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F3" w:rsidRDefault="000608F3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E95" w:rsidRDefault="00F6796F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Гарантии и компенсации</w:t>
      </w:r>
    </w:p>
    <w:p w:rsidR="00F6796F" w:rsidRDefault="00F6796F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проведения</w:t>
      </w:r>
    </w:p>
    <w:p w:rsidR="00F6796F" w:rsidRDefault="00F6796F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специальной оценки условий труда</w:t>
      </w:r>
      <w:r w:rsidR="001B79C2">
        <w:rPr>
          <w:rFonts w:ascii="Times New Roman" w:hAnsi="Times New Roman" w:cs="Times New Roman"/>
          <w:b/>
          <w:sz w:val="32"/>
          <w:szCs w:val="32"/>
        </w:rPr>
        <w:t xml:space="preserve"> (СОУТ)</w:t>
      </w:r>
    </w:p>
    <w:p w:rsidR="00F6796F" w:rsidRDefault="00F6796F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8F3" w:rsidRDefault="000608F3" w:rsidP="00F679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811"/>
      </w:tblGrid>
      <w:tr w:rsidR="00F6796F" w:rsidTr="00F6796F">
        <w:tc>
          <w:tcPr>
            <w:tcW w:w="3823" w:type="dxa"/>
          </w:tcPr>
          <w:p w:rsidR="00F6796F" w:rsidRPr="000608F3" w:rsidRDefault="00F6796F" w:rsidP="00F679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Гарантии и компенсации</w:t>
            </w:r>
          </w:p>
        </w:tc>
        <w:tc>
          <w:tcPr>
            <w:tcW w:w="5811" w:type="dxa"/>
          </w:tcPr>
          <w:p w:rsidR="00F6796F" w:rsidRPr="000608F3" w:rsidRDefault="00F6796F" w:rsidP="00F679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8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Основание</w:t>
            </w:r>
          </w:p>
        </w:tc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Оплата труда в повышенном размере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3.1 и выше – не менее 4% (статья 147 ТК РФ)</w:t>
            </w:r>
          </w:p>
        </w:tc>
      </w:tr>
      <w:tr w:rsidR="001B79C2" w:rsidTr="00F6796F">
        <w:tc>
          <w:tcPr>
            <w:tcW w:w="3823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Ежегодный дополнительный оплачиваемый отпуск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3.2 и выше – не менее 7 календарных дней (статья 117 ТК РФ)</w:t>
            </w:r>
          </w:p>
        </w:tc>
      </w:tr>
      <w:tr w:rsidR="001B79C2" w:rsidTr="00F6796F">
        <w:tc>
          <w:tcPr>
            <w:tcW w:w="3823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Сокращённая продолжительность рабочего времени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3.3 и выше – не более 36 часов в неделю (статья 92 ТК РФ)</w:t>
            </w:r>
          </w:p>
        </w:tc>
      </w:tr>
      <w:tr w:rsidR="001B79C2" w:rsidTr="00F6796F">
        <w:tc>
          <w:tcPr>
            <w:tcW w:w="3823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Выдача молока или других равноценных пищевых продуктов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3.1 и выше (Приказ Минтруда России от 12.05.2022 года №291н, статья 222 ТК РФ</w:t>
            </w:r>
          </w:p>
        </w:tc>
      </w:tr>
      <w:tr w:rsidR="001B79C2" w:rsidTr="00F6796F">
        <w:tc>
          <w:tcPr>
            <w:tcW w:w="3823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Обеспечение лечебно-профилактическим питанием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3.1 и выше (Приказ Минтруда России от 16.05.2022 года №298н, статья 222 ТК РФ)</w:t>
            </w:r>
          </w:p>
        </w:tc>
      </w:tr>
      <w:tr w:rsidR="001B79C2" w:rsidTr="00F6796F">
        <w:tc>
          <w:tcPr>
            <w:tcW w:w="3823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B79C2" w:rsidRPr="001B79C2" w:rsidRDefault="001B79C2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96F" w:rsidTr="00F6796F">
        <w:tc>
          <w:tcPr>
            <w:tcW w:w="3823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 xml:space="preserve">Право на досрочное назначение трудовой пенсии </w:t>
            </w:r>
          </w:p>
        </w:tc>
        <w:tc>
          <w:tcPr>
            <w:tcW w:w="5811" w:type="dxa"/>
          </w:tcPr>
          <w:p w:rsidR="00F6796F" w:rsidRPr="001B79C2" w:rsidRDefault="00F6796F" w:rsidP="00F67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2">
              <w:rPr>
                <w:rFonts w:ascii="Times New Roman" w:hAnsi="Times New Roman" w:cs="Times New Roman"/>
                <w:sz w:val="28"/>
                <w:szCs w:val="28"/>
              </w:rPr>
              <w:t>При классе 3.1 и выше + дополнительные отчисления в ПФР</w:t>
            </w:r>
            <w:r w:rsidR="001B79C2" w:rsidRPr="001B79C2">
              <w:rPr>
                <w:rFonts w:ascii="Times New Roman" w:hAnsi="Times New Roman" w:cs="Times New Roman"/>
                <w:sz w:val="28"/>
                <w:szCs w:val="28"/>
              </w:rPr>
              <w:t xml:space="preserve"> (статья 30 закона №400-ФЗ от 28.12.2013 года, Постановление Правительства РФ от 16.07.2014 года № 665)</w:t>
            </w:r>
          </w:p>
        </w:tc>
      </w:tr>
    </w:tbl>
    <w:p w:rsidR="00F6796F" w:rsidRPr="00F6796F" w:rsidRDefault="00F6796F" w:rsidP="00F6796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F6796F" w:rsidRPr="00F6796F" w:rsidSect="00F679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F"/>
    <w:rsid w:val="000608F3"/>
    <w:rsid w:val="001B79C2"/>
    <w:rsid w:val="00DD4E95"/>
    <w:rsid w:val="00F6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498"/>
  <w15:chartTrackingRefBased/>
  <w15:docId w15:val="{A1227F9D-1319-47D4-87CB-8C6FB71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96F"/>
    <w:pPr>
      <w:spacing w:after="0" w:line="240" w:lineRule="auto"/>
    </w:pPr>
  </w:style>
  <w:style w:type="table" w:styleId="a4">
    <w:name w:val="Table Grid"/>
    <w:basedOn w:val="a1"/>
    <w:uiPriority w:val="39"/>
    <w:rsid w:val="00F6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</dc:creator>
  <cp:keywords/>
  <dc:description/>
  <cp:lastModifiedBy>Ohrana</cp:lastModifiedBy>
  <cp:revision>3</cp:revision>
  <dcterms:created xsi:type="dcterms:W3CDTF">2025-09-09T00:38:00Z</dcterms:created>
  <dcterms:modified xsi:type="dcterms:W3CDTF">2025-09-09T00:55:00Z</dcterms:modified>
</cp:coreProperties>
</file>