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70"/>
        <w:gridCol w:w="1545"/>
        <w:gridCol w:w="3418"/>
        <w:gridCol w:w="318"/>
      </w:tblGrid>
      <w:tr w:rsidR="00C90ACF" w:rsidRPr="00C90ACF" w:rsidTr="00C90ACF">
        <w:trPr>
          <w:cantSplit/>
          <w:trHeight w:val="2102"/>
        </w:trPr>
        <w:tc>
          <w:tcPr>
            <w:tcW w:w="4072" w:type="dxa"/>
          </w:tcPr>
          <w:p w:rsidR="00C90ACF" w:rsidRPr="00C90ACF" w:rsidRDefault="00C90ACF" w:rsidP="00C90AC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C90ACF" w:rsidRPr="00C90ACF" w:rsidRDefault="00C90ACF" w:rsidP="00C90AC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90ACF" w:rsidRPr="00C90ACF" w:rsidRDefault="00C90ACF" w:rsidP="00C90ACF">
            <w:pPr>
              <w:jc w:val="center"/>
              <w:rPr>
                <w:b/>
                <w:bCs/>
                <w:sz w:val="32"/>
                <w:szCs w:val="32"/>
              </w:rPr>
            </w:pPr>
            <w:r w:rsidRPr="00C90ACF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90ACF" w:rsidRPr="00C90ACF" w:rsidRDefault="00C90ACF" w:rsidP="00C90ACF">
            <w:pPr>
              <w:jc w:val="center"/>
              <w:rPr>
                <w:b/>
                <w:sz w:val="32"/>
                <w:szCs w:val="32"/>
              </w:rPr>
            </w:pPr>
            <w:r w:rsidRPr="00C90ACF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C90ACF" w:rsidRPr="00C90ACF" w:rsidRDefault="00C90ACF" w:rsidP="00C90ACF">
            <w:pPr>
              <w:jc w:val="center"/>
              <w:rPr>
                <w:sz w:val="32"/>
                <w:szCs w:val="32"/>
              </w:rPr>
            </w:pPr>
            <w:r w:rsidRPr="00C90ACF"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C90ACF" w:rsidRPr="00C90ACF" w:rsidRDefault="00C90ACF" w:rsidP="00C90ACF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C90ACF" w:rsidRPr="00C90ACF" w:rsidRDefault="00C90ACF" w:rsidP="00C90ACF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90ACF" w:rsidRPr="00C90ACF" w:rsidRDefault="00C90ACF" w:rsidP="00C90ACF">
            <w:pPr>
              <w:jc w:val="center"/>
              <w:rPr>
                <w:b/>
                <w:bCs/>
                <w:sz w:val="32"/>
                <w:szCs w:val="32"/>
              </w:rPr>
            </w:pPr>
            <w:r w:rsidRPr="00C90ACF">
              <w:rPr>
                <w:b/>
                <w:sz w:val="32"/>
                <w:szCs w:val="32"/>
              </w:rPr>
              <w:t>тэриллиитэ</w:t>
            </w:r>
          </w:p>
        </w:tc>
      </w:tr>
      <w:tr w:rsidR="00C90ACF" w:rsidRPr="00C90ACF" w:rsidTr="00C90ACF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572"/>
        </w:trPr>
        <w:tc>
          <w:tcPr>
            <w:tcW w:w="4642" w:type="dxa"/>
            <w:gridSpan w:val="2"/>
          </w:tcPr>
          <w:p w:rsidR="00C90ACF" w:rsidRPr="00C90ACF" w:rsidRDefault="00C90ACF" w:rsidP="00C90A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90ACF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  <w:gridSpan w:val="2"/>
          </w:tcPr>
          <w:p w:rsidR="00C90ACF" w:rsidRPr="00C90ACF" w:rsidRDefault="00C90ACF" w:rsidP="00C90ACF">
            <w:pPr>
              <w:jc w:val="center"/>
              <w:rPr>
                <w:b/>
                <w:sz w:val="32"/>
                <w:szCs w:val="32"/>
              </w:rPr>
            </w:pPr>
            <w:r w:rsidRPr="00C90ACF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C90ACF" w:rsidRPr="00C90ACF" w:rsidTr="00C90ACF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497"/>
        </w:trPr>
        <w:tc>
          <w:tcPr>
            <w:tcW w:w="4642" w:type="dxa"/>
            <w:gridSpan w:val="2"/>
          </w:tcPr>
          <w:p w:rsidR="00C90ACF" w:rsidRPr="00C90ACF" w:rsidRDefault="00C90ACF" w:rsidP="00C90A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0ACF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  <w:gridSpan w:val="2"/>
          </w:tcPr>
          <w:p w:rsidR="00C90ACF" w:rsidRPr="00C90ACF" w:rsidRDefault="00C90ACF" w:rsidP="00C90ACF">
            <w:pPr>
              <w:jc w:val="center"/>
              <w:rPr>
                <w:b/>
                <w:sz w:val="28"/>
                <w:szCs w:val="28"/>
              </w:rPr>
            </w:pPr>
            <w:r w:rsidRPr="00C90ACF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C90ACF" w:rsidRPr="00C90ACF" w:rsidTr="00C90ACF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671"/>
        </w:trPr>
        <w:tc>
          <w:tcPr>
            <w:tcW w:w="9605" w:type="dxa"/>
            <w:gridSpan w:val="4"/>
          </w:tcPr>
          <w:p w:rsidR="00C90ACF" w:rsidRPr="00C90ACF" w:rsidRDefault="00A02947" w:rsidP="00D26998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D26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«_</w:t>
            </w:r>
            <w:r w:rsidR="00D26998" w:rsidRPr="00D26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D26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_» __</w:t>
            </w:r>
            <w:r w:rsidR="00D26998" w:rsidRPr="00D26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D26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C90ACF" w:rsidRPr="00C90ACF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№ </w:t>
            </w:r>
            <w:r w:rsidR="00C90ACF" w:rsidRPr="00D26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26998" w:rsidRPr="00D26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01-03-505/0</w:t>
            </w:r>
            <w:r w:rsidR="00C90ACF" w:rsidRPr="00D2699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A529CE" w:rsidRDefault="00A529CE" w:rsidP="00A529CE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A529CE" w:rsidTr="00375B2B">
        <w:trPr>
          <w:trHeight w:val="996"/>
        </w:trPr>
        <w:tc>
          <w:tcPr>
            <w:tcW w:w="9606" w:type="dxa"/>
          </w:tcPr>
          <w:p w:rsidR="00C90ACF" w:rsidRDefault="00A529CE" w:rsidP="005242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A0225D">
              <w:rPr>
                <w:b/>
                <w:sz w:val="28"/>
                <w:szCs w:val="28"/>
              </w:rPr>
              <w:t>б</w:t>
            </w:r>
            <w:r w:rsidR="0077799F">
              <w:rPr>
                <w:b/>
                <w:sz w:val="28"/>
                <w:szCs w:val="28"/>
              </w:rPr>
              <w:t xml:space="preserve"> </w:t>
            </w:r>
            <w:r w:rsidR="00A0225D">
              <w:rPr>
                <w:b/>
                <w:sz w:val="28"/>
                <w:szCs w:val="28"/>
              </w:rPr>
              <w:t>утверждении порядка определения нормативной численности работников МКУК</w:t>
            </w:r>
            <w:r w:rsidR="00744254">
              <w:rPr>
                <w:b/>
                <w:sz w:val="28"/>
                <w:szCs w:val="28"/>
              </w:rPr>
              <w:t xml:space="preserve"> «Ленский историко – краеведческий музей</w:t>
            </w:r>
            <w:r w:rsidR="00A0225D">
              <w:rPr>
                <w:b/>
                <w:sz w:val="28"/>
                <w:szCs w:val="28"/>
              </w:rPr>
              <w:t>»</w:t>
            </w:r>
          </w:p>
          <w:p w:rsidR="0077799F" w:rsidRDefault="0077799F" w:rsidP="0077799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225D" w:rsidRPr="00524273" w:rsidRDefault="00A0225D" w:rsidP="00744254">
      <w:pPr>
        <w:spacing w:line="360" w:lineRule="auto"/>
        <w:ind w:firstLine="708"/>
        <w:jc w:val="both"/>
        <w:rPr>
          <w:sz w:val="28"/>
          <w:szCs w:val="28"/>
        </w:rPr>
      </w:pPr>
      <w:r w:rsidRPr="00524273">
        <w:rPr>
          <w:sz w:val="28"/>
          <w:szCs w:val="28"/>
        </w:rPr>
        <w:t xml:space="preserve">В целях определения нормативной штатной численности муниципального казенного учреждения культуры «Ленский </w:t>
      </w:r>
      <w:r w:rsidR="00524273" w:rsidRPr="00524273">
        <w:rPr>
          <w:sz w:val="28"/>
          <w:szCs w:val="28"/>
        </w:rPr>
        <w:t xml:space="preserve">историко – краеведческий музей» </w:t>
      </w:r>
      <w:r w:rsidR="00524273" w:rsidRPr="00524273">
        <w:rPr>
          <w:spacing w:val="60"/>
          <w:sz w:val="28"/>
          <w:szCs w:val="28"/>
        </w:rPr>
        <w:t>постановляю:</w:t>
      </w:r>
    </w:p>
    <w:p w:rsidR="00524273" w:rsidRPr="00524273" w:rsidRDefault="00524273" w:rsidP="00A0225D">
      <w:pPr>
        <w:pStyle w:val="ac"/>
        <w:numPr>
          <w:ilvl w:val="0"/>
          <w:numId w:val="15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24273">
        <w:rPr>
          <w:sz w:val="28"/>
          <w:szCs w:val="28"/>
        </w:rPr>
        <w:t>Утвердить порядок определения нормативной штатной численности муниципального казенного учреждения культуры «Ленский историко – краеведческий музей», согласно приложению к настоящему постановлению</w:t>
      </w:r>
      <w:r>
        <w:rPr>
          <w:sz w:val="28"/>
          <w:szCs w:val="28"/>
        </w:rPr>
        <w:t>.</w:t>
      </w:r>
    </w:p>
    <w:p w:rsidR="00A0225D" w:rsidRPr="00524273" w:rsidRDefault="00A0225D" w:rsidP="00A0225D">
      <w:pPr>
        <w:pStyle w:val="ac"/>
        <w:numPr>
          <w:ilvl w:val="0"/>
          <w:numId w:val="15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24273">
        <w:rPr>
          <w:sz w:val="28"/>
          <w:szCs w:val="28"/>
        </w:rPr>
        <w:t>Ведущему специа</w:t>
      </w:r>
      <w:r w:rsidR="00524273">
        <w:rPr>
          <w:sz w:val="28"/>
          <w:szCs w:val="28"/>
        </w:rPr>
        <w:t>листу общего отдела (Старостина</w:t>
      </w:r>
      <w:r w:rsidRPr="00524273">
        <w:rPr>
          <w:sz w:val="28"/>
          <w:szCs w:val="28"/>
        </w:rPr>
        <w:t xml:space="preserve"> О.Д.)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A0225D" w:rsidRPr="00524273" w:rsidRDefault="00A0225D" w:rsidP="00A0225D">
      <w:pPr>
        <w:numPr>
          <w:ilvl w:val="0"/>
          <w:numId w:val="15"/>
        </w:numPr>
        <w:tabs>
          <w:tab w:val="left" w:pos="1276"/>
        </w:tabs>
        <w:spacing w:line="360" w:lineRule="auto"/>
        <w:ind w:left="0" w:right="-82" w:firstLine="851"/>
        <w:jc w:val="both"/>
        <w:rPr>
          <w:sz w:val="28"/>
          <w:szCs w:val="28"/>
        </w:rPr>
      </w:pPr>
      <w:r w:rsidRPr="00524273">
        <w:rPr>
          <w:sz w:val="28"/>
          <w:szCs w:val="28"/>
        </w:rPr>
        <w:t>Контроль исполнения настоящего постановления возложить на заместителя главы по социальным вопросам Евстафьеву Н.Н.</w:t>
      </w:r>
    </w:p>
    <w:p w:rsidR="009C4C5B" w:rsidRDefault="009C4C5B" w:rsidP="003A5EFE">
      <w:pPr>
        <w:tabs>
          <w:tab w:val="left" w:pos="1276"/>
        </w:tabs>
        <w:spacing w:line="360" w:lineRule="auto"/>
        <w:ind w:left="709" w:right="-82"/>
        <w:jc w:val="both"/>
        <w:rPr>
          <w:sz w:val="26"/>
          <w:szCs w:val="26"/>
        </w:rPr>
      </w:pPr>
    </w:p>
    <w:p w:rsidR="00A0225D" w:rsidRDefault="00A0225D" w:rsidP="003A5EFE">
      <w:pPr>
        <w:tabs>
          <w:tab w:val="left" w:pos="1276"/>
        </w:tabs>
        <w:spacing w:line="360" w:lineRule="auto"/>
        <w:ind w:left="709" w:right="-82"/>
        <w:jc w:val="both"/>
        <w:rPr>
          <w:sz w:val="26"/>
          <w:szCs w:val="26"/>
        </w:rPr>
      </w:pPr>
    </w:p>
    <w:p w:rsidR="009C4C5B" w:rsidRPr="009C4C5B" w:rsidRDefault="00052960" w:rsidP="00E86744">
      <w:pPr>
        <w:tabs>
          <w:tab w:val="left" w:pos="1276"/>
        </w:tabs>
        <w:spacing w:line="360" w:lineRule="auto"/>
        <w:ind w:right="-82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Глава</w:t>
      </w:r>
      <w:r w:rsidR="00E86744" w:rsidRPr="0072472B"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>Ж.Ж. Абильманов</w:t>
      </w:r>
    </w:p>
    <w:p w:rsidR="00863C0F" w:rsidRDefault="00863C0F" w:rsidP="00804D4A">
      <w:pPr>
        <w:jc w:val="center"/>
        <w:rPr>
          <w:rFonts w:eastAsia="Calibri"/>
          <w:sz w:val="24"/>
          <w:szCs w:val="24"/>
        </w:rPr>
      </w:pPr>
    </w:p>
    <w:p w:rsidR="009C4C5B" w:rsidRDefault="009C4C5B" w:rsidP="00804D4A">
      <w:pPr>
        <w:jc w:val="center"/>
        <w:rPr>
          <w:rFonts w:eastAsia="Calibri"/>
          <w:sz w:val="24"/>
          <w:szCs w:val="24"/>
        </w:rPr>
      </w:pPr>
    </w:p>
    <w:p w:rsidR="009C4C5B" w:rsidRDefault="009C4C5B" w:rsidP="00804D4A">
      <w:pPr>
        <w:jc w:val="center"/>
        <w:rPr>
          <w:rFonts w:eastAsia="Calibri"/>
          <w:sz w:val="24"/>
          <w:szCs w:val="24"/>
        </w:rPr>
      </w:pPr>
    </w:p>
    <w:p w:rsidR="009C4C5B" w:rsidRDefault="009C4C5B" w:rsidP="00804D4A">
      <w:pPr>
        <w:jc w:val="center"/>
        <w:rPr>
          <w:rFonts w:eastAsia="Calibri"/>
          <w:sz w:val="24"/>
          <w:szCs w:val="24"/>
        </w:rPr>
      </w:pPr>
    </w:p>
    <w:p w:rsidR="00524273" w:rsidRDefault="00524273" w:rsidP="00804D4A">
      <w:pPr>
        <w:jc w:val="center"/>
        <w:rPr>
          <w:rFonts w:eastAsia="Calibri"/>
          <w:sz w:val="24"/>
          <w:szCs w:val="24"/>
        </w:rPr>
      </w:pPr>
    </w:p>
    <w:p w:rsidR="00524273" w:rsidRDefault="00524273" w:rsidP="00804D4A">
      <w:pPr>
        <w:jc w:val="center"/>
        <w:rPr>
          <w:rFonts w:eastAsia="Calibri"/>
          <w:sz w:val="24"/>
          <w:szCs w:val="24"/>
        </w:rPr>
      </w:pPr>
    </w:p>
    <w:p w:rsidR="00215480" w:rsidRDefault="00215480" w:rsidP="00804D4A">
      <w:pPr>
        <w:jc w:val="center"/>
        <w:rPr>
          <w:rFonts w:eastAsia="Calibri"/>
          <w:sz w:val="24"/>
          <w:szCs w:val="24"/>
        </w:rPr>
      </w:pPr>
    </w:p>
    <w:p w:rsidR="00524273" w:rsidRDefault="00524273" w:rsidP="00804D4A">
      <w:pPr>
        <w:jc w:val="center"/>
        <w:rPr>
          <w:rFonts w:eastAsia="Calibri"/>
          <w:sz w:val="24"/>
          <w:szCs w:val="24"/>
        </w:rPr>
      </w:pPr>
    </w:p>
    <w:p w:rsidR="00524273" w:rsidRPr="00BC14D3" w:rsidRDefault="00524273" w:rsidP="00524273">
      <w:pPr>
        <w:ind w:left="6663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 xml:space="preserve">Приложение </w:t>
      </w:r>
    </w:p>
    <w:p w:rsidR="00524273" w:rsidRPr="00BC14D3" w:rsidRDefault="00524273" w:rsidP="00524273">
      <w:pPr>
        <w:ind w:left="6663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>к постановлению г</w:t>
      </w:r>
      <w:r w:rsidRPr="00BC14D3">
        <w:rPr>
          <w:rFonts w:eastAsia="Calibri"/>
          <w:sz w:val="24"/>
          <w:szCs w:val="24"/>
        </w:rPr>
        <w:lastRenderedPageBreak/>
        <w:t>лавы</w:t>
      </w:r>
    </w:p>
    <w:p w:rsidR="00524273" w:rsidRPr="00BC14D3" w:rsidRDefault="00524273" w:rsidP="00524273">
      <w:pPr>
        <w:ind w:left="6663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>от « __» ______ 20    г.</w:t>
      </w:r>
    </w:p>
    <w:p w:rsidR="00524273" w:rsidRDefault="00524273" w:rsidP="00524273">
      <w:pPr>
        <w:ind w:left="6663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_________________</w:t>
      </w:r>
      <w:r>
        <w:rPr>
          <w:rFonts w:eastAsia="Calibri"/>
          <w:sz w:val="24"/>
          <w:szCs w:val="24"/>
        </w:rPr>
        <w:lastRenderedPageBreak/>
        <w:t>__</w:t>
      </w:r>
      <w:r w:rsidRPr="00BC14D3">
        <w:rPr>
          <w:rFonts w:eastAsia="Calibri"/>
          <w:sz w:val="24"/>
          <w:szCs w:val="24"/>
        </w:rPr>
        <w:t xml:space="preserve">                               </w:t>
      </w:r>
    </w:p>
    <w:p w:rsidR="00524273" w:rsidRDefault="00524273" w:rsidP="00524273">
      <w:pPr>
        <w:jc w:val="center"/>
        <w:rPr>
          <w:b/>
          <w:sz w:val="28"/>
          <w:szCs w:val="28"/>
        </w:rPr>
      </w:pPr>
    </w:p>
    <w:p w:rsidR="00524273" w:rsidRDefault="00524273" w:rsidP="00524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определения нормативной численности работников МКУК «Ленский историко-краеведческий музей»</w:t>
      </w:r>
    </w:p>
    <w:p w:rsidR="00524273" w:rsidRDefault="00524273" w:rsidP="00524273">
      <w:pPr>
        <w:jc w:val="center"/>
        <w:rPr>
          <w:b/>
          <w:sz w:val="28"/>
          <w:szCs w:val="28"/>
        </w:rPr>
      </w:pP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определения штатной численности муниципального казенного учреждения культуры «Ленский историко-краеведческий музей» (далее - Порядок) определяет основные механизмы расчета нормативной штатной численности в зависимости от степени достижения целей и результатов для реализации муниципальной программы.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разработан в соответствии с: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 Музейном фонде Российской Федерации и музеях в Российской Федерации» от 26.05.1996 №54-ФЗ;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Письмом Министерства культуры РФ «О методических рекомендациях по введению нормирования труда в государственных (муниципальных) учреждениях культуры с указанием особенностей введения типовых норм труда в библиотеках, фильмофондах, зоопарках, музеях и других организациях музейного типа» от 03.07.2015 №231-01-39-НМ;</w:t>
      </w:r>
    </w:p>
    <w:p w:rsidR="00524273" w:rsidRDefault="00524273" w:rsidP="00524273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Модельным стандартом деятельности муниципального музея Республики Саха (Якутия), утвержденным Постановлением главы МО «Ленский район» от 17 октября 2018 года №01-03-902/8 «Об утверждении модельных стандартов деятельности учреждений культуры МО «Ленский район»»;</w:t>
      </w:r>
    </w:p>
    <w:p w:rsidR="00524273" w:rsidRDefault="00524273" w:rsidP="0052427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1185C">
        <w:rPr>
          <w:sz w:val="28"/>
          <w:szCs w:val="28"/>
        </w:rPr>
        <w:t>- Приказом Министерства культуры РФ от 30 декабря 2014 г. N 2478</w:t>
      </w:r>
      <w:r w:rsidRPr="0001185C">
        <w:rPr>
          <w:sz w:val="28"/>
          <w:szCs w:val="28"/>
        </w:rPr>
        <w:br/>
        <w:t>"Об утверждении типовых отраслевых норм труда на работы, выполняемые в зоопарках, фильмофондах, музеях и друг</w:t>
      </w:r>
      <w:r>
        <w:rPr>
          <w:sz w:val="28"/>
          <w:szCs w:val="28"/>
        </w:rPr>
        <w:t>их организациях музейного типа".</w:t>
      </w:r>
    </w:p>
    <w:p w:rsidR="00524273" w:rsidRPr="008C7BA7" w:rsidRDefault="00524273" w:rsidP="00524273">
      <w:pPr>
        <w:pStyle w:val="s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 штатной численности работников МКУК «Ленский историко-краеведческий музей» предназначены для установления штатной численности персонала, которая позволяет осуществлять основную (уставную) деятельность музея и оказывать услуги населению.</w:t>
      </w:r>
      <w:r w:rsidRPr="00050CF7">
        <w:rPr>
          <w:color w:val="000000"/>
          <w:sz w:val="28"/>
          <w:szCs w:val="28"/>
        </w:rPr>
        <w:t xml:space="preserve"> </w:t>
      </w:r>
      <w:r w:rsidRPr="00FE7E53">
        <w:rPr>
          <w:color w:val="000000"/>
          <w:sz w:val="28"/>
          <w:szCs w:val="28"/>
        </w:rPr>
        <w:t xml:space="preserve">Расчет нормативной численности заведующих отделами (секторами), научных сотрудников, методистов, </w:t>
      </w:r>
      <w:r>
        <w:rPr>
          <w:color w:val="000000"/>
          <w:sz w:val="28"/>
          <w:szCs w:val="28"/>
        </w:rPr>
        <w:t xml:space="preserve">сотрудников, </w:t>
      </w:r>
      <w:r w:rsidRPr="00FE7E53">
        <w:rPr>
          <w:color w:val="000000"/>
          <w:sz w:val="28"/>
          <w:szCs w:val="28"/>
        </w:rPr>
        <w:t>осуществляющих учетно</w:t>
      </w:r>
      <w:r w:rsidR="006D7FE4">
        <w:rPr>
          <w:color w:val="000000"/>
          <w:sz w:val="28"/>
          <w:szCs w:val="28"/>
        </w:rPr>
        <w:t xml:space="preserve"> </w:t>
      </w:r>
      <w:r w:rsidRPr="00FE7E53">
        <w:rPr>
          <w:color w:val="000000"/>
          <w:sz w:val="28"/>
          <w:szCs w:val="28"/>
        </w:rPr>
        <w:t>-</w:t>
      </w:r>
      <w:r w:rsidR="006D7FE4">
        <w:rPr>
          <w:color w:val="000000"/>
          <w:sz w:val="28"/>
          <w:szCs w:val="28"/>
        </w:rPr>
        <w:t xml:space="preserve"> </w:t>
      </w:r>
      <w:r w:rsidRPr="00FE7E53">
        <w:rPr>
          <w:color w:val="000000"/>
          <w:sz w:val="28"/>
          <w:szCs w:val="28"/>
        </w:rPr>
        <w:t>хранительскую деятельность и</w:t>
      </w:r>
      <w:r w:rsidRPr="00FE7E53">
        <w:rPr>
          <w:b/>
          <w:bCs/>
          <w:color w:val="000000"/>
          <w:sz w:val="28"/>
          <w:szCs w:val="28"/>
        </w:rPr>
        <w:t> </w:t>
      </w:r>
      <w:r w:rsidRPr="00FE7E53">
        <w:rPr>
          <w:color w:val="000000"/>
          <w:sz w:val="28"/>
          <w:szCs w:val="28"/>
        </w:rPr>
        <w:t>научно-фондовую работу, осуществляется исходя из факторов, оказывающих наиболее существенное влияние на численность работников музе</w:t>
      </w:r>
      <w:r>
        <w:rPr>
          <w:color w:val="000000"/>
          <w:sz w:val="28"/>
          <w:szCs w:val="28"/>
        </w:rPr>
        <w:t>я.</w:t>
      </w:r>
    </w:p>
    <w:p w:rsidR="00524273" w:rsidRPr="007068F6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68F6">
        <w:rPr>
          <w:bCs/>
          <w:color w:val="000000"/>
          <w:sz w:val="28"/>
          <w:szCs w:val="28"/>
        </w:rPr>
        <w:lastRenderedPageBreak/>
        <w:t>Содержание работы: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E7E53">
        <w:rPr>
          <w:color w:val="000000"/>
          <w:sz w:val="28"/>
          <w:szCs w:val="28"/>
        </w:rPr>
        <w:t>Научно-исследовательская деятельность музеев, независимо от структуры музея, обеспечивает 3 основных направления деятельности: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E7E53">
        <w:rPr>
          <w:color w:val="000000"/>
          <w:sz w:val="28"/>
          <w:szCs w:val="28"/>
        </w:rPr>
        <w:t>- комплектование, учет и хранение коллекций,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E7E53">
        <w:rPr>
          <w:color w:val="000000"/>
          <w:sz w:val="28"/>
          <w:szCs w:val="28"/>
        </w:rPr>
        <w:t>- создание полноценных по форме и содержанию музейных экспозиций и выставок;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E7E53">
        <w:rPr>
          <w:color w:val="000000"/>
          <w:sz w:val="28"/>
          <w:szCs w:val="28"/>
        </w:rPr>
        <w:t>- популяризация музейных коллекций.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E7E53">
        <w:rPr>
          <w:color w:val="000000"/>
          <w:sz w:val="28"/>
          <w:szCs w:val="28"/>
        </w:rPr>
        <w:t>Данные направления деятельности включают разнообразные виды и формы работ, теснейшим образом взаимосвязанных и взаимообусловленных: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7E53">
        <w:rPr>
          <w:color w:val="000000"/>
          <w:sz w:val="28"/>
          <w:szCs w:val="28"/>
        </w:rPr>
        <w:t xml:space="preserve">разработка научной </w:t>
      </w:r>
      <w:r>
        <w:rPr>
          <w:color w:val="000000"/>
          <w:sz w:val="28"/>
          <w:szCs w:val="28"/>
        </w:rPr>
        <w:t>концепции комплектования фондов;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7E53">
        <w:rPr>
          <w:color w:val="000000"/>
          <w:sz w:val="28"/>
          <w:szCs w:val="28"/>
        </w:rPr>
        <w:t>выявление предметов музейного значения с целью развития различных коллекций музея и музейного собрания в целом и последующего пополнения Музейного фонда Российской Федерац</w:t>
      </w:r>
      <w:r>
        <w:rPr>
          <w:color w:val="000000"/>
          <w:sz w:val="28"/>
          <w:szCs w:val="28"/>
        </w:rPr>
        <w:t>ии;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7E53">
        <w:rPr>
          <w:color w:val="000000"/>
          <w:sz w:val="28"/>
          <w:szCs w:val="28"/>
        </w:rPr>
        <w:t>науч</w:t>
      </w:r>
      <w:r>
        <w:rPr>
          <w:color w:val="000000"/>
          <w:sz w:val="28"/>
          <w:szCs w:val="28"/>
        </w:rPr>
        <w:t>ное описание музейных предметов;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7E53">
        <w:rPr>
          <w:color w:val="000000"/>
          <w:sz w:val="28"/>
          <w:szCs w:val="28"/>
        </w:rPr>
        <w:t>оформление документации по включению выявленных предметов в состав Музей</w:t>
      </w:r>
      <w:r>
        <w:rPr>
          <w:color w:val="000000"/>
          <w:sz w:val="28"/>
          <w:szCs w:val="28"/>
        </w:rPr>
        <w:t>ного фонда Российской Федерации;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7E53">
        <w:rPr>
          <w:color w:val="000000"/>
          <w:sz w:val="28"/>
          <w:szCs w:val="28"/>
        </w:rPr>
        <w:t xml:space="preserve">документационное обеспечение движения предметов </w:t>
      </w:r>
      <w:r>
        <w:rPr>
          <w:color w:val="000000"/>
          <w:sz w:val="28"/>
          <w:szCs w:val="28"/>
        </w:rPr>
        <w:t>внутри музея и за его пределами;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FE7E53">
        <w:rPr>
          <w:color w:val="000000"/>
          <w:sz w:val="28"/>
          <w:szCs w:val="28"/>
        </w:rPr>
        <w:t xml:space="preserve">проведение плановых сверок наличия музейных предметов с учетной документацией, и подготовка информации для включения в Государственный каталог Музейного фонда Российской Федерации и </w:t>
      </w:r>
      <w:r>
        <w:rPr>
          <w:color w:val="000000"/>
          <w:sz w:val="28"/>
          <w:szCs w:val="28"/>
        </w:rPr>
        <w:t>КАМИС;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7E53">
        <w:rPr>
          <w:color w:val="000000"/>
          <w:sz w:val="28"/>
          <w:szCs w:val="28"/>
        </w:rPr>
        <w:t>атрибуция музей</w:t>
      </w:r>
      <w:r>
        <w:rPr>
          <w:color w:val="000000"/>
          <w:sz w:val="28"/>
          <w:szCs w:val="28"/>
        </w:rPr>
        <w:t>ных предметов, их каталогизация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7E53">
        <w:rPr>
          <w:color w:val="000000"/>
          <w:sz w:val="28"/>
          <w:szCs w:val="28"/>
        </w:rPr>
        <w:t>проведение мероприятий по профилактическому осмотру предметов, проведению консервационных мероприятий по обеспечению</w:t>
      </w:r>
      <w:r>
        <w:rPr>
          <w:color w:val="000000"/>
          <w:sz w:val="28"/>
          <w:szCs w:val="28"/>
        </w:rPr>
        <w:t xml:space="preserve"> сохранности музейных предметов;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7E53">
        <w:rPr>
          <w:color w:val="000000"/>
          <w:sz w:val="28"/>
          <w:szCs w:val="28"/>
        </w:rPr>
        <w:t>изучение источников и литературы в области профильных дисциплин, разработка документации по проектированию экспозиций и выставок, создание экспозиций и выставок;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7E53">
        <w:rPr>
          <w:color w:val="000000"/>
          <w:sz w:val="28"/>
          <w:szCs w:val="28"/>
        </w:rPr>
        <w:t>хранение экспозиций и выставок (ежедневная проверка наличия предметов в экспозиции, мониторинг состояния сохранности предметов, составление учетной документации в соответствии с изменениями состава экспонатов);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FE7E53">
        <w:rPr>
          <w:color w:val="000000"/>
          <w:sz w:val="28"/>
          <w:szCs w:val="28"/>
        </w:rPr>
        <w:t>разработка методической документации к экскурсиям, лекциям, сценариев проведения праздничных, образовательных программ, массовых мероприятий;</w:t>
      </w:r>
    </w:p>
    <w:p w:rsidR="00524273" w:rsidRPr="00FE7E53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7E53">
        <w:rPr>
          <w:color w:val="000000"/>
          <w:sz w:val="28"/>
          <w:szCs w:val="28"/>
        </w:rPr>
        <w:t>проведение экскурсий и лекций (в соответствии с утвержденными нормами), массовых мероприятий, праздников, образовательных программ с учетом особенностей разных возрастных и социальных групп посетителей музея.</w:t>
      </w:r>
    </w:p>
    <w:p w:rsidR="00524273" w:rsidRPr="0001185C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E7E53">
        <w:rPr>
          <w:sz w:val="28"/>
          <w:szCs w:val="28"/>
        </w:rPr>
        <w:t xml:space="preserve"> </w:t>
      </w:r>
      <w:r w:rsidRPr="0001185C">
        <w:rPr>
          <w:color w:val="000000"/>
          <w:sz w:val="28"/>
          <w:szCs w:val="28"/>
        </w:rPr>
        <w:t>Нормативная потребность музея в штатных работниках определяется:</w:t>
      </w:r>
    </w:p>
    <w:p w:rsidR="00524273" w:rsidRPr="003128AD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12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128AD">
        <w:rPr>
          <w:color w:val="000000"/>
          <w:sz w:val="28"/>
          <w:szCs w:val="28"/>
        </w:rPr>
        <w:t xml:space="preserve">на основе основных показателей деятельности музея - объёма предоставляемых услуг, </w:t>
      </w:r>
      <w:r>
        <w:rPr>
          <w:color w:val="000000"/>
          <w:sz w:val="28"/>
          <w:szCs w:val="28"/>
        </w:rPr>
        <w:t xml:space="preserve"> </w:t>
      </w:r>
      <w:r w:rsidRPr="003128AD">
        <w:rPr>
          <w:color w:val="000000"/>
          <w:sz w:val="28"/>
          <w:szCs w:val="28"/>
        </w:rPr>
        <w:t>количества структурных подразделений, филиалов, использования нестационарных форм обслуживания и т.д.;</w:t>
      </w:r>
    </w:p>
    <w:p w:rsidR="00524273" w:rsidRPr="0001185C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12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128AD">
        <w:rPr>
          <w:color w:val="000000"/>
          <w:sz w:val="28"/>
          <w:szCs w:val="28"/>
        </w:rPr>
        <w:t xml:space="preserve">на основе </w:t>
      </w:r>
      <w:r w:rsidRPr="0001185C">
        <w:rPr>
          <w:color w:val="000000"/>
          <w:sz w:val="28"/>
          <w:szCs w:val="28"/>
        </w:rPr>
        <w:t>организации и проведении различных форм музейной работы, организации и выполнении основных видов методической работы, работы вспомогательных служб.</w:t>
      </w:r>
    </w:p>
    <w:p w:rsidR="00524273" w:rsidRPr="0001185C" w:rsidRDefault="00524273" w:rsidP="005242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85C">
        <w:rPr>
          <w:color w:val="000000"/>
          <w:sz w:val="28"/>
          <w:szCs w:val="28"/>
        </w:rPr>
        <w:t>Штатное расписание МКУК «Ленский историко-краеведческий музей» формируется также исходя из следующих критериев:</w:t>
      </w:r>
    </w:p>
    <w:p w:rsidR="00524273" w:rsidRPr="0001185C" w:rsidRDefault="00524273" w:rsidP="005242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85C">
        <w:rPr>
          <w:color w:val="000000"/>
          <w:sz w:val="28"/>
          <w:szCs w:val="28"/>
        </w:rPr>
        <w:t>- наличие у музея статуса юридического лица;</w:t>
      </w:r>
    </w:p>
    <w:p w:rsidR="00524273" w:rsidRPr="0001185C" w:rsidRDefault="00524273" w:rsidP="005242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85C">
        <w:rPr>
          <w:color w:val="000000"/>
          <w:sz w:val="28"/>
          <w:szCs w:val="28"/>
        </w:rPr>
        <w:lastRenderedPageBreak/>
        <w:t>- объем музейного фонда;</w:t>
      </w:r>
    </w:p>
    <w:p w:rsidR="00524273" w:rsidRPr="0001185C" w:rsidRDefault="00524273" w:rsidP="005242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85C">
        <w:rPr>
          <w:color w:val="000000"/>
          <w:sz w:val="28"/>
          <w:szCs w:val="28"/>
        </w:rPr>
        <w:t>-количество отдельных объектов;</w:t>
      </w:r>
    </w:p>
    <w:p w:rsidR="00524273" w:rsidRPr="0001185C" w:rsidRDefault="00524273" w:rsidP="005242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85C">
        <w:rPr>
          <w:color w:val="000000"/>
          <w:sz w:val="28"/>
          <w:szCs w:val="28"/>
        </w:rPr>
        <w:t>- экспозиционно-выставочная площадь и количество экспонирующихся предметов;</w:t>
      </w:r>
    </w:p>
    <w:p w:rsidR="00524273" w:rsidRPr="0001185C" w:rsidRDefault="00524273" w:rsidP="005242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85C">
        <w:rPr>
          <w:color w:val="000000"/>
          <w:sz w:val="28"/>
          <w:szCs w:val="28"/>
        </w:rPr>
        <w:t>- количество проведенных мероприятий;</w:t>
      </w:r>
    </w:p>
    <w:p w:rsidR="00524273" w:rsidRPr="0001185C" w:rsidRDefault="00524273" w:rsidP="005242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85C">
        <w:rPr>
          <w:color w:val="000000"/>
          <w:sz w:val="28"/>
          <w:szCs w:val="28"/>
        </w:rPr>
        <w:t>- охват населения музейными услугами;</w:t>
      </w:r>
    </w:p>
    <w:p w:rsidR="00524273" w:rsidRPr="0001185C" w:rsidRDefault="00524273" w:rsidP="005242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85C">
        <w:rPr>
          <w:color w:val="000000"/>
          <w:sz w:val="28"/>
          <w:szCs w:val="28"/>
        </w:rPr>
        <w:t>- направления работы, по которым работает музей.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 w:rsidRPr="007068F6">
        <w:rPr>
          <w:sz w:val="28"/>
          <w:szCs w:val="28"/>
        </w:rPr>
        <w:t xml:space="preserve">Общая </w:t>
      </w:r>
      <w:r>
        <w:rPr>
          <w:sz w:val="28"/>
          <w:szCs w:val="28"/>
        </w:rPr>
        <w:t xml:space="preserve">нормативная </w:t>
      </w:r>
      <w:r w:rsidRPr="007068F6">
        <w:rPr>
          <w:sz w:val="28"/>
          <w:szCs w:val="28"/>
        </w:rPr>
        <w:t xml:space="preserve">штатная </w:t>
      </w:r>
      <w:r>
        <w:rPr>
          <w:sz w:val="28"/>
          <w:szCs w:val="28"/>
        </w:rPr>
        <w:t>численность работников музея определяется путем суммирования нормативной численности основного персонала, нормативной численности административно-управленческого персонала, технического и обслуживающего персонала.</w:t>
      </w:r>
    </w:p>
    <w:p w:rsidR="00524273" w:rsidRPr="000D61E6" w:rsidRDefault="00524273" w:rsidP="005242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61E6">
        <w:rPr>
          <w:b/>
          <w:sz w:val="28"/>
          <w:szCs w:val="28"/>
        </w:rPr>
        <w:t>Ч</w:t>
      </w:r>
      <w:r w:rsidRPr="000D61E6">
        <w:rPr>
          <w:b/>
        </w:rPr>
        <w:t>н</w:t>
      </w:r>
      <w:r>
        <w:rPr>
          <w:b/>
        </w:rPr>
        <w:t xml:space="preserve"> </w:t>
      </w:r>
      <w:r w:rsidRPr="000D61E6">
        <w:rPr>
          <w:b/>
          <w:sz w:val="28"/>
          <w:szCs w:val="28"/>
        </w:rPr>
        <w:t>= Ч</w:t>
      </w:r>
      <w:r>
        <w:rPr>
          <w:b/>
        </w:rPr>
        <w:t xml:space="preserve">о </w:t>
      </w:r>
      <w:r w:rsidRPr="000D61E6">
        <w:rPr>
          <w:b/>
          <w:sz w:val="28"/>
          <w:szCs w:val="28"/>
        </w:rPr>
        <w:t>+Ч</w:t>
      </w:r>
      <w:r>
        <w:rPr>
          <w:b/>
        </w:rPr>
        <w:t xml:space="preserve">ау </w:t>
      </w:r>
      <w:r w:rsidRPr="000D61E6">
        <w:rPr>
          <w:b/>
          <w:sz w:val="28"/>
          <w:szCs w:val="28"/>
        </w:rPr>
        <w:t>+ Ч</w:t>
      </w:r>
      <w:r>
        <w:rPr>
          <w:b/>
        </w:rPr>
        <w:t>то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основному персоналу музея относятся:</w:t>
      </w:r>
    </w:p>
    <w:p w:rsidR="00524273" w:rsidRDefault="00524273" w:rsidP="005242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-главный хранитель фонда;</w:t>
      </w:r>
    </w:p>
    <w:p w:rsidR="00524273" w:rsidRDefault="00524273" w:rsidP="005242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-хранитель фондов;</w:t>
      </w:r>
    </w:p>
    <w:p w:rsidR="00524273" w:rsidRDefault="00524273" w:rsidP="005242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-заведующий отделом (по профилю деятельности);</w:t>
      </w:r>
    </w:p>
    <w:p w:rsidR="00524273" w:rsidRDefault="00524273" w:rsidP="005242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редактор электронных баз данных музея;</w:t>
      </w:r>
    </w:p>
    <w:p w:rsidR="00524273" w:rsidRDefault="00524273" w:rsidP="005242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экскурсовод;</w:t>
      </w:r>
    </w:p>
    <w:p w:rsidR="00524273" w:rsidRDefault="00524273" w:rsidP="005242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ученый секретарь;</w:t>
      </w:r>
    </w:p>
    <w:p w:rsidR="00524273" w:rsidRDefault="00524273" w:rsidP="005242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организатор экскурсий;</w:t>
      </w:r>
    </w:p>
    <w:p w:rsidR="00524273" w:rsidRDefault="00524273" w:rsidP="005242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научный сотрудник;</w:t>
      </w:r>
    </w:p>
    <w:p w:rsidR="00524273" w:rsidRDefault="00524273" w:rsidP="005242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младший научный сотрудник;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специалисты: по учету музейных предметов, по обеспечению сохранности музейных предметов, по обеспечению сохранности объектов культурного наследия, по организации безопасности музейных предметов, по экспозиционной и выставочной деятельности;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хранитель музейных предметов;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эксперты: по технико-технологической экспертизе музейных предметов, по изучению и популяризации объектов культурного наследия.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Объективные организационно-технические условия деятельности музея (квалификация персонала, организация труда и управления, внедрение новых технологий, техническая оснащенность, наличие помещений</w:t>
      </w:r>
      <w:r w:rsidRPr="00855FF5">
        <w:rPr>
          <w:sz w:val="28"/>
          <w:szCs w:val="28"/>
        </w:rPr>
        <w:t xml:space="preserve"> </w:t>
      </w:r>
      <w:r>
        <w:rPr>
          <w:sz w:val="28"/>
          <w:szCs w:val="28"/>
        </w:rPr>
        <w:t>и др., а также изменение объемов обслуживания и объемов оказания муниципальных услуг)  обуславливают необходимость корректировки его нормативной численности.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Расчетный норматив штатной численности основного персонала музея может корректироваться с учетом изменения Распределение нормы штатной численности основного персонала работников музея по профессионально-квалификационным группам и должностям производится учреждением самостоятельно (на основании устанавливаемых для них объемов работ).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специальной электронной программы КАМИС вводится редактор электронных баз данных предметов – 1 шт. ед.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Ч</w:t>
      </w:r>
      <w:r w:rsidRPr="000D61E6">
        <w:rPr>
          <w:b/>
        </w:rPr>
        <w:t>о</w:t>
      </w:r>
      <w:r w:rsidRPr="000D61E6">
        <w:rPr>
          <w:b/>
          <w:sz w:val="28"/>
          <w:szCs w:val="28"/>
        </w:rPr>
        <w:t>=А</w:t>
      </w:r>
      <w:r w:rsidRPr="000D61E6">
        <w:rPr>
          <w:b/>
        </w:rPr>
        <w:t>1</w:t>
      </w:r>
      <w:r w:rsidRPr="000D61E6">
        <w:rPr>
          <w:b/>
          <w:sz w:val="28"/>
          <w:szCs w:val="28"/>
        </w:rPr>
        <w:t>+А</w:t>
      </w:r>
      <w:r w:rsidRPr="000D61E6">
        <w:rPr>
          <w:b/>
        </w:rPr>
        <w:t>2</w:t>
      </w:r>
      <w:r w:rsidRPr="000D61E6">
        <w:rPr>
          <w:b/>
          <w:sz w:val="28"/>
          <w:szCs w:val="28"/>
        </w:rPr>
        <w:t>+Б+В</w:t>
      </w:r>
      <w:r w:rsidRPr="000D61E6">
        <w:rPr>
          <w:sz w:val="28"/>
          <w:szCs w:val="28"/>
        </w:rPr>
        <w:t>, где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0D61E6">
        <w:rPr>
          <w:b/>
        </w:rPr>
        <w:t>1</w:t>
      </w:r>
      <w:r>
        <w:rPr>
          <w:b/>
        </w:rPr>
        <w:t xml:space="preserve"> - </w:t>
      </w:r>
      <w:r>
        <w:rPr>
          <w:sz w:val="28"/>
          <w:szCs w:val="28"/>
        </w:rPr>
        <w:t>сотрудники, осуществляющие научно-фондовую работу;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0D61E6">
        <w:rPr>
          <w:b/>
        </w:rPr>
        <w:t>1</w:t>
      </w:r>
      <w:r>
        <w:rPr>
          <w:b/>
        </w:rPr>
        <w:t xml:space="preserve"> </w:t>
      </w:r>
      <w:r w:rsidRPr="0008542A">
        <w:rPr>
          <w:b/>
          <w:sz w:val="28"/>
          <w:szCs w:val="28"/>
        </w:rPr>
        <w:t>=</w:t>
      </w:r>
      <w:r>
        <w:rPr>
          <w:b/>
        </w:rPr>
        <w:t xml:space="preserve"> </w:t>
      </w:r>
      <w:r>
        <w:rPr>
          <w:sz w:val="28"/>
          <w:szCs w:val="28"/>
        </w:rPr>
        <w:t>0,001 (1/1</w:t>
      </w:r>
      <w:r w:rsidRPr="0008542A">
        <w:rPr>
          <w:sz w:val="28"/>
          <w:szCs w:val="28"/>
        </w:rPr>
        <w:t xml:space="preserve"> 000 предметов на одного хранителя)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Ф</w:t>
      </w:r>
      <w:r w:rsidRPr="0008542A">
        <w:t>1</w:t>
      </w:r>
      <w:r>
        <w:rPr>
          <w:sz w:val="28"/>
          <w:szCs w:val="28"/>
        </w:rPr>
        <w:t>, где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8542A">
        <w:rPr>
          <w:sz w:val="28"/>
          <w:szCs w:val="28"/>
        </w:rPr>
        <w:t>Ф</w:t>
      </w:r>
      <w:r w:rsidRPr="0008542A">
        <w:t>1</w:t>
      </w:r>
      <w:r>
        <w:t xml:space="preserve"> </w:t>
      </w:r>
      <w:r w:rsidRPr="000854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количество основного фонда музея;</w:t>
      </w:r>
    </w:p>
    <w:p w:rsidR="006D7FE4" w:rsidRDefault="006D7FE4" w:rsidP="006D7FE4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0D61E6">
        <w:rPr>
          <w:b/>
          <w:sz w:val="28"/>
          <w:szCs w:val="28"/>
        </w:rPr>
        <w:t>А</w:t>
      </w:r>
      <w:r w:rsidRPr="000D61E6">
        <w:rPr>
          <w:b/>
        </w:rPr>
        <w:t>2</w:t>
      </w:r>
      <w:r>
        <w:rPr>
          <w:b/>
        </w:rPr>
        <w:t xml:space="preserve"> - </w:t>
      </w:r>
      <w:r>
        <w:rPr>
          <w:sz w:val="28"/>
          <w:szCs w:val="28"/>
        </w:rPr>
        <w:t>сотрудники, осуществляющие учетно-хранительскую и научно-исследовательскую работу;</w:t>
      </w:r>
      <w:r w:rsidRPr="000D61E6">
        <w:rPr>
          <w:b/>
          <w:sz w:val="28"/>
          <w:szCs w:val="28"/>
        </w:rPr>
        <w:t xml:space="preserve"> 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D61E6">
        <w:rPr>
          <w:b/>
          <w:sz w:val="28"/>
          <w:szCs w:val="28"/>
        </w:rPr>
        <w:t>А</w:t>
      </w:r>
      <w:r w:rsidRPr="000D61E6">
        <w:rPr>
          <w:b/>
        </w:rPr>
        <w:t>2</w:t>
      </w:r>
      <w:r>
        <w:rPr>
          <w:b/>
        </w:rPr>
        <w:t xml:space="preserve"> </w:t>
      </w:r>
      <w:r w:rsidRPr="0008542A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0,001 </w:t>
      </w:r>
      <w:r w:rsidRPr="0008542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Ф</w:t>
      </w:r>
      <w:r>
        <w:rPr>
          <w:sz w:val="28"/>
          <w:szCs w:val="28"/>
        </w:rPr>
        <w:t xml:space="preserve"> 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08542A">
        <w:rPr>
          <w:b/>
          <w:sz w:val="28"/>
          <w:szCs w:val="28"/>
        </w:rPr>
        <w:t>Где: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8542A">
        <w:rPr>
          <w:sz w:val="28"/>
          <w:szCs w:val="28"/>
        </w:rPr>
        <w:t>Ф – количество предметов основного и научно-вспомогательного фонда;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D61E6">
        <w:rPr>
          <w:b/>
          <w:sz w:val="28"/>
          <w:szCs w:val="28"/>
        </w:rPr>
        <w:lastRenderedPageBreak/>
        <w:t>Б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сотрудники, осуществляющие экспозиционно выставочную работу;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D61E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= </w:t>
      </w:r>
      <w:r w:rsidRPr="009A161C">
        <w:rPr>
          <w:sz w:val="28"/>
          <w:szCs w:val="28"/>
        </w:rPr>
        <w:t>1,</w:t>
      </w:r>
      <w:r w:rsidRPr="0008542A">
        <w:rPr>
          <w:sz w:val="28"/>
          <w:szCs w:val="28"/>
        </w:rPr>
        <w:t>53159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П</w:t>
      </w:r>
      <w:r w:rsidRPr="009A161C">
        <w:t>1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0,000303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П</w:t>
      </w:r>
      <w:r w:rsidRPr="009A161C">
        <w:t>2</w:t>
      </w:r>
      <w:r>
        <w:t xml:space="preserve"> </w:t>
      </w:r>
      <w:r w:rsidRPr="0008542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0,0007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8542A">
        <w:rPr>
          <w:sz w:val="28"/>
          <w:szCs w:val="28"/>
        </w:rPr>
        <w:t>П</w:t>
      </w:r>
      <w:r w:rsidRPr="009A161C">
        <w:t>3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8542A">
        <w:rPr>
          <w:sz w:val="28"/>
          <w:szCs w:val="28"/>
        </w:rPr>
        <w:t>Где: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8542A">
        <w:rPr>
          <w:sz w:val="28"/>
          <w:szCs w:val="28"/>
        </w:rPr>
        <w:t>П</w:t>
      </w:r>
      <w:r w:rsidRPr="009A161C">
        <w:t>1</w:t>
      </w:r>
      <w:r w:rsidRPr="0008542A">
        <w:rPr>
          <w:sz w:val="28"/>
          <w:szCs w:val="28"/>
        </w:rPr>
        <w:t>-количество объектов для оформления выставок и экспозиций;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8542A">
        <w:rPr>
          <w:sz w:val="28"/>
          <w:szCs w:val="28"/>
        </w:rPr>
        <w:t>П</w:t>
      </w:r>
      <w:r w:rsidRPr="009A161C">
        <w:t>2</w:t>
      </w:r>
      <w:r w:rsidRPr="0008542A">
        <w:rPr>
          <w:sz w:val="28"/>
          <w:szCs w:val="28"/>
        </w:rPr>
        <w:t>-экспозиционно-выставочная площадь;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8542A">
        <w:rPr>
          <w:sz w:val="28"/>
          <w:szCs w:val="28"/>
        </w:rPr>
        <w:t>П</w:t>
      </w:r>
      <w:r w:rsidRPr="009A161C">
        <w:t>3</w:t>
      </w:r>
      <w:r w:rsidRPr="0008542A">
        <w:rPr>
          <w:sz w:val="28"/>
          <w:szCs w:val="28"/>
        </w:rPr>
        <w:t>-количество экспонируемых предметов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D61E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сотрудники, осуществляющие обеспечение научно-просветительской работы.</w:t>
      </w:r>
    </w:p>
    <w:p w:rsidR="006D7FE4" w:rsidRPr="009A161C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D61E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= </w:t>
      </w:r>
      <w:r w:rsidRPr="009A161C">
        <w:rPr>
          <w:b/>
          <w:sz w:val="28"/>
          <w:szCs w:val="28"/>
        </w:rPr>
        <w:t>0</w:t>
      </w:r>
      <w:r w:rsidRPr="009A161C">
        <w:rPr>
          <w:sz w:val="28"/>
          <w:szCs w:val="28"/>
        </w:rPr>
        <w:t>,155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П</w:t>
      </w:r>
      <w:r w:rsidRPr="00E67ACF">
        <w:t>4</w:t>
      </w:r>
      <w:r>
        <w:t xml:space="preserve"> </w:t>
      </w:r>
      <w:r w:rsidRPr="009A161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0,012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П</w:t>
      </w:r>
      <w:r w:rsidRPr="00E67ACF">
        <w:t>5</w:t>
      </w:r>
      <w:r>
        <w:rPr>
          <w:sz w:val="28"/>
          <w:szCs w:val="28"/>
        </w:rPr>
        <w:t>, г</w:t>
      </w:r>
      <w:r w:rsidRPr="009A161C">
        <w:rPr>
          <w:sz w:val="28"/>
          <w:szCs w:val="28"/>
        </w:rPr>
        <w:t>де:</w:t>
      </w:r>
    </w:p>
    <w:p w:rsidR="006D7FE4" w:rsidRPr="009A161C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9A161C">
        <w:rPr>
          <w:sz w:val="28"/>
          <w:szCs w:val="28"/>
        </w:rPr>
        <w:t>П</w:t>
      </w:r>
      <w:r w:rsidRPr="00E67ACF">
        <w:t>4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количество массовых мероприятий;</w:t>
      </w:r>
    </w:p>
    <w:p w:rsidR="006D7FE4" w:rsidRPr="009A161C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9A161C">
        <w:rPr>
          <w:sz w:val="28"/>
          <w:szCs w:val="28"/>
        </w:rPr>
        <w:t>П</w:t>
      </w:r>
      <w:r w:rsidRPr="00E67ACF">
        <w:t>5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количество населения, охваченная музейными услугами (тыс.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чел);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численность административно-управленческого персонала в музее определяется, исходя из количества управленческих объектов, организационно-технических условий деятельности учреждения, и др., в пределах от 25 до 35 % от расчетной нормы штатной численности основного персонала работников музея. Расчетный норматив штатной чис</w:t>
      </w:r>
      <w:r>
        <w:rPr>
          <w:sz w:val="28"/>
          <w:szCs w:val="28"/>
        </w:rPr>
        <w:lastRenderedPageBreak/>
        <w:t>ленности административно-управленческого персонала музея может корректироваться с учетом наличия обособленных подразделений.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административно-управленческому персоналу относятся: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-директор;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-заместитель директора;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-заведующий филиалом;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-заведующий отделом (не основным).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0D61E6">
        <w:rPr>
          <w:b/>
          <w:sz w:val="28"/>
          <w:szCs w:val="28"/>
        </w:rPr>
        <w:t>Ч</w:t>
      </w:r>
      <w:r>
        <w:rPr>
          <w:b/>
        </w:rPr>
        <w:t xml:space="preserve">ау  </w:t>
      </w:r>
      <w:r w:rsidRPr="006A1B71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0,25 х Ч</w:t>
      </w:r>
      <w:r w:rsidRPr="000D61E6">
        <w:rPr>
          <w:b/>
        </w:rPr>
        <w:t>о</w:t>
      </w:r>
    </w:p>
    <w:p w:rsidR="00524273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технического и обслуживающего персонала определяется в музее, исходя из общеотраслевых норм в соответствии с объемами обслуживания и техническими характеристиками зданий и помещений (таблица №1).</w:t>
      </w:r>
    </w:p>
    <w:p w:rsidR="00524273" w:rsidRDefault="00524273" w:rsidP="00524273">
      <w:pPr>
        <w:tabs>
          <w:tab w:val="left" w:pos="10490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0794B">
        <w:rPr>
          <w:b/>
          <w:sz w:val="28"/>
          <w:szCs w:val="28"/>
        </w:rPr>
        <w:t>Нормы штатной численности технического и обслуживающего персонала</w:t>
      </w:r>
      <w:r>
        <w:rPr>
          <w:b/>
          <w:sz w:val="28"/>
          <w:szCs w:val="28"/>
        </w:rPr>
        <w:t xml:space="preserve"> МКУК «ЛИКМ»</w:t>
      </w:r>
    </w:p>
    <w:p w:rsidR="00524273" w:rsidRPr="00A52E98" w:rsidRDefault="00524273" w:rsidP="00524273">
      <w:pPr>
        <w:tabs>
          <w:tab w:val="left" w:pos="10490"/>
        </w:tabs>
        <w:ind w:left="-142"/>
        <w:jc w:val="center"/>
        <w:rPr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4414"/>
      </w:tblGrid>
      <w:tr w:rsidR="00524273" w:rsidRPr="0070794B" w:rsidTr="00F54F10">
        <w:tc>
          <w:tcPr>
            <w:tcW w:w="5254" w:type="dxa"/>
          </w:tcPr>
          <w:p w:rsidR="00524273" w:rsidRPr="0070794B" w:rsidRDefault="00524273" w:rsidP="00F54F10">
            <w:pPr>
              <w:jc w:val="center"/>
              <w:rPr>
                <w:i/>
                <w:sz w:val="28"/>
                <w:szCs w:val="28"/>
              </w:rPr>
            </w:pPr>
            <w:r w:rsidRPr="0070794B">
              <w:rPr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4" w:type="dxa"/>
          </w:tcPr>
          <w:p w:rsidR="00524273" w:rsidRPr="0070794B" w:rsidRDefault="00524273" w:rsidP="00F54F10">
            <w:pPr>
              <w:jc w:val="center"/>
              <w:rPr>
                <w:i/>
                <w:sz w:val="28"/>
                <w:szCs w:val="28"/>
              </w:rPr>
            </w:pPr>
            <w:r w:rsidRPr="0070794B">
              <w:rPr>
                <w:i/>
                <w:sz w:val="28"/>
                <w:szCs w:val="28"/>
              </w:rPr>
              <w:t>Количество штатных единиц</w:t>
            </w:r>
          </w:p>
        </w:tc>
      </w:tr>
      <w:tr w:rsidR="00524273" w:rsidRPr="0070794B" w:rsidTr="00F54F10">
        <w:tc>
          <w:tcPr>
            <w:tcW w:w="5254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Смотритель музейный</w:t>
            </w:r>
          </w:p>
        </w:tc>
        <w:tc>
          <w:tcPr>
            <w:tcW w:w="4414" w:type="dxa"/>
          </w:tcPr>
          <w:p w:rsidR="00524273" w:rsidRPr="0070794B" w:rsidRDefault="00524273" w:rsidP="00121193">
            <w:pPr>
              <w:jc w:val="center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1 шт. ед. – </w:t>
            </w:r>
            <w:r w:rsidR="00121193">
              <w:rPr>
                <w:sz w:val="28"/>
                <w:szCs w:val="28"/>
              </w:rPr>
              <w:t>на 150 м2 экспозиционной выставочной площади</w:t>
            </w:r>
          </w:p>
        </w:tc>
      </w:tr>
      <w:tr w:rsidR="00524273" w:rsidRPr="0070794B" w:rsidTr="00F54F10">
        <w:tc>
          <w:tcPr>
            <w:tcW w:w="5254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Секретарь</w:t>
            </w:r>
          </w:p>
        </w:tc>
        <w:tc>
          <w:tcPr>
            <w:tcW w:w="4414" w:type="dxa"/>
          </w:tcPr>
          <w:p w:rsidR="00524273" w:rsidRPr="0070794B" w:rsidRDefault="00524273" w:rsidP="00F54F1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1 шт.ед. -  при наличии численности работников свыше 20 чел.</w:t>
            </w:r>
          </w:p>
        </w:tc>
      </w:tr>
      <w:tr w:rsidR="00524273" w:rsidRPr="0070794B" w:rsidTr="00F54F10">
        <w:trPr>
          <w:trHeight w:val="551"/>
        </w:trPr>
        <w:tc>
          <w:tcPr>
            <w:tcW w:w="5254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Рабочий  по  комплексному  обслуживанию  и ремонту здания</w:t>
            </w:r>
          </w:p>
        </w:tc>
        <w:tc>
          <w:tcPr>
            <w:tcW w:w="4414" w:type="dxa"/>
          </w:tcPr>
          <w:p w:rsidR="00524273" w:rsidRPr="0070794B" w:rsidRDefault="00524273" w:rsidP="00F54F1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В учреждениях  1 группы оплаты труда – 3 шт.ед.; 2 группы оплаты труда – 2 шт.ед. </w:t>
            </w:r>
          </w:p>
        </w:tc>
      </w:tr>
      <w:tr w:rsidR="00524273" w:rsidRPr="0070794B" w:rsidTr="00F54F10">
        <w:trPr>
          <w:trHeight w:val="274"/>
        </w:trPr>
        <w:tc>
          <w:tcPr>
            <w:tcW w:w="5254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414" w:type="dxa"/>
            <w:vAlign w:val="center"/>
          </w:tcPr>
          <w:p w:rsidR="00524273" w:rsidRPr="0070794B" w:rsidRDefault="00524273" w:rsidP="00F5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шт.ед. на каждые </w:t>
            </w:r>
            <w:r w:rsidRPr="0070794B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</w:t>
            </w:r>
            <w:r w:rsidRPr="0070794B">
              <w:rPr>
                <w:sz w:val="28"/>
                <w:szCs w:val="28"/>
              </w:rPr>
              <w:t xml:space="preserve"> кв.м. убираемой площади,                                      но не менее 1 шт.ед. на учреждение</w:t>
            </w:r>
          </w:p>
        </w:tc>
      </w:tr>
      <w:tr w:rsidR="00524273" w:rsidRPr="0070794B" w:rsidTr="00F54F10">
        <w:trPr>
          <w:trHeight w:val="434"/>
        </w:trPr>
        <w:tc>
          <w:tcPr>
            <w:tcW w:w="5254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Гардеробщик </w:t>
            </w:r>
          </w:p>
        </w:tc>
        <w:tc>
          <w:tcPr>
            <w:tcW w:w="4414" w:type="dxa"/>
            <w:vAlign w:val="center"/>
          </w:tcPr>
          <w:p w:rsidR="00524273" w:rsidRPr="0070794B" w:rsidRDefault="00524273" w:rsidP="00F54F1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Устанавливается при наличии оборудованных гардеробов из расчета        1 шт.ед. на каждые 300 номеров, но не менее 1 шт.ед. на учреждение</w:t>
            </w:r>
          </w:p>
        </w:tc>
      </w:tr>
      <w:tr w:rsidR="00524273" w:rsidRPr="0070794B" w:rsidTr="00F54F10">
        <w:trPr>
          <w:trHeight w:val="551"/>
        </w:trPr>
        <w:tc>
          <w:tcPr>
            <w:tcW w:w="5254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Сторож, вахтер, дежурный </w:t>
            </w:r>
          </w:p>
        </w:tc>
        <w:tc>
          <w:tcPr>
            <w:tcW w:w="4414" w:type="dxa"/>
          </w:tcPr>
          <w:p w:rsidR="00524273" w:rsidRPr="0070794B" w:rsidRDefault="00524273" w:rsidP="00F54F1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1 шт.ед. на 1 смену на каждое отдельно стоящее здание из расчета 8 часов при </w:t>
            </w:r>
            <w:r w:rsidRPr="0070794B">
              <w:rPr>
                <w:sz w:val="28"/>
                <w:szCs w:val="28"/>
              </w:rPr>
              <w:lastRenderedPageBreak/>
              <w:t xml:space="preserve">ночном (круглосуточном) дежурстве, исходя из  нормы рабочего времени в месяц. При охране здания без пульта вневедомственной охраны устанавливается 4 ставки на 1 здание </w:t>
            </w:r>
          </w:p>
        </w:tc>
      </w:tr>
      <w:tr w:rsidR="00524273" w:rsidRPr="0070794B" w:rsidTr="00F54F10">
        <w:trPr>
          <w:trHeight w:val="551"/>
        </w:trPr>
        <w:tc>
          <w:tcPr>
            <w:tcW w:w="5254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lastRenderedPageBreak/>
              <w:t xml:space="preserve">Дворник </w:t>
            </w:r>
          </w:p>
        </w:tc>
        <w:tc>
          <w:tcPr>
            <w:tcW w:w="4414" w:type="dxa"/>
          </w:tcPr>
          <w:p w:rsidR="00524273" w:rsidRPr="0070794B" w:rsidRDefault="00524273" w:rsidP="00F54F1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1 шт.ед. – при ручной уборке 1650 кв.м.  территории 1 класса; 1100 кв.м. территории 2 класса, 950 кв.м. территории 3 класса (классы территории определяются по интенсивности пешеходного движения: 1 класс – до 50 чел./час, 2 класс – от 50 до 100 чел./час., 3 класс – свыше 100 чел.час)</w:t>
            </w:r>
          </w:p>
        </w:tc>
      </w:tr>
    </w:tbl>
    <w:p w:rsidR="00524273" w:rsidRDefault="00524273" w:rsidP="00524273">
      <w:pPr>
        <w:jc w:val="both"/>
        <w:rPr>
          <w:sz w:val="24"/>
          <w:szCs w:val="24"/>
        </w:rPr>
      </w:pPr>
    </w:p>
    <w:p w:rsidR="00524273" w:rsidRDefault="00524273" w:rsidP="00524273">
      <w:pPr>
        <w:pStyle w:val="3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73" w:rsidRDefault="00524273" w:rsidP="00524273">
      <w:pPr>
        <w:pStyle w:val="3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73" w:rsidRPr="00226BDC" w:rsidRDefault="00524273" w:rsidP="00524273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7BA7">
        <w:rPr>
          <w:rFonts w:ascii="Times New Roman" w:hAnsi="Times New Roman" w:cs="Times New Roman"/>
          <w:sz w:val="28"/>
          <w:szCs w:val="28"/>
        </w:rPr>
        <w:t xml:space="preserve"> </w:t>
      </w:r>
      <w:r w:rsidRPr="00226BDC">
        <w:rPr>
          <w:rFonts w:ascii="Times New Roman" w:hAnsi="Times New Roman" w:cs="Times New Roman"/>
          <w:b/>
          <w:sz w:val="28"/>
          <w:szCs w:val="28"/>
        </w:rPr>
        <w:t>Начальник МКУ «ЛРУК»                                              С.П.Кударь</w:t>
      </w:r>
    </w:p>
    <w:p w:rsidR="00524273" w:rsidRPr="008C7BA7" w:rsidRDefault="00524273" w:rsidP="00524273">
      <w:pPr>
        <w:ind w:firstLine="284"/>
        <w:jc w:val="both"/>
        <w:rPr>
          <w:sz w:val="28"/>
          <w:szCs w:val="28"/>
        </w:rPr>
      </w:pPr>
    </w:p>
    <w:p w:rsidR="00524273" w:rsidRDefault="00524273" w:rsidP="00804D4A">
      <w:pPr>
        <w:jc w:val="center"/>
        <w:rPr>
          <w:rFonts w:eastAsia="Calibri"/>
          <w:sz w:val="24"/>
          <w:szCs w:val="24"/>
        </w:rPr>
      </w:pPr>
    </w:p>
    <w:p w:rsidR="00524273" w:rsidRDefault="00524273" w:rsidP="00804D4A">
      <w:pPr>
        <w:jc w:val="center"/>
        <w:rPr>
          <w:rFonts w:eastAsia="Calibri"/>
          <w:sz w:val="24"/>
          <w:szCs w:val="24"/>
        </w:rPr>
      </w:pPr>
    </w:p>
    <w:p w:rsidR="00524273" w:rsidRDefault="00524273" w:rsidP="00804D4A">
      <w:pPr>
        <w:jc w:val="center"/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524273" w:rsidRPr="00524273" w:rsidRDefault="00524273" w:rsidP="00524273">
      <w:pPr>
        <w:rPr>
          <w:rFonts w:eastAsia="Calibri"/>
          <w:sz w:val="24"/>
          <w:szCs w:val="24"/>
        </w:rPr>
      </w:pPr>
    </w:p>
    <w:p w:rsidR="006D7FE4" w:rsidRDefault="006D7FE4" w:rsidP="00524273">
      <w:pPr>
        <w:ind w:left="6804"/>
        <w:rPr>
          <w:rFonts w:eastAsia="Calibri"/>
          <w:sz w:val="24"/>
          <w:szCs w:val="24"/>
        </w:rPr>
      </w:pPr>
    </w:p>
    <w:p w:rsidR="00524273" w:rsidRPr="00BC14D3" w:rsidRDefault="00524273" w:rsidP="00524273">
      <w:pPr>
        <w:ind w:left="6804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 xml:space="preserve">Приложение </w:t>
      </w:r>
    </w:p>
    <w:p w:rsidR="00524273" w:rsidRDefault="00524273" w:rsidP="00524273">
      <w:pPr>
        <w:ind w:left="6804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 xml:space="preserve">к </w:t>
      </w:r>
      <w:r>
        <w:rPr>
          <w:rFonts w:eastAsia="Calibri"/>
          <w:sz w:val="24"/>
          <w:szCs w:val="24"/>
        </w:rPr>
        <w:t xml:space="preserve">Порядку определения </w:t>
      </w:r>
    </w:p>
    <w:p w:rsidR="00524273" w:rsidRDefault="00524273" w:rsidP="00524273">
      <w:pPr>
        <w:ind w:left="680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норма</w:t>
      </w:r>
      <w:r>
        <w:rPr>
          <w:rFonts w:eastAsia="Calibri"/>
          <w:sz w:val="24"/>
          <w:szCs w:val="24"/>
        </w:rPr>
        <w:lastRenderedPageBreak/>
        <w:t>тивной численности</w:t>
      </w:r>
    </w:p>
    <w:p w:rsidR="00524273" w:rsidRPr="00BC14D3" w:rsidRDefault="00524273" w:rsidP="00524273">
      <w:pPr>
        <w:ind w:left="680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МКУК «ЛИКМ»</w:t>
      </w:r>
    </w:p>
    <w:p w:rsidR="00524273" w:rsidRDefault="00524273" w:rsidP="00524273">
      <w:pPr>
        <w:jc w:val="center"/>
        <w:rPr>
          <w:b/>
          <w:sz w:val="28"/>
          <w:szCs w:val="28"/>
        </w:rPr>
      </w:pPr>
    </w:p>
    <w:p w:rsidR="00524273" w:rsidRDefault="00524273" w:rsidP="00524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нормативной численности работников МКУК «Ленский историко-краеведческий музей»</w:t>
      </w:r>
    </w:p>
    <w:p w:rsidR="00524273" w:rsidRDefault="00524273" w:rsidP="00524273">
      <w:pPr>
        <w:jc w:val="center"/>
        <w:rPr>
          <w:b/>
          <w:sz w:val="28"/>
          <w:szCs w:val="28"/>
        </w:rPr>
      </w:pP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 w:rsidRPr="007068F6">
        <w:rPr>
          <w:sz w:val="28"/>
          <w:szCs w:val="28"/>
        </w:rPr>
        <w:t xml:space="preserve">Общая </w:t>
      </w:r>
      <w:r>
        <w:rPr>
          <w:sz w:val="28"/>
          <w:szCs w:val="28"/>
        </w:rPr>
        <w:t xml:space="preserve">нормативная </w:t>
      </w:r>
      <w:r w:rsidRPr="007068F6">
        <w:rPr>
          <w:sz w:val="28"/>
          <w:szCs w:val="28"/>
        </w:rPr>
        <w:t xml:space="preserve">штатная </w:t>
      </w:r>
      <w:r>
        <w:rPr>
          <w:sz w:val="28"/>
          <w:szCs w:val="28"/>
        </w:rPr>
        <w:t>численность работников музея определяется путем суммирования нормативной численности основного персонала, нор</w:t>
      </w:r>
      <w:r>
        <w:rPr>
          <w:sz w:val="28"/>
          <w:szCs w:val="28"/>
        </w:rPr>
        <w:lastRenderedPageBreak/>
        <w:t>мативной численности административно-управленческого персонала, технического и обслуживающего персонала.</w:t>
      </w:r>
    </w:p>
    <w:p w:rsidR="00524273" w:rsidRPr="000D61E6" w:rsidRDefault="00524273" w:rsidP="005242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61E6">
        <w:rPr>
          <w:b/>
          <w:sz w:val="28"/>
          <w:szCs w:val="28"/>
        </w:rPr>
        <w:t>Ч</w:t>
      </w:r>
      <w:r w:rsidRPr="000D61E6">
        <w:rPr>
          <w:b/>
        </w:rPr>
        <w:t>н</w:t>
      </w:r>
      <w:r>
        <w:rPr>
          <w:b/>
        </w:rPr>
        <w:t xml:space="preserve"> </w:t>
      </w:r>
      <w:r w:rsidRPr="000D61E6">
        <w:rPr>
          <w:b/>
          <w:sz w:val="28"/>
          <w:szCs w:val="28"/>
        </w:rPr>
        <w:t>= Ч</w:t>
      </w:r>
      <w:r>
        <w:rPr>
          <w:b/>
        </w:rPr>
        <w:t xml:space="preserve">о </w:t>
      </w:r>
      <w:r w:rsidRPr="000D61E6">
        <w:rPr>
          <w:b/>
          <w:sz w:val="28"/>
          <w:szCs w:val="28"/>
        </w:rPr>
        <w:t>+Ч</w:t>
      </w:r>
      <w:r>
        <w:rPr>
          <w:b/>
        </w:rPr>
        <w:t xml:space="preserve">ау </w:t>
      </w:r>
      <w:r w:rsidRPr="000D61E6">
        <w:rPr>
          <w:b/>
          <w:sz w:val="28"/>
          <w:szCs w:val="28"/>
        </w:rPr>
        <w:t>+ Ч</w:t>
      </w:r>
      <w:r>
        <w:rPr>
          <w:b/>
        </w:rPr>
        <w:t>то</w:t>
      </w:r>
    </w:p>
    <w:p w:rsidR="00524273" w:rsidRDefault="00524273" w:rsidP="0052427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Нормы штатной численности основного персонала МКУК «ЛИКМ»</w:t>
      </w:r>
    </w:p>
    <w:p w:rsidR="00524273" w:rsidRDefault="00524273" w:rsidP="00524273">
      <w:pPr>
        <w:ind w:firstLine="284"/>
        <w:jc w:val="center"/>
        <w:rPr>
          <w:b/>
          <w:sz w:val="28"/>
          <w:szCs w:val="28"/>
        </w:rPr>
      </w:pPr>
    </w:p>
    <w:p w:rsidR="00524273" w:rsidRDefault="00524273" w:rsidP="005242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Таблица 1</w:t>
      </w:r>
    </w:p>
    <w:tbl>
      <w:tblPr>
        <w:tblStyle w:val="a9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386"/>
        <w:gridCol w:w="1446"/>
      </w:tblGrid>
      <w:tr w:rsidR="006D7FE4" w:rsidTr="005D5F38">
        <w:trPr>
          <w:trHeight w:val="2129"/>
        </w:trPr>
        <w:tc>
          <w:tcPr>
            <w:tcW w:w="426" w:type="dxa"/>
          </w:tcPr>
          <w:p w:rsidR="006D7FE4" w:rsidRPr="005C50B9" w:rsidRDefault="006D7FE4" w:rsidP="005D5F38">
            <w:pPr>
              <w:jc w:val="center"/>
              <w:rPr>
                <w:i/>
                <w:sz w:val="28"/>
                <w:szCs w:val="28"/>
              </w:rPr>
            </w:pPr>
            <w:r w:rsidRPr="005C50B9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D7FE4" w:rsidRPr="005C50B9" w:rsidRDefault="006D7FE4" w:rsidP="005D5F38">
            <w:pPr>
              <w:jc w:val="center"/>
              <w:rPr>
                <w:i/>
                <w:sz w:val="28"/>
                <w:szCs w:val="28"/>
              </w:rPr>
            </w:pPr>
            <w:r w:rsidRPr="005C50B9">
              <w:rPr>
                <w:i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386" w:type="dxa"/>
          </w:tcPr>
          <w:p w:rsidR="006D7FE4" w:rsidRPr="005C50B9" w:rsidRDefault="006D7FE4" w:rsidP="005D5F3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Расчет н</w:t>
            </w:r>
            <w:r w:rsidRPr="005C50B9">
              <w:rPr>
                <w:i/>
                <w:sz w:val="28"/>
                <w:szCs w:val="28"/>
              </w:rPr>
              <w:t>орматив</w:t>
            </w:r>
            <w:r>
              <w:rPr>
                <w:i/>
                <w:sz w:val="28"/>
                <w:szCs w:val="28"/>
              </w:rPr>
              <w:t>а</w:t>
            </w:r>
            <w:r w:rsidRPr="005C50B9">
              <w:rPr>
                <w:i/>
                <w:sz w:val="28"/>
                <w:szCs w:val="28"/>
              </w:rPr>
              <w:t xml:space="preserve"> штатной численности основного персонала музея</w:t>
            </w:r>
          </w:p>
        </w:tc>
        <w:tc>
          <w:tcPr>
            <w:tcW w:w="1446" w:type="dxa"/>
          </w:tcPr>
          <w:p w:rsidR="006D7FE4" w:rsidRPr="005C50B9" w:rsidRDefault="006D7FE4" w:rsidP="005D5F3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Норматив штатной численности (чел)</w:t>
            </w:r>
          </w:p>
        </w:tc>
      </w:tr>
      <w:tr w:rsidR="006D7FE4" w:rsidTr="005D5F38">
        <w:trPr>
          <w:trHeight w:val="312"/>
        </w:trPr>
        <w:tc>
          <w:tcPr>
            <w:tcW w:w="426" w:type="dxa"/>
            <w:vMerge w:val="restart"/>
          </w:tcPr>
          <w:p w:rsidR="006D7FE4" w:rsidRPr="005C50B9" w:rsidRDefault="006D7FE4" w:rsidP="005D5F38">
            <w:pPr>
              <w:jc w:val="center"/>
              <w:rPr>
                <w:sz w:val="28"/>
                <w:szCs w:val="28"/>
              </w:rPr>
            </w:pPr>
            <w:r w:rsidRPr="005C50B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6D7FE4" w:rsidRPr="005C50B9" w:rsidRDefault="006D7FE4" w:rsidP="005D5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«Ленский историко-краеведческий музей» МО «Ленский район» РС (Я)</w:t>
            </w:r>
          </w:p>
        </w:tc>
        <w:tc>
          <w:tcPr>
            <w:tcW w:w="5386" w:type="dxa"/>
          </w:tcPr>
          <w:p w:rsidR="006D7FE4" w:rsidRPr="005C50B9" w:rsidRDefault="006D7FE4" w:rsidP="005D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Сотрудники, осуществляющие научно-фондовую работу (главный хранитель фонда, хранитель фонда, хранитель музейных предметов и др.): 0,001х2005=2</w:t>
            </w:r>
          </w:p>
        </w:tc>
        <w:tc>
          <w:tcPr>
            <w:tcW w:w="1446" w:type="dxa"/>
          </w:tcPr>
          <w:p w:rsidR="006D7FE4" w:rsidRPr="005C50B9" w:rsidRDefault="006D7FE4" w:rsidP="005D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6D7FE4" w:rsidTr="005D5F38">
        <w:trPr>
          <w:trHeight w:val="399"/>
        </w:trPr>
        <w:tc>
          <w:tcPr>
            <w:tcW w:w="426" w:type="dxa"/>
            <w:vMerge/>
          </w:tcPr>
          <w:p w:rsidR="006D7FE4" w:rsidRPr="005C50B9" w:rsidRDefault="006D7FE4" w:rsidP="005D5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7FE4" w:rsidRDefault="006D7FE4" w:rsidP="005D5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D7FE4" w:rsidRPr="005C50B9" w:rsidRDefault="006D7FE4" w:rsidP="005D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Сотрудники, осуществляющие учетно-хранительскую работу и научно-исследовательскую работу (научный сотрудник, специалист по учету музейных предметов и др.): 0,001х5571=5,5</w:t>
            </w:r>
          </w:p>
        </w:tc>
        <w:tc>
          <w:tcPr>
            <w:tcW w:w="1446" w:type="dxa"/>
          </w:tcPr>
          <w:p w:rsidR="006D7FE4" w:rsidRPr="005C50B9" w:rsidRDefault="006D7FE4" w:rsidP="005D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6D7FE4" w:rsidTr="005D5F38">
        <w:trPr>
          <w:trHeight w:val="353"/>
        </w:trPr>
        <w:tc>
          <w:tcPr>
            <w:tcW w:w="426" w:type="dxa"/>
            <w:vMerge/>
          </w:tcPr>
          <w:p w:rsidR="006D7FE4" w:rsidRPr="005C50B9" w:rsidRDefault="006D7FE4" w:rsidP="005D5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7FE4" w:rsidRDefault="006D7FE4" w:rsidP="005D5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D7FE4" w:rsidRPr="005C50B9" w:rsidRDefault="006D7FE4" w:rsidP="005D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Сотрудники, осуществляющие экспозиционно-выставочную работу (специалист по экспозиционно-выставочной деятельности и др.):1,53159х1+0,000303х459+0,0007х762=1,8</w:t>
            </w:r>
          </w:p>
        </w:tc>
        <w:tc>
          <w:tcPr>
            <w:tcW w:w="1446" w:type="dxa"/>
          </w:tcPr>
          <w:p w:rsidR="006D7FE4" w:rsidRPr="005C50B9" w:rsidRDefault="006D7FE4" w:rsidP="005D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6D7FE4" w:rsidTr="005D5F38">
        <w:trPr>
          <w:trHeight w:val="538"/>
        </w:trPr>
        <w:tc>
          <w:tcPr>
            <w:tcW w:w="426" w:type="dxa"/>
            <w:vMerge/>
          </w:tcPr>
          <w:p w:rsidR="006D7FE4" w:rsidRPr="005C50B9" w:rsidRDefault="006D7FE4" w:rsidP="005D5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7FE4" w:rsidRDefault="006D7FE4" w:rsidP="005D5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D7FE4" w:rsidRPr="005C50B9" w:rsidRDefault="006D7FE4" w:rsidP="005D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Сотрудники, осуществляющие обеспечение научно-просветительской работы (методист по музейно-образовательной деятельности, методист по научно-просветительской деятельности, руководитель студии, руководитель клубного формирования, экскурсовод и др.): 0,155х45+0,012х14,4 (тыс. чел.) =7,2</w:t>
            </w:r>
          </w:p>
        </w:tc>
        <w:tc>
          <w:tcPr>
            <w:tcW w:w="1446" w:type="dxa"/>
          </w:tcPr>
          <w:p w:rsidR="006D7FE4" w:rsidRDefault="006D7FE4" w:rsidP="005D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6D7FE4" w:rsidRDefault="006D7FE4" w:rsidP="005D5F38">
            <w:pPr>
              <w:jc w:val="center"/>
              <w:rPr>
                <w:sz w:val="28"/>
                <w:szCs w:val="28"/>
              </w:rPr>
            </w:pPr>
          </w:p>
          <w:p w:rsidR="006D7FE4" w:rsidRPr="00BA7D7E" w:rsidRDefault="006D7FE4" w:rsidP="005D5F38">
            <w:pPr>
              <w:tabs>
                <w:tab w:val="left" w:pos="180"/>
                <w:tab w:val="center" w:pos="121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BA7D7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D7FE4" w:rsidTr="005D5F38">
        <w:trPr>
          <w:trHeight w:val="538"/>
        </w:trPr>
        <w:tc>
          <w:tcPr>
            <w:tcW w:w="426" w:type="dxa"/>
          </w:tcPr>
          <w:p w:rsidR="006D7FE4" w:rsidRPr="005C50B9" w:rsidRDefault="006D7FE4" w:rsidP="005D5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7FE4" w:rsidRPr="00465D1A" w:rsidRDefault="006D7FE4" w:rsidP="005D5F38">
            <w:pPr>
              <w:jc w:val="both"/>
              <w:rPr>
                <w:b/>
                <w:sz w:val="28"/>
                <w:szCs w:val="28"/>
              </w:rPr>
            </w:pPr>
            <w:r w:rsidRPr="00465D1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386" w:type="dxa"/>
          </w:tcPr>
          <w:p w:rsidR="006D7FE4" w:rsidRPr="00465D1A" w:rsidRDefault="006D7FE4" w:rsidP="005D5F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6D7FE4" w:rsidRPr="00465D1A" w:rsidRDefault="006D7FE4" w:rsidP="005D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</w:tr>
      <w:tr w:rsidR="006D7FE4" w:rsidTr="005D5F38">
        <w:trPr>
          <w:trHeight w:val="538"/>
        </w:trPr>
        <w:tc>
          <w:tcPr>
            <w:tcW w:w="9526" w:type="dxa"/>
            <w:gridSpan w:val="4"/>
          </w:tcPr>
          <w:p w:rsidR="006D7FE4" w:rsidRPr="00E8410F" w:rsidRDefault="006D7FE4" w:rsidP="005D5F38">
            <w:pPr>
              <w:ind w:firstLine="284"/>
              <w:jc w:val="center"/>
              <w:rPr>
                <w:sz w:val="28"/>
                <w:szCs w:val="28"/>
              </w:rPr>
            </w:pPr>
            <w:r w:rsidRPr="00E8410F">
              <w:rPr>
                <w:sz w:val="28"/>
                <w:szCs w:val="28"/>
              </w:rPr>
              <w:t>При наличии КАМИС добавляется 1 ставка редактора электронных баз данных музея</w:t>
            </w:r>
          </w:p>
          <w:p w:rsidR="006D7FE4" w:rsidRDefault="006D7FE4" w:rsidP="005D5F3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ab/>
              <w:t>17,5</w:t>
            </w:r>
          </w:p>
        </w:tc>
      </w:tr>
    </w:tbl>
    <w:p w:rsidR="006D7FE4" w:rsidRDefault="006D7FE4" w:rsidP="006D7FE4">
      <w:pPr>
        <w:jc w:val="both"/>
        <w:rPr>
          <w:sz w:val="28"/>
          <w:szCs w:val="28"/>
        </w:rPr>
      </w:pPr>
    </w:p>
    <w:p w:rsidR="006D7FE4" w:rsidRDefault="006D7FE4" w:rsidP="006D7F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взяты данные статистического отчета (количественные показатели) 8 НК за 2019 год: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2005 единиц - </w:t>
      </w:r>
      <w:r w:rsidRPr="0008542A">
        <w:rPr>
          <w:sz w:val="28"/>
          <w:szCs w:val="28"/>
        </w:rPr>
        <w:t>количество основного фонда музея;</w:t>
      </w:r>
    </w:p>
    <w:p w:rsidR="006D7FE4" w:rsidRDefault="006D7FE4" w:rsidP="006D7F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5 571 единиц - </w:t>
      </w:r>
      <w:r w:rsidRPr="0008542A">
        <w:rPr>
          <w:sz w:val="28"/>
          <w:szCs w:val="28"/>
        </w:rPr>
        <w:t>количество предметов основного и научно-вспомогательного фонда</w:t>
      </w:r>
      <w:r>
        <w:rPr>
          <w:sz w:val="28"/>
          <w:szCs w:val="28"/>
        </w:rPr>
        <w:t>;</w:t>
      </w:r>
    </w:p>
    <w:p w:rsidR="006D7FE4" w:rsidRPr="0008542A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объект - </w:t>
      </w:r>
      <w:r w:rsidRPr="0008542A">
        <w:rPr>
          <w:sz w:val="28"/>
          <w:szCs w:val="28"/>
        </w:rPr>
        <w:t>количество объектов для оформления выставок и экспозиций;</w:t>
      </w:r>
    </w:p>
    <w:p w:rsidR="006D7FE4" w:rsidRDefault="006D7FE4" w:rsidP="006D7F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459 кв.м. - </w:t>
      </w:r>
      <w:r w:rsidRPr="0008542A">
        <w:rPr>
          <w:sz w:val="28"/>
          <w:szCs w:val="28"/>
        </w:rPr>
        <w:t>экспозиционно-выставочная площадь;</w:t>
      </w:r>
    </w:p>
    <w:p w:rsidR="006D7FE4" w:rsidRDefault="006D7FE4" w:rsidP="006D7F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762 предмета - </w:t>
      </w:r>
      <w:r w:rsidRPr="0008542A">
        <w:rPr>
          <w:sz w:val="28"/>
          <w:szCs w:val="28"/>
        </w:rPr>
        <w:t>количество экспонируемых предметов</w:t>
      </w:r>
    </w:p>
    <w:p w:rsidR="006D7FE4" w:rsidRPr="009A161C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 мероприятий - </w:t>
      </w:r>
      <w:r w:rsidRPr="009A161C">
        <w:rPr>
          <w:sz w:val="28"/>
          <w:szCs w:val="28"/>
        </w:rPr>
        <w:t>количество массовых мероприятий;</w:t>
      </w:r>
    </w:p>
    <w:p w:rsidR="006D7FE4" w:rsidRDefault="006D7FE4" w:rsidP="006D7F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14,4 тыс. чел. - </w:t>
      </w:r>
      <w:r w:rsidR="00121193">
        <w:rPr>
          <w:sz w:val="28"/>
          <w:szCs w:val="28"/>
        </w:rPr>
        <w:t>количество населения, охваченное</w:t>
      </w:r>
      <w:r w:rsidRPr="009A161C">
        <w:rPr>
          <w:sz w:val="28"/>
          <w:szCs w:val="28"/>
        </w:rPr>
        <w:t xml:space="preserve"> музейными услугами (тыс.</w:t>
      </w:r>
      <w:r>
        <w:rPr>
          <w:sz w:val="28"/>
          <w:szCs w:val="28"/>
        </w:rPr>
        <w:t xml:space="preserve"> </w:t>
      </w:r>
      <w:r w:rsidRPr="009A161C">
        <w:rPr>
          <w:sz w:val="28"/>
          <w:szCs w:val="28"/>
        </w:rPr>
        <w:t>чел);</w:t>
      </w:r>
    </w:p>
    <w:p w:rsidR="00121193" w:rsidRDefault="00121193" w:rsidP="006D7F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основного персонала  МКУК «ЛИКМ» планируется с учетом ежегодного прироста количественных показателей.</w:t>
      </w:r>
    </w:p>
    <w:p w:rsidR="006D7FE4" w:rsidRDefault="006D7FE4" w:rsidP="006D7F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штатной численности основного персонала работников музея по профессионально-квалификационным группам и должностям производится учреждением самостоятельно. </w:t>
      </w:r>
    </w:p>
    <w:p w:rsidR="006D7FE4" w:rsidRDefault="006D7FE4" w:rsidP="006D7FE4">
      <w:pPr>
        <w:spacing w:line="360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Нормативная численность административно-управленческого персонала в музее определяется, исходя из количества управленческих объектов, организационно-технических условий деятельности учреждения, и др., в пределах от 25 до 35 % от расчетной </w:t>
      </w:r>
      <w:r>
        <w:rPr>
          <w:sz w:val="28"/>
          <w:szCs w:val="28"/>
        </w:rPr>
        <w:lastRenderedPageBreak/>
        <w:t xml:space="preserve">нормы штатной численности основного персонала работников музея. </w:t>
      </w:r>
    </w:p>
    <w:p w:rsidR="006D7FE4" w:rsidRDefault="006D7FE4" w:rsidP="006D7FE4">
      <w:pPr>
        <w:spacing w:line="360" w:lineRule="auto"/>
        <w:ind w:firstLine="284"/>
        <w:jc w:val="both"/>
        <w:rPr>
          <w:sz w:val="28"/>
          <w:szCs w:val="28"/>
        </w:rPr>
      </w:pPr>
      <w:r w:rsidRPr="00E8410F">
        <w:rPr>
          <w:sz w:val="28"/>
          <w:szCs w:val="28"/>
        </w:rPr>
        <w:t>Ч</w:t>
      </w:r>
      <w:r w:rsidRPr="00E8410F">
        <w:t>ау</w:t>
      </w:r>
      <w:r>
        <w:rPr>
          <w:b/>
        </w:rPr>
        <w:t xml:space="preserve">  </w:t>
      </w:r>
      <w:r w:rsidRPr="006A1B71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0,25 х Ч</w:t>
      </w:r>
      <w:r w:rsidRPr="000D61E6">
        <w:rPr>
          <w:b/>
        </w:rPr>
        <w:t>о</w:t>
      </w:r>
    </w:p>
    <w:p w:rsidR="006D7FE4" w:rsidRPr="00E8410F" w:rsidRDefault="006D7FE4" w:rsidP="006D7FE4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0D61E6">
        <w:rPr>
          <w:b/>
          <w:sz w:val="28"/>
          <w:szCs w:val="28"/>
        </w:rPr>
        <w:t>Ч</w:t>
      </w:r>
      <w:r>
        <w:rPr>
          <w:b/>
        </w:rPr>
        <w:t xml:space="preserve">ау </w:t>
      </w:r>
      <w:r w:rsidRPr="00E8410F">
        <w:rPr>
          <w:b/>
          <w:sz w:val="28"/>
          <w:szCs w:val="28"/>
        </w:rPr>
        <w:t>=</w:t>
      </w:r>
      <w:r>
        <w:rPr>
          <w:b/>
        </w:rPr>
        <w:t xml:space="preserve">  </w:t>
      </w:r>
      <w:r>
        <w:rPr>
          <w:sz w:val="28"/>
          <w:szCs w:val="28"/>
        </w:rPr>
        <w:t>0,25 х 17,5</w:t>
      </w:r>
      <w:r w:rsidRPr="00E8410F">
        <w:rPr>
          <w:sz w:val="28"/>
          <w:szCs w:val="28"/>
        </w:rPr>
        <w:t xml:space="preserve"> </w:t>
      </w:r>
      <w:r w:rsidRPr="00E8410F">
        <w:rPr>
          <w:b/>
          <w:sz w:val="28"/>
          <w:szCs w:val="28"/>
        </w:rPr>
        <w:t>=</w:t>
      </w:r>
      <w:r w:rsidRPr="00E8410F">
        <w:rPr>
          <w:b/>
        </w:rPr>
        <w:t xml:space="preserve"> </w:t>
      </w:r>
      <w:r>
        <w:rPr>
          <w:sz w:val="28"/>
          <w:szCs w:val="28"/>
        </w:rPr>
        <w:t>4</w:t>
      </w:r>
      <w:r w:rsidRPr="00E8410F">
        <w:rPr>
          <w:sz w:val="28"/>
          <w:szCs w:val="28"/>
        </w:rPr>
        <w:t xml:space="preserve"> штатных единиц</w:t>
      </w:r>
      <w:r>
        <w:rPr>
          <w:sz w:val="28"/>
          <w:szCs w:val="28"/>
        </w:rPr>
        <w:t>ы</w:t>
      </w:r>
    </w:p>
    <w:p w:rsidR="00524273" w:rsidRDefault="00524273" w:rsidP="006D7F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штатной численности административно-управленческого персонала по профессионально-квалификационным группам и должностям производится учреждением самостоятельно.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 штат ставки заведующей сектором декоративно – прикладного искусства обусловлено тем, что в Республике Саха (Якутия) остро встал вопрос по поддержке народных художественных промыслов. В мае 2017 года состоялась видеоконференция с Министерством культуры и духовного развития, где поднимался вопрос о создании во всех улусах республики Центров ремесел. В Государственной программе РС (Я) «Создание условий для духовно-культурного развития народов Якутии на 2012-2019 гг.» в подпрограмме «Поддержка и развитие народных художественных промыслов и ремесел народов РС (Я)» прописано о необходимости введения штатной единицы. В Ленском районе эта работа ведется на </w:t>
      </w:r>
      <w:r>
        <w:rPr>
          <w:sz w:val="28"/>
          <w:szCs w:val="28"/>
        </w:rPr>
        <w:lastRenderedPageBreak/>
        <w:t xml:space="preserve">базе музея. Заведующая сектором декоративно – прикладного искусства координирует работу мастеров и ремесленников района. 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 заведующей сектором военной истории введена с целью сбора и сохранения исторических ценностей по ветеранам войны, тыла, труда Ленского района, а также усилению работы по военно-патриотическому воспитанию подрастающего поколения.</w:t>
      </w:r>
    </w:p>
    <w:p w:rsidR="00524273" w:rsidRPr="00343A49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руководителя клубного формирования введена в штат музея для руководителя фольклорного ансамбля казачьей песни «Любо». Важность сохранения и поддержки творческих казачьих коллективов </w:t>
      </w:r>
      <w:r w:rsidRPr="00343A49">
        <w:rPr>
          <w:sz w:val="28"/>
          <w:szCs w:val="28"/>
        </w:rPr>
        <w:t xml:space="preserve">закреплена в </w:t>
      </w:r>
      <w:r w:rsidRPr="00343A49">
        <w:rPr>
          <w:sz w:val="28"/>
          <w:szCs w:val="28"/>
          <w:shd w:val="clear" w:color="auto" w:fill="FFFFFF"/>
        </w:rPr>
        <w:t>Стратегии</w:t>
      </w:r>
      <w:r w:rsidRPr="00343A49">
        <w:rPr>
          <w:sz w:val="28"/>
          <w:szCs w:val="28"/>
        </w:rPr>
        <w:t xml:space="preserve"> </w:t>
      </w:r>
      <w:r w:rsidRPr="00343A49">
        <w:rPr>
          <w:sz w:val="28"/>
          <w:szCs w:val="28"/>
          <w:shd w:val="clear" w:color="auto" w:fill="FFFFFF"/>
        </w:rPr>
        <w:t>развития государственной политики Российской Федерации в отношении российского казачества до 2020 года</w:t>
      </w:r>
      <w:r w:rsidRPr="00343A49">
        <w:rPr>
          <w:sz w:val="28"/>
          <w:szCs w:val="28"/>
        </w:rPr>
        <w:t xml:space="preserve"> (</w:t>
      </w:r>
      <w:r w:rsidRPr="00343A49">
        <w:rPr>
          <w:sz w:val="28"/>
          <w:szCs w:val="28"/>
          <w:shd w:val="clear" w:color="auto" w:fill="FFFFFF"/>
        </w:rPr>
        <w:t>утв. Президентом РФ от 15 сентября 2012 г. N Пр-2789).</w:t>
      </w:r>
    </w:p>
    <w:p w:rsidR="00524273" w:rsidRDefault="00524273" w:rsidP="00524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технического и обслуживающего персонала определяется, исходя из общеотраслевых норм в соответствии с объемами обслуживания и техническими характеристиками зданий и помещений (таблица 2).</w:t>
      </w:r>
    </w:p>
    <w:p w:rsidR="006D7FE4" w:rsidRDefault="006D7FE4" w:rsidP="00524273">
      <w:pPr>
        <w:spacing w:line="360" w:lineRule="auto"/>
        <w:jc w:val="right"/>
        <w:rPr>
          <w:sz w:val="28"/>
          <w:szCs w:val="28"/>
        </w:rPr>
      </w:pPr>
    </w:p>
    <w:p w:rsidR="006D7FE4" w:rsidRDefault="006D7FE4" w:rsidP="00524273">
      <w:pPr>
        <w:spacing w:line="360" w:lineRule="auto"/>
        <w:jc w:val="right"/>
        <w:rPr>
          <w:sz w:val="28"/>
          <w:szCs w:val="28"/>
        </w:rPr>
      </w:pPr>
    </w:p>
    <w:p w:rsidR="00524273" w:rsidRDefault="00524273" w:rsidP="005242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24273" w:rsidRPr="00A52E98" w:rsidRDefault="00524273" w:rsidP="00524273">
      <w:pPr>
        <w:tabs>
          <w:tab w:val="left" w:pos="10490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0794B">
        <w:rPr>
          <w:b/>
          <w:sz w:val="28"/>
          <w:szCs w:val="28"/>
        </w:rPr>
        <w:t>Нормы штатной численности технического и обслуживающего персонала</w:t>
      </w:r>
      <w:r>
        <w:rPr>
          <w:b/>
          <w:sz w:val="28"/>
          <w:szCs w:val="28"/>
        </w:rPr>
        <w:t xml:space="preserve"> МКУК «ЛИКМ»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013"/>
      </w:tblGrid>
      <w:tr w:rsidR="00524273" w:rsidRPr="0070794B" w:rsidTr="00F54F10">
        <w:tc>
          <w:tcPr>
            <w:tcW w:w="7655" w:type="dxa"/>
          </w:tcPr>
          <w:p w:rsidR="00524273" w:rsidRPr="0070794B" w:rsidRDefault="00524273" w:rsidP="00F54F10">
            <w:pPr>
              <w:jc w:val="center"/>
              <w:rPr>
                <w:i/>
                <w:sz w:val="28"/>
                <w:szCs w:val="28"/>
              </w:rPr>
            </w:pPr>
            <w:r w:rsidRPr="0070794B">
              <w:rPr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2013" w:type="dxa"/>
          </w:tcPr>
          <w:p w:rsidR="00524273" w:rsidRPr="0070794B" w:rsidRDefault="00524273" w:rsidP="00F54F1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Норматив штатной численности (чел)</w:t>
            </w:r>
          </w:p>
        </w:tc>
      </w:tr>
      <w:tr w:rsidR="00524273" w:rsidRPr="0070794B" w:rsidTr="00F54F10">
        <w:tc>
          <w:tcPr>
            <w:tcW w:w="7655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Смотритель музейный</w:t>
            </w:r>
            <w:r w:rsidR="00121193">
              <w:rPr>
                <w:sz w:val="28"/>
                <w:szCs w:val="28"/>
              </w:rPr>
              <w:t>: 459 м2 /</w:t>
            </w:r>
            <w:r>
              <w:rPr>
                <w:sz w:val="28"/>
                <w:szCs w:val="28"/>
              </w:rPr>
              <w:t xml:space="preserve"> 1</w:t>
            </w:r>
            <w:r w:rsidR="00121193">
              <w:rPr>
                <w:sz w:val="28"/>
                <w:szCs w:val="28"/>
              </w:rPr>
              <w:t>50м2</w:t>
            </w:r>
            <w:r>
              <w:rPr>
                <w:sz w:val="28"/>
                <w:szCs w:val="28"/>
              </w:rPr>
              <w:t xml:space="preserve"> </w:t>
            </w:r>
            <w:r w:rsidR="00121193">
              <w:rPr>
                <w:sz w:val="28"/>
                <w:szCs w:val="28"/>
              </w:rPr>
              <w:t xml:space="preserve"> = 3</w:t>
            </w:r>
            <w:r>
              <w:rPr>
                <w:sz w:val="28"/>
                <w:szCs w:val="28"/>
              </w:rPr>
              <w:t xml:space="preserve"> шт.ед.</w:t>
            </w:r>
          </w:p>
        </w:tc>
        <w:tc>
          <w:tcPr>
            <w:tcW w:w="2013" w:type="dxa"/>
          </w:tcPr>
          <w:p w:rsidR="00524273" w:rsidRPr="0070794B" w:rsidRDefault="00121193" w:rsidP="00F5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24273" w:rsidRPr="0070794B" w:rsidTr="00F54F10">
        <w:tc>
          <w:tcPr>
            <w:tcW w:w="7655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>: штатная численность МКУ «ЛИКМ» 20,5 ед.</w:t>
            </w:r>
          </w:p>
        </w:tc>
        <w:tc>
          <w:tcPr>
            <w:tcW w:w="2013" w:type="dxa"/>
          </w:tcPr>
          <w:p w:rsidR="00524273" w:rsidRPr="0070794B" w:rsidRDefault="00524273" w:rsidP="00F5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24273" w:rsidRPr="0070794B" w:rsidTr="00F54F10">
        <w:trPr>
          <w:trHeight w:val="551"/>
        </w:trPr>
        <w:tc>
          <w:tcPr>
            <w:tcW w:w="7655" w:type="dxa"/>
          </w:tcPr>
          <w:p w:rsidR="00524273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Рабочий  по  комплексному  обслуживанию  и ремонту здания </w:t>
            </w:r>
          </w:p>
          <w:p w:rsidR="00524273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Уборщик служебных помещений </w:t>
            </w:r>
          </w:p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Дворник</w:t>
            </w:r>
          </w:p>
        </w:tc>
        <w:tc>
          <w:tcPr>
            <w:tcW w:w="2013" w:type="dxa"/>
            <w:vAlign w:val="center"/>
          </w:tcPr>
          <w:p w:rsidR="00524273" w:rsidRPr="0070794B" w:rsidRDefault="00524273" w:rsidP="00F5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24273" w:rsidRPr="0070794B" w:rsidTr="00F54F10">
        <w:trPr>
          <w:trHeight w:val="434"/>
        </w:trPr>
        <w:tc>
          <w:tcPr>
            <w:tcW w:w="7655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Гардеробщик </w:t>
            </w:r>
          </w:p>
        </w:tc>
        <w:tc>
          <w:tcPr>
            <w:tcW w:w="2013" w:type="dxa"/>
            <w:vAlign w:val="center"/>
          </w:tcPr>
          <w:p w:rsidR="00524273" w:rsidRPr="0070794B" w:rsidRDefault="00524273" w:rsidP="00F5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24273" w:rsidRPr="0070794B" w:rsidTr="00F54F10">
        <w:trPr>
          <w:trHeight w:val="551"/>
        </w:trPr>
        <w:tc>
          <w:tcPr>
            <w:tcW w:w="7655" w:type="dxa"/>
          </w:tcPr>
          <w:p w:rsidR="00524273" w:rsidRPr="0070794B" w:rsidRDefault="00524273" w:rsidP="00F54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  <w:r w:rsidR="00121193">
              <w:rPr>
                <w:sz w:val="28"/>
                <w:szCs w:val="28"/>
              </w:rPr>
              <w:t>: 2 здания</w:t>
            </w:r>
          </w:p>
        </w:tc>
        <w:tc>
          <w:tcPr>
            <w:tcW w:w="2013" w:type="dxa"/>
          </w:tcPr>
          <w:p w:rsidR="00524273" w:rsidRPr="0070794B" w:rsidRDefault="00121193" w:rsidP="00F5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273">
              <w:rPr>
                <w:sz w:val="28"/>
                <w:szCs w:val="28"/>
              </w:rPr>
              <w:t>,0</w:t>
            </w:r>
            <w:r w:rsidR="00524273" w:rsidRPr="0070794B">
              <w:rPr>
                <w:sz w:val="28"/>
                <w:szCs w:val="28"/>
              </w:rPr>
              <w:t xml:space="preserve"> </w:t>
            </w:r>
          </w:p>
        </w:tc>
      </w:tr>
      <w:tr w:rsidR="00524273" w:rsidRPr="0070794B" w:rsidTr="00F54F10">
        <w:trPr>
          <w:trHeight w:val="551"/>
        </w:trPr>
        <w:tc>
          <w:tcPr>
            <w:tcW w:w="7655" w:type="dxa"/>
          </w:tcPr>
          <w:p w:rsidR="00524273" w:rsidRPr="00493315" w:rsidRDefault="00524273" w:rsidP="00F54F10">
            <w:pPr>
              <w:jc w:val="both"/>
              <w:rPr>
                <w:b/>
                <w:sz w:val="28"/>
                <w:szCs w:val="28"/>
              </w:rPr>
            </w:pPr>
            <w:r w:rsidRPr="0049331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13" w:type="dxa"/>
          </w:tcPr>
          <w:p w:rsidR="00524273" w:rsidRPr="00493315" w:rsidRDefault="00121193" w:rsidP="00F54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24273" w:rsidRPr="00493315">
              <w:rPr>
                <w:b/>
                <w:sz w:val="28"/>
                <w:szCs w:val="28"/>
              </w:rPr>
              <w:t>,0</w:t>
            </w:r>
          </w:p>
        </w:tc>
      </w:tr>
    </w:tbl>
    <w:p w:rsidR="00524273" w:rsidRDefault="00524273" w:rsidP="00524273">
      <w:pPr>
        <w:jc w:val="both"/>
        <w:rPr>
          <w:sz w:val="28"/>
          <w:szCs w:val="28"/>
        </w:rPr>
      </w:pPr>
    </w:p>
    <w:p w:rsidR="00524273" w:rsidRDefault="00524273" w:rsidP="0052427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Такие должности как р</w:t>
      </w:r>
      <w:r w:rsidRPr="0070794B">
        <w:rPr>
          <w:sz w:val="28"/>
          <w:szCs w:val="28"/>
        </w:rPr>
        <w:t>абочий  по  комплексному  обслуживанию  и ремонту здания</w:t>
      </w:r>
      <w:r>
        <w:rPr>
          <w:sz w:val="28"/>
          <w:szCs w:val="28"/>
        </w:rPr>
        <w:t>, у</w:t>
      </w:r>
      <w:r w:rsidRPr="0070794B">
        <w:rPr>
          <w:sz w:val="28"/>
          <w:szCs w:val="28"/>
        </w:rPr>
        <w:t>борщик служебных помещений</w:t>
      </w:r>
      <w:r>
        <w:rPr>
          <w:sz w:val="28"/>
          <w:szCs w:val="28"/>
        </w:rPr>
        <w:t>, д</w:t>
      </w:r>
      <w:r w:rsidRPr="0070794B">
        <w:rPr>
          <w:sz w:val="28"/>
          <w:szCs w:val="28"/>
        </w:rPr>
        <w:t>ворник</w:t>
      </w:r>
      <w:r>
        <w:rPr>
          <w:sz w:val="28"/>
          <w:szCs w:val="28"/>
        </w:rPr>
        <w:t xml:space="preserve">  не рассчитываются т.к. помещение музея и технический персонал переданы в МКУ «Гранит».</w:t>
      </w:r>
    </w:p>
    <w:p w:rsidR="00524273" w:rsidRPr="008C7BA7" w:rsidRDefault="00524273" w:rsidP="00524273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 сторожа введена для охраны «Домов Громовых» в п. Витим.</w:t>
      </w:r>
    </w:p>
    <w:p w:rsidR="00524273" w:rsidRPr="000D61E6" w:rsidRDefault="00524273" w:rsidP="005242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61E6">
        <w:rPr>
          <w:b/>
          <w:sz w:val="28"/>
          <w:szCs w:val="28"/>
        </w:rPr>
        <w:t>Ч</w:t>
      </w:r>
      <w:r w:rsidRPr="000D61E6">
        <w:rPr>
          <w:b/>
        </w:rPr>
        <w:t>н</w:t>
      </w:r>
      <w:r>
        <w:rPr>
          <w:b/>
        </w:rPr>
        <w:t xml:space="preserve"> </w:t>
      </w:r>
      <w:r w:rsidRPr="000D61E6">
        <w:rPr>
          <w:b/>
          <w:sz w:val="28"/>
          <w:szCs w:val="28"/>
        </w:rPr>
        <w:t>= Ч</w:t>
      </w:r>
      <w:r>
        <w:rPr>
          <w:b/>
        </w:rPr>
        <w:t xml:space="preserve">о </w:t>
      </w:r>
      <w:r w:rsidRPr="000D61E6">
        <w:rPr>
          <w:b/>
          <w:sz w:val="28"/>
          <w:szCs w:val="28"/>
        </w:rPr>
        <w:t>+Ч</w:t>
      </w:r>
      <w:r>
        <w:rPr>
          <w:b/>
        </w:rPr>
        <w:t xml:space="preserve">ау </w:t>
      </w:r>
      <w:r w:rsidRPr="000D61E6">
        <w:rPr>
          <w:b/>
          <w:sz w:val="28"/>
          <w:szCs w:val="28"/>
        </w:rPr>
        <w:t>+ Ч</w:t>
      </w:r>
      <w:r>
        <w:rPr>
          <w:b/>
        </w:rPr>
        <w:t>то</w:t>
      </w:r>
    </w:p>
    <w:p w:rsidR="006D7FE4" w:rsidRDefault="006D7FE4" w:rsidP="006D7FE4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D61E6">
        <w:rPr>
          <w:rFonts w:ascii="Times New Roman" w:hAnsi="Times New Roman" w:cs="Times New Roman"/>
          <w:b/>
          <w:sz w:val="28"/>
          <w:szCs w:val="28"/>
        </w:rPr>
        <w:t>Ч</w:t>
      </w:r>
      <w:r w:rsidRPr="000D61E6">
        <w:rPr>
          <w:rFonts w:ascii="Times New Roman" w:hAnsi="Times New Roman" w:cs="Times New Roman"/>
          <w:b/>
          <w:sz w:val="20"/>
          <w:szCs w:val="20"/>
        </w:rPr>
        <w:t>н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3315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21193">
        <w:rPr>
          <w:rFonts w:ascii="Times New Roman" w:hAnsi="Times New Roman" w:cs="Times New Roman"/>
          <w:sz w:val="28"/>
          <w:szCs w:val="28"/>
        </w:rPr>
        <w:t>17,5 + 4,0 + 10,0 = 31</w:t>
      </w:r>
      <w:r>
        <w:rPr>
          <w:rFonts w:ascii="Times New Roman" w:hAnsi="Times New Roman" w:cs="Times New Roman"/>
          <w:sz w:val="28"/>
          <w:szCs w:val="28"/>
        </w:rPr>
        <w:t>,5 штатных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273" w:rsidRDefault="00524273" w:rsidP="00524273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273" w:rsidRDefault="00524273" w:rsidP="00524273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273" w:rsidRDefault="00524273" w:rsidP="00524273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273" w:rsidRPr="00226BDC" w:rsidRDefault="00524273" w:rsidP="00524273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BDC">
        <w:rPr>
          <w:rFonts w:ascii="Times New Roman" w:hAnsi="Times New Roman" w:cs="Times New Roman"/>
          <w:b/>
          <w:sz w:val="28"/>
          <w:szCs w:val="28"/>
        </w:rPr>
        <w:t>Начальник МКУ «ЛРУК»                                              С.П.Кударь</w:t>
      </w:r>
    </w:p>
    <w:p w:rsidR="00524273" w:rsidRPr="008C7BA7" w:rsidRDefault="00524273" w:rsidP="00524273">
      <w:pPr>
        <w:ind w:firstLine="284"/>
        <w:jc w:val="both"/>
        <w:rPr>
          <w:sz w:val="28"/>
          <w:szCs w:val="28"/>
        </w:rPr>
      </w:pPr>
    </w:p>
    <w:p w:rsidR="00524273" w:rsidRPr="00493315" w:rsidRDefault="00524273" w:rsidP="00524273">
      <w:pPr>
        <w:jc w:val="both"/>
        <w:rPr>
          <w:sz w:val="28"/>
          <w:szCs w:val="28"/>
        </w:rPr>
      </w:pPr>
    </w:p>
    <w:p w:rsidR="00524273" w:rsidRPr="00524273" w:rsidRDefault="00524273" w:rsidP="00524273">
      <w:pPr>
        <w:tabs>
          <w:tab w:val="left" w:pos="6240"/>
        </w:tabs>
        <w:rPr>
          <w:rFonts w:eastAsia="Calibri"/>
          <w:sz w:val="24"/>
          <w:szCs w:val="24"/>
        </w:rPr>
      </w:pPr>
    </w:p>
    <w:sectPr w:rsidR="00524273" w:rsidRPr="00524273" w:rsidSect="005242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A7" w:rsidRDefault="008637A7" w:rsidP="00583F73">
      <w:r>
        <w:separator/>
      </w:r>
    </w:p>
  </w:endnote>
  <w:endnote w:type="continuationSeparator" w:id="0">
    <w:p w:rsidR="008637A7" w:rsidRDefault="008637A7" w:rsidP="0058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A7" w:rsidRDefault="008637A7" w:rsidP="00583F73">
      <w:r>
        <w:separator/>
      </w:r>
    </w:p>
  </w:footnote>
  <w:footnote w:type="continuationSeparator" w:id="0">
    <w:p w:rsidR="008637A7" w:rsidRDefault="008637A7" w:rsidP="0058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9EE"/>
    <w:multiLevelType w:val="hybridMultilevel"/>
    <w:tmpl w:val="3244A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3ED"/>
    <w:multiLevelType w:val="hybridMultilevel"/>
    <w:tmpl w:val="CC78A284"/>
    <w:lvl w:ilvl="0" w:tplc="1DF0F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DF"/>
    <w:multiLevelType w:val="hybridMultilevel"/>
    <w:tmpl w:val="E810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6575"/>
    <w:multiLevelType w:val="hybridMultilevel"/>
    <w:tmpl w:val="31F2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D4EF1"/>
    <w:multiLevelType w:val="hybridMultilevel"/>
    <w:tmpl w:val="6B3082E6"/>
    <w:lvl w:ilvl="0" w:tplc="1DF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22367"/>
    <w:multiLevelType w:val="hybridMultilevel"/>
    <w:tmpl w:val="3F143DAC"/>
    <w:lvl w:ilvl="0" w:tplc="1DF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04EFD"/>
    <w:multiLevelType w:val="hybridMultilevel"/>
    <w:tmpl w:val="9810324E"/>
    <w:lvl w:ilvl="0" w:tplc="4B904988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16FD9"/>
    <w:multiLevelType w:val="multilevel"/>
    <w:tmpl w:val="D44E3A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5801A62"/>
    <w:multiLevelType w:val="hybridMultilevel"/>
    <w:tmpl w:val="B9A47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D26FC0"/>
    <w:multiLevelType w:val="multilevel"/>
    <w:tmpl w:val="D44E3A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6BC95D0A"/>
    <w:multiLevelType w:val="hybridMultilevel"/>
    <w:tmpl w:val="8BD05360"/>
    <w:lvl w:ilvl="0" w:tplc="1DF0FD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F8B680B"/>
    <w:multiLevelType w:val="hybridMultilevel"/>
    <w:tmpl w:val="AE34B1EC"/>
    <w:lvl w:ilvl="0" w:tplc="1DF0FD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31E0C83"/>
    <w:multiLevelType w:val="hybridMultilevel"/>
    <w:tmpl w:val="778827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CE"/>
    <w:rsid w:val="00015A53"/>
    <w:rsid w:val="0002487E"/>
    <w:rsid w:val="00041ADB"/>
    <w:rsid w:val="0004283F"/>
    <w:rsid w:val="00052960"/>
    <w:rsid w:val="00067A23"/>
    <w:rsid w:val="00075A0F"/>
    <w:rsid w:val="00077FBC"/>
    <w:rsid w:val="000E4DA8"/>
    <w:rsid w:val="000E61AD"/>
    <w:rsid w:val="000F1306"/>
    <w:rsid w:val="0010796B"/>
    <w:rsid w:val="00121193"/>
    <w:rsid w:val="00125479"/>
    <w:rsid w:val="00153608"/>
    <w:rsid w:val="00185025"/>
    <w:rsid w:val="001A7466"/>
    <w:rsid w:val="001B49D5"/>
    <w:rsid w:val="001B6F3E"/>
    <w:rsid w:val="001D5DF5"/>
    <w:rsid w:val="00215480"/>
    <w:rsid w:val="00230AD4"/>
    <w:rsid w:val="002458AF"/>
    <w:rsid w:val="002466B4"/>
    <w:rsid w:val="00254BE6"/>
    <w:rsid w:val="002666F5"/>
    <w:rsid w:val="00283FDF"/>
    <w:rsid w:val="00295FC2"/>
    <w:rsid w:val="002A0A94"/>
    <w:rsid w:val="002B3A92"/>
    <w:rsid w:val="002C4211"/>
    <w:rsid w:val="00317D5F"/>
    <w:rsid w:val="0032665C"/>
    <w:rsid w:val="00340F67"/>
    <w:rsid w:val="00344C50"/>
    <w:rsid w:val="00357D47"/>
    <w:rsid w:val="00366576"/>
    <w:rsid w:val="003756EB"/>
    <w:rsid w:val="00375B2B"/>
    <w:rsid w:val="00386BB9"/>
    <w:rsid w:val="003A5EFE"/>
    <w:rsid w:val="003F3CF6"/>
    <w:rsid w:val="003F5C1C"/>
    <w:rsid w:val="004419D0"/>
    <w:rsid w:val="00451590"/>
    <w:rsid w:val="0045770D"/>
    <w:rsid w:val="0048153B"/>
    <w:rsid w:val="004976C7"/>
    <w:rsid w:val="004A0A1F"/>
    <w:rsid w:val="004F089D"/>
    <w:rsid w:val="00511BCC"/>
    <w:rsid w:val="00524273"/>
    <w:rsid w:val="005378EE"/>
    <w:rsid w:val="0056421E"/>
    <w:rsid w:val="0058217B"/>
    <w:rsid w:val="00583F73"/>
    <w:rsid w:val="0058658D"/>
    <w:rsid w:val="0058785D"/>
    <w:rsid w:val="00594F5F"/>
    <w:rsid w:val="005A15C4"/>
    <w:rsid w:val="005A582A"/>
    <w:rsid w:val="005D0277"/>
    <w:rsid w:val="005F0C6D"/>
    <w:rsid w:val="00617BE2"/>
    <w:rsid w:val="00691D4E"/>
    <w:rsid w:val="0069479F"/>
    <w:rsid w:val="006D57BE"/>
    <w:rsid w:val="006D7FE4"/>
    <w:rsid w:val="0070120A"/>
    <w:rsid w:val="00703038"/>
    <w:rsid w:val="00723F36"/>
    <w:rsid w:val="0072472B"/>
    <w:rsid w:val="00744254"/>
    <w:rsid w:val="0077799F"/>
    <w:rsid w:val="00791D3D"/>
    <w:rsid w:val="00793B69"/>
    <w:rsid w:val="00793F44"/>
    <w:rsid w:val="007B7E2E"/>
    <w:rsid w:val="007C3891"/>
    <w:rsid w:val="007F2FB7"/>
    <w:rsid w:val="007F4FCE"/>
    <w:rsid w:val="00804D4A"/>
    <w:rsid w:val="008229A4"/>
    <w:rsid w:val="00857ED7"/>
    <w:rsid w:val="0086289F"/>
    <w:rsid w:val="008637A7"/>
    <w:rsid w:val="00863C0F"/>
    <w:rsid w:val="008C09D2"/>
    <w:rsid w:val="008C1C59"/>
    <w:rsid w:val="008D266B"/>
    <w:rsid w:val="008D4BD9"/>
    <w:rsid w:val="0091441A"/>
    <w:rsid w:val="009656FA"/>
    <w:rsid w:val="00980817"/>
    <w:rsid w:val="009B7854"/>
    <w:rsid w:val="009C4C5B"/>
    <w:rsid w:val="00A01D3C"/>
    <w:rsid w:val="00A0225D"/>
    <w:rsid w:val="00A02947"/>
    <w:rsid w:val="00A04BF4"/>
    <w:rsid w:val="00A06BF4"/>
    <w:rsid w:val="00A15AF1"/>
    <w:rsid w:val="00A16C3B"/>
    <w:rsid w:val="00A21C47"/>
    <w:rsid w:val="00A26EF1"/>
    <w:rsid w:val="00A27A77"/>
    <w:rsid w:val="00A529CE"/>
    <w:rsid w:val="00AA7EFA"/>
    <w:rsid w:val="00AB1CC9"/>
    <w:rsid w:val="00AD1025"/>
    <w:rsid w:val="00B007BC"/>
    <w:rsid w:val="00B0554D"/>
    <w:rsid w:val="00B25A7F"/>
    <w:rsid w:val="00B35689"/>
    <w:rsid w:val="00B85365"/>
    <w:rsid w:val="00BE1787"/>
    <w:rsid w:val="00BE60BC"/>
    <w:rsid w:val="00C0140B"/>
    <w:rsid w:val="00C05398"/>
    <w:rsid w:val="00C14972"/>
    <w:rsid w:val="00C40821"/>
    <w:rsid w:val="00C74E3A"/>
    <w:rsid w:val="00C90ACF"/>
    <w:rsid w:val="00C9117C"/>
    <w:rsid w:val="00C940EE"/>
    <w:rsid w:val="00CA09F3"/>
    <w:rsid w:val="00CE4160"/>
    <w:rsid w:val="00D26998"/>
    <w:rsid w:val="00D31C7F"/>
    <w:rsid w:val="00D777EC"/>
    <w:rsid w:val="00DC6F45"/>
    <w:rsid w:val="00E111A2"/>
    <w:rsid w:val="00E1427F"/>
    <w:rsid w:val="00E24ABC"/>
    <w:rsid w:val="00E37A01"/>
    <w:rsid w:val="00E86744"/>
    <w:rsid w:val="00EB20E0"/>
    <w:rsid w:val="00EC10E7"/>
    <w:rsid w:val="00EC18BF"/>
    <w:rsid w:val="00EC76BF"/>
    <w:rsid w:val="00F0611B"/>
    <w:rsid w:val="00F2152B"/>
    <w:rsid w:val="00F41B3F"/>
    <w:rsid w:val="00F70458"/>
    <w:rsid w:val="00F837B9"/>
    <w:rsid w:val="00FA79A5"/>
    <w:rsid w:val="00FC285C"/>
    <w:rsid w:val="00FD739E"/>
    <w:rsid w:val="00FE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9FC79"/>
  <w15:docId w15:val="{2D60C789-ED47-4598-A46A-FBD73E6A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CE"/>
  </w:style>
  <w:style w:type="paragraph" w:styleId="1">
    <w:name w:val="heading 1"/>
    <w:basedOn w:val="a"/>
    <w:next w:val="a"/>
    <w:link w:val="10"/>
    <w:qFormat/>
    <w:rsid w:val="00A529CE"/>
    <w:pPr>
      <w:keepNext/>
      <w:snapToGrid w:val="0"/>
      <w:jc w:val="center"/>
      <w:outlineLvl w:val="0"/>
    </w:pPr>
    <w:rPr>
      <w:rFonts w:ascii="Arial" w:hAnsi="Arial"/>
      <w:b/>
      <w:color w:val="000000"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9CE"/>
    <w:rPr>
      <w:rFonts w:ascii="Arial" w:hAnsi="Arial"/>
      <w:b/>
      <w:color w:val="000000"/>
      <w:sz w:val="30"/>
      <w:lang w:val="x-none" w:eastAsia="x-none"/>
    </w:rPr>
  </w:style>
  <w:style w:type="paragraph" w:styleId="a3">
    <w:name w:val="Normal (Web)"/>
    <w:basedOn w:val="a"/>
    <w:uiPriority w:val="99"/>
    <w:unhideWhenUsed/>
    <w:rsid w:val="00A529CE"/>
    <w:pPr>
      <w:spacing w:after="200" w:line="276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52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29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Emphasis"/>
    <w:basedOn w:val="a0"/>
    <w:qFormat/>
    <w:rsid w:val="00F0611B"/>
    <w:rPr>
      <w:i/>
      <w:iCs/>
    </w:rPr>
  </w:style>
  <w:style w:type="paragraph" w:styleId="a5">
    <w:name w:val="header"/>
    <w:basedOn w:val="a"/>
    <w:link w:val="a6"/>
    <w:rsid w:val="00583F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3F73"/>
  </w:style>
  <w:style w:type="paragraph" w:styleId="a7">
    <w:name w:val="footer"/>
    <w:basedOn w:val="a"/>
    <w:link w:val="a8"/>
    <w:rsid w:val="00583F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3F73"/>
  </w:style>
  <w:style w:type="table" w:styleId="a9">
    <w:name w:val="Table Grid"/>
    <w:basedOn w:val="a1"/>
    <w:uiPriority w:val="39"/>
    <w:rsid w:val="0058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04D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04D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04D4A"/>
    <w:pPr>
      <w:ind w:left="720"/>
      <w:contextualSpacing/>
    </w:pPr>
  </w:style>
  <w:style w:type="paragraph" w:customStyle="1" w:styleId="s3">
    <w:name w:val="s_3"/>
    <w:basedOn w:val="a"/>
    <w:rsid w:val="0052427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4273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4273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3419-9E2A-487E-9EE4-EF634378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2442</Words>
  <Characters>13923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Общий_отдел_2</cp:lastModifiedBy>
  <cp:revision>2</cp:revision>
  <cp:lastPrinted>2020-08-06T06:49:00Z</cp:lastPrinted>
  <dcterms:created xsi:type="dcterms:W3CDTF">2020-10-16T02:18:00Z</dcterms:created>
  <dcterms:modified xsi:type="dcterms:W3CDTF">2020-10-16T02:18:00Z</dcterms:modified>
</cp:coreProperties>
</file>