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99" w:rsidRPr="00B90839" w:rsidRDefault="00152999" w:rsidP="00152999">
      <w:pPr>
        <w:pStyle w:val="a6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sz w:val="24"/>
          <w:szCs w:val="24"/>
        </w:rPr>
      </w:pPr>
      <w:r w:rsidRPr="00B90839">
        <w:rPr>
          <w:b/>
          <w:sz w:val="24"/>
          <w:szCs w:val="24"/>
        </w:rPr>
        <w:t xml:space="preserve">Информация </w:t>
      </w:r>
    </w:p>
    <w:p w:rsidR="00A85E3B" w:rsidRPr="00A85E3B" w:rsidRDefault="008526C5" w:rsidP="008526C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60" w:firstLine="507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r w:rsidR="006E3289">
        <w:rPr>
          <w:b/>
          <w:sz w:val="24"/>
          <w:szCs w:val="24"/>
        </w:rPr>
        <w:t>вне</w:t>
      </w:r>
      <w:r w:rsidRPr="008526C5">
        <w:rPr>
          <w:b/>
          <w:sz w:val="24"/>
          <w:szCs w:val="24"/>
        </w:rPr>
        <w:t>плановой камеральной</w:t>
      </w:r>
      <w:r w:rsidR="00A85E3B">
        <w:rPr>
          <w:b/>
          <w:sz w:val="24"/>
          <w:szCs w:val="24"/>
        </w:rPr>
        <w:t xml:space="preserve"> проверке</w:t>
      </w:r>
      <w:r w:rsidRPr="008526C5">
        <w:rPr>
          <w:b/>
          <w:sz w:val="24"/>
          <w:szCs w:val="24"/>
        </w:rPr>
        <w:t xml:space="preserve"> </w:t>
      </w:r>
      <w:r w:rsidR="00A85E3B" w:rsidRPr="00A85E3B">
        <w:rPr>
          <w:b/>
          <w:color w:val="000000"/>
          <w:sz w:val="24"/>
          <w:szCs w:val="24"/>
        </w:rPr>
        <w:t xml:space="preserve">муниципального казенного учреждения дополнительного образования и психолого-педагогического сопровождения «СЭРГЭ» муниципального района «Ленский район» Республики Саха (Якутия) </w:t>
      </w:r>
    </w:p>
    <w:p w:rsidR="008526C5" w:rsidRPr="00A85E3B" w:rsidRDefault="008526C5" w:rsidP="008526C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60" w:firstLine="507"/>
        <w:contextualSpacing/>
        <w:jc w:val="center"/>
        <w:rPr>
          <w:b/>
          <w:color w:val="000000"/>
          <w:sz w:val="24"/>
          <w:szCs w:val="24"/>
        </w:rPr>
      </w:pPr>
      <w:r w:rsidRPr="00A85E3B">
        <w:rPr>
          <w:b/>
          <w:color w:val="000000"/>
          <w:sz w:val="24"/>
          <w:szCs w:val="24"/>
        </w:rPr>
        <w:t>(</w:t>
      </w:r>
      <w:r w:rsidR="00A85E3B" w:rsidRPr="00A85E3B">
        <w:rPr>
          <w:b/>
          <w:color w:val="000000"/>
          <w:sz w:val="24"/>
          <w:szCs w:val="24"/>
        </w:rPr>
        <w:t>МКУ ДО И ППС «СЭРГЭ»)</w:t>
      </w:r>
      <w:r w:rsidRPr="00A85E3B">
        <w:rPr>
          <w:b/>
          <w:color w:val="000000"/>
          <w:sz w:val="24"/>
          <w:szCs w:val="24"/>
        </w:rPr>
        <w:t>)</w:t>
      </w:r>
    </w:p>
    <w:p w:rsidR="0084665A" w:rsidRPr="00A85E3B" w:rsidRDefault="008526C5" w:rsidP="008526C5">
      <w:pPr>
        <w:pStyle w:val="a6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sz w:val="24"/>
          <w:szCs w:val="24"/>
        </w:rPr>
      </w:pPr>
      <w:r w:rsidRPr="00A85E3B">
        <w:rPr>
          <w:b/>
          <w:sz w:val="24"/>
          <w:szCs w:val="24"/>
        </w:rPr>
        <w:t xml:space="preserve"> </w:t>
      </w:r>
      <w:r w:rsidR="00DA11D1" w:rsidRPr="00A85E3B">
        <w:rPr>
          <w:b/>
          <w:sz w:val="24"/>
          <w:szCs w:val="24"/>
        </w:rPr>
        <w:t>(акт №</w:t>
      </w:r>
      <w:r w:rsidR="0067240F" w:rsidRPr="00A85E3B">
        <w:rPr>
          <w:b/>
          <w:sz w:val="24"/>
          <w:szCs w:val="24"/>
        </w:rPr>
        <w:t xml:space="preserve"> </w:t>
      </w:r>
      <w:r w:rsidR="00A85E3B">
        <w:rPr>
          <w:b/>
          <w:sz w:val="24"/>
          <w:szCs w:val="24"/>
        </w:rPr>
        <w:t>3</w:t>
      </w:r>
      <w:r w:rsidR="006E3289" w:rsidRPr="00A85E3B">
        <w:rPr>
          <w:b/>
          <w:sz w:val="24"/>
          <w:szCs w:val="24"/>
        </w:rPr>
        <w:t xml:space="preserve"> </w:t>
      </w:r>
      <w:r w:rsidR="00DA11D1" w:rsidRPr="00A85E3B">
        <w:rPr>
          <w:b/>
          <w:sz w:val="24"/>
          <w:szCs w:val="24"/>
        </w:rPr>
        <w:t xml:space="preserve">от </w:t>
      </w:r>
      <w:r w:rsidR="00A85E3B">
        <w:rPr>
          <w:b/>
          <w:sz w:val="24"/>
          <w:szCs w:val="24"/>
        </w:rPr>
        <w:t>29</w:t>
      </w:r>
      <w:r w:rsidR="00DA11D1" w:rsidRPr="00A85E3B">
        <w:rPr>
          <w:b/>
          <w:sz w:val="24"/>
          <w:szCs w:val="24"/>
        </w:rPr>
        <w:t>.</w:t>
      </w:r>
      <w:r w:rsidR="0067240F" w:rsidRPr="00A85E3B">
        <w:rPr>
          <w:b/>
          <w:sz w:val="24"/>
          <w:szCs w:val="24"/>
        </w:rPr>
        <w:t>0</w:t>
      </w:r>
      <w:r w:rsidR="00A85E3B">
        <w:rPr>
          <w:b/>
          <w:sz w:val="24"/>
          <w:szCs w:val="24"/>
        </w:rPr>
        <w:t>9</w:t>
      </w:r>
      <w:r w:rsidR="00DA11D1" w:rsidRPr="00A85E3B">
        <w:rPr>
          <w:b/>
          <w:sz w:val="24"/>
          <w:szCs w:val="24"/>
        </w:rPr>
        <w:t>.202</w:t>
      </w:r>
      <w:r w:rsidR="0067240F" w:rsidRPr="00A85E3B">
        <w:rPr>
          <w:b/>
          <w:sz w:val="24"/>
          <w:szCs w:val="24"/>
        </w:rPr>
        <w:t>5</w:t>
      </w:r>
      <w:r w:rsidR="00DA11D1" w:rsidRPr="00A85E3B">
        <w:rPr>
          <w:b/>
          <w:sz w:val="24"/>
          <w:szCs w:val="24"/>
        </w:rPr>
        <w:t>г.)</w:t>
      </w:r>
    </w:p>
    <w:p w:rsidR="00DA11D1" w:rsidRPr="00B90839" w:rsidRDefault="00DA11D1" w:rsidP="00411477">
      <w:pPr>
        <w:pStyle w:val="a6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sz w:val="24"/>
          <w:szCs w:val="24"/>
        </w:rPr>
      </w:pPr>
    </w:p>
    <w:p w:rsidR="00A85E3B" w:rsidRPr="003914F4" w:rsidRDefault="00A85E3B" w:rsidP="00A85E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3914F4">
        <w:rPr>
          <w:color w:val="000000"/>
          <w:sz w:val="24"/>
          <w:szCs w:val="24"/>
        </w:rPr>
        <w:t>Контрольное мероприятие проведено на основании обращения Управления Федеральной антимонопольной службы по Республике Саха (Якутия) от 18.07.2025г. № АК/4348/25 в соответствии с п. 5 ч. 8 ст. 99 Федерального закона от 05.04.2023г.</w:t>
      </w:r>
      <w:r w:rsidRPr="003914F4"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нужд», ст. 269.2 Бюджетного кодекса РФ, с п.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РФ от 17.08.2020г. № 1235, с приказом Финансового управления МР «Ленский район» от 26.08.2025г. № 153</w:t>
      </w:r>
    </w:p>
    <w:p w:rsidR="00A85E3B" w:rsidRPr="003914F4" w:rsidRDefault="00A85E3B" w:rsidP="00A85E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3914F4">
        <w:rPr>
          <w:b/>
          <w:bCs/>
          <w:sz w:val="24"/>
          <w:szCs w:val="24"/>
        </w:rPr>
        <w:t>Тема контрольного мероприятия:</w:t>
      </w:r>
    </w:p>
    <w:p w:rsidR="00A85E3B" w:rsidRPr="003914F4" w:rsidRDefault="00A85E3B" w:rsidP="00A85E3B">
      <w:pPr>
        <w:jc w:val="both"/>
        <w:rPr>
          <w:sz w:val="24"/>
          <w:szCs w:val="24"/>
        </w:rPr>
      </w:pPr>
      <w:r w:rsidRPr="003914F4">
        <w:rPr>
          <w:sz w:val="24"/>
          <w:szCs w:val="24"/>
        </w:rPr>
        <w:t>- проверка соблюдения требований действующего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нужд;</w:t>
      </w:r>
    </w:p>
    <w:p w:rsidR="00A85E3B" w:rsidRPr="003914F4" w:rsidRDefault="00A85E3B" w:rsidP="00A85E3B">
      <w:pPr>
        <w:jc w:val="both"/>
        <w:rPr>
          <w:b/>
          <w:bCs/>
          <w:sz w:val="24"/>
          <w:szCs w:val="24"/>
        </w:rPr>
      </w:pPr>
      <w:r w:rsidRPr="003914F4">
        <w:rPr>
          <w:b/>
          <w:bCs/>
          <w:color w:val="000000"/>
          <w:sz w:val="24"/>
          <w:szCs w:val="24"/>
        </w:rPr>
        <w:t xml:space="preserve">Вопрос </w:t>
      </w:r>
      <w:r w:rsidRPr="003914F4">
        <w:rPr>
          <w:b/>
          <w:bCs/>
          <w:sz w:val="24"/>
          <w:szCs w:val="24"/>
        </w:rPr>
        <w:t>контрольного мероприятия:</w:t>
      </w:r>
    </w:p>
    <w:p w:rsidR="00A85E3B" w:rsidRPr="003914F4" w:rsidRDefault="00A85E3B" w:rsidP="00A85E3B">
      <w:pPr>
        <w:jc w:val="both"/>
        <w:rPr>
          <w:bCs/>
          <w:sz w:val="24"/>
          <w:szCs w:val="24"/>
        </w:rPr>
      </w:pPr>
      <w:r w:rsidRPr="003914F4">
        <w:rPr>
          <w:bCs/>
          <w:sz w:val="24"/>
          <w:szCs w:val="24"/>
        </w:rPr>
        <w:t xml:space="preserve">- проверка соблюдения требований </w:t>
      </w:r>
      <w:r w:rsidRPr="003914F4">
        <w:rPr>
          <w:sz w:val="24"/>
          <w:szCs w:val="24"/>
          <w:shd w:val="clear" w:color="auto" w:fill="FFFFFF"/>
        </w:rPr>
        <w:t xml:space="preserve">Федерального закона от 05.04.2013г. № 44-ФЗ «О контрактной системе в сфере закупок товаров, работ и услуг для государственных и муниципальных нужд» </w:t>
      </w:r>
      <w:r w:rsidRPr="003914F4">
        <w:rPr>
          <w:bCs/>
          <w:sz w:val="24"/>
          <w:szCs w:val="24"/>
        </w:rPr>
        <w:t>к исполнению, изменению контракта, а также соблюдения условий контракта, в том числе в части соответствия оказанной услуги условиям муниципального контракта</w:t>
      </w:r>
      <w:r w:rsidRPr="003914F4">
        <w:rPr>
          <w:sz w:val="24"/>
          <w:szCs w:val="24"/>
        </w:rPr>
        <w:t xml:space="preserve"> на </w:t>
      </w:r>
      <w:r w:rsidRPr="003914F4">
        <w:rPr>
          <w:sz w:val="24"/>
          <w:szCs w:val="24"/>
          <w:shd w:val="clear" w:color="auto" w:fill="FFFFFF"/>
        </w:rPr>
        <w:t>оказание услуг по организации пропускного режима и охраны общественного порядка в СП ДОБ «Алмаз» № 10-06/25-АЭФ, ИКЗ: 252141400984214140100100140018010244</w:t>
      </w:r>
      <w:r w:rsidRPr="003914F4">
        <w:rPr>
          <w:bCs/>
          <w:sz w:val="24"/>
          <w:szCs w:val="24"/>
        </w:rPr>
        <w:t>;</w:t>
      </w:r>
    </w:p>
    <w:p w:rsidR="00A85E3B" w:rsidRPr="003914F4" w:rsidRDefault="00A85E3B" w:rsidP="00A85E3B">
      <w:pPr>
        <w:tabs>
          <w:tab w:val="left" w:pos="4536"/>
        </w:tabs>
        <w:jc w:val="both"/>
        <w:rPr>
          <w:bCs/>
          <w:sz w:val="24"/>
          <w:szCs w:val="24"/>
        </w:rPr>
      </w:pPr>
      <w:r w:rsidRPr="003914F4">
        <w:rPr>
          <w:b/>
          <w:bCs/>
          <w:sz w:val="24"/>
          <w:szCs w:val="24"/>
        </w:rPr>
        <w:t xml:space="preserve">Проверяемый период: </w:t>
      </w:r>
      <w:r w:rsidRPr="003914F4">
        <w:rPr>
          <w:bCs/>
          <w:sz w:val="24"/>
          <w:szCs w:val="24"/>
        </w:rPr>
        <w:t>период действия контракта;</w:t>
      </w:r>
    </w:p>
    <w:p w:rsidR="00A85E3B" w:rsidRPr="003914F4" w:rsidRDefault="00A85E3B" w:rsidP="00A85E3B">
      <w:pPr>
        <w:jc w:val="both"/>
        <w:rPr>
          <w:b/>
          <w:bCs/>
          <w:sz w:val="24"/>
          <w:szCs w:val="24"/>
        </w:rPr>
      </w:pPr>
      <w:r w:rsidRPr="003914F4">
        <w:rPr>
          <w:b/>
          <w:bCs/>
          <w:sz w:val="24"/>
          <w:szCs w:val="24"/>
        </w:rPr>
        <w:t>Контрольное мероприятие проведено</w:t>
      </w:r>
      <w:r w:rsidRPr="003914F4">
        <w:rPr>
          <w:sz w:val="24"/>
          <w:szCs w:val="24"/>
        </w:rPr>
        <w:t xml:space="preserve"> </w:t>
      </w:r>
      <w:r w:rsidRPr="003914F4">
        <w:rPr>
          <w:b/>
          <w:sz w:val="24"/>
          <w:szCs w:val="24"/>
        </w:rPr>
        <w:t>уполномоченным должностным лицом</w:t>
      </w:r>
      <w:r w:rsidRPr="003914F4">
        <w:rPr>
          <w:b/>
          <w:bCs/>
          <w:sz w:val="24"/>
          <w:szCs w:val="24"/>
        </w:rPr>
        <w:t xml:space="preserve">: </w:t>
      </w:r>
    </w:p>
    <w:p w:rsidR="00A85E3B" w:rsidRPr="003914F4" w:rsidRDefault="00A85E3B" w:rsidP="00A85E3B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4"/>
          <w:szCs w:val="24"/>
        </w:rPr>
      </w:pPr>
      <w:r w:rsidRPr="003914F4">
        <w:rPr>
          <w:sz w:val="24"/>
          <w:szCs w:val="24"/>
        </w:rPr>
        <w:t xml:space="preserve">главным специалистом - главным контролером ревизором Финансового управления МР «Ленский район» РС (Я) </w:t>
      </w:r>
      <w:r>
        <w:rPr>
          <w:sz w:val="24"/>
          <w:szCs w:val="24"/>
        </w:rPr>
        <w:t>ХХХХХХХХХХХ</w:t>
      </w:r>
      <w:r w:rsidRPr="003914F4">
        <w:rPr>
          <w:sz w:val="24"/>
          <w:szCs w:val="24"/>
        </w:rPr>
        <w:t>;</w:t>
      </w:r>
    </w:p>
    <w:p w:rsidR="00A85E3B" w:rsidRDefault="00A85E3B" w:rsidP="00A85E3B">
      <w:pPr>
        <w:jc w:val="both"/>
        <w:rPr>
          <w:bCs/>
          <w:sz w:val="24"/>
          <w:szCs w:val="24"/>
        </w:rPr>
      </w:pPr>
      <w:r w:rsidRPr="003914F4">
        <w:rPr>
          <w:b/>
          <w:bCs/>
          <w:sz w:val="24"/>
          <w:szCs w:val="24"/>
        </w:rPr>
        <w:t xml:space="preserve">Срок проведения контрольного мероприятия составил: </w:t>
      </w:r>
      <w:r w:rsidRPr="003914F4">
        <w:rPr>
          <w:bCs/>
          <w:sz w:val="24"/>
          <w:szCs w:val="24"/>
        </w:rPr>
        <w:t>10 рабочих дней:</w:t>
      </w:r>
      <w:r w:rsidRPr="003914F4">
        <w:rPr>
          <w:b/>
          <w:bCs/>
          <w:sz w:val="24"/>
          <w:szCs w:val="24"/>
        </w:rPr>
        <w:t xml:space="preserve"> </w:t>
      </w:r>
      <w:r w:rsidRPr="003914F4">
        <w:rPr>
          <w:bCs/>
          <w:sz w:val="24"/>
          <w:szCs w:val="24"/>
        </w:rPr>
        <w:t xml:space="preserve">с 10.09.2025г.  по 23.09.2025г.  </w:t>
      </w:r>
    </w:p>
    <w:p w:rsidR="00A85E3B" w:rsidRDefault="00A85E3B" w:rsidP="00A85E3B">
      <w:pPr>
        <w:jc w:val="both"/>
        <w:rPr>
          <w:bCs/>
          <w:sz w:val="24"/>
          <w:szCs w:val="24"/>
        </w:rPr>
      </w:pPr>
    </w:p>
    <w:p w:rsidR="00A85E3B" w:rsidRPr="003914F4" w:rsidRDefault="00A85E3B" w:rsidP="00A85E3B">
      <w:pPr>
        <w:ind w:firstLine="567"/>
        <w:jc w:val="both"/>
        <w:rPr>
          <w:color w:val="000000"/>
          <w:sz w:val="24"/>
          <w:szCs w:val="24"/>
        </w:rPr>
      </w:pPr>
      <w:r w:rsidRPr="003914F4">
        <w:rPr>
          <w:sz w:val="24"/>
          <w:szCs w:val="24"/>
        </w:rPr>
        <w:t xml:space="preserve">Внеплановая камеральная проверка проведена путем рассмотрения и анализа обращения Управления </w:t>
      </w:r>
      <w:r w:rsidRPr="003914F4">
        <w:rPr>
          <w:sz w:val="24"/>
          <w:szCs w:val="24"/>
          <w:shd w:val="clear" w:color="auto" w:fill="FFFFFF"/>
        </w:rPr>
        <w:t>Федеральной антимонопольной службы по РС (Я) от</w:t>
      </w:r>
      <w:r w:rsidRPr="003914F4">
        <w:rPr>
          <w:sz w:val="24"/>
          <w:szCs w:val="24"/>
        </w:rPr>
        <w:t xml:space="preserve"> 18.07.2025 № АК/43485/25</w:t>
      </w:r>
      <w:r w:rsidRPr="003914F4">
        <w:rPr>
          <w:sz w:val="24"/>
          <w:szCs w:val="24"/>
          <w:shd w:val="clear" w:color="auto" w:fill="FFFFFF"/>
        </w:rPr>
        <w:t xml:space="preserve">, </w:t>
      </w:r>
      <w:r w:rsidRPr="003914F4">
        <w:rPr>
          <w:sz w:val="24"/>
          <w:szCs w:val="24"/>
        </w:rPr>
        <w:t>обращения директора ООО ЧОП «Ястреб» от 26.06.2025г. № 25/120</w:t>
      </w:r>
      <w:r w:rsidRPr="003914F4">
        <w:rPr>
          <w:sz w:val="24"/>
          <w:szCs w:val="24"/>
          <w:shd w:val="clear" w:color="auto" w:fill="FFFFFF"/>
        </w:rPr>
        <w:t xml:space="preserve">, </w:t>
      </w:r>
      <w:r w:rsidRPr="003914F4">
        <w:rPr>
          <w:sz w:val="24"/>
          <w:szCs w:val="24"/>
        </w:rPr>
        <w:t xml:space="preserve">истребованных документов, а также информации и сведений, размещенных </w:t>
      </w:r>
      <w:r w:rsidRPr="003914F4">
        <w:rPr>
          <w:bCs/>
          <w:sz w:val="24"/>
          <w:szCs w:val="24"/>
        </w:rPr>
        <w:t xml:space="preserve">в единой информационной системе в сфере </w:t>
      </w:r>
      <w:r w:rsidRPr="00A85E3B">
        <w:rPr>
          <w:bCs/>
          <w:sz w:val="24"/>
          <w:szCs w:val="24"/>
        </w:rPr>
        <w:t xml:space="preserve">закупок </w:t>
      </w:r>
      <w:hyperlink r:id="rId5" w:history="1">
        <w:r w:rsidRPr="00A85E3B">
          <w:rPr>
            <w:rStyle w:val="a3"/>
            <w:color w:val="auto"/>
            <w:sz w:val="24"/>
            <w:szCs w:val="24"/>
          </w:rPr>
          <w:t>www.zakupki.gov.ru</w:t>
        </w:r>
      </w:hyperlink>
      <w:r w:rsidRPr="00A85E3B">
        <w:rPr>
          <w:sz w:val="24"/>
          <w:szCs w:val="24"/>
        </w:rPr>
        <w:t>.</w:t>
      </w:r>
      <w:r w:rsidRPr="003914F4">
        <w:rPr>
          <w:color w:val="000000"/>
          <w:sz w:val="24"/>
          <w:szCs w:val="24"/>
        </w:rPr>
        <w:t xml:space="preserve"> </w:t>
      </w:r>
    </w:p>
    <w:p w:rsidR="001A0BFF" w:rsidRDefault="001A0BFF" w:rsidP="00B13A74">
      <w:pPr>
        <w:widowControl/>
        <w:jc w:val="both"/>
        <w:rPr>
          <w:b/>
          <w:sz w:val="24"/>
          <w:szCs w:val="24"/>
        </w:rPr>
      </w:pPr>
    </w:p>
    <w:p w:rsidR="00B13A74" w:rsidRDefault="00B13A74" w:rsidP="00B13A74">
      <w:pPr>
        <w:widowControl/>
        <w:jc w:val="both"/>
        <w:rPr>
          <w:b/>
          <w:sz w:val="24"/>
          <w:szCs w:val="24"/>
        </w:rPr>
      </w:pPr>
      <w:r w:rsidRPr="00B13A74">
        <w:rPr>
          <w:b/>
          <w:sz w:val="24"/>
          <w:szCs w:val="24"/>
        </w:rPr>
        <w:t>Информация о результатах контрольного мероприятия:</w:t>
      </w:r>
    </w:p>
    <w:p w:rsidR="00A85E3B" w:rsidRPr="00A85E3B" w:rsidRDefault="00A85E3B" w:rsidP="00A85E3B">
      <w:pPr>
        <w:widowControl/>
        <w:numPr>
          <w:ilvl w:val="0"/>
          <w:numId w:val="4"/>
        </w:numPr>
        <w:ind w:left="0" w:firstLine="284"/>
        <w:jc w:val="both"/>
        <w:rPr>
          <w:sz w:val="24"/>
          <w:szCs w:val="24"/>
        </w:rPr>
      </w:pPr>
      <w:r w:rsidRPr="00A85E3B">
        <w:rPr>
          <w:sz w:val="24"/>
          <w:szCs w:val="24"/>
        </w:rPr>
        <w:t xml:space="preserve">в нарушение ч. 1 ст. 101 Закона № 44-ФЗ, </w:t>
      </w:r>
      <w:r w:rsidRPr="00A85E3B">
        <w:rPr>
          <w:bCs/>
          <w:sz w:val="24"/>
          <w:szCs w:val="24"/>
        </w:rPr>
        <w:t xml:space="preserve">п. 2.1.1 муниципального контракта № 10-06-/25-АЭФ от 23.06.2025г., п. 3.1. технического задания (Приложение № 2 к контракту) </w:t>
      </w:r>
      <w:r w:rsidRPr="00A85E3B">
        <w:rPr>
          <w:sz w:val="24"/>
          <w:szCs w:val="24"/>
        </w:rPr>
        <w:t xml:space="preserve"> Заказчиком - </w:t>
      </w:r>
      <w:r w:rsidRPr="00A85E3B">
        <w:rPr>
          <w:color w:val="000000"/>
          <w:sz w:val="24"/>
          <w:szCs w:val="24"/>
        </w:rPr>
        <w:t xml:space="preserve">МКУ ДО И ППС «СЭРГЭ» не </w:t>
      </w:r>
      <w:r w:rsidRPr="00A85E3B">
        <w:rPr>
          <w:sz w:val="24"/>
          <w:szCs w:val="24"/>
        </w:rPr>
        <w:t>осуществлен контроль за исполнением ООО ЧОП «</w:t>
      </w:r>
      <w:proofErr w:type="spellStart"/>
      <w:r w:rsidRPr="00A85E3B">
        <w:rPr>
          <w:sz w:val="24"/>
          <w:szCs w:val="24"/>
        </w:rPr>
        <w:t>Галиаф</w:t>
      </w:r>
      <w:proofErr w:type="spellEnd"/>
      <w:r w:rsidRPr="00A85E3B">
        <w:rPr>
          <w:sz w:val="24"/>
          <w:szCs w:val="24"/>
        </w:rPr>
        <w:t xml:space="preserve">+» условий контракта в соответствии с законодательством Российской Федерации вследствие чего к охране объекта 3-й категории опасности, согласно Требований Постановления Правительства РФ № 1006 от 02.08.2019г. в ходе исполнения контракта были допущены третьи лица и соисполнители - лица другого частного охранного предприятия и не установленные лица при отсутствии личных карточек, охранники с не надлежаще оформленными документами периодической проверки частных охранников в соответствии с приказом </w:t>
      </w:r>
      <w:proofErr w:type="spellStart"/>
      <w:r w:rsidRPr="00A85E3B">
        <w:rPr>
          <w:sz w:val="24"/>
          <w:szCs w:val="24"/>
        </w:rPr>
        <w:t>Росгвардии</w:t>
      </w:r>
      <w:proofErr w:type="spellEnd"/>
      <w:r w:rsidRPr="00A85E3B">
        <w:rPr>
          <w:sz w:val="24"/>
          <w:szCs w:val="24"/>
        </w:rPr>
        <w:t xml:space="preserve"> РФ № 387 от 25.11.2019г., подтверждающей  их правовой статус и квалификацию, медицинскими заключениями с истекшим сроком действия, с медицинским заключением с признаками подделки, при </w:t>
      </w:r>
      <w:r w:rsidRPr="00A85E3B">
        <w:rPr>
          <w:sz w:val="24"/>
          <w:szCs w:val="24"/>
        </w:rPr>
        <w:lastRenderedPageBreak/>
        <w:t xml:space="preserve">отсутствии у охранника мобильной группы разрешений серии </w:t>
      </w:r>
      <w:proofErr w:type="spellStart"/>
      <w:r w:rsidRPr="00A85E3B">
        <w:rPr>
          <w:sz w:val="24"/>
          <w:szCs w:val="24"/>
        </w:rPr>
        <w:t>РСЛа</w:t>
      </w:r>
      <w:proofErr w:type="spellEnd"/>
      <w:r w:rsidRPr="00A85E3B">
        <w:rPr>
          <w:sz w:val="24"/>
          <w:szCs w:val="24"/>
        </w:rPr>
        <w:t xml:space="preserve"> на хранение и ношение служебного оружия и патронов к нему, а также разрешения выданного охраннику другого охранного предприятия и с истекшим сроком действия разрешения;</w:t>
      </w:r>
    </w:p>
    <w:p w:rsidR="00A85E3B" w:rsidRPr="00A85E3B" w:rsidRDefault="00A85E3B" w:rsidP="00A85E3B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r w:rsidRPr="00A85E3B">
        <w:rPr>
          <w:rFonts w:ascii="Times New Roman" w:hAnsi="Times New Roman" w:cs="Times New Roman"/>
          <w:bCs/>
          <w:sz w:val="24"/>
          <w:szCs w:val="24"/>
        </w:rPr>
        <w:t>в нарушение п. 2.4.1 муниципального контракта № 10-06-/25-АЭФ от 23.06.2025г., п. 6.2 технического задания (Приложение № 2 к контракту) Заказчиком - МКУ ДО И ППС «СЭРГЭ» не соблюдены условия контракта, вследствие проведения ненадлежащего контроля соответствия качества оказываемых Исполнителем услуг условиям контракта и требованиям технического задания;</w:t>
      </w:r>
    </w:p>
    <w:p w:rsidR="00A85E3B" w:rsidRPr="00A85E3B" w:rsidRDefault="00A85E3B" w:rsidP="00A85E3B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85E3B">
        <w:rPr>
          <w:rFonts w:ascii="Times New Roman" w:hAnsi="Times New Roman" w:cs="Times New Roman"/>
          <w:sz w:val="24"/>
          <w:szCs w:val="24"/>
        </w:rPr>
        <w:t xml:space="preserve">в нарушение п. 1.3 муниципального контракта№ 10-06-/25-АЭФ от 23.06.2025г. Заказчиком </w:t>
      </w:r>
      <w:r w:rsidRPr="00A85E3B">
        <w:rPr>
          <w:rFonts w:ascii="Times New Roman" w:hAnsi="Times New Roman" w:cs="Times New Roman"/>
          <w:bCs/>
          <w:sz w:val="24"/>
          <w:szCs w:val="24"/>
        </w:rPr>
        <w:t xml:space="preserve">- МКУ ДО И ППС «СЭРГЭ» </w:t>
      </w:r>
      <w:r w:rsidRPr="00A85E3B">
        <w:rPr>
          <w:rFonts w:ascii="Times New Roman" w:hAnsi="Times New Roman" w:cs="Times New Roman"/>
          <w:sz w:val="24"/>
          <w:szCs w:val="24"/>
        </w:rPr>
        <w:t>не подписан Акт принятия объекта (</w:t>
      </w:r>
      <w:proofErr w:type="spellStart"/>
      <w:r w:rsidRPr="00A85E3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85E3B">
        <w:rPr>
          <w:rFonts w:ascii="Times New Roman" w:hAnsi="Times New Roman" w:cs="Times New Roman"/>
          <w:sz w:val="24"/>
          <w:szCs w:val="24"/>
        </w:rPr>
        <w:t xml:space="preserve">) под охрану, предусмотренный п. 1.3 контракта и Приложением № 3 к контракту, утвержденный Приказом </w:t>
      </w:r>
      <w:proofErr w:type="spellStart"/>
      <w:r w:rsidRPr="00A85E3B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A85E3B">
        <w:rPr>
          <w:rFonts w:ascii="Times New Roman" w:hAnsi="Times New Roman" w:cs="Times New Roman"/>
          <w:sz w:val="24"/>
          <w:szCs w:val="24"/>
        </w:rPr>
        <w:t xml:space="preserve"> от 01.06.2020 № 149 «Об утверждении типового контракта на оказание охранных услуг и информационной карты типового контракта на оказание охранных услуг»;</w:t>
      </w:r>
    </w:p>
    <w:p w:rsidR="00A85E3B" w:rsidRPr="00A85E3B" w:rsidRDefault="00A85E3B" w:rsidP="00A85E3B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85E3B">
        <w:rPr>
          <w:rFonts w:ascii="Times New Roman" w:hAnsi="Times New Roman" w:cs="Times New Roman"/>
          <w:sz w:val="24"/>
          <w:szCs w:val="24"/>
        </w:rPr>
        <w:t xml:space="preserve">в нарушение п. 2.1.2 муниципального контракта№ 10-06-/25-АЭФ от 23.06.2025г. Заказчиком </w:t>
      </w:r>
      <w:r w:rsidRPr="00A85E3B">
        <w:rPr>
          <w:rFonts w:ascii="Times New Roman" w:hAnsi="Times New Roman" w:cs="Times New Roman"/>
          <w:bCs/>
          <w:sz w:val="24"/>
          <w:szCs w:val="24"/>
        </w:rPr>
        <w:t xml:space="preserve">- МКУ ДО И ППС «СЭРГЭ» осуществлена ненадлежащая приемка оказанных услуг и </w:t>
      </w:r>
      <w:r w:rsidRPr="00A85E3B">
        <w:rPr>
          <w:rFonts w:ascii="Times New Roman" w:hAnsi="Times New Roman" w:cs="Times New Roman"/>
          <w:sz w:val="24"/>
          <w:szCs w:val="24"/>
        </w:rPr>
        <w:t xml:space="preserve">не подписаны ежемесячные акты сдачи-приемки оказанных услуг, предусмотренные контрактом и Приложением № 5 к контракту, форма которого и сроки подписания утверждены Приказом </w:t>
      </w:r>
      <w:proofErr w:type="spellStart"/>
      <w:r w:rsidRPr="00A85E3B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A85E3B">
        <w:rPr>
          <w:rFonts w:ascii="Times New Roman" w:hAnsi="Times New Roman" w:cs="Times New Roman"/>
          <w:sz w:val="24"/>
          <w:szCs w:val="24"/>
        </w:rPr>
        <w:t xml:space="preserve"> от 01.06.2020 № 149 «Об утверждении типового контракта на оказание охранных услуг и информационной карты типового контракта на оказание охранных услуг»;</w:t>
      </w:r>
    </w:p>
    <w:p w:rsidR="00A85E3B" w:rsidRPr="00A85E3B" w:rsidRDefault="00A85E3B" w:rsidP="00A85E3B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85E3B">
        <w:rPr>
          <w:rFonts w:ascii="Times New Roman" w:hAnsi="Times New Roman" w:cs="Times New Roman"/>
          <w:sz w:val="24"/>
          <w:szCs w:val="24"/>
        </w:rPr>
        <w:t xml:space="preserve">в нарушение п. 3.14 технического задания (Приложение № 2) к муниципальному контракту № 10-06-/25-АЭФ от 23.06.2025г. Заказчиком </w:t>
      </w:r>
      <w:r w:rsidRPr="00A85E3B">
        <w:rPr>
          <w:rFonts w:ascii="Times New Roman" w:hAnsi="Times New Roman" w:cs="Times New Roman"/>
          <w:bCs/>
          <w:sz w:val="24"/>
          <w:szCs w:val="24"/>
        </w:rPr>
        <w:t>- МКУ ДО И ППС «СЭРГЭ» осуществлена ненадлежащая приемка оказанных услуг охраны (</w:t>
      </w:r>
      <w:r w:rsidRPr="00A85E3B">
        <w:rPr>
          <w:rFonts w:ascii="Times New Roman" w:hAnsi="Times New Roman" w:cs="Times New Roman"/>
          <w:sz w:val="24"/>
          <w:szCs w:val="24"/>
        </w:rPr>
        <w:t>не истребованы с Исполнителя журналы строгой отчетности, подтверждающие фактическую работу охранников в СП ДОБ «Алмаз»);</w:t>
      </w:r>
    </w:p>
    <w:p w:rsidR="00A85E3B" w:rsidRPr="00A85E3B" w:rsidRDefault="00A85E3B" w:rsidP="00A85E3B">
      <w:pPr>
        <w:widowControl/>
        <w:numPr>
          <w:ilvl w:val="0"/>
          <w:numId w:val="4"/>
        </w:numPr>
        <w:ind w:left="0" w:firstLine="284"/>
        <w:jc w:val="both"/>
        <w:rPr>
          <w:sz w:val="24"/>
          <w:szCs w:val="24"/>
        </w:rPr>
      </w:pPr>
      <w:r w:rsidRPr="00A85E3B">
        <w:rPr>
          <w:sz w:val="24"/>
          <w:szCs w:val="24"/>
        </w:rPr>
        <w:t xml:space="preserve">в нарушение ч. 8 ст. 34, ст. 94 Федерального закона № 44-ФЗ, раздела 7 муниципального контракта № 10-06-/25-АЭФ от 23.06.2025г. Заказчиком </w:t>
      </w:r>
      <w:r w:rsidRPr="00A85E3B">
        <w:rPr>
          <w:bCs/>
          <w:sz w:val="24"/>
          <w:szCs w:val="24"/>
        </w:rPr>
        <w:t>- МКУ ДО И ППС «СЭРГЭ» не соблюдены</w:t>
      </w:r>
      <w:r w:rsidRPr="00A85E3B">
        <w:rPr>
          <w:sz w:val="24"/>
          <w:szCs w:val="24"/>
        </w:rPr>
        <w:t xml:space="preserve"> требования о применении мер ответственности в случае нарушения Исполнителем условий контракта;</w:t>
      </w:r>
    </w:p>
    <w:p w:rsidR="00A85E3B" w:rsidRPr="00A85E3B" w:rsidRDefault="00A85E3B" w:rsidP="00A85E3B">
      <w:pPr>
        <w:widowControl/>
        <w:numPr>
          <w:ilvl w:val="0"/>
          <w:numId w:val="4"/>
        </w:numPr>
        <w:ind w:left="0" w:firstLine="284"/>
        <w:jc w:val="both"/>
        <w:rPr>
          <w:sz w:val="24"/>
          <w:szCs w:val="24"/>
        </w:rPr>
      </w:pPr>
      <w:r w:rsidRPr="00A85E3B">
        <w:rPr>
          <w:bCs/>
          <w:iCs/>
          <w:sz w:val="24"/>
          <w:szCs w:val="24"/>
        </w:rPr>
        <w:t xml:space="preserve">в нарушение ч. 13.1 ст. 34, п. 2 ч. 1 ст. 94 Федерального Закона № 44, п. 4.5 </w:t>
      </w:r>
      <w:r w:rsidRPr="00A85E3B">
        <w:rPr>
          <w:sz w:val="24"/>
          <w:szCs w:val="24"/>
        </w:rPr>
        <w:t>муниципального контракта № 10-06-/25-АЭФ от 23.06.2025г. оплата Исполнителю за оказанные услуги (отдельные этапы исполнения контракта за июнь, июль 2025г.) в сумме 1 323 350 руб. 00 коп.  (КБК 701-0709-5830010042-244-226) произведена с нарушением срока и порядка оплаты;</w:t>
      </w:r>
    </w:p>
    <w:p w:rsidR="00A85E3B" w:rsidRPr="00A85E3B" w:rsidRDefault="00A85E3B" w:rsidP="00A85E3B">
      <w:pPr>
        <w:widowControl/>
        <w:numPr>
          <w:ilvl w:val="0"/>
          <w:numId w:val="4"/>
        </w:numPr>
        <w:ind w:left="0" w:firstLine="284"/>
        <w:jc w:val="both"/>
        <w:rPr>
          <w:bCs/>
          <w:sz w:val="24"/>
          <w:szCs w:val="24"/>
        </w:rPr>
      </w:pPr>
      <w:r w:rsidRPr="00A85E3B">
        <w:rPr>
          <w:bCs/>
          <w:sz w:val="24"/>
          <w:szCs w:val="24"/>
        </w:rPr>
        <w:t xml:space="preserve">в нарушение ч. 9 ст. 103 Закона № 44-ФЗ, п. 1 ст. 10 Федерального закона от 06.12.2011г. № 402-ФЗ «О бухгалтерском учете», п. 17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утвержденного, Приказом Минфина России от 31.12.2016 № 256н услуги охраны за июль 2025г. по </w:t>
      </w:r>
      <w:r w:rsidRPr="00A85E3B">
        <w:rPr>
          <w:sz w:val="24"/>
          <w:szCs w:val="24"/>
        </w:rPr>
        <w:t>муниципальному контракту № 10-06-/25-АЭФ от 23.06.2025г. отражены</w:t>
      </w:r>
      <w:r w:rsidRPr="00A85E3B">
        <w:rPr>
          <w:bCs/>
          <w:i/>
          <w:sz w:val="24"/>
          <w:szCs w:val="24"/>
        </w:rPr>
        <w:t xml:space="preserve"> </w:t>
      </w:r>
      <w:r w:rsidRPr="00A85E3B">
        <w:rPr>
          <w:sz w:val="24"/>
          <w:szCs w:val="24"/>
        </w:rPr>
        <w:t xml:space="preserve">в бухгалтерском учете </w:t>
      </w:r>
      <w:r w:rsidRPr="00A85E3B">
        <w:rPr>
          <w:bCs/>
          <w:sz w:val="24"/>
          <w:szCs w:val="24"/>
        </w:rPr>
        <w:t>датой ранее</w:t>
      </w:r>
      <w:r w:rsidRPr="00A85E3B">
        <w:rPr>
          <w:bCs/>
          <w:iCs/>
          <w:sz w:val="24"/>
          <w:szCs w:val="24"/>
        </w:rPr>
        <w:t xml:space="preserve"> даты размещения в единой информационной системе документа о приемке, подписанного заказчиком (</w:t>
      </w:r>
      <w:r w:rsidRPr="00A85E3B">
        <w:rPr>
          <w:sz w:val="24"/>
          <w:szCs w:val="24"/>
        </w:rPr>
        <w:t>включения документа о приемке в реестр контрактов</w:t>
      </w:r>
      <w:r w:rsidRPr="00A85E3B">
        <w:rPr>
          <w:bCs/>
          <w:iCs/>
          <w:sz w:val="24"/>
          <w:szCs w:val="24"/>
        </w:rPr>
        <w:t xml:space="preserve">), вследствие чего </w:t>
      </w:r>
      <w:r w:rsidRPr="00A85E3B">
        <w:rPr>
          <w:color w:val="222222"/>
          <w:sz w:val="24"/>
          <w:szCs w:val="24"/>
          <w:shd w:val="clear" w:color="auto" w:fill="FFFFFF"/>
        </w:rPr>
        <w:t>нарушены требования к бюджетному (бухгалтерскому) учету;</w:t>
      </w:r>
    </w:p>
    <w:p w:rsidR="00A85E3B" w:rsidRPr="00A85E3B" w:rsidRDefault="00A85E3B" w:rsidP="00A85E3B">
      <w:pPr>
        <w:widowControl/>
        <w:numPr>
          <w:ilvl w:val="0"/>
          <w:numId w:val="4"/>
        </w:numPr>
        <w:ind w:left="0" w:firstLine="284"/>
        <w:jc w:val="both"/>
        <w:rPr>
          <w:sz w:val="24"/>
          <w:szCs w:val="24"/>
        </w:rPr>
      </w:pPr>
      <w:r w:rsidRPr="00A85E3B">
        <w:rPr>
          <w:sz w:val="24"/>
          <w:szCs w:val="24"/>
        </w:rPr>
        <w:t xml:space="preserve">в нарушение ст. 6, частей 1, 2, 3, 7 ст. 94 Федерального Закона № 44-ФЗ, </w:t>
      </w:r>
      <w:r w:rsidRPr="00A85E3B">
        <w:rPr>
          <w:bCs/>
          <w:sz w:val="24"/>
          <w:szCs w:val="24"/>
        </w:rPr>
        <w:t>п. 2.2.4</w:t>
      </w:r>
      <w:r w:rsidRPr="00A85E3B">
        <w:rPr>
          <w:sz w:val="24"/>
          <w:szCs w:val="24"/>
        </w:rPr>
        <w:t xml:space="preserve"> муниципального контракта № 10-06-/25-АЭФ от 23.06.2025г. Заказчиком </w:t>
      </w:r>
      <w:r w:rsidRPr="00A85E3B">
        <w:rPr>
          <w:bCs/>
          <w:sz w:val="24"/>
          <w:szCs w:val="24"/>
        </w:rPr>
        <w:t>- МКУ ДО И ППС «СЭРГЭ» допущено неправомерное использование бюджетных средств МР «Ленский район» в сумме 2 072 784 руб. 00 коп. (КБК 701-0709-5830010042-244-226) в результате осуществления ненадлежащей приемки и оплаты услуг по организации пропускного режима и охране общественного порядка в СП ДОБ «Алмаз», формального проведения приемочной комиссией учреждения экспертизы результатов исполнения</w:t>
      </w:r>
      <w:r w:rsidRPr="00A85E3B">
        <w:rPr>
          <w:sz w:val="24"/>
          <w:szCs w:val="24"/>
        </w:rPr>
        <w:t xml:space="preserve"> муниципального контракта № 10-06-/25-АЭФ от 23.06.2025г.</w:t>
      </w:r>
    </w:p>
    <w:p w:rsidR="00A85E3B" w:rsidRDefault="00A85E3B" w:rsidP="00A85E3B">
      <w:pPr>
        <w:pStyle w:val="a6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rPr>
          <w:rFonts w:eastAsia="Calibri"/>
          <w:sz w:val="24"/>
          <w:szCs w:val="24"/>
          <w:lang w:eastAsia="en-US"/>
        </w:rPr>
      </w:pPr>
    </w:p>
    <w:p w:rsidR="00A85E3B" w:rsidRPr="00A85E3B" w:rsidRDefault="00A85E3B" w:rsidP="00A85E3B">
      <w:pPr>
        <w:pStyle w:val="a6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rPr>
          <w:rFonts w:eastAsia="Calibri"/>
          <w:sz w:val="24"/>
          <w:szCs w:val="24"/>
          <w:lang w:eastAsia="en-US"/>
        </w:rPr>
      </w:pPr>
      <w:r w:rsidRPr="00A85E3B">
        <w:rPr>
          <w:rFonts w:eastAsia="Calibri"/>
          <w:sz w:val="24"/>
          <w:szCs w:val="24"/>
          <w:lang w:eastAsia="en-US"/>
        </w:rPr>
        <w:lastRenderedPageBreak/>
        <w:t>Выявлено</w:t>
      </w:r>
      <w:r w:rsidR="00EB581E">
        <w:rPr>
          <w:rFonts w:eastAsia="Calibri"/>
          <w:sz w:val="24"/>
          <w:szCs w:val="24"/>
          <w:lang w:eastAsia="en-US"/>
        </w:rPr>
        <w:t xml:space="preserve"> 9</w:t>
      </w:r>
      <w:bookmarkStart w:id="0" w:name="_GoBack"/>
      <w:bookmarkEnd w:id="0"/>
      <w:r w:rsidRPr="00A85E3B">
        <w:rPr>
          <w:rFonts w:eastAsia="Calibri"/>
          <w:sz w:val="24"/>
          <w:szCs w:val="24"/>
          <w:lang w:eastAsia="en-US"/>
        </w:rPr>
        <w:t xml:space="preserve"> нарушений на общую сумму 3 396 134 руб. 00 </w:t>
      </w:r>
      <w:proofErr w:type="gramStart"/>
      <w:r w:rsidRPr="00A85E3B">
        <w:rPr>
          <w:rFonts w:eastAsia="Calibri"/>
          <w:sz w:val="24"/>
          <w:szCs w:val="24"/>
          <w:lang w:eastAsia="en-US"/>
        </w:rPr>
        <w:t>коп.,</w:t>
      </w:r>
      <w:proofErr w:type="gramEnd"/>
      <w:r w:rsidRPr="00A85E3B">
        <w:rPr>
          <w:rFonts w:eastAsia="Calibri"/>
          <w:sz w:val="24"/>
          <w:szCs w:val="24"/>
          <w:lang w:eastAsia="en-US"/>
        </w:rPr>
        <w:t xml:space="preserve"> из них:</w:t>
      </w:r>
    </w:p>
    <w:p w:rsidR="00A85E3B" w:rsidRPr="00A85E3B" w:rsidRDefault="00A85E3B" w:rsidP="00A85E3B">
      <w:pPr>
        <w:pStyle w:val="a6"/>
        <w:ind w:left="0" w:firstLine="284"/>
        <w:jc w:val="both"/>
        <w:rPr>
          <w:rFonts w:eastAsia="Calibri"/>
          <w:sz w:val="24"/>
          <w:szCs w:val="24"/>
          <w:lang w:eastAsia="en-US"/>
        </w:rPr>
      </w:pPr>
      <w:r w:rsidRPr="00A85E3B">
        <w:rPr>
          <w:rFonts w:eastAsia="Calibri"/>
          <w:sz w:val="24"/>
          <w:szCs w:val="24"/>
          <w:lang w:eastAsia="en-US"/>
        </w:rPr>
        <w:t xml:space="preserve">- сумма неправомерного использования бюджетных средств МР «Ленский район» - 2 072 784 руб. 00 </w:t>
      </w:r>
      <w:proofErr w:type="gramStart"/>
      <w:r w:rsidRPr="00A85E3B">
        <w:rPr>
          <w:rFonts w:eastAsia="Calibri"/>
          <w:sz w:val="24"/>
          <w:szCs w:val="24"/>
          <w:lang w:eastAsia="en-US"/>
        </w:rPr>
        <w:t>коп.;</w:t>
      </w:r>
      <w:proofErr w:type="gramEnd"/>
    </w:p>
    <w:p w:rsidR="00A85E3B" w:rsidRPr="00A85E3B" w:rsidRDefault="00A85E3B" w:rsidP="00A85E3B">
      <w:pPr>
        <w:pStyle w:val="a6"/>
        <w:ind w:left="0" w:firstLine="284"/>
        <w:jc w:val="both"/>
        <w:rPr>
          <w:rFonts w:eastAsia="Calibri"/>
          <w:sz w:val="24"/>
          <w:szCs w:val="24"/>
          <w:lang w:eastAsia="en-US"/>
        </w:rPr>
      </w:pPr>
      <w:r w:rsidRPr="00A85E3B">
        <w:rPr>
          <w:rFonts w:eastAsia="Calibri"/>
          <w:sz w:val="24"/>
          <w:szCs w:val="24"/>
          <w:lang w:eastAsia="en-US"/>
        </w:rPr>
        <w:t>- сумма иных нарушений по бюджетным средствам МР «Ленский район» - 1 323 350 руб. 00 коп.</w:t>
      </w:r>
    </w:p>
    <w:p w:rsidR="0067240F" w:rsidRDefault="0067240F" w:rsidP="00B13A74">
      <w:pPr>
        <w:widowControl/>
        <w:jc w:val="both"/>
        <w:rPr>
          <w:b/>
          <w:sz w:val="24"/>
          <w:szCs w:val="24"/>
        </w:rPr>
      </w:pPr>
    </w:p>
    <w:p w:rsidR="000D17B3" w:rsidRPr="000D17B3" w:rsidRDefault="000D17B3" w:rsidP="00B13A74">
      <w:pPr>
        <w:widowControl/>
        <w:jc w:val="both"/>
        <w:rPr>
          <w:sz w:val="24"/>
          <w:szCs w:val="24"/>
        </w:rPr>
      </w:pPr>
      <w:r w:rsidRPr="008526C5">
        <w:rPr>
          <w:sz w:val="24"/>
          <w:szCs w:val="24"/>
        </w:rPr>
        <w:t xml:space="preserve">Объем проверенных средств: </w:t>
      </w:r>
      <w:r w:rsidR="003731BF">
        <w:rPr>
          <w:sz w:val="24"/>
          <w:szCs w:val="24"/>
        </w:rPr>
        <w:t>2 072 784 руб. 00</w:t>
      </w:r>
      <w:r w:rsidR="006E3289">
        <w:rPr>
          <w:sz w:val="24"/>
          <w:szCs w:val="24"/>
        </w:rPr>
        <w:t xml:space="preserve"> коп.</w:t>
      </w:r>
    </w:p>
    <w:p w:rsidR="000D17B3" w:rsidRDefault="000D17B3">
      <w:pPr>
        <w:widowControl/>
        <w:jc w:val="both"/>
        <w:rPr>
          <w:sz w:val="24"/>
          <w:szCs w:val="24"/>
        </w:rPr>
      </w:pPr>
    </w:p>
    <w:p w:rsidR="00936171" w:rsidRDefault="00936171">
      <w:pPr>
        <w:widowControl/>
        <w:jc w:val="both"/>
        <w:rPr>
          <w:b/>
          <w:sz w:val="28"/>
          <w:szCs w:val="28"/>
        </w:rPr>
      </w:pPr>
    </w:p>
    <w:p w:rsidR="00936171" w:rsidRDefault="00936171">
      <w:pPr>
        <w:widowControl/>
        <w:jc w:val="both"/>
        <w:rPr>
          <w:b/>
          <w:sz w:val="28"/>
          <w:szCs w:val="28"/>
        </w:rPr>
      </w:pPr>
    </w:p>
    <w:p w:rsidR="007C4983" w:rsidRDefault="007C4983">
      <w:pPr>
        <w:widowControl/>
        <w:jc w:val="both"/>
        <w:rPr>
          <w:sz w:val="24"/>
          <w:szCs w:val="24"/>
        </w:rPr>
      </w:pPr>
    </w:p>
    <w:sectPr w:rsidR="007C4983" w:rsidSect="001A0B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17CC5"/>
    <w:multiLevelType w:val="hybridMultilevel"/>
    <w:tmpl w:val="0860CE2E"/>
    <w:lvl w:ilvl="0" w:tplc="467671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D258C"/>
    <w:multiLevelType w:val="hybridMultilevel"/>
    <w:tmpl w:val="7F740A92"/>
    <w:lvl w:ilvl="0" w:tplc="E2BCF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A6302"/>
    <w:multiLevelType w:val="multilevel"/>
    <w:tmpl w:val="84728F1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FD5270"/>
    <w:multiLevelType w:val="hybridMultilevel"/>
    <w:tmpl w:val="DAD80E8E"/>
    <w:lvl w:ilvl="0" w:tplc="C34A78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999"/>
    <w:rsid w:val="00055EB3"/>
    <w:rsid w:val="0006727D"/>
    <w:rsid w:val="000706DA"/>
    <w:rsid w:val="000D17B3"/>
    <w:rsid w:val="000E73D0"/>
    <w:rsid w:val="00152999"/>
    <w:rsid w:val="001A0BFF"/>
    <w:rsid w:val="00275CC9"/>
    <w:rsid w:val="002F315B"/>
    <w:rsid w:val="0035093E"/>
    <w:rsid w:val="003731BF"/>
    <w:rsid w:val="003E19A3"/>
    <w:rsid w:val="003F5239"/>
    <w:rsid w:val="00411477"/>
    <w:rsid w:val="004473CF"/>
    <w:rsid w:val="005B61E3"/>
    <w:rsid w:val="00613BB7"/>
    <w:rsid w:val="0067240F"/>
    <w:rsid w:val="006B669D"/>
    <w:rsid w:val="006D4E5D"/>
    <w:rsid w:val="006E3289"/>
    <w:rsid w:val="007C4983"/>
    <w:rsid w:val="00800E50"/>
    <w:rsid w:val="00806044"/>
    <w:rsid w:val="00823A5D"/>
    <w:rsid w:val="0084665A"/>
    <w:rsid w:val="008526C5"/>
    <w:rsid w:val="00857232"/>
    <w:rsid w:val="00857B6B"/>
    <w:rsid w:val="0088280A"/>
    <w:rsid w:val="00936171"/>
    <w:rsid w:val="00A85E3B"/>
    <w:rsid w:val="00AE3ACD"/>
    <w:rsid w:val="00B13A74"/>
    <w:rsid w:val="00B21B71"/>
    <w:rsid w:val="00B3521C"/>
    <w:rsid w:val="00B546F0"/>
    <w:rsid w:val="00B81F76"/>
    <w:rsid w:val="00B90839"/>
    <w:rsid w:val="00C80032"/>
    <w:rsid w:val="00DA11D1"/>
    <w:rsid w:val="00DF6155"/>
    <w:rsid w:val="00E5452C"/>
    <w:rsid w:val="00EB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B0BF0-D3A3-49E3-85BC-99BAFAED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9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2999"/>
    <w:pPr>
      <w:keepNext/>
      <w:widowControl/>
      <w:autoSpaceDE/>
      <w:autoSpaceDN/>
      <w:adjustRightInd/>
      <w:snapToGrid w:val="0"/>
      <w:jc w:val="center"/>
      <w:outlineLvl w:val="0"/>
    </w:pPr>
    <w:rPr>
      <w:rFonts w:ascii="Arial" w:hAnsi="Arial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999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character" w:styleId="a3">
    <w:name w:val="Hyperlink"/>
    <w:semiHidden/>
    <w:unhideWhenUsed/>
    <w:rsid w:val="00152999"/>
    <w:rPr>
      <w:color w:val="04348A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29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9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5299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529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529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page number"/>
    <w:basedOn w:val="a0"/>
    <w:rsid w:val="008526C5"/>
  </w:style>
  <w:style w:type="character" w:customStyle="1" w:styleId="a8">
    <w:name w:val="Основной текст_"/>
    <w:link w:val="11"/>
    <w:rsid w:val="00A85E3B"/>
    <w:rPr>
      <w:shd w:val="clear" w:color="auto" w:fill="FFFFFF"/>
    </w:rPr>
  </w:style>
  <w:style w:type="paragraph" w:customStyle="1" w:styleId="11">
    <w:name w:val="Основной текст1"/>
    <w:basedOn w:val="a"/>
    <w:link w:val="a8"/>
    <w:rsid w:val="00A85E3B"/>
    <w:pPr>
      <w:widowControl/>
      <w:shd w:val="clear" w:color="auto" w:fill="FFFFFF"/>
      <w:autoSpaceDE/>
      <w:autoSpaceDN/>
      <w:adjustRightInd/>
      <w:spacing w:before="240" w:after="360" w:line="0" w:lineRule="atLeast"/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Елена Романова</cp:lastModifiedBy>
  <cp:revision>32</cp:revision>
  <cp:lastPrinted>2025-09-10T05:36:00Z</cp:lastPrinted>
  <dcterms:created xsi:type="dcterms:W3CDTF">2023-04-07T01:48:00Z</dcterms:created>
  <dcterms:modified xsi:type="dcterms:W3CDTF">2025-11-12T01:19:00Z</dcterms:modified>
</cp:coreProperties>
</file>