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85D8" w14:textId="77777777" w:rsidR="00CC3A8F" w:rsidRPr="007E1B70" w:rsidRDefault="00CC3A8F" w:rsidP="00665EA1">
      <w:pPr>
        <w:ind w:left="5954"/>
        <w:rPr>
          <w:sz w:val="28"/>
        </w:rPr>
      </w:pPr>
      <w:r>
        <w:rPr>
          <w:sz w:val="28"/>
        </w:rPr>
        <w:t>Приложение</w:t>
      </w:r>
    </w:p>
    <w:p w14:paraId="1ACA72AF" w14:textId="77777777" w:rsidR="00CC3A8F" w:rsidRPr="007E1B70" w:rsidRDefault="00CC3A8F" w:rsidP="00665EA1">
      <w:pPr>
        <w:ind w:left="5954"/>
        <w:rPr>
          <w:sz w:val="28"/>
        </w:rPr>
      </w:pPr>
      <w:r w:rsidRPr="007E1B70">
        <w:rPr>
          <w:sz w:val="28"/>
        </w:rPr>
        <w:t>к постановлению</w:t>
      </w:r>
      <w:r w:rsidR="00EC5B77">
        <w:rPr>
          <w:sz w:val="28"/>
        </w:rPr>
        <w:t xml:space="preserve"> </w:t>
      </w:r>
      <w:r w:rsidRPr="007E1B70">
        <w:rPr>
          <w:sz w:val="28"/>
        </w:rPr>
        <w:t xml:space="preserve">главы </w:t>
      </w:r>
    </w:p>
    <w:p w14:paraId="639E546D" w14:textId="16E9D5F8" w:rsidR="00CC3A8F" w:rsidRPr="007E1B70" w:rsidRDefault="00CC3A8F" w:rsidP="00665EA1">
      <w:pPr>
        <w:ind w:left="5954"/>
        <w:rPr>
          <w:sz w:val="28"/>
        </w:rPr>
      </w:pPr>
      <w:r w:rsidRPr="007E1B70">
        <w:rPr>
          <w:sz w:val="28"/>
        </w:rPr>
        <w:t xml:space="preserve">от </w:t>
      </w:r>
      <w:r w:rsidR="00DC5DF4">
        <w:rPr>
          <w:sz w:val="28"/>
        </w:rPr>
        <w:t>«</w:t>
      </w:r>
      <w:r w:rsidR="00A20AD7">
        <w:rPr>
          <w:sz w:val="28"/>
        </w:rPr>
        <w:t>30</w:t>
      </w:r>
      <w:r w:rsidR="00DC5DF4">
        <w:rPr>
          <w:sz w:val="28"/>
        </w:rPr>
        <w:t>»</w:t>
      </w:r>
      <w:r w:rsidRPr="007E1B70">
        <w:rPr>
          <w:sz w:val="28"/>
        </w:rPr>
        <w:t xml:space="preserve"> </w:t>
      </w:r>
      <w:r w:rsidR="00A20AD7">
        <w:rPr>
          <w:sz w:val="28"/>
        </w:rPr>
        <w:t>сентября</w:t>
      </w:r>
      <w:r w:rsidRPr="007E1B70">
        <w:rPr>
          <w:sz w:val="28"/>
        </w:rPr>
        <w:t xml:space="preserve"> 202</w:t>
      </w:r>
      <w:r w:rsidR="00A20AD7">
        <w:rPr>
          <w:sz w:val="28"/>
        </w:rPr>
        <w:t>1</w:t>
      </w:r>
      <w:r w:rsidRPr="007E1B70">
        <w:rPr>
          <w:sz w:val="28"/>
        </w:rPr>
        <w:t xml:space="preserve"> г.</w:t>
      </w:r>
    </w:p>
    <w:p w14:paraId="4C19C3EC" w14:textId="472864EB" w:rsidR="00CC3A8F" w:rsidRPr="007E1B70" w:rsidRDefault="00A20AD7" w:rsidP="00665EA1">
      <w:pPr>
        <w:ind w:left="5954"/>
        <w:rPr>
          <w:sz w:val="28"/>
        </w:rPr>
      </w:pPr>
      <w:r w:rsidRPr="00A20AD7">
        <w:rPr>
          <w:sz w:val="28"/>
        </w:rPr>
        <w:t>№01-03-599/1</w:t>
      </w:r>
    </w:p>
    <w:p w14:paraId="137E04E9" w14:textId="77777777" w:rsidR="00CC3A8F" w:rsidRDefault="00CC3A8F" w:rsidP="00CC3A8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F1FC1" w14:textId="77777777" w:rsidR="00CC3A8F" w:rsidRDefault="00711974" w:rsidP="008A0F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61C22965" w14:textId="77777777" w:rsidR="00440690" w:rsidRDefault="002E4F7E" w:rsidP="008A0F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9658472"/>
      <w:r w:rsidRPr="002E4F7E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bookmarkEnd w:id="0"/>
    <w:p w14:paraId="70BAF250" w14:textId="77777777" w:rsidR="00440690" w:rsidRDefault="00440690" w:rsidP="008A0F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14:paraId="6AFD55E4" w14:textId="5798B720" w:rsidR="00A20AD7" w:rsidRPr="00C86696" w:rsidRDefault="00A20AD7" w:rsidP="008A0FB5">
      <w:pPr>
        <w:pStyle w:val="ConsPlusTitle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C8669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(с изм. в соотв. с постановлениями главы МО «Ленский район» от 20.06.2022 г. №01-03-362/2, от 24.11.2022 г. </w:t>
      </w:r>
      <w:r w:rsidRPr="00C8669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№01-03-</w:t>
      </w:r>
      <w:r w:rsidRPr="00C8669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7</w:t>
      </w:r>
      <w:r w:rsidRPr="00C8669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62/2</w:t>
      </w:r>
      <w:r w:rsidRPr="00C8669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, от 15.09.2023 г. №01-03-537/3)</w:t>
      </w:r>
    </w:p>
    <w:p w14:paraId="4EEED31C" w14:textId="77777777" w:rsidR="00440690" w:rsidRDefault="00440690" w:rsidP="000751B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25B050" w14:textId="77777777" w:rsidR="000E4DB2" w:rsidRPr="00CD7601" w:rsidRDefault="00440690" w:rsidP="00042459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537F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FE9D06B" w14:textId="77777777" w:rsidR="003C4FF1" w:rsidRDefault="003C4FF1" w:rsidP="0004245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7ED6D2B" w14:textId="77777777" w:rsidR="00D9341D" w:rsidRPr="00D9341D" w:rsidRDefault="00D9341D" w:rsidP="00D9341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1.1. Настоящий Порядок разработан в соответствии со статьей 78 Бюджетного кодекса Российской Федерации, </w:t>
      </w:r>
      <w:r w:rsidR="00F9280D">
        <w:rPr>
          <w:rFonts w:ascii="Times New Roman" w:hAnsi="Times New Roman" w:cs="Times New Roman"/>
          <w:b w:val="0"/>
          <w:sz w:val="28"/>
          <w:szCs w:val="28"/>
        </w:rPr>
        <w:t>п</w:t>
      </w:r>
      <w:r w:rsidR="00F9280D" w:rsidRPr="00F9280D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F9280D">
        <w:rPr>
          <w:rFonts w:ascii="Times New Roman" w:hAnsi="Times New Roman" w:cs="Times New Roman"/>
          <w:b w:val="0"/>
          <w:sz w:val="28"/>
          <w:szCs w:val="28"/>
        </w:rPr>
        <w:t>м</w:t>
      </w:r>
      <w:r w:rsidR="00F9280D" w:rsidRPr="00F9280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 w:rsidR="00F9280D" w:rsidRPr="00D9341D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F9280D" w:rsidRPr="00F9280D">
        <w:rPr>
          <w:rFonts w:ascii="Times New Roman" w:hAnsi="Times New Roman" w:cs="Times New Roman"/>
          <w:b w:val="0"/>
          <w:sz w:val="28"/>
          <w:szCs w:val="28"/>
        </w:rPr>
        <w:t xml:space="preserve"> от 18.09.2020 </w:t>
      </w:r>
      <w:r w:rsidR="00F9280D">
        <w:rPr>
          <w:rFonts w:ascii="Times New Roman" w:hAnsi="Times New Roman" w:cs="Times New Roman"/>
          <w:b w:val="0"/>
          <w:sz w:val="28"/>
          <w:szCs w:val="28"/>
        </w:rPr>
        <w:t>№</w:t>
      </w:r>
      <w:r w:rsidR="00F9280D" w:rsidRPr="00F9280D">
        <w:rPr>
          <w:rFonts w:ascii="Times New Roman" w:hAnsi="Times New Roman" w:cs="Times New Roman"/>
          <w:b w:val="0"/>
          <w:sz w:val="28"/>
          <w:szCs w:val="28"/>
        </w:rPr>
        <w:t xml:space="preserve"> 1492</w:t>
      </w:r>
      <w:r w:rsidR="004B00D6" w:rsidRPr="004B00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00D6">
        <w:rPr>
          <w:rFonts w:ascii="Times New Roman" w:hAnsi="Times New Roman" w:cs="Times New Roman"/>
          <w:b w:val="0"/>
          <w:sz w:val="28"/>
          <w:szCs w:val="28"/>
        </w:rPr>
        <w:t>«</w:t>
      </w:r>
      <w:r w:rsidR="004B00D6" w:rsidRPr="004B00D6">
        <w:rPr>
          <w:rFonts w:ascii="Times New Roman" w:hAnsi="Times New Roman" w:cs="Times New Roman"/>
          <w:b w:val="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B00D6" w:rsidRPr="005B2603">
        <w:rPr>
          <w:rFonts w:ascii="Times New Roman" w:hAnsi="Times New Roman" w:cs="Times New Roman"/>
          <w:b w:val="0"/>
          <w:sz w:val="28"/>
          <w:szCs w:val="28"/>
        </w:rPr>
        <w:t>»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>, муниципальной программ</w:t>
      </w:r>
      <w:r w:rsidR="005B2603" w:rsidRPr="005B2603">
        <w:rPr>
          <w:rFonts w:ascii="Times New Roman" w:hAnsi="Times New Roman" w:cs="Times New Roman"/>
          <w:b w:val="0"/>
          <w:sz w:val="28"/>
          <w:szCs w:val="28"/>
        </w:rPr>
        <w:t>ой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 xml:space="preserve"> «Реализация молодежной политики и патриотического воспитания граждан в Ленском районе» утвержденной постановление</w:t>
      </w:r>
      <w:r w:rsidR="005B2603">
        <w:rPr>
          <w:rFonts w:ascii="Times New Roman" w:hAnsi="Times New Roman" w:cs="Times New Roman"/>
          <w:b w:val="0"/>
          <w:sz w:val="28"/>
          <w:szCs w:val="28"/>
        </w:rPr>
        <w:t>м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 xml:space="preserve"> главы муниципального образования «Ленский район» от </w:t>
      </w:r>
      <w:r w:rsidR="005B2603">
        <w:rPr>
          <w:rFonts w:ascii="Times New Roman" w:hAnsi="Times New Roman" w:cs="Times New Roman"/>
          <w:b w:val="0"/>
          <w:sz w:val="28"/>
          <w:szCs w:val="28"/>
        </w:rPr>
        <w:t xml:space="preserve">26.07.2019 г. 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>№</w:t>
      </w:r>
      <w:r w:rsidR="005B2603">
        <w:rPr>
          <w:rFonts w:ascii="Times New Roman" w:hAnsi="Times New Roman" w:cs="Times New Roman"/>
          <w:b w:val="0"/>
          <w:sz w:val="28"/>
          <w:szCs w:val="28"/>
        </w:rPr>
        <w:t>01-03-658/9</w:t>
      </w:r>
      <w:r w:rsidRPr="005B2603">
        <w:rPr>
          <w:rFonts w:ascii="Times New Roman" w:hAnsi="Times New Roman" w:cs="Times New Roman"/>
          <w:b w:val="0"/>
          <w:sz w:val="28"/>
          <w:szCs w:val="28"/>
        </w:rPr>
        <w:t xml:space="preserve"> и определяет условия предоставления и правила определения объема грантов в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форме субсидий физическим лицам на реализацию проектов по содействию патриотическому воспитанию детей и молодежи от 14 до 35 лет на территории Ленского района Республики Саха (Якутия)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бюджета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81CB5C" w14:textId="77777777" w:rsidR="00D9341D" w:rsidRPr="00D9341D" w:rsidRDefault="00D9341D" w:rsidP="00D9341D">
      <w:pPr>
        <w:pStyle w:val="ConsPlusTitle"/>
        <w:spacing w:line="360" w:lineRule="auto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>1.2. Понятия, используемые в настоящем Порядке:</w:t>
      </w:r>
    </w:p>
    <w:p w14:paraId="50635FDD" w14:textId="77777777" w:rsidR="00D9341D" w:rsidRPr="00D9341D" w:rsidRDefault="00D9341D" w:rsidP="00622D2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226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онкурс –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 xml:space="preserve"> способ проведения </w:t>
      </w:r>
      <w:r w:rsidR="00AE4365" w:rsidRPr="00AE4365">
        <w:rPr>
          <w:rFonts w:ascii="Times New Roman" w:hAnsi="Times New Roman" w:cs="Times New Roman"/>
          <w:b w:val="0"/>
          <w:sz w:val="28"/>
          <w:szCs w:val="28"/>
        </w:rPr>
        <w:t>отбор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AE4365" w:rsidRPr="00AE4365">
        <w:rPr>
          <w:rFonts w:ascii="Times New Roman" w:hAnsi="Times New Roman" w:cs="Times New Roman"/>
          <w:b w:val="0"/>
          <w:sz w:val="28"/>
          <w:szCs w:val="28"/>
        </w:rPr>
        <w:t xml:space="preserve"> ограниченного количества проектов </w:t>
      </w:r>
      <w:r w:rsidR="00AE4365" w:rsidRPr="00AE4365">
        <w:rPr>
          <w:rFonts w:ascii="Times New Roman" w:hAnsi="Times New Roman" w:cs="Times New Roman"/>
          <w:b w:val="0"/>
          <w:sz w:val="28"/>
          <w:szCs w:val="28"/>
        </w:rPr>
        <w:lastRenderedPageBreak/>
        <w:t>по содействию патриотическому воспитанию молодежи на территории Ленского района Республики Саха (Якутия)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4365" w:rsidRPr="00AE4365">
        <w:rPr>
          <w:rFonts w:ascii="Times New Roman" w:hAnsi="Times New Roman" w:cs="Times New Roman"/>
          <w:b w:val="0"/>
          <w:sz w:val="28"/>
          <w:szCs w:val="28"/>
        </w:rPr>
        <w:t xml:space="preserve">из общего числа 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>заявителей</w:t>
      </w:r>
      <w:r w:rsidR="00AE4365" w:rsidRPr="00AE4365">
        <w:rPr>
          <w:rFonts w:ascii="Times New Roman" w:hAnsi="Times New Roman" w:cs="Times New Roman"/>
          <w:b w:val="0"/>
          <w:sz w:val="28"/>
          <w:szCs w:val="28"/>
        </w:rPr>
        <w:t xml:space="preserve"> для последующего предоставления гранта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 xml:space="preserve"> в форме субсидии</w:t>
      </w:r>
      <w:r w:rsidR="00622D2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F617A27" w14:textId="77777777" w:rsidR="00D9341D" w:rsidRDefault="00D9341D" w:rsidP="00D9341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226F">
        <w:rPr>
          <w:rFonts w:ascii="Times New Roman" w:hAnsi="Times New Roman" w:cs="Times New Roman"/>
          <w:b w:val="0"/>
          <w:sz w:val="28"/>
          <w:szCs w:val="28"/>
        </w:rPr>
        <w:t>г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рант в форме субсидии (далее –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рант) – денежные средства, предоставляемые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="00A00CA1" w:rsidRPr="00D93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бюджета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физическим лицам – победителям Конкурса в качестве софинансирования на реализацию проектов;</w:t>
      </w:r>
    </w:p>
    <w:p w14:paraId="2997EDFB" w14:textId="77777777" w:rsidR="00EB221F" w:rsidRDefault="00323BDA" w:rsidP="00EB2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226F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аявитель – 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физическое лицо, гражданин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18 лет, представивший на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онкурс проект</w:t>
      </w:r>
      <w:r w:rsidRPr="00481EFA">
        <w:rPr>
          <w:rFonts w:ascii="Times New Roman" w:hAnsi="Times New Roman" w:cs="Times New Roman"/>
          <w:b w:val="0"/>
          <w:sz w:val="28"/>
          <w:szCs w:val="28"/>
        </w:rPr>
        <w:t xml:space="preserve"> по содействию патриотическому воспитанию молодежи 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481EFA">
        <w:rPr>
          <w:rFonts w:ascii="Times New Roman" w:hAnsi="Times New Roman" w:cs="Times New Roman"/>
          <w:b w:val="0"/>
          <w:sz w:val="28"/>
          <w:szCs w:val="28"/>
        </w:rPr>
        <w:t>Ленского района Республики Саха (Якутия)</w:t>
      </w:r>
      <w:r w:rsidR="00EC431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491786C" w14:textId="77777777" w:rsidR="00D9341D" w:rsidRPr="00EC4317" w:rsidRDefault="00D9341D" w:rsidP="00D9341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226F">
        <w:rPr>
          <w:rFonts w:ascii="Times New Roman" w:hAnsi="Times New Roman" w:cs="Times New Roman"/>
          <w:b w:val="0"/>
          <w:sz w:val="28"/>
          <w:szCs w:val="28"/>
        </w:rPr>
        <w:t>г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рантополучатель –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323BDA">
        <w:rPr>
          <w:rFonts w:ascii="Times New Roman" w:hAnsi="Times New Roman" w:cs="Times New Roman"/>
          <w:b w:val="0"/>
          <w:sz w:val="28"/>
          <w:szCs w:val="28"/>
        </w:rPr>
        <w:t>аявитель</w:t>
      </w:r>
      <w:r w:rsidR="00D52812">
        <w:rPr>
          <w:rFonts w:ascii="Times New Roman" w:hAnsi="Times New Roman" w:cs="Times New Roman"/>
          <w:b w:val="0"/>
          <w:sz w:val="28"/>
          <w:szCs w:val="28"/>
        </w:rPr>
        <w:t>, чей проект по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2812">
        <w:rPr>
          <w:rFonts w:ascii="Times New Roman" w:hAnsi="Times New Roman" w:cs="Times New Roman"/>
          <w:b w:val="0"/>
          <w:sz w:val="28"/>
          <w:szCs w:val="28"/>
        </w:rPr>
        <w:t xml:space="preserve">итогам 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Конкурса признан победителем и которому</w:t>
      </w:r>
      <w:r w:rsidR="00D52812">
        <w:rPr>
          <w:rFonts w:ascii="Times New Roman" w:hAnsi="Times New Roman" w:cs="Times New Roman"/>
          <w:b w:val="0"/>
          <w:sz w:val="28"/>
          <w:szCs w:val="28"/>
        </w:rPr>
        <w:t>,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настоящим Порядком</w:t>
      </w:r>
      <w:r w:rsidR="00D52812">
        <w:rPr>
          <w:rFonts w:ascii="Times New Roman" w:hAnsi="Times New Roman" w:cs="Times New Roman"/>
          <w:b w:val="0"/>
          <w:sz w:val="28"/>
          <w:szCs w:val="28"/>
        </w:rPr>
        <w:t>,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предоставляется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грант</w:t>
      </w:r>
      <w:r w:rsidR="00EC431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BC59097" w14:textId="77777777" w:rsidR="00EB221F" w:rsidRDefault="00D9341D" w:rsidP="00EB2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E2526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онкурсная комиссия – комиссия, образованная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для организации и проведения </w:t>
      </w:r>
      <w:r w:rsidR="008E2526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онкурса, выбора победител</w:t>
      </w:r>
      <w:r w:rsidR="0062202E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526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онкурса и распределения грантовых средств между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A163CF">
        <w:rPr>
          <w:rFonts w:ascii="Times New Roman" w:hAnsi="Times New Roman" w:cs="Times New Roman"/>
          <w:b w:val="0"/>
          <w:sz w:val="28"/>
          <w:szCs w:val="28"/>
        </w:rPr>
        <w:t>рантополучател</w:t>
      </w:r>
      <w:r w:rsidR="006D0679">
        <w:rPr>
          <w:rFonts w:ascii="Times New Roman" w:hAnsi="Times New Roman" w:cs="Times New Roman"/>
          <w:b w:val="0"/>
          <w:sz w:val="28"/>
          <w:szCs w:val="28"/>
        </w:rPr>
        <w:t xml:space="preserve">ями. 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Состав Конкурсной комиссии утверждается постановлением главы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="00EB221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548C408" w14:textId="77777777" w:rsidR="00DA7EFA" w:rsidRPr="00DA7EFA" w:rsidRDefault="00EB221F" w:rsidP="00DA7E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226F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офинансирование</w:t>
      </w:r>
      <w:r w:rsidR="00DA7E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DD3D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вклад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аявителя в проект, отражаемый в денежном эквиваленте (в рублях).</w:t>
      </w:r>
      <w:r w:rsidR="00DA7E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EFA" w:rsidRPr="00DA7EFA">
        <w:rPr>
          <w:rFonts w:ascii="Times New Roman" w:hAnsi="Times New Roman" w:cs="Times New Roman"/>
          <w:b w:val="0"/>
          <w:sz w:val="28"/>
          <w:szCs w:val="28"/>
        </w:rPr>
        <w:t>В качестве софинансирования по проекту мож</w:t>
      </w:r>
      <w:r w:rsidR="00C37750">
        <w:rPr>
          <w:rFonts w:ascii="Times New Roman" w:hAnsi="Times New Roman" w:cs="Times New Roman"/>
          <w:b w:val="0"/>
          <w:sz w:val="28"/>
          <w:szCs w:val="28"/>
        </w:rPr>
        <w:t>но</w:t>
      </w:r>
      <w:r w:rsidR="00DA7EFA" w:rsidRPr="00DA7EFA">
        <w:rPr>
          <w:rFonts w:ascii="Times New Roman" w:hAnsi="Times New Roman" w:cs="Times New Roman"/>
          <w:b w:val="0"/>
          <w:sz w:val="28"/>
          <w:szCs w:val="28"/>
        </w:rPr>
        <w:t xml:space="preserve"> представить:</w:t>
      </w:r>
    </w:p>
    <w:p w14:paraId="53950BD8" w14:textId="77777777" w:rsidR="00DA7EFA" w:rsidRPr="00DA7EFA" w:rsidRDefault="00DA7EFA" w:rsidP="00DA7E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t xml:space="preserve">- фактические расходы за счет целевых поступлений и иных доходов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Pr="00DA7EFA">
        <w:rPr>
          <w:rFonts w:ascii="Times New Roman" w:hAnsi="Times New Roman" w:cs="Times New Roman"/>
          <w:b w:val="0"/>
          <w:sz w:val="28"/>
          <w:szCs w:val="28"/>
        </w:rPr>
        <w:t>рантополучателей;</w:t>
      </w:r>
    </w:p>
    <w:p w14:paraId="17F44C5E" w14:textId="77777777" w:rsidR="00DA7EFA" w:rsidRPr="00DA7EFA" w:rsidRDefault="00DA7EFA" w:rsidP="00DA7E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t>- безвозмездно полученные имущественные права (по их стоимостной оценке);</w:t>
      </w:r>
    </w:p>
    <w:p w14:paraId="12225F09" w14:textId="77777777" w:rsidR="00DA7EFA" w:rsidRPr="00DA7EFA" w:rsidRDefault="00DA7EFA" w:rsidP="00DA7E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t>- безвозмездно полученные товары, работы и услуги (по их стоимостной оценке);</w:t>
      </w:r>
    </w:p>
    <w:p w14:paraId="4BA4882D" w14:textId="77777777" w:rsidR="00DA7EFA" w:rsidRPr="00DA7EFA" w:rsidRDefault="00DA7EFA" w:rsidP="00DA7E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t xml:space="preserve">- труд добровольцев (по его стоимостной оценке исходя из среднего часового тарифа). </w:t>
      </w:r>
    </w:p>
    <w:p w14:paraId="02091120" w14:textId="6E96BF4C" w:rsidR="00EB221F" w:rsidRPr="00BA2AEA" w:rsidRDefault="00DA7EFA" w:rsidP="00DA7E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 расчете размера софинансирования используется средняя цена по Республике Саха (Якутия) на товары, услуги и т.д. Подробная информация по средней цене на товары и услуги по Республике Саха (Якутия) находится в открытом доступе на интернет-сайте Территориального органа Федеральной службы государственной статистики по Республике Саха (Якутия) по адресу </w:t>
      </w:r>
      <w:hyperlink r:id="rId8" w:history="1">
        <w:r w:rsidR="00BA2AEA" w:rsidRPr="00BA2AEA">
          <w:rPr>
            <w:rStyle w:val="a5"/>
            <w:rFonts w:ascii="Times New Roman" w:hAnsi="Times New Roman" w:cs="Times New Roman"/>
            <w:b w:val="0"/>
            <w:bCs w:val="0"/>
            <w:sz w:val="28"/>
            <w:szCs w:val="28"/>
          </w:rPr>
          <w:t>https://14.rosstat.gov.ru/</w:t>
        </w:r>
      </w:hyperlink>
      <w:r w:rsidRPr="00BA2A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0E2A5E2" w14:textId="77777777" w:rsidR="00054F93" w:rsidRDefault="00054F93" w:rsidP="00054F9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Целью предоставления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ранта является </w:t>
      </w:r>
      <w:r w:rsidR="00CD3A83">
        <w:rPr>
          <w:rFonts w:ascii="Times New Roman" w:hAnsi="Times New Roman" w:cs="Times New Roman"/>
          <w:b w:val="0"/>
          <w:sz w:val="28"/>
          <w:szCs w:val="28"/>
        </w:rPr>
        <w:t xml:space="preserve">оказание муниципальной поддержки физическим лицам – победителям конкурса в форме предоставления грантов в форме субсидий на </w:t>
      </w:r>
      <w:r>
        <w:rPr>
          <w:rFonts w:ascii="Times New Roman" w:hAnsi="Times New Roman" w:cs="Times New Roman"/>
          <w:b w:val="0"/>
          <w:sz w:val="28"/>
          <w:szCs w:val="28"/>
        </w:rPr>
        <w:t>финанс</w:t>
      </w:r>
      <w:r w:rsidR="00CD3A83">
        <w:rPr>
          <w:rFonts w:ascii="Times New Roman" w:hAnsi="Times New Roman" w:cs="Times New Roman"/>
          <w:b w:val="0"/>
          <w:sz w:val="28"/>
          <w:szCs w:val="28"/>
        </w:rPr>
        <w:t>овое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E87">
        <w:rPr>
          <w:rFonts w:ascii="Times New Roman" w:hAnsi="Times New Roman" w:cs="Times New Roman"/>
          <w:b w:val="0"/>
          <w:sz w:val="28"/>
          <w:szCs w:val="28"/>
        </w:rPr>
        <w:t>обеспечение затрат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физических лиц на реализацию проектов, направленных на содействие патриотическому воспитанию молодежи на территории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065353">
        <w:rPr>
          <w:rFonts w:ascii="Times New Roman" w:hAnsi="Times New Roman" w:cs="Times New Roman"/>
          <w:b w:val="0"/>
          <w:sz w:val="28"/>
          <w:szCs w:val="28"/>
        </w:rPr>
        <w:t>»</w:t>
      </w:r>
      <w:r w:rsidR="00A73994">
        <w:rPr>
          <w:rFonts w:ascii="Times New Roman" w:hAnsi="Times New Roman" w:cs="Times New Roman"/>
          <w:b w:val="0"/>
          <w:sz w:val="28"/>
          <w:szCs w:val="28"/>
        </w:rPr>
        <w:t xml:space="preserve"> в рамках реализации муниципальной программы </w:t>
      </w:r>
      <w:r w:rsidR="00C8784C">
        <w:rPr>
          <w:rFonts w:ascii="Times New Roman" w:hAnsi="Times New Roman" w:cs="Times New Roman"/>
          <w:b w:val="0"/>
          <w:sz w:val="28"/>
          <w:szCs w:val="28"/>
        </w:rPr>
        <w:t>«Реализация молодежной политики и патриотического воспитания в Ленском районе»</w:t>
      </w:r>
      <w:r w:rsidR="00DF47E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2029DDC" w14:textId="77777777" w:rsidR="002E4F7E" w:rsidRDefault="002A6864" w:rsidP="002E4F7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Гранты</w:t>
      </w:r>
      <w:r w:rsidR="002E4F7E" w:rsidRPr="002E4F7E">
        <w:rPr>
          <w:rFonts w:ascii="Times New Roman" w:hAnsi="Times New Roman" w:cs="Times New Roman"/>
          <w:b w:val="0"/>
          <w:sz w:val="28"/>
          <w:szCs w:val="28"/>
        </w:rPr>
        <w:t xml:space="preserve"> предоставляются в соответствии с бюджетным законодательством Российской Федерации в пределах бюджетных ассигнований, предусмотренных в решении о местном бюджете на текущий финансовый год и лимитов бюджетных обязательств по муниципальной программе «Реализация молодежной политики и патриотического воспитания граждан в Ленском районе»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96EA15E" w14:textId="77777777" w:rsidR="00054F93" w:rsidRDefault="00054F93" w:rsidP="002E4F7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4F93">
        <w:rPr>
          <w:rFonts w:ascii="Times New Roman" w:hAnsi="Times New Roman" w:cs="Times New Roman"/>
          <w:b w:val="0"/>
          <w:sz w:val="28"/>
          <w:szCs w:val="28"/>
        </w:rPr>
        <w:t>1.</w:t>
      </w:r>
      <w:r w:rsidR="002A6864">
        <w:rPr>
          <w:rFonts w:ascii="Times New Roman" w:hAnsi="Times New Roman" w:cs="Times New Roman"/>
          <w:b w:val="0"/>
          <w:sz w:val="28"/>
          <w:szCs w:val="28"/>
        </w:rPr>
        <w:t>5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73994" w:rsidRPr="00A73994">
        <w:rPr>
          <w:rFonts w:ascii="Times New Roman" w:hAnsi="Times New Roman" w:cs="Times New Roman"/>
          <w:b w:val="0"/>
          <w:sz w:val="28"/>
          <w:szCs w:val="28"/>
        </w:rPr>
        <w:t>Главным распорядителем средств является администрация муниципального образования «Ленский район»</w:t>
      </w:r>
      <w:r w:rsidR="00A50B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 w:rsidR="00A73994" w:rsidRPr="00A50BFB">
        <w:rPr>
          <w:rFonts w:ascii="Times New Roman" w:hAnsi="Times New Roman" w:cs="Times New Roman"/>
          <w:b w:val="0"/>
          <w:color w:val="FF0000"/>
          <w:sz w:val="28"/>
          <w:szCs w:val="28"/>
        </w:rPr>
        <w:t>.</w:t>
      </w:r>
      <w:r w:rsidR="00A73994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органом по предоставлению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 w:rsidRPr="00042459">
        <w:rPr>
          <w:rFonts w:ascii="Times New Roman" w:hAnsi="Times New Roman" w:cs="Times New Roman"/>
          <w:b w:val="0"/>
          <w:sz w:val="28"/>
          <w:szCs w:val="28"/>
        </w:rPr>
        <w:t xml:space="preserve">грантов в форме субсидий физическим лицам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="00A00CA1" w:rsidRPr="00042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 w:rsidRPr="00042459"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695" w:rsidRPr="00E82695">
        <w:rPr>
          <w:rFonts w:ascii="Times New Roman" w:hAnsi="Times New Roman" w:cs="Times New Roman"/>
          <w:b w:val="0"/>
          <w:sz w:val="28"/>
          <w:szCs w:val="28"/>
        </w:rPr>
        <w:t>является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591A">
        <w:rPr>
          <w:rFonts w:ascii="Times New Roman" w:hAnsi="Times New Roman" w:cs="Times New Roman"/>
          <w:b w:val="0"/>
          <w:sz w:val="28"/>
          <w:szCs w:val="28"/>
        </w:rPr>
        <w:t>муниципальное казенное учреждение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Комитет по молодежной и семейной политике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РС (Я)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8A591A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64315F93" w14:textId="77777777" w:rsidR="008A591A" w:rsidRDefault="008A591A" w:rsidP="008A591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A686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Гранты предоставляются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физичес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ким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лица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м, гражданам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от 18 лет – член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ам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 xml:space="preserve"> или руководител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ям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инициативны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 групп лиц, 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lastRenderedPageBreak/>
        <w:t>общественны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объединени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й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>, в том числе молодежны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и детски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патриотически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клуб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ов и т.д.</w:t>
      </w:r>
      <w:r w:rsidR="005B08CB">
        <w:rPr>
          <w:rFonts w:ascii="Times New Roman" w:hAnsi="Times New Roman" w:cs="Times New Roman"/>
          <w:b w:val="0"/>
          <w:sz w:val="28"/>
          <w:szCs w:val="28"/>
        </w:rPr>
        <w:t>,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>представивши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м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проекты по содействию патриотическому воспитанию молодежи 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Ленского района </w:t>
      </w:r>
      <w:r w:rsidR="0051586C">
        <w:rPr>
          <w:rFonts w:ascii="Times New Roman" w:hAnsi="Times New Roman" w:cs="Times New Roman"/>
          <w:b w:val="0"/>
          <w:sz w:val="28"/>
          <w:szCs w:val="28"/>
        </w:rPr>
        <w:t xml:space="preserve">Республики Саха (Якутия) и определенным Конкурсной комиссией как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A163CF">
        <w:rPr>
          <w:rFonts w:ascii="Times New Roman" w:hAnsi="Times New Roman" w:cs="Times New Roman"/>
          <w:b w:val="0"/>
          <w:sz w:val="28"/>
          <w:szCs w:val="28"/>
        </w:rPr>
        <w:t>рантополучател</w:t>
      </w:r>
      <w:r w:rsidR="0051586C">
        <w:rPr>
          <w:rFonts w:ascii="Times New Roman" w:hAnsi="Times New Roman" w:cs="Times New Roman"/>
          <w:b w:val="0"/>
          <w:sz w:val="28"/>
          <w:szCs w:val="28"/>
        </w:rPr>
        <w:t>и.</w:t>
      </w:r>
    </w:p>
    <w:p w14:paraId="552C85BC" w14:textId="77777777" w:rsidR="008A591A" w:rsidRDefault="00563A56" w:rsidP="00774D0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A6864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5787">
        <w:rPr>
          <w:rFonts w:ascii="Times New Roman" w:hAnsi="Times New Roman" w:cs="Times New Roman"/>
          <w:b w:val="0"/>
          <w:sz w:val="28"/>
          <w:szCs w:val="28"/>
        </w:rPr>
        <w:t xml:space="preserve">Способ проведения отбора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A163CF">
        <w:rPr>
          <w:rFonts w:ascii="Times New Roman" w:hAnsi="Times New Roman" w:cs="Times New Roman"/>
          <w:b w:val="0"/>
          <w:sz w:val="28"/>
          <w:szCs w:val="28"/>
        </w:rPr>
        <w:t>рантополучател</w:t>
      </w:r>
      <w:r w:rsidR="00F55787">
        <w:rPr>
          <w:rFonts w:ascii="Times New Roman" w:hAnsi="Times New Roman" w:cs="Times New Roman"/>
          <w:b w:val="0"/>
          <w:sz w:val="28"/>
          <w:szCs w:val="28"/>
        </w:rPr>
        <w:t xml:space="preserve">ей –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к</w:t>
      </w:r>
      <w:r w:rsidR="00F55787">
        <w:rPr>
          <w:rFonts w:ascii="Times New Roman" w:hAnsi="Times New Roman" w:cs="Times New Roman"/>
          <w:b w:val="0"/>
          <w:sz w:val="28"/>
          <w:szCs w:val="28"/>
        </w:rPr>
        <w:t xml:space="preserve">онкурс, </w:t>
      </w:r>
      <w:r w:rsidR="00576A46">
        <w:rPr>
          <w:rFonts w:ascii="Times New Roman" w:hAnsi="Times New Roman" w:cs="Times New Roman"/>
          <w:b w:val="0"/>
          <w:sz w:val="28"/>
          <w:szCs w:val="28"/>
        </w:rPr>
        <w:t>который проводится согласно п. 2.1 настоящего Порядка</w:t>
      </w:r>
      <w:r w:rsidR="00F5578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8135663" w14:textId="19956118" w:rsidR="00774D03" w:rsidRDefault="00C26021" w:rsidP="00774D0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6021">
        <w:rPr>
          <w:rFonts w:ascii="Times New Roman" w:hAnsi="Times New Roman" w:cs="Times New Roman"/>
          <w:b w:val="0"/>
          <w:sz w:val="28"/>
          <w:szCs w:val="28"/>
        </w:rPr>
        <w:t>1.</w:t>
      </w:r>
      <w:r w:rsidR="002A6864">
        <w:rPr>
          <w:rFonts w:ascii="Times New Roman" w:hAnsi="Times New Roman" w:cs="Times New Roman"/>
          <w:b w:val="0"/>
          <w:sz w:val="28"/>
          <w:szCs w:val="28"/>
        </w:rPr>
        <w:t>8</w:t>
      </w:r>
      <w:r w:rsidRPr="00C2602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9238E">
        <w:rPr>
          <w:rFonts w:ascii="Times New Roman" w:hAnsi="Times New Roman" w:cs="Times New Roman"/>
          <w:b w:val="0"/>
          <w:sz w:val="28"/>
          <w:szCs w:val="28"/>
        </w:rPr>
        <w:t>Предельный размер</w:t>
      </w:r>
      <w:r w:rsidR="00A163CF">
        <w:rPr>
          <w:rFonts w:ascii="Times New Roman" w:hAnsi="Times New Roman" w:cs="Times New Roman"/>
          <w:b w:val="0"/>
          <w:sz w:val="28"/>
          <w:szCs w:val="28"/>
        </w:rPr>
        <w:t xml:space="preserve"> запрашиваемого</w:t>
      </w:r>
      <w:r w:rsidR="007923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79238E">
        <w:rPr>
          <w:rFonts w:ascii="Times New Roman" w:hAnsi="Times New Roman" w:cs="Times New Roman"/>
          <w:b w:val="0"/>
          <w:sz w:val="28"/>
          <w:szCs w:val="28"/>
        </w:rPr>
        <w:t xml:space="preserve">ранта на один проект – </w:t>
      </w:r>
      <w:bookmarkStart w:id="1" w:name="_Hlk145405076"/>
      <w:r w:rsidR="00A41379">
        <w:rPr>
          <w:rFonts w:ascii="Times New Roman" w:hAnsi="Times New Roman" w:cs="Times New Roman"/>
          <w:b w:val="0"/>
          <w:sz w:val="28"/>
          <w:szCs w:val="28"/>
        </w:rPr>
        <w:t>1</w:t>
      </w:r>
      <w:r w:rsidR="00585C26">
        <w:rPr>
          <w:rFonts w:ascii="Times New Roman" w:hAnsi="Times New Roman" w:cs="Times New Roman"/>
          <w:b w:val="0"/>
          <w:sz w:val="28"/>
          <w:szCs w:val="28"/>
        </w:rPr>
        <w:t>85</w:t>
      </w:r>
      <w:r w:rsidR="00EA215D">
        <w:rPr>
          <w:rFonts w:ascii="Times New Roman" w:hAnsi="Times New Roman" w:cs="Times New Roman"/>
          <w:b w:val="0"/>
          <w:sz w:val="28"/>
          <w:szCs w:val="28"/>
        </w:rPr>
        <w:t> </w:t>
      </w:r>
      <w:r w:rsidR="0079238E">
        <w:rPr>
          <w:rFonts w:ascii="Times New Roman" w:hAnsi="Times New Roman" w:cs="Times New Roman"/>
          <w:b w:val="0"/>
          <w:sz w:val="28"/>
          <w:szCs w:val="28"/>
        </w:rPr>
        <w:t>000</w:t>
      </w:r>
      <w:r w:rsidR="00EA215D">
        <w:rPr>
          <w:rFonts w:ascii="Times New Roman" w:hAnsi="Times New Roman" w:cs="Times New Roman"/>
          <w:b w:val="0"/>
          <w:sz w:val="28"/>
          <w:szCs w:val="28"/>
        </w:rPr>
        <w:t>,</w:t>
      </w:r>
      <w:r w:rsidR="00EA215D" w:rsidRPr="00EA215D">
        <w:rPr>
          <w:rFonts w:ascii="Times New Roman" w:hAnsi="Times New Roman" w:cs="Times New Roman"/>
          <w:b w:val="0"/>
          <w:sz w:val="28"/>
          <w:szCs w:val="28"/>
        </w:rPr>
        <w:t>00</w:t>
      </w:r>
      <w:r w:rsidR="0079238E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bookmarkEnd w:id="1"/>
      <w:r w:rsidR="0079238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8E5ECAF" w14:textId="77777777" w:rsidR="00774D03" w:rsidRPr="00774D03" w:rsidRDefault="00774D03" w:rsidP="00774D0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7B5AB72" w14:textId="77777777" w:rsidR="00DB5545" w:rsidRDefault="00DB5545" w:rsidP="00774D03">
      <w:pPr>
        <w:pStyle w:val="ConsPlusTitle"/>
        <w:numPr>
          <w:ilvl w:val="0"/>
          <w:numId w:val="5"/>
        </w:numPr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C60496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F2542" w14:textId="77777777" w:rsidR="00FB6F32" w:rsidRDefault="00FB6F32" w:rsidP="00774D03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BC51DBC" w14:textId="77777777" w:rsidR="00F55787" w:rsidRDefault="00CD2EFA" w:rsidP="00774D0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1D713E">
        <w:rPr>
          <w:rFonts w:ascii="Times New Roman" w:hAnsi="Times New Roman" w:cs="Times New Roman"/>
          <w:b w:val="0"/>
          <w:sz w:val="28"/>
          <w:szCs w:val="28"/>
        </w:rPr>
        <w:t xml:space="preserve">Конкурс проводится путем оценки Конкурсной комиссией </w:t>
      </w:r>
      <w:r w:rsidR="00920D46">
        <w:rPr>
          <w:rFonts w:ascii="Times New Roman" w:hAnsi="Times New Roman" w:cs="Times New Roman"/>
          <w:b w:val="0"/>
          <w:sz w:val="28"/>
          <w:szCs w:val="28"/>
        </w:rPr>
        <w:t xml:space="preserve">заявок </w:t>
      </w:r>
      <w:r w:rsidR="00920D46" w:rsidRPr="00920D46">
        <w:rPr>
          <w:rFonts w:ascii="Times New Roman" w:hAnsi="Times New Roman" w:cs="Times New Roman"/>
          <w:b w:val="0"/>
          <w:sz w:val="28"/>
          <w:szCs w:val="28"/>
        </w:rPr>
        <w:t xml:space="preserve">на участие в конкурсе </w:t>
      </w:r>
      <w:r w:rsidR="000B3B65">
        <w:rPr>
          <w:rFonts w:ascii="Times New Roman" w:hAnsi="Times New Roman" w:cs="Times New Roman"/>
          <w:b w:val="0"/>
          <w:sz w:val="28"/>
          <w:szCs w:val="28"/>
        </w:rPr>
        <w:t>среди</w:t>
      </w:r>
      <w:r w:rsidR="00920D46" w:rsidRPr="00920D46">
        <w:rPr>
          <w:rFonts w:ascii="Times New Roman" w:hAnsi="Times New Roman" w:cs="Times New Roman"/>
          <w:b w:val="0"/>
          <w:sz w:val="28"/>
          <w:szCs w:val="28"/>
        </w:rPr>
        <w:t xml:space="preserve"> физических лиц на лучший проект по содействию патриотическому воспитанию молодежи на территории Ленского района Республики Саха (Якутия)</w:t>
      </w:r>
      <w:r w:rsidR="00920D46">
        <w:rPr>
          <w:rFonts w:ascii="Times New Roman" w:hAnsi="Times New Roman" w:cs="Times New Roman"/>
          <w:b w:val="0"/>
          <w:sz w:val="28"/>
          <w:szCs w:val="28"/>
        </w:rPr>
        <w:t xml:space="preserve"> (далее – заявка)</w:t>
      </w:r>
      <w:r w:rsidR="00A07529">
        <w:rPr>
          <w:rFonts w:ascii="Times New Roman" w:hAnsi="Times New Roman" w:cs="Times New Roman"/>
          <w:b w:val="0"/>
          <w:sz w:val="28"/>
          <w:szCs w:val="28"/>
        </w:rPr>
        <w:t>,</w:t>
      </w:r>
      <w:r w:rsidR="009C53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FD4">
        <w:rPr>
          <w:rFonts w:ascii="Times New Roman" w:hAnsi="Times New Roman" w:cs="Times New Roman"/>
          <w:b w:val="0"/>
          <w:sz w:val="28"/>
          <w:szCs w:val="28"/>
        </w:rPr>
        <w:t>составленных</w:t>
      </w:r>
      <w:r w:rsidR="001D7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1D713E">
        <w:rPr>
          <w:rFonts w:ascii="Times New Roman" w:hAnsi="Times New Roman" w:cs="Times New Roman"/>
          <w:b w:val="0"/>
          <w:sz w:val="28"/>
          <w:szCs w:val="28"/>
        </w:rPr>
        <w:t>аявителями</w:t>
      </w:r>
      <w:r w:rsidR="00985F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865B94">
        <w:rPr>
          <w:rFonts w:ascii="Times New Roman" w:hAnsi="Times New Roman" w:cs="Times New Roman"/>
          <w:b w:val="0"/>
          <w:sz w:val="28"/>
          <w:szCs w:val="28"/>
        </w:rPr>
        <w:t xml:space="preserve"> п. 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5</w:t>
      </w:r>
      <w:r w:rsidR="00865B9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исхо</w:t>
      </w:r>
      <w:r w:rsidR="00F037B3">
        <w:rPr>
          <w:rFonts w:ascii="Times New Roman" w:hAnsi="Times New Roman" w:cs="Times New Roman"/>
          <w:b w:val="0"/>
          <w:sz w:val="28"/>
          <w:szCs w:val="28"/>
        </w:rPr>
        <w:t>дя из соответствия поступивших проектов к</w:t>
      </w:r>
      <w:r w:rsidR="00F037B3" w:rsidRPr="00F037B3">
        <w:rPr>
          <w:rFonts w:ascii="Times New Roman" w:hAnsi="Times New Roman" w:cs="Times New Roman"/>
          <w:b w:val="0"/>
          <w:sz w:val="28"/>
          <w:szCs w:val="28"/>
        </w:rPr>
        <w:t>ритери</w:t>
      </w:r>
      <w:r w:rsidR="00F037B3">
        <w:rPr>
          <w:rFonts w:ascii="Times New Roman" w:hAnsi="Times New Roman" w:cs="Times New Roman"/>
          <w:b w:val="0"/>
          <w:sz w:val="28"/>
          <w:szCs w:val="28"/>
        </w:rPr>
        <w:t>ям</w:t>
      </w:r>
      <w:r w:rsidR="00F037B3" w:rsidRPr="00F037B3">
        <w:rPr>
          <w:rFonts w:ascii="Times New Roman" w:hAnsi="Times New Roman" w:cs="Times New Roman"/>
          <w:b w:val="0"/>
          <w:sz w:val="28"/>
          <w:szCs w:val="28"/>
        </w:rPr>
        <w:t xml:space="preserve"> оценки проектов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 согласно п. 2.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.3 настоящего Порядка</w:t>
      </w:r>
      <w:r w:rsidR="00F037B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4127715" w14:textId="77777777" w:rsidR="005E6081" w:rsidRDefault="00F037B3" w:rsidP="005E608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="001D105E" w:rsidRPr="001D105E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1D105E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«Ленский район»</w:t>
      </w:r>
      <w:r w:rsidR="001D105E" w:rsidRPr="001D105E">
        <w:rPr>
          <w:rFonts w:ascii="Times New Roman" w:hAnsi="Times New Roman" w:cs="Times New Roman"/>
          <w:b w:val="0"/>
          <w:sz w:val="28"/>
          <w:szCs w:val="28"/>
        </w:rPr>
        <w:t xml:space="preserve"> https://lenskrayon.ru/ в информационно-телекоммуникационной сети «Интернет» разм</w:t>
      </w:r>
      <w:r w:rsidR="001D105E">
        <w:rPr>
          <w:rFonts w:ascii="Times New Roman" w:hAnsi="Times New Roman" w:cs="Times New Roman"/>
          <w:b w:val="0"/>
          <w:sz w:val="28"/>
          <w:szCs w:val="28"/>
        </w:rPr>
        <w:t xml:space="preserve">ещается информация о Конкурсе </w:t>
      </w:r>
      <w:r w:rsidR="001D105E" w:rsidRPr="001D105E">
        <w:rPr>
          <w:rFonts w:ascii="Times New Roman" w:hAnsi="Times New Roman" w:cs="Times New Roman"/>
          <w:b w:val="0"/>
          <w:sz w:val="28"/>
          <w:szCs w:val="28"/>
        </w:rPr>
        <w:t>с указанием</w:t>
      </w:r>
      <w:r w:rsidR="005E608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36F4CE8" w14:textId="77777777" w:rsidR="00036B02" w:rsidRPr="00A50BFB" w:rsidRDefault="00036B02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76A46">
        <w:rPr>
          <w:rFonts w:ascii="Times New Roman" w:hAnsi="Times New Roman" w:cs="Times New Roman"/>
          <w:b w:val="0"/>
          <w:sz w:val="28"/>
          <w:szCs w:val="28"/>
        </w:rPr>
        <w:t>сроков проведения Конк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 xml:space="preserve">урса, </w:t>
      </w:r>
      <w:r w:rsidRPr="00036B02">
        <w:rPr>
          <w:rFonts w:ascii="Times New Roman" w:hAnsi="Times New Roman" w:cs="Times New Roman"/>
          <w:b w:val="0"/>
          <w:sz w:val="28"/>
          <w:szCs w:val="28"/>
        </w:rPr>
        <w:t>которы</w:t>
      </w:r>
      <w:r w:rsidR="008A3031">
        <w:rPr>
          <w:rFonts w:ascii="Times New Roman" w:hAnsi="Times New Roman" w:cs="Times New Roman"/>
          <w:b w:val="0"/>
          <w:sz w:val="28"/>
          <w:szCs w:val="28"/>
        </w:rPr>
        <w:t>е не могут</w:t>
      </w:r>
      <w:r w:rsidRPr="00036B02">
        <w:rPr>
          <w:rFonts w:ascii="Times New Roman" w:hAnsi="Times New Roman" w:cs="Times New Roman"/>
          <w:b w:val="0"/>
          <w:sz w:val="28"/>
          <w:szCs w:val="28"/>
        </w:rPr>
        <w:t xml:space="preserve"> быть меньше 30 календарных дней, следующих за днем размещения объявлени</w:t>
      </w:r>
      <w:r w:rsidRPr="00774D03">
        <w:rPr>
          <w:rFonts w:ascii="Times New Roman" w:hAnsi="Times New Roman" w:cs="Times New Roman"/>
          <w:b w:val="0"/>
          <w:sz w:val="28"/>
          <w:szCs w:val="28"/>
        </w:rPr>
        <w:t xml:space="preserve">я о </w:t>
      </w:r>
      <w:r w:rsidR="00A50BFB" w:rsidRPr="00774D03">
        <w:rPr>
          <w:rFonts w:ascii="Times New Roman" w:hAnsi="Times New Roman" w:cs="Times New Roman"/>
          <w:b w:val="0"/>
          <w:sz w:val="28"/>
          <w:szCs w:val="28"/>
        </w:rPr>
        <w:t>проведении конкурса</w:t>
      </w:r>
      <w:r w:rsidRPr="00774D0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FE5FF86" w14:textId="77777777" w:rsidR="00036B02" w:rsidRPr="00036B02" w:rsidRDefault="008A3031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наименования</w:t>
      </w:r>
      <w:r w:rsidR="00243F4E">
        <w:rPr>
          <w:rFonts w:ascii="Times New Roman" w:hAnsi="Times New Roman" w:cs="Times New Roman"/>
          <w:b w:val="0"/>
          <w:sz w:val="28"/>
          <w:szCs w:val="28"/>
        </w:rPr>
        <w:t>, место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нахождения, п</w:t>
      </w:r>
      <w:r>
        <w:rPr>
          <w:rFonts w:ascii="Times New Roman" w:hAnsi="Times New Roman" w:cs="Times New Roman"/>
          <w:b w:val="0"/>
          <w:sz w:val="28"/>
          <w:szCs w:val="28"/>
        </w:rPr>
        <w:t>очтового</w:t>
      </w:r>
      <w:r w:rsidR="00243F4E">
        <w:rPr>
          <w:rFonts w:ascii="Times New Roman" w:hAnsi="Times New Roman" w:cs="Times New Roman"/>
          <w:b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43F4E">
        <w:rPr>
          <w:rFonts w:ascii="Times New Roman" w:hAnsi="Times New Roman" w:cs="Times New Roman"/>
          <w:b w:val="0"/>
          <w:sz w:val="28"/>
          <w:szCs w:val="28"/>
        </w:rPr>
        <w:t>, адрес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43F4E">
        <w:rPr>
          <w:rFonts w:ascii="Times New Roman" w:hAnsi="Times New Roman" w:cs="Times New Roman"/>
          <w:b w:val="0"/>
          <w:sz w:val="28"/>
          <w:szCs w:val="28"/>
        </w:rPr>
        <w:t xml:space="preserve"> электронной почты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 xml:space="preserve">, адреса официального сайта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588AE12" w14:textId="77777777" w:rsidR="001D105E" w:rsidRPr="00036B02" w:rsidRDefault="001D105E" w:rsidP="00FB300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D105E">
        <w:rPr>
          <w:rFonts w:ascii="Times New Roman" w:hAnsi="Times New Roman" w:cs="Times New Roman"/>
          <w:b w:val="0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</w:t>
      </w:r>
      <w:r w:rsidR="00EB1576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1D105E">
        <w:rPr>
          <w:rFonts w:ascii="Times New Roman" w:hAnsi="Times New Roman" w:cs="Times New Roman"/>
          <w:b w:val="0"/>
          <w:sz w:val="28"/>
          <w:szCs w:val="28"/>
        </w:rPr>
        <w:t xml:space="preserve"> обесп</w:t>
      </w:r>
      <w:r>
        <w:rPr>
          <w:rFonts w:ascii="Times New Roman" w:hAnsi="Times New Roman" w:cs="Times New Roman"/>
          <w:b w:val="0"/>
          <w:sz w:val="28"/>
          <w:szCs w:val="28"/>
        </w:rPr>
        <w:t>ечивается проведение Конкурса</w:t>
      </w:r>
      <w:r w:rsidRPr="001D105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78A9BB7" w14:textId="77777777" w:rsidR="00036B02" w:rsidRPr="007F19CA" w:rsidRDefault="00243F4E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F19CA">
        <w:rPr>
          <w:rFonts w:ascii="Times New Roman" w:hAnsi="Times New Roman" w:cs="Times New Roman"/>
          <w:b w:val="0"/>
          <w:sz w:val="28"/>
          <w:szCs w:val="28"/>
        </w:rPr>
        <w:t>- требовани</w:t>
      </w:r>
      <w:r w:rsidR="001A3192">
        <w:rPr>
          <w:rFonts w:ascii="Times New Roman" w:hAnsi="Times New Roman" w:cs="Times New Roman"/>
          <w:b w:val="0"/>
          <w:sz w:val="28"/>
          <w:szCs w:val="28"/>
        </w:rPr>
        <w:t>й</w:t>
      </w:r>
      <w:r w:rsidR="00036B02" w:rsidRPr="007F19CA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Pr="007F19CA">
        <w:rPr>
          <w:rFonts w:ascii="Times New Roman" w:hAnsi="Times New Roman" w:cs="Times New Roman"/>
          <w:b w:val="0"/>
          <w:sz w:val="28"/>
          <w:szCs w:val="28"/>
        </w:rPr>
        <w:t>аявителям</w:t>
      </w:r>
      <w:r w:rsidR="00036B02" w:rsidRPr="007F19C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</w:t>
      </w:r>
      <w:r w:rsidR="000F5BE0">
        <w:rPr>
          <w:rFonts w:ascii="Times New Roman" w:hAnsi="Times New Roman" w:cs="Times New Roman"/>
          <w:b w:val="0"/>
          <w:sz w:val="28"/>
          <w:szCs w:val="28"/>
        </w:rPr>
        <w:t xml:space="preserve">с п. 2.3, 2.4 </w:t>
      </w:r>
      <w:r w:rsidR="001A3192">
        <w:rPr>
          <w:rFonts w:ascii="Times New Roman" w:hAnsi="Times New Roman" w:cs="Times New Roman"/>
          <w:b w:val="0"/>
          <w:sz w:val="28"/>
          <w:szCs w:val="28"/>
        </w:rPr>
        <w:t>настоящего Порядка;</w:t>
      </w:r>
    </w:p>
    <w:p w14:paraId="5B8497A4" w14:textId="77777777" w:rsidR="00036B02" w:rsidRPr="00DB311C" w:rsidRDefault="00243F4E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- поряд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ка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подачи заявок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и требовани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й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, предъявляемы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 форме и содержанию 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заявок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подаваемых </w:t>
      </w:r>
      <w:r w:rsidR="00E53407">
        <w:rPr>
          <w:rFonts w:ascii="Times New Roman" w:hAnsi="Times New Roman" w:cs="Times New Roman"/>
          <w:b w:val="0"/>
          <w:color w:val="000000"/>
          <w:sz w:val="28"/>
          <w:szCs w:val="28"/>
        </w:rPr>
        <w:t>з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аявителями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в соответствии с 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п. </w:t>
      </w:r>
      <w:r w:rsidR="00A55786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2.</w:t>
      </w:r>
      <w:r w:rsidR="00A55786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A55786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настоящего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Порядка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08BA5875" w14:textId="77777777" w:rsidR="00036B02" w:rsidRPr="00036B02" w:rsidRDefault="00243F4E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поряд</w:t>
      </w:r>
      <w:r w:rsidR="008A3031">
        <w:rPr>
          <w:rFonts w:ascii="Times New Roman" w:hAnsi="Times New Roman" w:cs="Times New Roman"/>
          <w:b w:val="0"/>
          <w:sz w:val="28"/>
          <w:szCs w:val="28"/>
        </w:rPr>
        <w:t>ка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отзыва </w:t>
      </w:r>
      <w:r>
        <w:rPr>
          <w:rFonts w:ascii="Times New Roman" w:hAnsi="Times New Roman" w:cs="Times New Roman"/>
          <w:b w:val="0"/>
          <w:sz w:val="28"/>
          <w:szCs w:val="28"/>
        </w:rPr>
        <w:t>заявок, поряд</w:t>
      </w:r>
      <w:r w:rsidR="008A3031">
        <w:rPr>
          <w:rFonts w:ascii="Times New Roman" w:hAnsi="Times New Roman" w:cs="Times New Roman"/>
          <w:b w:val="0"/>
          <w:sz w:val="28"/>
          <w:szCs w:val="28"/>
        </w:rPr>
        <w:t>ка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возврата </w:t>
      </w:r>
      <w:r w:rsidR="00115C79">
        <w:rPr>
          <w:rFonts w:ascii="Times New Roman" w:hAnsi="Times New Roman" w:cs="Times New Roman"/>
          <w:b w:val="0"/>
          <w:sz w:val="28"/>
          <w:szCs w:val="28"/>
        </w:rPr>
        <w:t>заявок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B300F" w:rsidRPr="00036B02">
        <w:rPr>
          <w:rFonts w:ascii="Times New Roman" w:hAnsi="Times New Roman" w:cs="Times New Roman"/>
          <w:b w:val="0"/>
          <w:sz w:val="28"/>
          <w:szCs w:val="28"/>
        </w:rPr>
        <w:t>определяющего,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>,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основания для возврата </w:t>
      </w:r>
      <w:r w:rsidR="00115C79">
        <w:rPr>
          <w:rFonts w:ascii="Times New Roman" w:hAnsi="Times New Roman" w:cs="Times New Roman"/>
          <w:b w:val="0"/>
          <w:sz w:val="28"/>
          <w:szCs w:val="28"/>
        </w:rPr>
        <w:t>заявок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, порядка внесения изменений в </w:t>
      </w:r>
      <w:r w:rsidR="00115C79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FE026DD" w14:textId="77777777" w:rsidR="00036B02" w:rsidRPr="00036B02" w:rsidRDefault="00115C79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05B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Pr="004305B7">
        <w:rPr>
          <w:rFonts w:ascii="Times New Roman" w:hAnsi="Times New Roman" w:cs="Times New Roman"/>
          <w:b w:val="0"/>
          <w:sz w:val="28"/>
          <w:szCs w:val="28"/>
        </w:rPr>
        <w:t>а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 xml:space="preserve"> рас</w:t>
      </w:r>
      <w:r w:rsidRPr="004305B7">
        <w:rPr>
          <w:rFonts w:ascii="Times New Roman" w:hAnsi="Times New Roman" w:cs="Times New Roman"/>
          <w:b w:val="0"/>
          <w:sz w:val="28"/>
          <w:szCs w:val="28"/>
        </w:rPr>
        <w:t>смотрения и оценки заявок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</w:t>
      </w:r>
      <w:r w:rsidR="004305B7">
        <w:rPr>
          <w:rFonts w:ascii="Times New Roman" w:hAnsi="Times New Roman" w:cs="Times New Roman"/>
          <w:b w:val="0"/>
          <w:sz w:val="28"/>
          <w:szCs w:val="28"/>
        </w:rPr>
        <w:t>.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5B7">
        <w:rPr>
          <w:rFonts w:ascii="Times New Roman" w:hAnsi="Times New Roman" w:cs="Times New Roman"/>
          <w:b w:val="0"/>
          <w:sz w:val="28"/>
          <w:szCs w:val="28"/>
        </w:rPr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7</w:t>
      </w:r>
      <w:r w:rsidR="00430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4305B7" w:rsidRPr="004305B7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Порядка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>;</w:t>
      </w:r>
      <w:r w:rsidR="00B345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53FEC7E" w14:textId="77777777" w:rsidR="00036B02" w:rsidRDefault="008A3031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срок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>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, в течение которого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рантополучатель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долже</w:t>
      </w:r>
      <w:r>
        <w:rPr>
          <w:rFonts w:ascii="Times New Roman" w:hAnsi="Times New Roman" w:cs="Times New Roman"/>
          <w:b w:val="0"/>
          <w:sz w:val="28"/>
          <w:szCs w:val="28"/>
        </w:rPr>
        <w:t>н подписать соглашение о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 xml:space="preserve">ранта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 xml:space="preserve"> бюджета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3C1070">
        <w:rPr>
          <w:rFonts w:ascii="Times New Roman" w:hAnsi="Times New Roman" w:cs="Times New Roman"/>
          <w:b w:val="0"/>
          <w:sz w:val="28"/>
          <w:szCs w:val="28"/>
        </w:rPr>
        <w:t xml:space="preserve"> (далее – соглашение </w:t>
      </w:r>
      <w:r w:rsidR="003C1070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гранта)</w:t>
      </w:r>
      <w:r w:rsidR="004B71C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0604929" w14:textId="77777777" w:rsidR="00DE1097" w:rsidRDefault="00DE1097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 w:val="0"/>
          <w:sz w:val="28"/>
          <w:szCs w:val="28"/>
        </w:rPr>
        <w:t>консультирования заявителей Уполномоченным органом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BC0" w:rsidRPr="00DE1097">
        <w:rPr>
          <w:rFonts w:ascii="Times New Roman" w:hAnsi="Times New Roman" w:cs="Times New Roman"/>
          <w:b w:val="0"/>
          <w:sz w:val="28"/>
          <w:szCs w:val="28"/>
        </w:rPr>
        <w:t>по вопросам,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BC0">
        <w:rPr>
          <w:rFonts w:ascii="Times New Roman" w:hAnsi="Times New Roman" w:cs="Times New Roman"/>
          <w:b w:val="0"/>
          <w:sz w:val="28"/>
          <w:szCs w:val="28"/>
        </w:rPr>
        <w:t>связанным с проведением конкурса, в т.ч.</w:t>
      </w:r>
      <w:r w:rsidR="005F7BC0" w:rsidRPr="00DE10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>подготовк</w:t>
      </w:r>
      <w:r w:rsidR="005F7BC0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 xml:space="preserve"> заявок на участие в конкурсе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8E363E5" w14:textId="77777777" w:rsidR="00CE54F3" w:rsidRDefault="00CE54F3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CE54F3">
        <w:rPr>
          <w:rFonts w:ascii="Times New Roman" w:hAnsi="Times New Roman" w:cs="Times New Roman"/>
          <w:b w:val="0"/>
          <w:sz w:val="28"/>
          <w:szCs w:val="28"/>
        </w:rPr>
        <w:t xml:space="preserve">срока, в течение которого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рантополучатель (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рантополучатели)</w:t>
      </w:r>
      <w:r w:rsidRPr="00CE54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конкурса</w:t>
      </w:r>
      <w:r w:rsidRPr="00CE54F3">
        <w:rPr>
          <w:rFonts w:ascii="Times New Roman" w:hAnsi="Times New Roman" w:cs="Times New Roman"/>
          <w:b w:val="0"/>
          <w:sz w:val="28"/>
          <w:szCs w:val="28"/>
        </w:rPr>
        <w:t xml:space="preserve"> должен подписать соглашение </w:t>
      </w:r>
      <w:r w:rsidR="003C1070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67BEBF0" w14:textId="77777777" w:rsidR="00036B02" w:rsidRPr="00036B02" w:rsidRDefault="00FB300F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76BD7">
        <w:rPr>
          <w:rFonts w:ascii="Times New Roman" w:hAnsi="Times New Roman" w:cs="Times New Roman"/>
          <w:b w:val="0"/>
          <w:sz w:val="28"/>
          <w:szCs w:val="28"/>
        </w:rPr>
        <w:t>условий, при которых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276BD7">
        <w:rPr>
          <w:rFonts w:ascii="Times New Roman" w:hAnsi="Times New Roman" w:cs="Times New Roman"/>
          <w:b w:val="0"/>
          <w:sz w:val="28"/>
          <w:szCs w:val="28"/>
        </w:rPr>
        <w:t>рантополучатель признается уклонившим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ся от заключения соглашения</w:t>
      </w:r>
      <w:r w:rsidR="002E7981" w:rsidRPr="002E79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1070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B170A54" w14:textId="77777777" w:rsidR="00F037B3" w:rsidRDefault="00FB300F" w:rsidP="00F037B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да</w:t>
      </w:r>
      <w:r>
        <w:rPr>
          <w:rFonts w:ascii="Times New Roman" w:hAnsi="Times New Roman" w:cs="Times New Roman"/>
          <w:b w:val="0"/>
          <w:sz w:val="28"/>
          <w:szCs w:val="28"/>
        </w:rPr>
        <w:t>ты размещения результатов конкурса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информационно-телекоммуникационной сети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И</w:t>
      </w:r>
      <w:r w:rsidR="002302F7">
        <w:rPr>
          <w:rFonts w:ascii="Times New Roman" w:hAnsi="Times New Roman" w:cs="Times New Roman"/>
          <w:b w:val="0"/>
          <w:sz w:val="28"/>
          <w:szCs w:val="28"/>
        </w:rPr>
        <w:t>нтернет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позднее 14</w:t>
      </w:r>
      <w:r>
        <w:rPr>
          <w:rFonts w:ascii="Times New Roman" w:hAnsi="Times New Roman" w:cs="Times New Roman"/>
          <w:b w:val="0"/>
          <w:sz w:val="28"/>
          <w:szCs w:val="28"/>
        </w:rPr>
        <w:t>-ти календарных дней, следующих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за дн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ем </w:t>
      </w:r>
      <w:r w:rsidR="00440F93">
        <w:rPr>
          <w:rFonts w:ascii="Times New Roman" w:hAnsi="Times New Roman" w:cs="Times New Roman"/>
          <w:b w:val="0"/>
          <w:sz w:val="28"/>
          <w:szCs w:val="28"/>
        </w:rPr>
        <w:t xml:space="preserve">подписания распоряжения главы муниципального образования «Ленский район» «Об утверждении </w:t>
      </w:r>
      <w:r w:rsidR="00B4547A">
        <w:rPr>
          <w:rFonts w:ascii="Times New Roman" w:hAnsi="Times New Roman" w:cs="Times New Roman"/>
          <w:b w:val="0"/>
          <w:sz w:val="28"/>
          <w:szCs w:val="28"/>
        </w:rPr>
        <w:t>списка</w:t>
      </w:r>
      <w:r w:rsidR="00440F93">
        <w:rPr>
          <w:rFonts w:ascii="Times New Roman" w:hAnsi="Times New Roman" w:cs="Times New Roman"/>
          <w:b w:val="0"/>
          <w:sz w:val="28"/>
          <w:szCs w:val="28"/>
        </w:rPr>
        <w:t xml:space="preserve"> получателей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440F93">
        <w:rPr>
          <w:rFonts w:ascii="Times New Roman" w:hAnsi="Times New Roman" w:cs="Times New Roman"/>
          <w:b w:val="0"/>
          <w:sz w:val="28"/>
          <w:szCs w:val="28"/>
        </w:rPr>
        <w:t>ранта»</w:t>
      </w:r>
      <w:r w:rsidR="000F6D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DF4134B" w14:textId="09838ECC" w:rsidR="00774D03" w:rsidRPr="00774D03" w:rsidRDefault="00D23A9A" w:rsidP="00774D0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2.2.1. </w:t>
      </w:r>
      <w:r w:rsidR="000546D3" w:rsidRPr="000546D3">
        <w:rPr>
          <w:rFonts w:ascii="Times New Roman" w:hAnsi="Times New Roman" w:cs="Times New Roman"/>
          <w:b w:val="0"/>
          <w:sz w:val="28"/>
          <w:szCs w:val="28"/>
        </w:rPr>
        <w:t xml:space="preserve">Срок приема заявок составляет 30 календарных дней. В период со дня объявления о проведении конкурса до дня окончания приема заявок на участие в конкурсе Уполномоченный орган организует консультирование по вопросам подготовки заявок на участие в конкурсе. В соответствии с постановлением Правительства Российской Федерации от 5 апреля 2022 года № 590 «О внесении изменений в общие требования к нормативным правовым </w:t>
      </w:r>
      <w:r w:rsidR="000546D3" w:rsidRPr="000546D3">
        <w:rPr>
          <w:rFonts w:ascii="Times New Roman" w:hAnsi="Times New Roman" w:cs="Times New Roman"/>
          <w:b w:val="0"/>
          <w:sz w:val="28"/>
          <w:szCs w:val="28"/>
        </w:rPr>
        <w:lastRenderedPageBreak/>
        <w:t>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 в 2022 году срок окончания приема заявок участников отбора получателей субсидии для предоставления субсидий может быть сокращен до 10 календарных дней, следующих за днем размещения на официальном сайте Администрации.</w:t>
      </w:r>
    </w:p>
    <w:p w14:paraId="0794ED1E" w14:textId="77777777" w:rsidR="00FB300F" w:rsidRPr="00A13B1A" w:rsidRDefault="00FB300F" w:rsidP="00F037B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D42377">
        <w:rPr>
          <w:rFonts w:ascii="Times New Roman" w:hAnsi="Times New Roman" w:cs="Times New Roman"/>
          <w:b w:val="0"/>
          <w:sz w:val="28"/>
          <w:szCs w:val="28"/>
        </w:rPr>
        <w:t>Требования</w:t>
      </w:r>
      <w:r w:rsidR="00A07529">
        <w:rPr>
          <w:rFonts w:ascii="Times New Roman" w:hAnsi="Times New Roman" w:cs="Times New Roman"/>
          <w:b w:val="0"/>
          <w:sz w:val="28"/>
          <w:szCs w:val="28"/>
        </w:rPr>
        <w:t xml:space="preserve">, которым должен соответствовать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A07529">
        <w:rPr>
          <w:rFonts w:ascii="Times New Roman" w:hAnsi="Times New Roman" w:cs="Times New Roman"/>
          <w:b w:val="0"/>
          <w:sz w:val="28"/>
          <w:szCs w:val="28"/>
        </w:rPr>
        <w:t xml:space="preserve">аявитель на 1-е число месяца, предшествующего месяцу, в </w:t>
      </w:r>
      <w:r w:rsidR="00A13B1A">
        <w:rPr>
          <w:rFonts w:ascii="Times New Roman" w:hAnsi="Times New Roman" w:cs="Times New Roman"/>
          <w:b w:val="0"/>
          <w:sz w:val="28"/>
          <w:szCs w:val="28"/>
        </w:rPr>
        <w:t>кото</w:t>
      </w:r>
      <w:r w:rsidR="00A13B1A" w:rsidRPr="004A7A0C">
        <w:rPr>
          <w:rFonts w:ascii="Times New Roman" w:hAnsi="Times New Roman" w:cs="Times New Roman"/>
          <w:b w:val="0"/>
          <w:sz w:val="28"/>
          <w:szCs w:val="28"/>
        </w:rPr>
        <w:t>ром планируется проведение Конкурса</w:t>
      </w:r>
      <w:r w:rsidR="00A07529" w:rsidRPr="004A7A0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75950F4" w14:textId="53CEFD41" w:rsidR="007E6A58" w:rsidRPr="004A7A0C" w:rsidRDefault="00A07529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339AE">
        <w:rPr>
          <w:rFonts w:ascii="Times New Roman" w:hAnsi="Times New Roman" w:cs="Times New Roman"/>
          <w:b w:val="0"/>
          <w:sz w:val="28"/>
          <w:szCs w:val="28"/>
        </w:rPr>
        <w:t>отсутствие неисполненной обязанности</w:t>
      </w:r>
      <w:r w:rsidR="004339AE" w:rsidRPr="00A07529">
        <w:rPr>
          <w:rFonts w:ascii="Times New Roman" w:hAnsi="Times New Roman" w:cs="Times New Roman"/>
          <w:b w:val="0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339A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339AE" w:rsidRPr="004A7A0C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 от 5 апреля 2022 года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 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14:paraId="61AA5054" w14:textId="19A64C3D" w:rsidR="00742BD4" w:rsidRPr="00A07529" w:rsidRDefault="00A07529" w:rsidP="00742BD4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_Hlk119918774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D5881">
        <w:rPr>
          <w:rFonts w:ascii="Times New Roman" w:hAnsi="Times New Roman" w:cs="Times New Roman"/>
          <w:b w:val="0"/>
          <w:sz w:val="28"/>
          <w:szCs w:val="28"/>
        </w:rPr>
        <w:t xml:space="preserve">отсутствие </w:t>
      </w:r>
      <w:r w:rsidRPr="00A07529">
        <w:rPr>
          <w:rFonts w:ascii="Times New Roman" w:hAnsi="Times New Roman" w:cs="Times New Roman"/>
          <w:b w:val="0"/>
          <w:sz w:val="28"/>
          <w:szCs w:val="28"/>
        </w:rPr>
        <w:t>просроченн</w:t>
      </w:r>
      <w:r w:rsidR="008D5881">
        <w:rPr>
          <w:rFonts w:ascii="Times New Roman" w:hAnsi="Times New Roman" w:cs="Times New Roman"/>
          <w:b w:val="0"/>
          <w:sz w:val="28"/>
          <w:szCs w:val="28"/>
        </w:rPr>
        <w:t>ой задолженности</w:t>
      </w:r>
      <w:r w:rsidRPr="00A07529">
        <w:rPr>
          <w:rFonts w:ascii="Times New Roman" w:hAnsi="Times New Roman" w:cs="Times New Roman"/>
          <w:b w:val="0"/>
          <w:sz w:val="28"/>
          <w:szCs w:val="28"/>
        </w:rPr>
        <w:t xml:space="preserve"> по возврату в бюджет </w:t>
      </w:r>
      <w:r w:rsidR="008D588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="008D5881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075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2BD4">
        <w:rPr>
          <w:rFonts w:ascii="Times New Roman" w:hAnsi="Times New Roman" w:cs="Times New Roman"/>
          <w:b w:val="0"/>
          <w:sz w:val="28"/>
          <w:szCs w:val="28"/>
        </w:rPr>
        <w:t xml:space="preserve">грантов, </w:t>
      </w:r>
      <w:r w:rsidR="007537D4" w:rsidRPr="00A07529">
        <w:rPr>
          <w:rFonts w:ascii="Times New Roman" w:hAnsi="Times New Roman" w:cs="Times New Roman"/>
          <w:b w:val="0"/>
          <w:sz w:val="28"/>
          <w:szCs w:val="28"/>
        </w:rPr>
        <w:t>предоставлен</w:t>
      </w:r>
      <w:r w:rsidR="007537D4">
        <w:rPr>
          <w:rFonts w:ascii="Times New Roman" w:hAnsi="Times New Roman" w:cs="Times New Roman"/>
          <w:b w:val="0"/>
          <w:sz w:val="28"/>
          <w:szCs w:val="28"/>
        </w:rPr>
        <w:t>ных</w:t>
      </w:r>
      <w:r w:rsidRPr="00A075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2BD4" w:rsidRPr="00742BD4">
        <w:rPr>
          <w:rFonts w:ascii="Times New Roman" w:hAnsi="Times New Roman" w:cs="Times New Roman"/>
          <w:b w:val="0"/>
          <w:sz w:val="28"/>
          <w:szCs w:val="28"/>
        </w:rPr>
        <w:t>на цели, предусмотренные настоящим Порядком</w:t>
      </w:r>
      <w:r w:rsidRPr="00A07529">
        <w:rPr>
          <w:rFonts w:ascii="Times New Roman" w:hAnsi="Times New Roman" w:cs="Times New Roman"/>
          <w:b w:val="0"/>
          <w:sz w:val="28"/>
          <w:szCs w:val="28"/>
        </w:rPr>
        <w:t xml:space="preserve">, а также иная просроченная (неурегулированная) задолженность по денежным обязательствам </w:t>
      </w:r>
      <w:r w:rsidR="008D5881">
        <w:rPr>
          <w:rFonts w:ascii="Times New Roman" w:hAnsi="Times New Roman" w:cs="Times New Roman"/>
          <w:b w:val="0"/>
          <w:sz w:val="28"/>
          <w:szCs w:val="28"/>
        </w:rPr>
        <w:t xml:space="preserve">перед </w:t>
      </w:r>
      <w:r w:rsidR="008D588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бюджетом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="008D5881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="00742BD4">
        <w:rPr>
          <w:rFonts w:ascii="Times New Roman" w:hAnsi="Times New Roman" w:cs="Times New Roman"/>
          <w:b w:val="0"/>
          <w:sz w:val="28"/>
          <w:szCs w:val="28"/>
        </w:rPr>
        <w:t>.</w:t>
      </w:r>
      <w:r w:rsidR="00742BD4" w:rsidRPr="00742BD4">
        <w:rPr>
          <w:rFonts w:ascii="Times New Roman" w:hAnsi="Times New Roman" w:cs="Times New Roman"/>
          <w:b w:val="0"/>
          <w:sz w:val="28"/>
          <w:szCs w:val="28"/>
        </w:rPr>
        <w:t xml:space="preserve"> При этом отчеты по ранее выданным </w:t>
      </w:r>
      <w:r w:rsidR="00742BD4">
        <w:rPr>
          <w:rFonts w:ascii="Times New Roman" w:hAnsi="Times New Roman" w:cs="Times New Roman"/>
          <w:b w:val="0"/>
          <w:sz w:val="28"/>
          <w:szCs w:val="28"/>
        </w:rPr>
        <w:t>грантам</w:t>
      </w:r>
      <w:r w:rsidR="00742BD4" w:rsidRPr="00742BD4">
        <w:rPr>
          <w:rFonts w:ascii="Times New Roman" w:hAnsi="Times New Roman" w:cs="Times New Roman"/>
          <w:b w:val="0"/>
          <w:sz w:val="28"/>
          <w:szCs w:val="28"/>
        </w:rPr>
        <w:t xml:space="preserve"> должны быть представлены на проверку в адрес Уполномоченного органа до начала приема заявок на следующий конкурс</w:t>
      </w:r>
      <w:r w:rsidR="00742BD4">
        <w:rPr>
          <w:rFonts w:ascii="Times New Roman" w:hAnsi="Times New Roman" w:cs="Times New Roman"/>
          <w:b w:val="0"/>
          <w:sz w:val="28"/>
          <w:szCs w:val="28"/>
        </w:rPr>
        <w:t>;</w:t>
      </w:r>
    </w:p>
    <w:bookmarkEnd w:id="2"/>
    <w:p w14:paraId="43A85B63" w14:textId="77777777" w:rsidR="008D42A7" w:rsidRDefault="008D42A7" w:rsidP="008D42A7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аявитель</w:t>
      </w:r>
      <w:r w:rsidRPr="008D42A7">
        <w:rPr>
          <w:rFonts w:ascii="Times New Roman" w:hAnsi="Times New Roman" w:cs="Times New Roman"/>
          <w:b w:val="0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CC6C3E7" w14:textId="77777777" w:rsidR="002C7C81" w:rsidRDefault="002C7C81" w:rsidP="008A31D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2.4. Для участия в Конкурсе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аявитель направляет в адрес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>на бумажном носител</w:t>
      </w:r>
      <w:r w:rsidR="00B21624">
        <w:rPr>
          <w:rFonts w:ascii="Times New Roman" w:hAnsi="Times New Roman" w:cs="Times New Roman"/>
          <w:b w:val="0"/>
          <w:sz w:val="28"/>
          <w:szCs w:val="28"/>
        </w:rPr>
        <w:t>е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 заказной корреспонденцией с описью вложения с уведомлением о вручении либо нарочным по адресу: 678144, г. 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Ленск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Ленина, д. 65, кабинет 411</w:t>
      </w:r>
      <w:r w:rsidR="00A41379">
        <w:rPr>
          <w:rFonts w:ascii="Times New Roman" w:hAnsi="Times New Roman" w:cs="Times New Roman"/>
          <w:b w:val="0"/>
          <w:sz w:val="28"/>
          <w:szCs w:val="28"/>
        </w:rPr>
        <w:t>-Б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>(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МКУ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Комитет по молодежной и семейной политике МО «Ленский район» РС</w:t>
      </w:r>
      <w:r w:rsidR="00500590" w:rsidRPr="005005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(Я)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») и </w:t>
      </w:r>
      <w:r w:rsidR="00B21624">
        <w:rPr>
          <w:rFonts w:ascii="Times New Roman" w:hAnsi="Times New Roman" w:cs="Times New Roman"/>
          <w:b w:val="0"/>
          <w:sz w:val="28"/>
          <w:szCs w:val="28"/>
        </w:rPr>
        <w:t xml:space="preserve">в электронном виде (отсканированную заявку и все документы) 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по электронному адресу: </w:t>
      </w:r>
      <w:r w:rsidR="008A31D1">
        <w:rPr>
          <w:rFonts w:ascii="Times New Roman" w:hAnsi="Times New Roman" w:cs="Times New Roman"/>
          <w:b w:val="0"/>
          <w:sz w:val="28"/>
          <w:szCs w:val="28"/>
          <w:lang w:val="en-US"/>
        </w:rPr>
        <w:t>kmpst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>_</w:t>
      </w:r>
      <w:r w:rsidR="008A31D1">
        <w:rPr>
          <w:rFonts w:ascii="Times New Roman" w:hAnsi="Times New Roman" w:cs="Times New Roman"/>
          <w:b w:val="0"/>
          <w:sz w:val="28"/>
          <w:szCs w:val="28"/>
          <w:lang w:val="en-US"/>
        </w:rPr>
        <w:t>lensk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>@mail.ru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562DB6" w14:textId="77777777" w:rsidR="002C7C81" w:rsidRDefault="002C7C81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</w:t>
      </w:r>
      <w:r w:rsidRPr="002C7C81">
        <w:rPr>
          <w:rFonts w:ascii="Times New Roman" w:hAnsi="Times New Roman" w:cs="Times New Roman"/>
          <w:b w:val="0"/>
          <w:sz w:val="28"/>
          <w:szCs w:val="28"/>
        </w:rPr>
        <w:t>аявк</w:t>
      </w:r>
      <w:r>
        <w:rPr>
          <w:rFonts w:ascii="Times New Roman" w:hAnsi="Times New Roman" w:cs="Times New Roman"/>
          <w:b w:val="0"/>
          <w:sz w:val="28"/>
          <w:szCs w:val="28"/>
        </w:rPr>
        <w:t>у, составленную</w:t>
      </w:r>
      <w:r w:rsidRPr="002C7C81">
        <w:rPr>
          <w:rFonts w:ascii="Times New Roman" w:hAnsi="Times New Roman" w:cs="Times New Roman"/>
          <w:b w:val="0"/>
          <w:sz w:val="28"/>
          <w:szCs w:val="28"/>
        </w:rPr>
        <w:t xml:space="preserve"> по установленной форме согласно при</w:t>
      </w:r>
      <w:r>
        <w:rPr>
          <w:rFonts w:ascii="Times New Roman" w:hAnsi="Times New Roman" w:cs="Times New Roman"/>
          <w:b w:val="0"/>
          <w:sz w:val="28"/>
          <w:szCs w:val="28"/>
        </w:rPr>
        <w:t>ложению №1 к настоящему Порядку;</w:t>
      </w:r>
    </w:p>
    <w:p w14:paraId="6524932E" w14:textId="77777777" w:rsidR="00FE51FA" w:rsidRPr="00FE51FA" w:rsidRDefault="002C7C81" w:rsidP="00FE51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E51FA" w:rsidRPr="00FE51FA">
        <w:rPr>
          <w:rFonts w:ascii="Times New Roman" w:hAnsi="Times New Roman" w:cs="Times New Roman"/>
          <w:b w:val="0"/>
          <w:sz w:val="28"/>
          <w:szCs w:val="28"/>
        </w:rPr>
        <w:t>копию паспорта гражданина Российской Федерации;</w:t>
      </w:r>
    </w:p>
    <w:p w14:paraId="02DFB22F" w14:textId="27D102F2" w:rsidR="003D71B0" w:rsidRPr="00FE51FA" w:rsidRDefault="00FE51FA" w:rsidP="003D71B0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E51FA">
        <w:rPr>
          <w:rFonts w:ascii="Times New Roman" w:hAnsi="Times New Roman" w:cs="Times New Roman"/>
          <w:b w:val="0"/>
          <w:sz w:val="28"/>
          <w:szCs w:val="28"/>
        </w:rPr>
        <w:t>копию свидетельства о постановке на учет в налоговом органе;</w:t>
      </w:r>
    </w:p>
    <w:p w14:paraId="78D42BF7" w14:textId="77777777" w:rsidR="00FE51FA" w:rsidRPr="00FE51FA" w:rsidRDefault="00FE51FA" w:rsidP="00FE51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E51FA">
        <w:rPr>
          <w:rFonts w:ascii="Times New Roman" w:hAnsi="Times New Roman" w:cs="Times New Roman"/>
          <w:b w:val="0"/>
          <w:sz w:val="28"/>
          <w:szCs w:val="28"/>
        </w:rPr>
        <w:t>реквизиты банковского расчетного счета физического лица;</w:t>
      </w:r>
    </w:p>
    <w:p w14:paraId="7EA7A75A" w14:textId="77777777" w:rsidR="002C7C81" w:rsidRDefault="00FE51FA" w:rsidP="00FE51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E51FA">
        <w:rPr>
          <w:rFonts w:ascii="Times New Roman" w:hAnsi="Times New Roman" w:cs="Times New Roman"/>
          <w:b w:val="0"/>
          <w:sz w:val="28"/>
          <w:szCs w:val="28"/>
        </w:rPr>
        <w:t>справку об отсутствии задолженности по налогам, сборам и иным обязательным платежам в бюджеты бюджетной системы Российской Федерации;</w:t>
      </w:r>
    </w:p>
    <w:p w14:paraId="00CC1505" w14:textId="77777777" w:rsidR="00FE51FA" w:rsidRPr="00A07529" w:rsidRDefault="00FE51FA" w:rsidP="00FE51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E51FA">
        <w:rPr>
          <w:rFonts w:ascii="Times New Roman" w:hAnsi="Times New Roman" w:cs="Times New Roman"/>
          <w:b w:val="0"/>
          <w:sz w:val="28"/>
          <w:szCs w:val="28"/>
        </w:rPr>
        <w:t>согласие на обработку персональных данных в соответствии с Федеральным законом от 27.07.2006 № 152-ФЗ «О персональных данных»</w:t>
      </w:r>
      <w:r w:rsidR="004D1742">
        <w:rPr>
          <w:rFonts w:ascii="Times New Roman" w:hAnsi="Times New Roman" w:cs="Times New Roman"/>
          <w:b w:val="0"/>
          <w:sz w:val="28"/>
          <w:szCs w:val="28"/>
        </w:rPr>
        <w:t>, согласно приложению №4 к настоящему Порядку.</w:t>
      </w:r>
    </w:p>
    <w:p w14:paraId="304F14E5" w14:textId="77777777" w:rsidR="00DC5DF4" w:rsidRDefault="00284BA5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C5DF4" w:rsidRPr="00DC5DF4">
        <w:rPr>
          <w:rFonts w:ascii="Times New Roman" w:hAnsi="Times New Roman" w:cs="Times New Roman"/>
          <w:b w:val="0"/>
          <w:sz w:val="28"/>
          <w:szCs w:val="28"/>
        </w:rPr>
        <w:t xml:space="preserve">Заявка 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должна включать</w:t>
      </w:r>
      <w:r w:rsidR="007537D4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4E151E2" w14:textId="77777777" w:rsidR="00D42377" w:rsidRDefault="007537D4" w:rsidP="007537D4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F6F8B">
        <w:rPr>
          <w:rFonts w:ascii="Times New Roman" w:hAnsi="Times New Roman" w:cs="Times New Roman"/>
          <w:b w:val="0"/>
          <w:sz w:val="28"/>
          <w:szCs w:val="28"/>
        </w:rPr>
        <w:t>сведения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аявителе</w:t>
      </w:r>
      <w:r w:rsidR="00D42377">
        <w:rPr>
          <w:rFonts w:ascii="Times New Roman" w:hAnsi="Times New Roman" w:cs="Times New Roman"/>
          <w:b w:val="0"/>
          <w:sz w:val="28"/>
          <w:szCs w:val="28"/>
        </w:rPr>
        <w:t>, в том числе, о</w:t>
      </w:r>
      <w:r w:rsidR="00543DDD">
        <w:rPr>
          <w:rFonts w:ascii="Times New Roman" w:hAnsi="Times New Roman" w:cs="Times New Roman"/>
          <w:b w:val="0"/>
          <w:sz w:val="28"/>
          <w:szCs w:val="28"/>
        </w:rPr>
        <w:t xml:space="preserve"> почтовом адресе и</w:t>
      </w:r>
      <w:r w:rsidR="00D42377">
        <w:rPr>
          <w:rFonts w:ascii="Times New Roman" w:hAnsi="Times New Roman" w:cs="Times New Roman"/>
          <w:b w:val="0"/>
          <w:sz w:val="28"/>
          <w:szCs w:val="28"/>
        </w:rPr>
        <w:t xml:space="preserve"> контактных данных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D42377">
        <w:rPr>
          <w:rFonts w:ascii="Times New Roman" w:hAnsi="Times New Roman" w:cs="Times New Roman"/>
          <w:b w:val="0"/>
          <w:sz w:val="28"/>
          <w:szCs w:val="28"/>
        </w:rPr>
        <w:t>аявителя;</w:t>
      </w:r>
    </w:p>
    <w:p w14:paraId="330F3563" w14:textId="77777777" w:rsidR="007537D4" w:rsidRDefault="00D42377" w:rsidP="007537D4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537D4">
        <w:rPr>
          <w:rFonts w:ascii="Times New Roman" w:hAnsi="Times New Roman" w:cs="Times New Roman"/>
          <w:b w:val="0"/>
          <w:sz w:val="28"/>
          <w:szCs w:val="28"/>
        </w:rPr>
        <w:t>проект с детализированной сметой расхо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дов.</w:t>
      </w:r>
    </w:p>
    <w:p w14:paraId="697FF6DF" w14:textId="77777777" w:rsidR="00A07529" w:rsidRDefault="00261030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1030">
        <w:rPr>
          <w:rFonts w:ascii="Times New Roman" w:hAnsi="Times New Roman" w:cs="Times New Roman"/>
          <w:b w:val="0"/>
          <w:sz w:val="28"/>
          <w:szCs w:val="28"/>
        </w:rPr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6</w:t>
      </w:r>
      <w:r w:rsidRPr="00261030">
        <w:rPr>
          <w:rFonts w:ascii="Times New Roman" w:hAnsi="Times New Roman" w:cs="Times New Roman"/>
          <w:b w:val="0"/>
          <w:sz w:val="28"/>
          <w:szCs w:val="28"/>
        </w:rPr>
        <w:t>.</w:t>
      </w:r>
      <w:r w:rsidR="00A07529" w:rsidRPr="002610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3A9A">
        <w:rPr>
          <w:rFonts w:ascii="Times New Roman" w:hAnsi="Times New Roman" w:cs="Times New Roman"/>
          <w:b w:val="0"/>
          <w:sz w:val="28"/>
          <w:szCs w:val="28"/>
        </w:rPr>
        <w:t>Заявитель</w:t>
      </w:r>
      <w:r w:rsidR="00D23A9A" w:rsidRPr="00D23A9A">
        <w:rPr>
          <w:rFonts w:ascii="Times New Roman" w:hAnsi="Times New Roman" w:cs="Times New Roman"/>
          <w:b w:val="0"/>
          <w:sz w:val="28"/>
          <w:szCs w:val="28"/>
        </w:rPr>
        <w:t xml:space="preserve"> может подать не более одной заявки </w:t>
      </w:r>
      <w:r w:rsidR="00D23A9A">
        <w:rPr>
          <w:rFonts w:ascii="Times New Roman" w:hAnsi="Times New Roman" w:cs="Times New Roman"/>
          <w:b w:val="0"/>
          <w:sz w:val="28"/>
          <w:szCs w:val="28"/>
        </w:rPr>
        <w:t>на участие в К</w:t>
      </w:r>
      <w:r w:rsidR="00D23A9A" w:rsidRPr="00D23A9A">
        <w:rPr>
          <w:rFonts w:ascii="Times New Roman" w:hAnsi="Times New Roman" w:cs="Times New Roman"/>
          <w:b w:val="0"/>
          <w:sz w:val="28"/>
          <w:szCs w:val="28"/>
        </w:rPr>
        <w:t xml:space="preserve">онкурсе. </w:t>
      </w:r>
      <w:r w:rsidR="00D23A9A" w:rsidRPr="00D23A9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случае подачи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D23A9A">
        <w:rPr>
          <w:rFonts w:ascii="Times New Roman" w:hAnsi="Times New Roman" w:cs="Times New Roman"/>
          <w:b w:val="0"/>
          <w:sz w:val="28"/>
          <w:szCs w:val="28"/>
        </w:rPr>
        <w:t xml:space="preserve">аявителем более одной заявки на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к</w:t>
      </w:r>
      <w:r w:rsidR="00D23A9A" w:rsidRPr="00D23A9A">
        <w:rPr>
          <w:rFonts w:ascii="Times New Roman" w:hAnsi="Times New Roman" w:cs="Times New Roman"/>
          <w:b w:val="0"/>
          <w:sz w:val="28"/>
          <w:szCs w:val="28"/>
        </w:rPr>
        <w:t>онкурс принимается заявка, поданная первой по дате и времени.</w:t>
      </w:r>
    </w:p>
    <w:p w14:paraId="6D2EB608" w14:textId="77777777" w:rsidR="00A07529" w:rsidRPr="009463A5" w:rsidRDefault="003F5719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 Рассмотрение и оценка</w:t>
      </w:r>
      <w:r w:rsidR="00A07529" w:rsidRPr="003F5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заявок.</w:t>
      </w:r>
    </w:p>
    <w:p w14:paraId="340A35C3" w14:textId="77777777" w:rsidR="00A07529" w:rsidRDefault="003F5719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.1. П</w:t>
      </w:r>
      <w:r w:rsidRPr="003F5719">
        <w:rPr>
          <w:rFonts w:ascii="Times New Roman" w:hAnsi="Times New Roman" w:cs="Times New Roman"/>
          <w:b w:val="0"/>
          <w:sz w:val="28"/>
          <w:szCs w:val="28"/>
        </w:rPr>
        <w:t xml:space="preserve">осле окончания срока приема заявок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срок, не более 5</w:t>
      </w:r>
      <w:r w:rsidRPr="003F5719">
        <w:rPr>
          <w:rFonts w:ascii="Times New Roman" w:hAnsi="Times New Roman" w:cs="Times New Roman"/>
          <w:b w:val="0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F5719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рассмотрение заявок на предмет соответствия форме и правильности заполнения заявки согласно </w:t>
      </w:r>
      <w:r w:rsidR="00865B94">
        <w:rPr>
          <w:rFonts w:ascii="Times New Roman" w:hAnsi="Times New Roman" w:cs="Times New Roman"/>
          <w:b w:val="0"/>
          <w:sz w:val="28"/>
          <w:szCs w:val="28"/>
        </w:rPr>
        <w:t>п</w:t>
      </w:r>
      <w:r w:rsidR="00D77847">
        <w:rPr>
          <w:rFonts w:ascii="Times New Roman" w:hAnsi="Times New Roman" w:cs="Times New Roman"/>
          <w:b w:val="0"/>
          <w:sz w:val="28"/>
          <w:szCs w:val="28"/>
        </w:rPr>
        <w:t>унктам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4CEA">
        <w:rPr>
          <w:rFonts w:ascii="Times New Roman" w:hAnsi="Times New Roman" w:cs="Times New Roman"/>
          <w:b w:val="0"/>
          <w:sz w:val="28"/>
          <w:szCs w:val="28"/>
        </w:rPr>
        <w:t>2.</w:t>
      </w:r>
      <w:r w:rsidR="009B5006">
        <w:rPr>
          <w:rFonts w:ascii="Times New Roman" w:hAnsi="Times New Roman" w:cs="Times New Roman"/>
          <w:b w:val="0"/>
          <w:sz w:val="28"/>
          <w:szCs w:val="28"/>
        </w:rPr>
        <w:t>4</w:t>
      </w:r>
      <w:r w:rsidR="00E05C7D">
        <w:rPr>
          <w:rFonts w:ascii="Times New Roman" w:hAnsi="Times New Roman" w:cs="Times New Roman"/>
          <w:b w:val="0"/>
          <w:sz w:val="28"/>
          <w:szCs w:val="28"/>
        </w:rPr>
        <w:t xml:space="preserve"> и 2.5</w:t>
      </w:r>
      <w:r w:rsidR="006A4CEA">
        <w:rPr>
          <w:rFonts w:ascii="Times New Roman" w:hAnsi="Times New Roman" w:cs="Times New Roman"/>
          <w:b w:val="0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Pr="003F5719">
        <w:rPr>
          <w:rFonts w:ascii="Times New Roman" w:hAnsi="Times New Roman" w:cs="Times New Roman"/>
          <w:b w:val="0"/>
          <w:sz w:val="28"/>
          <w:szCs w:val="28"/>
        </w:rPr>
        <w:t xml:space="preserve"> и принимает решение о допуске </w:t>
      </w:r>
      <w:r>
        <w:rPr>
          <w:rFonts w:ascii="Times New Roman" w:hAnsi="Times New Roman" w:cs="Times New Roman"/>
          <w:b w:val="0"/>
          <w:sz w:val="28"/>
          <w:szCs w:val="28"/>
        </w:rPr>
        <w:t>заявителей к участию в Конкурсе.</w:t>
      </w:r>
    </w:p>
    <w:p w14:paraId="06BD4034" w14:textId="77777777" w:rsidR="003F5719" w:rsidRDefault="002C7C81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.1.1. 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 xml:space="preserve">При обнаружении факта несоответствия </w:t>
      </w:r>
      <w:r w:rsidR="00D650E2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 условиям, установленным п. 2.</w:t>
      </w:r>
      <w:r w:rsidR="00E05C7D">
        <w:rPr>
          <w:rFonts w:ascii="Times New Roman" w:hAnsi="Times New Roman" w:cs="Times New Roman"/>
          <w:b w:val="0"/>
          <w:sz w:val="28"/>
          <w:szCs w:val="28"/>
        </w:rPr>
        <w:t>4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. настоящего Порядка,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 xml:space="preserve"> направляет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 xml:space="preserve">аявителю предложение внести изменения в заявку в течение 5 </w:t>
      </w:r>
      <w:r w:rsidR="00EC2CC0">
        <w:rPr>
          <w:rFonts w:ascii="Times New Roman" w:hAnsi="Times New Roman" w:cs="Times New Roman"/>
          <w:b w:val="0"/>
          <w:sz w:val="28"/>
          <w:szCs w:val="28"/>
        </w:rPr>
        <w:t xml:space="preserve">календарных 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>дней со дня окончания приема заявок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 на Конкурс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554AD82" w14:textId="77777777" w:rsidR="00A07529" w:rsidRDefault="003F5719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.2. Заявка</w:t>
      </w:r>
      <w:r w:rsidR="00A07529" w:rsidRPr="003F5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может быть отклонена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 от участия в Конкурсе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следующим причинам:</w:t>
      </w:r>
    </w:p>
    <w:p w14:paraId="3C912AEB" w14:textId="77777777" w:rsidR="009D1164" w:rsidRPr="00B1776D" w:rsidRDefault="009D1164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776D">
        <w:rPr>
          <w:rFonts w:ascii="Times New Roman" w:hAnsi="Times New Roman" w:cs="Times New Roman"/>
          <w:b w:val="0"/>
          <w:sz w:val="28"/>
          <w:szCs w:val="28"/>
        </w:rPr>
        <w:t>- несоответствие категориям, критериям и требованиям, установленным пунктами 1.</w:t>
      </w:r>
      <w:r w:rsidR="002A6864">
        <w:rPr>
          <w:rFonts w:ascii="Times New Roman" w:hAnsi="Times New Roman" w:cs="Times New Roman"/>
          <w:b w:val="0"/>
          <w:sz w:val="28"/>
          <w:szCs w:val="28"/>
        </w:rPr>
        <w:t>6</w:t>
      </w:r>
      <w:r w:rsidRPr="00B1776D">
        <w:rPr>
          <w:rFonts w:ascii="Times New Roman" w:hAnsi="Times New Roman" w:cs="Times New Roman"/>
          <w:b w:val="0"/>
          <w:sz w:val="28"/>
          <w:szCs w:val="28"/>
        </w:rPr>
        <w:t>, 2.3</w:t>
      </w:r>
      <w:r w:rsidR="00A41379">
        <w:rPr>
          <w:rFonts w:ascii="Times New Roman" w:hAnsi="Times New Roman" w:cs="Times New Roman"/>
          <w:b w:val="0"/>
          <w:sz w:val="28"/>
          <w:szCs w:val="28"/>
        </w:rPr>
        <w:t>, 2.4</w:t>
      </w:r>
      <w:r w:rsidRPr="00B1776D">
        <w:rPr>
          <w:rFonts w:ascii="Times New Roman" w:hAnsi="Times New Roman" w:cs="Times New Roman"/>
          <w:b w:val="0"/>
          <w:sz w:val="28"/>
          <w:szCs w:val="28"/>
        </w:rPr>
        <w:t xml:space="preserve"> и 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5</w:t>
      </w:r>
      <w:r w:rsidRPr="00B1776D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</w:p>
    <w:p w14:paraId="28285948" w14:textId="77777777" w:rsidR="004D7959" w:rsidRPr="00B1776D" w:rsidRDefault="003F5719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776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>аявитель не в</w:t>
      </w:r>
      <w:r w:rsidR="002E1D4A" w:rsidRPr="00B1776D">
        <w:rPr>
          <w:rFonts w:ascii="Times New Roman" w:hAnsi="Times New Roman" w:cs="Times New Roman"/>
          <w:b w:val="0"/>
          <w:sz w:val="28"/>
          <w:szCs w:val="28"/>
        </w:rPr>
        <w:t xml:space="preserve">нес 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>исправления</w:t>
      </w:r>
      <w:r w:rsidR="002E1D4A" w:rsidRPr="00B1776D">
        <w:rPr>
          <w:rFonts w:ascii="Times New Roman" w:hAnsi="Times New Roman" w:cs="Times New Roman"/>
          <w:b w:val="0"/>
          <w:sz w:val="28"/>
          <w:szCs w:val="28"/>
        </w:rPr>
        <w:t xml:space="preserve"> в заявку в соответствии с 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>предложени</w:t>
      </w:r>
      <w:r w:rsidR="002E1D4A" w:rsidRPr="00B1776D">
        <w:rPr>
          <w:rFonts w:ascii="Times New Roman" w:hAnsi="Times New Roman" w:cs="Times New Roman"/>
          <w:b w:val="0"/>
          <w:sz w:val="28"/>
          <w:szCs w:val="28"/>
        </w:rPr>
        <w:t>ем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>, согласно п. 2.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7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>.1.1 настоящего Порядка;</w:t>
      </w:r>
    </w:p>
    <w:p w14:paraId="2EF5E5D1" w14:textId="77777777" w:rsidR="00B1776D" w:rsidRDefault="00D650E2" w:rsidP="00B1776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776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>подача</w:t>
      </w:r>
      <w:r w:rsidR="009D1164" w:rsidRPr="00B1776D">
        <w:rPr>
          <w:rFonts w:ascii="Times New Roman" w:hAnsi="Times New Roman" w:cs="Times New Roman"/>
          <w:b w:val="0"/>
          <w:sz w:val="28"/>
          <w:szCs w:val="28"/>
        </w:rPr>
        <w:t xml:space="preserve"> заявки после даты и (или) времени, определенных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9D1164" w:rsidRPr="00B1776D">
        <w:rPr>
          <w:rFonts w:ascii="Times New Roman" w:hAnsi="Times New Roman" w:cs="Times New Roman"/>
          <w:b w:val="0"/>
          <w:sz w:val="28"/>
          <w:szCs w:val="28"/>
        </w:rPr>
        <w:t xml:space="preserve"> для подачи заявок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7E416B" w14:textId="77777777" w:rsidR="00A53BD7" w:rsidRDefault="002C7C81" w:rsidP="00B05B7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Проведение </w:t>
      </w:r>
      <w:r w:rsidR="008E2526">
        <w:rPr>
          <w:rFonts w:ascii="Times New Roman" w:hAnsi="Times New Roman" w:cs="Times New Roman"/>
          <w:b w:val="0"/>
          <w:sz w:val="28"/>
          <w:szCs w:val="28"/>
        </w:rPr>
        <w:t>конкурса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в части рассмотрения и оценки </w:t>
      </w:r>
      <w:r w:rsidR="00B05B73">
        <w:rPr>
          <w:rFonts w:ascii="Times New Roman" w:hAnsi="Times New Roman" w:cs="Times New Roman"/>
          <w:b w:val="0"/>
          <w:sz w:val="28"/>
          <w:szCs w:val="28"/>
        </w:rPr>
        <w:t>К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онкурсной комиссией заявок, допущенных к </w:t>
      </w:r>
      <w:r w:rsidR="00B05B73">
        <w:rPr>
          <w:rFonts w:ascii="Times New Roman" w:hAnsi="Times New Roman" w:cs="Times New Roman"/>
          <w:b w:val="0"/>
          <w:sz w:val="28"/>
          <w:szCs w:val="28"/>
        </w:rPr>
        <w:t>К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онкурсу, осуществляется в </w:t>
      </w:r>
      <w:r w:rsidR="00B05B73">
        <w:rPr>
          <w:rFonts w:ascii="Times New Roman" w:hAnsi="Times New Roman" w:cs="Times New Roman"/>
          <w:b w:val="0"/>
          <w:sz w:val="28"/>
          <w:szCs w:val="28"/>
        </w:rPr>
        <w:t>два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этапа:</w:t>
      </w:r>
    </w:p>
    <w:p w14:paraId="48A06C14" w14:textId="77777777" w:rsidR="00A2259D" w:rsidRDefault="00A53BD7" w:rsidP="00B05B7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ервый этап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259D">
        <w:rPr>
          <w:rFonts w:ascii="Times New Roman" w:hAnsi="Times New Roman" w:cs="Times New Roman"/>
          <w:b w:val="0"/>
          <w:sz w:val="28"/>
          <w:szCs w:val="28"/>
        </w:rPr>
        <w:t xml:space="preserve">предварительное рассмотрение заявок Конкурсной комиссией. </w:t>
      </w:r>
      <w:r w:rsidR="00A2259D" w:rsidRPr="00A2259D">
        <w:rPr>
          <w:rFonts w:ascii="Times New Roman" w:hAnsi="Times New Roman" w:cs="Times New Roman"/>
          <w:b w:val="0"/>
          <w:sz w:val="28"/>
          <w:szCs w:val="28"/>
        </w:rPr>
        <w:t>Для обеспечения предварительного рассмотрения допущенных к конкурсу заявок членами Конкурсной комиссии секретарь Конкурсной комиссии осуществляет передачу электронных копий заявок в адрес членов Конкурсной комиссии в срок, не более 10 рабочих дней со дня окончания приема заявок на участие в конкурсе</w:t>
      </w:r>
      <w:r w:rsidRPr="00A53BD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D5F1CAC" w14:textId="77777777" w:rsidR="00A53BD7" w:rsidRPr="00567E79" w:rsidRDefault="00A2259D" w:rsidP="00241C78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второй этап –</w:t>
      </w:r>
      <w:r w:rsidR="00F05024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0443D8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0443D8" w:rsidRPr="0072472F">
        <w:rPr>
          <w:rFonts w:ascii="Times New Roman" w:hAnsi="Times New Roman" w:cs="Times New Roman"/>
          <w:b w:val="0"/>
          <w:sz w:val="28"/>
          <w:szCs w:val="28"/>
        </w:rPr>
        <w:t>рок не более 15 рабочих дней с момента поступления заявок членам Конкурсной комиссии</w:t>
      </w:r>
      <w:r w:rsidR="000443D8">
        <w:rPr>
          <w:rFonts w:ascii="Times New Roman" w:hAnsi="Times New Roman" w:cs="Times New Roman"/>
          <w:b w:val="0"/>
          <w:sz w:val="28"/>
          <w:szCs w:val="28"/>
        </w:rPr>
        <w:t xml:space="preserve"> проводится заседание </w:t>
      </w:r>
      <w:r w:rsidR="000443D8" w:rsidRPr="0072472F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F05024">
        <w:rPr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="00F05024">
        <w:rPr>
          <w:rFonts w:ascii="Times New Roman" w:hAnsi="Times New Roman" w:cs="Times New Roman"/>
          <w:b w:val="0"/>
          <w:sz w:val="28"/>
          <w:szCs w:val="28"/>
        </w:rPr>
        <w:lastRenderedPageBreak/>
        <w:t>рассмотрения и оценки заявок, формирования рейтингового списка и определения грантополучателей.</w:t>
      </w:r>
      <w:r w:rsidR="00044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FFA">
        <w:rPr>
          <w:rFonts w:ascii="Times New Roman" w:hAnsi="Times New Roman" w:cs="Times New Roman"/>
          <w:b w:val="0"/>
          <w:sz w:val="28"/>
          <w:szCs w:val="28"/>
        </w:rPr>
        <w:t>На заседании Конкурсной комиссии к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аждый член комиссии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оценивает 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 xml:space="preserve">допущенные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заявки по </w:t>
      </w:r>
      <w:r w:rsidRPr="00B05B73">
        <w:rPr>
          <w:rFonts w:ascii="Times New Roman" w:hAnsi="Times New Roman" w:cs="Times New Roman"/>
          <w:b w:val="0"/>
          <w:sz w:val="28"/>
          <w:szCs w:val="28"/>
        </w:rPr>
        <w:t>критери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ям 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B05B73" w:rsidRPr="0063682C">
        <w:rPr>
          <w:rFonts w:ascii="Times New Roman" w:hAnsi="Times New Roman" w:cs="Times New Roman"/>
          <w:b w:val="0"/>
          <w:sz w:val="28"/>
          <w:szCs w:val="28"/>
        </w:rPr>
        <w:t>приложению №</w:t>
      </w:r>
      <w:r w:rsidR="00B05B73">
        <w:rPr>
          <w:rFonts w:ascii="Times New Roman" w:hAnsi="Times New Roman" w:cs="Times New Roman"/>
          <w:b w:val="0"/>
          <w:sz w:val="28"/>
          <w:szCs w:val="28"/>
        </w:rPr>
        <w:t>2</w:t>
      </w:r>
      <w:r w:rsidR="00B05B73" w:rsidRPr="0063682C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Порядку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. Сумма баллов по всем критериям является оценкой проекта от одного члена комиссии. </w:t>
      </w:r>
      <w:r w:rsidR="00150468">
        <w:rPr>
          <w:rFonts w:ascii="Times New Roman" w:hAnsi="Times New Roman" w:cs="Times New Roman"/>
          <w:b w:val="0"/>
          <w:sz w:val="28"/>
          <w:szCs w:val="28"/>
        </w:rPr>
        <w:t>С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>реднее арифметическое значение</w:t>
      </w:r>
      <w:r w:rsidR="00BD2B76">
        <w:rPr>
          <w:rFonts w:ascii="Times New Roman" w:hAnsi="Times New Roman" w:cs="Times New Roman"/>
          <w:b w:val="0"/>
          <w:sz w:val="28"/>
          <w:szCs w:val="28"/>
        </w:rPr>
        <w:t xml:space="preserve"> оценок всех членов комиссии 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>становится общей экспертной оценкой проекта (рейтингом заявки).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>ормир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уется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рейтингов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ый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спис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ок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заявителей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на получение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рантов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этими баллами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– от наибольшего итогового балла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(первое рейтинговое место) к наименьшему итоговому баллу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(последнее рейтинговое место)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.</w:t>
      </w:r>
      <w:r w:rsidR="00A53BD7" w:rsidRPr="00A53B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>При равенстве итогов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балл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ов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у нескольких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заявителей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более высокое рейтинговое место присваивается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заявителю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, заявка которого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поступила в адрес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ранее.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 xml:space="preserve">Определяется пороговое значение </w:t>
      </w:r>
      <w:r w:rsidR="00A53BD7" w:rsidRPr="00A53BD7">
        <w:rPr>
          <w:rFonts w:ascii="Times New Roman" w:hAnsi="Times New Roman" w:cs="Times New Roman"/>
          <w:b w:val="0"/>
          <w:sz w:val="28"/>
          <w:szCs w:val="28"/>
        </w:rPr>
        <w:t xml:space="preserve">балла, набрав которое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заявитель</w:t>
      </w:r>
      <w:r w:rsidR="00A53BD7" w:rsidRPr="00A53BD7">
        <w:rPr>
          <w:rFonts w:ascii="Times New Roman" w:hAnsi="Times New Roman" w:cs="Times New Roman"/>
          <w:b w:val="0"/>
          <w:sz w:val="28"/>
          <w:szCs w:val="28"/>
        </w:rPr>
        <w:t xml:space="preserve"> признается победителем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К</w:t>
      </w:r>
      <w:r w:rsidR="00A53BD7" w:rsidRPr="00A53BD7">
        <w:rPr>
          <w:rFonts w:ascii="Times New Roman" w:hAnsi="Times New Roman" w:cs="Times New Roman"/>
          <w:b w:val="0"/>
          <w:sz w:val="28"/>
          <w:szCs w:val="28"/>
        </w:rPr>
        <w:t>онкурса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.</w:t>
      </w:r>
      <w:r w:rsidR="007247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4DBD16B" w14:textId="77777777" w:rsidR="00A53BD7" w:rsidRDefault="002C7C81" w:rsidP="00A53BD7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.3.1. 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Пороговое значение балла определяется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К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>онкурсной комиссией таким образом, что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бы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общий размер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рантов всех победителей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К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>онкурса не превыша</w:t>
      </w:r>
      <w:r w:rsidR="0044732C">
        <w:rPr>
          <w:rFonts w:ascii="Times New Roman" w:hAnsi="Times New Roman" w:cs="Times New Roman"/>
          <w:b w:val="0"/>
          <w:sz w:val="28"/>
          <w:szCs w:val="28"/>
        </w:rPr>
        <w:t>ла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доведенные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Уполномоченному органу 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>лимиты бюджетных обязательств, определенные в соответствии с пунктом 1.4 настоящего Порядка.</w:t>
      </w:r>
    </w:p>
    <w:p w14:paraId="0FFDD509" w14:textId="77777777" w:rsidR="00DF4E90" w:rsidRDefault="002C7C81" w:rsidP="00567E7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.3.</w:t>
      </w:r>
      <w:r w:rsidR="00567E79">
        <w:rPr>
          <w:rFonts w:ascii="Times New Roman" w:hAnsi="Times New Roman" w:cs="Times New Roman"/>
          <w:b w:val="0"/>
          <w:sz w:val="28"/>
          <w:szCs w:val="28"/>
        </w:rPr>
        <w:t>2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>По итогам работы Конкурсной комиссии оформляется протокол,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 xml:space="preserve"> подписанный </w:t>
      </w:r>
      <w:r w:rsidR="00AA1B3C">
        <w:rPr>
          <w:rFonts w:ascii="Times New Roman" w:hAnsi="Times New Roman" w:cs="Times New Roman"/>
          <w:b w:val="0"/>
          <w:sz w:val="28"/>
          <w:szCs w:val="28"/>
        </w:rPr>
        <w:t xml:space="preserve">секретарем и </w:t>
      </w:r>
      <w:r w:rsidR="00DF4E90" w:rsidRPr="0063682C">
        <w:rPr>
          <w:rFonts w:ascii="Times New Roman" w:hAnsi="Times New Roman" w:cs="Times New Roman"/>
          <w:b w:val="0"/>
          <w:sz w:val="28"/>
          <w:szCs w:val="28"/>
        </w:rPr>
        <w:t xml:space="preserve">председателем Конкурсной </w:t>
      </w:r>
      <w:r w:rsidR="00F25B21" w:rsidRPr="0063682C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F25B2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25B21" w:rsidRPr="0063682C">
        <w:rPr>
          <w:rFonts w:ascii="Times New Roman" w:hAnsi="Times New Roman" w:cs="Times New Roman"/>
          <w:b w:val="0"/>
          <w:sz w:val="28"/>
          <w:szCs w:val="28"/>
        </w:rPr>
        <w:t>содержащий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7E2619C" w14:textId="77777777" w:rsidR="00DF4E90" w:rsidRDefault="00DF4E90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информацию о </w:t>
      </w:r>
      <w:r w:rsidRPr="00DF4E90">
        <w:rPr>
          <w:rFonts w:ascii="Times New Roman" w:hAnsi="Times New Roman" w:cs="Times New Roman"/>
          <w:b w:val="0"/>
          <w:sz w:val="28"/>
          <w:szCs w:val="28"/>
        </w:rPr>
        <w:t>дат</w:t>
      </w:r>
      <w:r>
        <w:rPr>
          <w:rFonts w:ascii="Times New Roman" w:hAnsi="Times New Roman" w:cs="Times New Roman"/>
          <w:b w:val="0"/>
          <w:sz w:val="28"/>
          <w:szCs w:val="28"/>
        </w:rPr>
        <w:t>е, времени и месте</w:t>
      </w:r>
      <w:r w:rsidRPr="00DF4E90">
        <w:rPr>
          <w:rFonts w:ascii="Times New Roman" w:hAnsi="Times New Roman" w:cs="Times New Roman"/>
          <w:b w:val="0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Конкурсной комиссии;</w:t>
      </w:r>
    </w:p>
    <w:p w14:paraId="62C75F02" w14:textId="77777777" w:rsidR="00DF4E90" w:rsidRDefault="00DF4E90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информацию о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аявителях и их заявках;</w:t>
      </w:r>
    </w:p>
    <w:p w14:paraId="1594B88E" w14:textId="77777777" w:rsidR="00DF4E90" w:rsidRDefault="00DF4E90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информацию об отклоненных заявках и причинах отклонения;</w:t>
      </w:r>
    </w:p>
    <w:p w14:paraId="0578D77D" w14:textId="77777777" w:rsidR="00BC6E73" w:rsidRDefault="00DF4E90" w:rsidP="00BC6E7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C6E73">
        <w:rPr>
          <w:rFonts w:ascii="Times New Roman" w:hAnsi="Times New Roman" w:cs="Times New Roman"/>
          <w:b w:val="0"/>
          <w:sz w:val="28"/>
          <w:szCs w:val="28"/>
        </w:rPr>
        <w:t xml:space="preserve">пороговое значение балла, рейтинг заявок,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количество баллов, </w:t>
      </w:r>
      <w:r w:rsidR="00EC075C">
        <w:rPr>
          <w:rFonts w:ascii="Times New Roman" w:hAnsi="Times New Roman" w:cs="Times New Roman"/>
          <w:b w:val="0"/>
          <w:sz w:val="28"/>
          <w:szCs w:val="28"/>
        </w:rPr>
        <w:t>присвоенных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Конкурсной комиссией кажд</w:t>
      </w:r>
      <w:r w:rsidR="00EC075C">
        <w:rPr>
          <w:rFonts w:ascii="Times New Roman" w:hAnsi="Times New Roman" w:cs="Times New Roman"/>
          <w:b w:val="0"/>
          <w:sz w:val="28"/>
          <w:szCs w:val="28"/>
        </w:rPr>
        <w:t>ой заявке</w:t>
      </w:r>
      <w:r w:rsidR="00BC6E7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7EF76DC" w14:textId="77777777" w:rsidR="00CE1D01" w:rsidRDefault="00DF4E90" w:rsidP="00DF4E90">
      <w:pPr>
        <w:pStyle w:val="ConsPlusTitle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список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>рантополучателей</w:t>
      </w:r>
      <w:r w:rsidR="00BC6E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>и 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змер предоставляемого им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ранта.</w:t>
      </w:r>
    </w:p>
    <w:p w14:paraId="08AF7BFD" w14:textId="77777777" w:rsidR="00CE1D01" w:rsidRDefault="002C7C81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.3.3. 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протокола заседания Конкурсной комиссии в течение 10 рабочих дней </w:t>
      </w:r>
      <w:r w:rsidR="00754822">
        <w:rPr>
          <w:rFonts w:ascii="Times New Roman" w:hAnsi="Times New Roman" w:cs="Times New Roman"/>
          <w:b w:val="0"/>
          <w:sz w:val="28"/>
          <w:szCs w:val="28"/>
        </w:rPr>
        <w:t xml:space="preserve">после определения всех грантополучателей </w:t>
      </w:r>
      <w:r w:rsidR="00754822" w:rsidRPr="0063682C">
        <w:rPr>
          <w:rFonts w:ascii="Times New Roman" w:hAnsi="Times New Roman" w:cs="Times New Roman"/>
          <w:b w:val="0"/>
          <w:sz w:val="28"/>
          <w:szCs w:val="28"/>
        </w:rPr>
        <w:t>Конкурсной комисси</w:t>
      </w:r>
      <w:r w:rsidR="00754822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822" w:rsidRPr="00636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 готовит проект распоряжения главы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образования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об утверждении </w:t>
      </w:r>
      <w:r w:rsidR="00B4547A">
        <w:rPr>
          <w:rFonts w:ascii="Times New Roman" w:hAnsi="Times New Roman" w:cs="Times New Roman"/>
          <w:b w:val="0"/>
          <w:sz w:val="28"/>
          <w:szCs w:val="28"/>
        </w:rPr>
        <w:t>списка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 получателей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>рантов и выносит на согласование в установленном порядке.</w:t>
      </w:r>
    </w:p>
    <w:p w14:paraId="4F3456E0" w14:textId="77777777" w:rsidR="00CE1D01" w:rsidRPr="0063682C" w:rsidRDefault="002C7C81" w:rsidP="00CE1D0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.</w:t>
      </w:r>
      <w:r w:rsidR="000B3DFA">
        <w:rPr>
          <w:rFonts w:ascii="Times New Roman" w:hAnsi="Times New Roman" w:cs="Times New Roman"/>
          <w:b w:val="0"/>
          <w:sz w:val="28"/>
          <w:szCs w:val="28"/>
        </w:rPr>
        <w:t>4.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Распоряжение 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г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об утверждении </w:t>
      </w:r>
      <w:r w:rsidR="00B4547A">
        <w:rPr>
          <w:rFonts w:ascii="Times New Roman" w:hAnsi="Times New Roman" w:cs="Times New Roman"/>
          <w:b w:val="0"/>
          <w:sz w:val="28"/>
          <w:szCs w:val="28"/>
        </w:rPr>
        <w:t>списка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 получателей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рантов в форме субсидий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="000004EC" w:rsidRPr="00FB5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</w:t>
      </w:r>
      <w:r w:rsidR="00CE1D01" w:rsidRPr="00E361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Республики Саха (Якутия)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>и протокол заседания Конкурсной комиссии</w:t>
      </w:r>
      <w:r w:rsidR="00DF4E90" w:rsidRPr="00FB5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>размеща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>ю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тся на официальном сайте 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а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3DFA">
        <w:rPr>
          <w:rFonts w:ascii="Times New Roman" w:hAnsi="Times New Roman" w:cs="Times New Roman"/>
          <w:b w:val="0"/>
          <w:sz w:val="28"/>
          <w:szCs w:val="28"/>
        </w:rPr>
        <w:t>в течение 10 рабочих дней с момента подписания</w:t>
      </w:r>
      <w:r w:rsidR="00EA2B1E">
        <w:rPr>
          <w:rFonts w:ascii="Times New Roman" w:hAnsi="Times New Roman" w:cs="Times New Roman"/>
          <w:b w:val="0"/>
          <w:sz w:val="28"/>
          <w:szCs w:val="28"/>
        </w:rPr>
        <w:t xml:space="preserve"> данного</w:t>
      </w:r>
      <w:r w:rsidR="000B3DFA">
        <w:rPr>
          <w:rFonts w:ascii="Times New Roman" w:hAnsi="Times New Roman" w:cs="Times New Roman"/>
          <w:b w:val="0"/>
          <w:sz w:val="28"/>
          <w:szCs w:val="28"/>
        </w:rPr>
        <w:t xml:space="preserve"> распоряжения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5F5B188" w14:textId="77777777" w:rsidR="00DF5795" w:rsidRDefault="00EA2B1E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2B1E">
        <w:rPr>
          <w:rFonts w:ascii="Times New Roman" w:hAnsi="Times New Roman" w:cs="Times New Roman"/>
          <w:b w:val="0"/>
          <w:sz w:val="28"/>
          <w:szCs w:val="28"/>
        </w:rPr>
        <w:t>2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.8</w:t>
      </w:r>
      <w:r w:rsidRPr="00EA2B1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Конкурсная комиссия.</w:t>
      </w:r>
    </w:p>
    <w:p w14:paraId="5DA8864C" w14:textId="77777777" w:rsidR="00DF5795" w:rsidRPr="0047602E" w:rsidRDefault="002C7C81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DF5795" w:rsidRPr="0047602E">
        <w:rPr>
          <w:rFonts w:ascii="Times New Roman" w:hAnsi="Times New Roman" w:cs="Times New Roman"/>
          <w:b w:val="0"/>
          <w:sz w:val="28"/>
          <w:szCs w:val="28"/>
        </w:rPr>
        <w:t xml:space="preserve">Конкурсная комиссия формируется из представителей: </w:t>
      </w:r>
    </w:p>
    <w:p w14:paraId="2534EDEC" w14:textId="77777777" w:rsidR="00DF5795" w:rsidRPr="0047602E" w:rsidRDefault="00DF5795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602E">
        <w:rPr>
          <w:rFonts w:ascii="Times New Roman" w:hAnsi="Times New Roman" w:cs="Times New Roman"/>
          <w:b w:val="0"/>
          <w:sz w:val="28"/>
          <w:szCs w:val="28"/>
        </w:rPr>
        <w:t>- органов местного самоуправления муниципального образования «Ленский район» Республики Саха (Якутия);</w:t>
      </w:r>
    </w:p>
    <w:p w14:paraId="7A98482E" w14:textId="77777777" w:rsidR="00DF5795" w:rsidRPr="0047602E" w:rsidRDefault="00DF5795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602E">
        <w:rPr>
          <w:rFonts w:ascii="Times New Roman" w:hAnsi="Times New Roman" w:cs="Times New Roman"/>
          <w:b w:val="0"/>
          <w:sz w:val="28"/>
          <w:szCs w:val="28"/>
        </w:rPr>
        <w:t>- Районного Совета депутатов муниципального образования «Ленский район»;</w:t>
      </w:r>
    </w:p>
    <w:p w14:paraId="3F15F78F" w14:textId="77777777" w:rsidR="00FF2A81" w:rsidRPr="00FF2A81" w:rsidRDefault="00DF5795" w:rsidP="00FF2A8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602E">
        <w:rPr>
          <w:rFonts w:ascii="Times New Roman" w:hAnsi="Times New Roman" w:cs="Times New Roman"/>
          <w:b w:val="0"/>
          <w:sz w:val="28"/>
          <w:szCs w:val="28"/>
        </w:rPr>
        <w:t>- Общественного Совета муниципального образования «Ленский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F2A8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8C703B0" w14:textId="77777777" w:rsidR="00DF5795" w:rsidRDefault="002C7C81" w:rsidP="00FF2A8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DF5795" w:rsidRPr="0047602E">
        <w:rPr>
          <w:rFonts w:ascii="Times New Roman" w:hAnsi="Times New Roman" w:cs="Times New Roman"/>
          <w:b w:val="0"/>
          <w:sz w:val="28"/>
          <w:szCs w:val="28"/>
        </w:rPr>
        <w:t>Число членов Конкурсной комиссии составляет не менее 7 человек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5E54F81" w14:textId="77777777" w:rsidR="00DF5795" w:rsidRDefault="002C7C81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DF5795" w:rsidRPr="0047602E">
        <w:rPr>
          <w:rFonts w:ascii="Times New Roman" w:hAnsi="Times New Roman" w:cs="Times New Roman"/>
          <w:b w:val="0"/>
          <w:sz w:val="28"/>
          <w:szCs w:val="28"/>
        </w:rPr>
        <w:t>Конкурсная комиссия является коллегиальным органом. В ее состав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14:paraId="1927D62B" w14:textId="77777777" w:rsidR="00DF5795" w:rsidRDefault="002C7C81" w:rsidP="002F5F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.4. 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 Решение Конкурсной комиссии оформляется протоколом, который подписыва</w:t>
      </w:r>
      <w:r w:rsidR="002F5FFA">
        <w:rPr>
          <w:rFonts w:ascii="Times New Roman" w:hAnsi="Times New Roman" w:cs="Times New Roman"/>
          <w:b w:val="0"/>
          <w:sz w:val="28"/>
          <w:szCs w:val="28"/>
        </w:rPr>
        <w:t>ет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FFA">
        <w:rPr>
          <w:rFonts w:ascii="Times New Roman" w:hAnsi="Times New Roman" w:cs="Times New Roman"/>
          <w:b w:val="0"/>
          <w:sz w:val="28"/>
          <w:szCs w:val="28"/>
        </w:rPr>
        <w:t>председатель и секретарь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14:paraId="284FDBFB" w14:textId="77777777" w:rsidR="00DF5795" w:rsidRDefault="002C7C81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.5. 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Конкурсная комиссия рассматривает и оценивает на заседании Конкурсной комиссии 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критериями оценки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, в </w:t>
      </w:r>
      <w:r w:rsidR="00DF5795">
        <w:rPr>
          <w:rFonts w:ascii="Times New Roman" w:hAnsi="Times New Roman" w:cs="Times New Roman"/>
          <w:b w:val="0"/>
          <w:sz w:val="28"/>
          <w:szCs w:val="28"/>
        </w:rPr>
        <w:lastRenderedPageBreak/>
        <w:t>соответствии с п. 2.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7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.3 настоящего Порядка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B6F40B" w14:textId="77777777" w:rsidR="00DF5795" w:rsidRPr="005A02EB" w:rsidRDefault="002C7C81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.6. 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В случае если член Конкурсной комиссии лично (прямо или косвенно) заинтересован в итогах Конкурса, он обязан проинформировать об этом </w:t>
      </w:r>
      <w:r w:rsidR="006A3AB3">
        <w:rPr>
          <w:rFonts w:ascii="Times New Roman" w:hAnsi="Times New Roman" w:cs="Times New Roman"/>
          <w:b w:val="0"/>
          <w:sz w:val="28"/>
          <w:szCs w:val="28"/>
        </w:rPr>
        <w:t>председателя Конкурсной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ком</w:t>
      </w:r>
      <w:r w:rsidR="006A3AB3">
        <w:rPr>
          <w:rFonts w:ascii="Times New Roman" w:hAnsi="Times New Roman" w:cs="Times New Roman"/>
          <w:b w:val="0"/>
          <w:sz w:val="28"/>
          <w:szCs w:val="28"/>
        </w:rPr>
        <w:t>иссии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до начала </w:t>
      </w:r>
      <w:r w:rsidR="00901E0A">
        <w:rPr>
          <w:rFonts w:ascii="Times New Roman" w:hAnsi="Times New Roman" w:cs="Times New Roman"/>
          <w:b w:val="0"/>
          <w:sz w:val="28"/>
          <w:szCs w:val="28"/>
        </w:rPr>
        <w:t>заседания Конкурсной комиссии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>. Под личной заинтересованностью члена Конкурсной комиссии понимается возможност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ь получения доходов в виде денежных средств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>, иного имущества, в том числе имущественных прав, услуг имущественного характера, результатов выпо</w:t>
      </w:r>
      <w:r w:rsidR="00DF5795" w:rsidRPr="00901E0A">
        <w:rPr>
          <w:rFonts w:ascii="Times New Roman" w:hAnsi="Times New Roman" w:cs="Times New Roman"/>
          <w:b w:val="0"/>
          <w:sz w:val="28"/>
          <w:szCs w:val="28"/>
        </w:rPr>
        <w:t>л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>ненных работ или каких-либо выгод (преимуществ) членом Конкурсной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 В случае установления личной заинтересованности, указанный член Конкурсной комиссии заменяется иным лицом, не имеющим личную (прямую или косвенную) заинтересованность в итогах Конкурса. В отношении члена Конкурсной комиссии, имевшего личную (прямую или косвенную) заинтересованность в итогах Конкурса, но не проинформировавшего об этом Конкурсную комиссию до начала предварительного рассмотрения заявок на участие в Конкурсе, применяются меры ответственности, предусмотренные нормативными правовы</w:t>
      </w:r>
      <w:r w:rsidR="00A73994">
        <w:rPr>
          <w:rFonts w:ascii="Times New Roman" w:hAnsi="Times New Roman" w:cs="Times New Roman"/>
          <w:b w:val="0"/>
          <w:sz w:val="28"/>
          <w:szCs w:val="28"/>
        </w:rPr>
        <w:t>ми актами Российской Федерации.</w:t>
      </w:r>
    </w:p>
    <w:p w14:paraId="77BD04E3" w14:textId="77777777" w:rsidR="00DF5795" w:rsidRDefault="00DF5795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>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8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7.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 xml:space="preserve"> Член Конкурсной комиссии имеет право выйти из состава Конкурсной комиссии при подаче им соответствующего заявления в письменной форме в адрес председателя Конкурсной комиссии и</w:t>
      </w:r>
      <w:r w:rsidR="00901E0A">
        <w:rPr>
          <w:rFonts w:ascii="Times New Roman" w:hAnsi="Times New Roman" w:cs="Times New Roman"/>
          <w:b w:val="0"/>
          <w:sz w:val="28"/>
          <w:szCs w:val="28"/>
        </w:rPr>
        <w:t>ли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9716FD4" w14:textId="77777777" w:rsidR="00A07529" w:rsidRPr="006A377B" w:rsidRDefault="002C7C81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</w:t>
      </w:r>
      <w:r w:rsidR="006A377B">
        <w:rPr>
          <w:rFonts w:ascii="Times New Roman" w:hAnsi="Times New Roman" w:cs="Times New Roman"/>
          <w:b w:val="0"/>
          <w:sz w:val="28"/>
          <w:szCs w:val="28"/>
        </w:rPr>
        <w:t>. О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снования для отклонения </w:t>
      </w:r>
      <w:r w:rsidR="006A377B">
        <w:rPr>
          <w:rFonts w:ascii="Times New Roman" w:hAnsi="Times New Roman" w:cs="Times New Roman"/>
          <w:b w:val="0"/>
          <w:sz w:val="28"/>
          <w:szCs w:val="28"/>
        </w:rPr>
        <w:t>заявки от рассмотрения и оценки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6A377B">
        <w:rPr>
          <w:rFonts w:ascii="Times New Roman" w:hAnsi="Times New Roman" w:cs="Times New Roman"/>
          <w:b w:val="0"/>
          <w:sz w:val="28"/>
          <w:szCs w:val="28"/>
        </w:rPr>
        <w:t>заседании Конкурсной комиссии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FDBD920" w14:textId="77777777" w:rsidR="00A07529" w:rsidRPr="006A377B" w:rsidRDefault="006A377B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несоответствие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аявителя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AE0">
        <w:rPr>
          <w:rFonts w:ascii="Times New Roman" w:hAnsi="Times New Roman" w:cs="Times New Roman"/>
          <w:b w:val="0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п.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2.3 настоящего Порядка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0259AE9" w14:textId="77777777" w:rsidR="00A07529" w:rsidRPr="006A377B" w:rsidRDefault="006A377B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несоответствие заявки требованиям,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установленным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>и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п.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>4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>2.5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DB4A0E8" w14:textId="77777777" w:rsidR="00A07529" w:rsidRPr="006A377B" w:rsidRDefault="006A377B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недостоверность представленной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аявителем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информации;</w:t>
      </w:r>
    </w:p>
    <w:p w14:paraId="058DA9F8" w14:textId="77777777" w:rsidR="00276F7E" w:rsidRDefault="006A377B" w:rsidP="006A377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заявки после даты и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времени, определен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ных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подачи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заявок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6BE3FB9" w14:textId="77777777" w:rsidR="003C4FF1" w:rsidRPr="003C4FF1" w:rsidRDefault="002C7C81" w:rsidP="003C4FF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2.10</w:t>
      </w:r>
      <w:r w:rsidR="003C4FF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C4FF1" w:rsidRPr="003C4FF1">
        <w:rPr>
          <w:rFonts w:ascii="Times New Roman" w:hAnsi="Times New Roman" w:cs="Times New Roman"/>
          <w:b w:val="0"/>
          <w:sz w:val="28"/>
          <w:szCs w:val="28"/>
        </w:rPr>
        <w:t>Конкурс признается несостоявшимся, если на участие в Конкурсе не представлено ни одной заявки либо все заявки отозваны</w:t>
      </w:r>
      <w:r w:rsidR="00E73825">
        <w:rPr>
          <w:rFonts w:ascii="Times New Roman" w:hAnsi="Times New Roman" w:cs="Times New Roman"/>
          <w:b w:val="0"/>
          <w:sz w:val="28"/>
          <w:szCs w:val="28"/>
        </w:rPr>
        <w:t xml:space="preserve"> или не допущены Уполномоченным органом</w:t>
      </w:r>
      <w:r w:rsidR="003C4FF1" w:rsidRPr="003C4FF1">
        <w:rPr>
          <w:rFonts w:ascii="Times New Roman" w:hAnsi="Times New Roman" w:cs="Times New Roman"/>
          <w:b w:val="0"/>
          <w:sz w:val="28"/>
          <w:szCs w:val="28"/>
        </w:rPr>
        <w:t xml:space="preserve">. Решение о признании Конкурса несостоявшимся утверждается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3C4FF1" w:rsidRPr="003C4FF1">
        <w:rPr>
          <w:rFonts w:ascii="Times New Roman" w:hAnsi="Times New Roman" w:cs="Times New Roman"/>
          <w:b w:val="0"/>
          <w:sz w:val="28"/>
          <w:szCs w:val="28"/>
        </w:rPr>
        <w:t xml:space="preserve"> не позднее 10 рабочих дней со дня, следующего за днем окончания приема заявок. </w:t>
      </w:r>
    </w:p>
    <w:p w14:paraId="6B9F719F" w14:textId="77777777" w:rsidR="003C4FF1" w:rsidRDefault="003C4FF1" w:rsidP="003C4FF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4FF1">
        <w:rPr>
          <w:rFonts w:ascii="Times New Roman" w:hAnsi="Times New Roman" w:cs="Times New Roman"/>
          <w:b w:val="0"/>
          <w:sz w:val="28"/>
          <w:szCs w:val="28"/>
        </w:rPr>
        <w:t>В случае если только од</w:t>
      </w:r>
      <w:r>
        <w:rPr>
          <w:rFonts w:ascii="Times New Roman" w:hAnsi="Times New Roman" w:cs="Times New Roman"/>
          <w:b w:val="0"/>
          <w:sz w:val="28"/>
          <w:szCs w:val="28"/>
        </w:rPr>
        <w:t>ин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>аявител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 xml:space="preserve"> допущен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участию в Конкурсе, то данный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>аявитель считается победителем Конкурса.</w:t>
      </w:r>
    </w:p>
    <w:p w14:paraId="5ED6E3A9" w14:textId="77777777" w:rsidR="006A377B" w:rsidRPr="006A377B" w:rsidRDefault="006A377B" w:rsidP="0004245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4E8B0D2" w14:textId="77777777" w:rsidR="00D661E8" w:rsidRPr="00D661E8" w:rsidRDefault="00D661E8" w:rsidP="00042459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1E8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</w:t>
      </w:r>
      <w:r w:rsidR="007542B4">
        <w:rPr>
          <w:rFonts w:ascii="Times New Roman" w:hAnsi="Times New Roman" w:cs="Times New Roman"/>
          <w:sz w:val="28"/>
          <w:szCs w:val="28"/>
        </w:rPr>
        <w:t>г</w:t>
      </w:r>
      <w:r w:rsidRPr="00D661E8">
        <w:rPr>
          <w:rFonts w:ascii="Times New Roman" w:hAnsi="Times New Roman" w:cs="Times New Roman"/>
          <w:sz w:val="28"/>
          <w:szCs w:val="28"/>
        </w:rPr>
        <w:t>рантов</w:t>
      </w:r>
    </w:p>
    <w:p w14:paraId="1DD44DBF" w14:textId="77777777" w:rsidR="000F5F5F" w:rsidRDefault="000F5F5F" w:rsidP="0004245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14:paraId="74B749C3" w14:textId="77777777" w:rsidR="004B71CD" w:rsidRDefault="00CB34A2" w:rsidP="00276F7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</w:t>
      </w:r>
      <w:r w:rsidR="004B71C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65353" w:rsidRPr="00065353">
        <w:rPr>
          <w:rFonts w:ascii="Times New Roman" w:hAnsi="Times New Roman" w:cs="Times New Roman"/>
          <w:b w:val="0"/>
          <w:sz w:val="28"/>
          <w:szCs w:val="28"/>
        </w:rPr>
        <w:t xml:space="preserve">Требования к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065353">
        <w:rPr>
          <w:rFonts w:ascii="Times New Roman" w:hAnsi="Times New Roman" w:cs="Times New Roman"/>
          <w:b w:val="0"/>
          <w:sz w:val="28"/>
          <w:szCs w:val="28"/>
        </w:rPr>
        <w:t>рантополучателям</w:t>
      </w:r>
      <w:r w:rsidR="00065353" w:rsidRPr="00065353">
        <w:rPr>
          <w:rFonts w:ascii="Times New Roman" w:hAnsi="Times New Roman" w:cs="Times New Roman"/>
          <w:b w:val="0"/>
          <w:sz w:val="28"/>
          <w:szCs w:val="28"/>
        </w:rPr>
        <w:t xml:space="preserve"> аналогичны требованиям, указанным в 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п.</w:t>
      </w:r>
      <w:r w:rsidR="00065353" w:rsidRPr="00065353">
        <w:rPr>
          <w:rFonts w:ascii="Times New Roman" w:hAnsi="Times New Roman" w:cs="Times New Roman"/>
          <w:b w:val="0"/>
          <w:sz w:val="28"/>
          <w:szCs w:val="28"/>
        </w:rPr>
        <w:t xml:space="preserve"> 2.3 настоящего Порядка</w:t>
      </w:r>
      <w:r w:rsidR="0061204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695B294" w14:textId="77777777" w:rsidR="007F0A0C" w:rsidRDefault="00CB34A2" w:rsidP="007F0A0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</w:t>
      </w:r>
      <w:r w:rsidR="0061204D" w:rsidRPr="00BC09C2">
        <w:rPr>
          <w:rFonts w:ascii="Times New Roman" w:hAnsi="Times New Roman" w:cs="Times New Roman"/>
          <w:b w:val="0"/>
          <w:sz w:val="28"/>
          <w:szCs w:val="28"/>
        </w:rPr>
        <w:t>.</w:t>
      </w:r>
      <w:r w:rsidR="00276F7E" w:rsidRPr="00BC09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A0C" w:rsidRPr="007F0A0C">
        <w:rPr>
          <w:rFonts w:ascii="Times New Roman" w:hAnsi="Times New Roman"/>
          <w:b w:val="0"/>
          <w:sz w:val="28"/>
          <w:szCs w:val="28"/>
        </w:rPr>
        <w:t xml:space="preserve">Перечень документов, </w:t>
      </w:r>
      <w:r w:rsidR="007F0A0C" w:rsidRPr="007F0A0C">
        <w:rPr>
          <w:rFonts w:ascii="Times New Roman" w:hAnsi="Times New Roman"/>
          <w:b w:val="0"/>
          <w:spacing w:val="-4"/>
          <w:sz w:val="28"/>
          <w:szCs w:val="28"/>
        </w:rPr>
        <w:t xml:space="preserve">представляемых </w:t>
      </w:r>
      <w:r w:rsidR="00E53407">
        <w:rPr>
          <w:rFonts w:ascii="Times New Roman" w:hAnsi="Times New Roman"/>
          <w:b w:val="0"/>
          <w:spacing w:val="-4"/>
          <w:sz w:val="28"/>
          <w:szCs w:val="28"/>
        </w:rPr>
        <w:t>г</w:t>
      </w:r>
      <w:r w:rsidR="007F0A0C">
        <w:rPr>
          <w:rFonts w:ascii="Times New Roman" w:hAnsi="Times New Roman"/>
          <w:b w:val="0"/>
          <w:spacing w:val="-4"/>
          <w:sz w:val="28"/>
          <w:szCs w:val="28"/>
        </w:rPr>
        <w:t>рантополучателями</w:t>
      </w:r>
      <w:r w:rsidR="0075321F">
        <w:rPr>
          <w:rFonts w:ascii="Times New Roman" w:hAnsi="Times New Roman"/>
          <w:b w:val="0"/>
          <w:spacing w:val="-4"/>
          <w:sz w:val="28"/>
          <w:szCs w:val="28"/>
        </w:rPr>
        <w:t xml:space="preserve"> для заключения соглашения о предоставлении </w:t>
      </w:r>
      <w:r w:rsidR="007542B4">
        <w:rPr>
          <w:rFonts w:ascii="Times New Roman" w:hAnsi="Times New Roman"/>
          <w:b w:val="0"/>
          <w:spacing w:val="-4"/>
          <w:sz w:val="28"/>
          <w:szCs w:val="28"/>
        </w:rPr>
        <w:t>г</w:t>
      </w:r>
      <w:r w:rsidR="0075321F">
        <w:rPr>
          <w:rFonts w:ascii="Times New Roman" w:hAnsi="Times New Roman"/>
          <w:b w:val="0"/>
          <w:spacing w:val="-4"/>
          <w:sz w:val="28"/>
          <w:szCs w:val="28"/>
        </w:rPr>
        <w:t>ранта</w:t>
      </w:r>
      <w:r w:rsidR="007F0A0C" w:rsidRPr="007F0A0C">
        <w:rPr>
          <w:rFonts w:ascii="Times New Roman" w:hAnsi="Times New Roman"/>
          <w:b w:val="0"/>
          <w:sz w:val="28"/>
          <w:szCs w:val="28"/>
        </w:rPr>
        <w:t xml:space="preserve">, указан в </w:t>
      </w:r>
      <w:r w:rsidR="0075321F">
        <w:rPr>
          <w:rFonts w:ascii="Times New Roman" w:hAnsi="Times New Roman"/>
          <w:b w:val="0"/>
          <w:sz w:val="28"/>
          <w:szCs w:val="28"/>
        </w:rPr>
        <w:t>п.</w:t>
      </w:r>
      <w:r w:rsidR="007F0A0C" w:rsidRPr="007F0A0C">
        <w:rPr>
          <w:rFonts w:ascii="Times New Roman" w:hAnsi="Times New Roman"/>
          <w:b w:val="0"/>
          <w:sz w:val="28"/>
          <w:szCs w:val="28"/>
        </w:rPr>
        <w:t xml:space="preserve"> 2.</w:t>
      </w:r>
      <w:r w:rsidR="007F0A0C">
        <w:rPr>
          <w:rFonts w:ascii="Times New Roman" w:hAnsi="Times New Roman"/>
          <w:b w:val="0"/>
          <w:sz w:val="28"/>
          <w:szCs w:val="28"/>
        </w:rPr>
        <w:t>4</w:t>
      </w:r>
      <w:r w:rsidR="007F0A0C" w:rsidRPr="007F0A0C">
        <w:rPr>
          <w:rFonts w:ascii="Times New Roman" w:hAnsi="Times New Roman"/>
          <w:b w:val="0"/>
          <w:sz w:val="28"/>
          <w:szCs w:val="28"/>
        </w:rPr>
        <w:t xml:space="preserve"> настоящего Порядка.</w:t>
      </w:r>
    </w:p>
    <w:p w14:paraId="27F0B19B" w14:textId="77777777" w:rsidR="00276F7E" w:rsidRPr="00CB34A2" w:rsidRDefault="003C4FF1" w:rsidP="00276F7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4FF1">
        <w:rPr>
          <w:rFonts w:ascii="Times New Roman" w:hAnsi="Times New Roman" w:cs="Times New Roman"/>
          <w:b w:val="0"/>
          <w:sz w:val="28"/>
          <w:szCs w:val="28"/>
        </w:rPr>
        <w:t>3.</w:t>
      </w:r>
      <w:r w:rsidR="00CB34A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>.</w:t>
      </w:r>
      <w:r w:rsidR="00276F7E" w:rsidRPr="003C4F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A0C">
        <w:rPr>
          <w:rFonts w:ascii="Times New Roman" w:hAnsi="Times New Roman" w:cs="Times New Roman"/>
          <w:b w:val="0"/>
          <w:sz w:val="28"/>
          <w:szCs w:val="28"/>
        </w:rPr>
        <w:t>О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снования для отказа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7F0A0C">
        <w:rPr>
          <w:rFonts w:ascii="Times New Roman" w:hAnsi="Times New Roman" w:cs="Times New Roman"/>
          <w:b w:val="0"/>
          <w:sz w:val="28"/>
          <w:szCs w:val="28"/>
        </w:rPr>
        <w:t>рантополучателю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 в предоставлении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7F0A0C"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7DA58FB" w14:textId="77777777" w:rsidR="00276F7E" w:rsidRPr="00CB34A2" w:rsidRDefault="007F0A0C" w:rsidP="00276F7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несоответствие представленных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рантополучателем 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документов требованиям, определенным 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п.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 xml:space="preserve"> 2.4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, или непредставление (представление не в полном объеме) указанных </w:t>
      </w:r>
      <w:r w:rsidR="0002477E">
        <w:rPr>
          <w:rFonts w:ascii="Times New Roman" w:hAnsi="Times New Roman" w:cs="Times New Roman"/>
          <w:b w:val="0"/>
          <w:sz w:val="28"/>
          <w:szCs w:val="28"/>
        </w:rPr>
        <w:t xml:space="preserve">в данном пункте 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>документов;</w:t>
      </w:r>
    </w:p>
    <w:p w14:paraId="6E946E92" w14:textId="77777777" w:rsidR="00276F7E" w:rsidRPr="00CB34A2" w:rsidRDefault="007F0A0C" w:rsidP="00276F7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установление факта недостоверности представленной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рантополучателем информации.</w:t>
      </w:r>
    </w:p>
    <w:p w14:paraId="4F62CBA0" w14:textId="77777777" w:rsidR="0075321F" w:rsidRDefault="0075321F" w:rsidP="00CB34A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3.4. 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 xml:space="preserve">Порядок и сроки возврата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>ранта в бюджет муниципального образования «Ленский район» в случае нарушения условий его предоставления указаны в п</w:t>
      </w:r>
      <w:r w:rsidR="00CD7CE1">
        <w:rPr>
          <w:rFonts w:ascii="Times New Roman" w:hAnsi="Times New Roman" w:cs="Times New Roman"/>
          <w:b w:val="0"/>
          <w:sz w:val="28"/>
          <w:szCs w:val="28"/>
        </w:rPr>
        <w:t>.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F5F">
        <w:rPr>
          <w:rFonts w:ascii="Times New Roman" w:hAnsi="Times New Roman" w:cs="Times New Roman"/>
          <w:b w:val="0"/>
          <w:sz w:val="28"/>
          <w:szCs w:val="28"/>
        </w:rPr>
        <w:t>6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>.</w:t>
      </w:r>
      <w:r w:rsidR="00CD7CE1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>настоящего Порядка.</w:t>
      </w:r>
    </w:p>
    <w:p w14:paraId="1C2AAB3E" w14:textId="77777777" w:rsidR="00CB34A2" w:rsidRDefault="00CB34A2" w:rsidP="00CB34A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5</w:t>
      </w:r>
      <w:r w:rsidRPr="00343C0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="003C1070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гранта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между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рантополучателем заключается по 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 xml:space="preserve">установленной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форме согласно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приложению №3 к настоящему Порядку в течение </w:t>
      </w:r>
      <w:r w:rsidR="004F47FD">
        <w:rPr>
          <w:rFonts w:ascii="Times New Roman" w:hAnsi="Times New Roman" w:cs="Times New Roman"/>
          <w:b w:val="0"/>
          <w:sz w:val="28"/>
          <w:szCs w:val="28"/>
        </w:rPr>
        <w:t>10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после утверждения </w:t>
      </w:r>
      <w:r w:rsidR="00B4547A">
        <w:rPr>
          <w:rFonts w:ascii="Times New Roman" w:hAnsi="Times New Roman" w:cs="Times New Roman"/>
          <w:b w:val="0"/>
          <w:sz w:val="28"/>
          <w:szCs w:val="28"/>
        </w:rPr>
        <w:t>списка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получателей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рантов распоряжением главы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район».</w:t>
      </w:r>
    </w:p>
    <w:p w14:paraId="2BF83581" w14:textId="77777777" w:rsidR="00CB34A2" w:rsidRPr="00C65D10" w:rsidRDefault="00CB34A2" w:rsidP="00CB34A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>Дополнительное соглашение к соглашению</w:t>
      </w:r>
      <w:r w:rsidR="00183F91"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 заключается в следующих случаях:</w:t>
      </w:r>
    </w:p>
    <w:p w14:paraId="6C295061" w14:textId="77777777" w:rsidR="00CB34A2" w:rsidRPr="00C65D10" w:rsidRDefault="00CB34A2" w:rsidP="00CB34A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- внесение изменения (изменений) в учредительные документы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7FD9420" w14:textId="77777777" w:rsidR="00CB34A2" w:rsidRPr="00C65D10" w:rsidRDefault="00CB34A2" w:rsidP="00CB34A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- кадровые изменения в организационной структуре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6283EE8" w14:textId="77777777" w:rsidR="00CB34A2" w:rsidRPr="00C65D10" w:rsidRDefault="00CB34A2" w:rsidP="00CB34A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- внесение изменения (изменений) в реквизиты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рантополучателя и (или)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102155B" w14:textId="77777777" w:rsidR="00CB34A2" w:rsidRDefault="00CB34A2" w:rsidP="00CB34A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5D10">
        <w:rPr>
          <w:rFonts w:ascii="Times New Roman" w:hAnsi="Times New Roman" w:cs="Times New Roman"/>
          <w:b w:val="0"/>
          <w:sz w:val="28"/>
          <w:szCs w:val="28"/>
        </w:rPr>
        <w:t>- обнаружение технических ошибок.</w:t>
      </w:r>
    </w:p>
    <w:p w14:paraId="77FA4468" w14:textId="77777777" w:rsidR="007B3644" w:rsidRDefault="007B3644" w:rsidP="007B3644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В случае уменьшения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Уполномоченному органу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 ранее доведенных лимитов бюджетных обязательств, указанных в пункте 1.4 настоящего Порядка, приводящего к невозможности предоставления гранта в размере, определенном в соглашении</w:t>
      </w:r>
      <w:r w:rsidR="00183F91"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 предлагает победителю конкурса новые условия соглашения</w:t>
      </w:r>
      <w:r w:rsidR="00183F91"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. При недостижении согласия по новым условиям соглашение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="00183F91" w:rsidRPr="007B36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>подлежит расторжению.</w:t>
      </w:r>
    </w:p>
    <w:p w14:paraId="571F4FD4" w14:textId="77777777" w:rsidR="0075321F" w:rsidRPr="00623A4E" w:rsidRDefault="0075321F" w:rsidP="0075321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5321F">
        <w:rPr>
          <w:sz w:val="28"/>
          <w:szCs w:val="28"/>
        </w:rPr>
        <w:t>3.6.</w:t>
      </w:r>
      <w:r>
        <w:rPr>
          <w:b/>
          <w:sz w:val="28"/>
          <w:szCs w:val="28"/>
        </w:rPr>
        <w:t xml:space="preserve"> </w:t>
      </w:r>
      <w:r w:rsidRPr="00623A4E">
        <w:rPr>
          <w:sz w:val="28"/>
          <w:szCs w:val="28"/>
        </w:rPr>
        <w:t>Обязательными условиями, включаемыми в соглашени</w:t>
      </w:r>
      <w:r>
        <w:rPr>
          <w:sz w:val="28"/>
          <w:szCs w:val="28"/>
        </w:rPr>
        <w:t>е</w:t>
      </w:r>
      <w:r w:rsidR="00183F91" w:rsidRPr="00183F91">
        <w:t xml:space="preserve"> </w:t>
      </w:r>
      <w:r w:rsidR="00183F91" w:rsidRPr="00183F91">
        <w:rPr>
          <w:sz w:val="28"/>
          <w:szCs w:val="28"/>
        </w:rPr>
        <w:t>о предоставлении гранта</w:t>
      </w:r>
      <w:r w:rsidRPr="00623A4E">
        <w:rPr>
          <w:sz w:val="28"/>
          <w:szCs w:val="28"/>
        </w:rPr>
        <w:t>, являются:</w:t>
      </w:r>
    </w:p>
    <w:p w14:paraId="67465034" w14:textId="77777777" w:rsidR="0075321F" w:rsidRPr="00CE6432" w:rsidRDefault="0075321F" w:rsidP="00753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целевое назначение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ранта;</w:t>
      </w:r>
    </w:p>
    <w:p w14:paraId="0F7FD314" w14:textId="77777777" w:rsidR="0075321F" w:rsidRPr="00CE6432" w:rsidRDefault="0075321F" w:rsidP="00753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размер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ранта;</w:t>
      </w:r>
    </w:p>
    <w:p w14:paraId="35D1673B" w14:textId="77777777" w:rsidR="0075321F" w:rsidRPr="00CE6432" w:rsidRDefault="0075321F" w:rsidP="00753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- значения результат</w:t>
      </w:r>
      <w:r w:rsidR="008534FF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534FF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ранта и обязательство </w:t>
      </w:r>
      <w:r w:rsidR="00E5340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рантоп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олучателя по их достижению;</w:t>
      </w:r>
    </w:p>
    <w:p w14:paraId="3D72086B" w14:textId="77777777" w:rsidR="0075321F" w:rsidRPr="00CE6432" w:rsidRDefault="0075321F" w:rsidP="00753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- случаи возврата в бюджет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«Ленский район»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остатка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ранта, не использованного в сроки реализации 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5AB9BD5F" w14:textId="77777777" w:rsidR="0075321F" w:rsidRPr="00CE6432" w:rsidRDefault="0075321F" w:rsidP="00753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обязательство о представлении 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>финансов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>, отчет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B14" w:rsidRPr="00804B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достижении значений результатов предоставления гранта 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>и содержательн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(аналитическ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>) отчет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2A2D0D0" w14:textId="77777777" w:rsidR="0075321F" w:rsidRDefault="0075321F" w:rsidP="00753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- </w:t>
      </w:r>
      <w:r w:rsidRPr="00E622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согласие </w:t>
      </w:r>
      <w:r w:rsidR="00E5340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E622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рантополучателя 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>на осуществление Уполномоченным органом</w:t>
      </w:r>
      <w:r w:rsid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предоставившим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bCs w:val="0"/>
          <w:sz w:val="28"/>
          <w:szCs w:val="28"/>
        </w:rPr>
        <w:t>рант,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проверки соблюдения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рантополучателем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порядка и условий предоставления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bCs w:val="0"/>
          <w:sz w:val="28"/>
          <w:szCs w:val="28"/>
        </w:rPr>
        <w:t>ранта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том числе в части достижения результатов предоставления </w:t>
      </w:r>
      <w:r w:rsidR="00F23A58">
        <w:rPr>
          <w:rFonts w:ascii="Times New Roman" w:hAnsi="Times New Roman" w:cs="Times New Roman"/>
          <w:b w:val="0"/>
          <w:bCs w:val="0"/>
          <w:sz w:val="28"/>
          <w:szCs w:val="28"/>
        </w:rPr>
        <w:t>гранта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 также о проверке органами муниципального финансового контроля </w:t>
      </w:r>
      <w:r w:rsidR="009E65DA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соблюдения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рантополучателем</w:t>
      </w:r>
      <w:r w:rsidR="009E65DA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порядка и условий предоставления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9E65DA">
        <w:rPr>
          <w:rFonts w:ascii="Times New Roman" w:hAnsi="Times New Roman" w:cs="Times New Roman"/>
          <w:b w:val="0"/>
          <w:bCs w:val="0"/>
          <w:sz w:val="28"/>
          <w:szCs w:val="28"/>
        </w:rPr>
        <w:t>ранта</w:t>
      </w:r>
      <w:r w:rsidR="009E65DA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268.1 и 269.2 Бюджетного кодекса Российской Федерации</w:t>
      </w:r>
      <w:r w:rsidRPr="00E622F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31733C" w14:textId="77777777" w:rsidR="000D4F16" w:rsidRPr="002E7981" w:rsidRDefault="000D4F16" w:rsidP="000D4F1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_Hlk119659902"/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3.7. </w:t>
      </w:r>
      <w:bookmarkStart w:id="4" w:name="_Hlk119661027"/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>Результат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ами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предоставления гранта явля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результаты деятельности грантополучателя по итогам реализации проекта. З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>начени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результатов предоставления гранта и сроки достижения данных результатов 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>устан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авливаются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соглашением</w:t>
      </w:r>
      <w:r w:rsidRPr="0088160F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о</w:t>
      </w:r>
      <w:r>
        <w:rPr>
          <w:rFonts w:ascii="Times New Roman" w:hAnsi="Times New Roman"/>
          <w:b w:val="0"/>
          <w:spacing w:val="-4"/>
          <w:sz w:val="28"/>
          <w:szCs w:val="28"/>
        </w:rPr>
        <w:t xml:space="preserve"> предоставлении гранта</w:t>
      </w:r>
      <w:r w:rsidRPr="002E7981">
        <w:rPr>
          <w:rFonts w:ascii="Times New Roman" w:hAnsi="Times New Roman" w:cs="Times New Roman"/>
          <w:b w:val="0"/>
          <w:sz w:val="28"/>
          <w:szCs w:val="28"/>
        </w:rPr>
        <w:t xml:space="preserve">, заключаемым между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2E798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>грантополучателем.</w:t>
      </w:r>
    </w:p>
    <w:p w14:paraId="131E9D11" w14:textId="070E3728" w:rsidR="000D4F16" w:rsidRPr="002E7981" w:rsidRDefault="00F70E44" w:rsidP="000D4F1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0D4F16">
        <w:rPr>
          <w:rFonts w:ascii="Times New Roman" w:hAnsi="Times New Roman" w:cs="Times New Roman"/>
          <w:b w:val="0"/>
          <w:sz w:val="28"/>
          <w:szCs w:val="28"/>
        </w:rPr>
        <w:t>езультат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0D4F1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r w:rsidR="001D3BCA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0D4F1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обязательно включаемые</w:t>
      </w:r>
      <w:r w:rsidR="000D4F16" w:rsidRPr="000D4F16">
        <w:rPr>
          <w:rFonts w:ascii="Times New Roman" w:hAnsi="Times New Roman" w:cs="Times New Roman"/>
          <w:b w:val="0"/>
          <w:sz w:val="28"/>
          <w:szCs w:val="28"/>
        </w:rPr>
        <w:t xml:space="preserve"> в соглашении о предоставлении гранта</w:t>
      </w:r>
      <w:r w:rsidR="000D4F16" w:rsidRPr="002E798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87C479B" w14:textId="77777777" w:rsidR="000D4F16" w:rsidRPr="002E7981" w:rsidRDefault="000D4F16" w:rsidP="000D4F1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E7981">
        <w:rPr>
          <w:rFonts w:ascii="Times New Roman" w:hAnsi="Times New Roman" w:cs="Times New Roman"/>
          <w:b w:val="0"/>
          <w:sz w:val="28"/>
          <w:szCs w:val="28"/>
        </w:rPr>
        <w:t xml:space="preserve">- количество муниципальных образований </w:t>
      </w:r>
      <w:r>
        <w:rPr>
          <w:rFonts w:ascii="Times New Roman" w:hAnsi="Times New Roman" w:cs="Times New Roman"/>
          <w:b w:val="0"/>
          <w:sz w:val="28"/>
          <w:szCs w:val="28"/>
        </w:rPr>
        <w:t>(наслегов, поселков и города) Ленского района Республики Саха (Якутия)</w:t>
      </w:r>
      <w:r w:rsidRPr="002E7981">
        <w:rPr>
          <w:rFonts w:ascii="Times New Roman" w:hAnsi="Times New Roman" w:cs="Times New Roman"/>
          <w:b w:val="0"/>
          <w:sz w:val="28"/>
          <w:szCs w:val="28"/>
        </w:rPr>
        <w:t>, на территории которых реализуется проект;</w:t>
      </w:r>
    </w:p>
    <w:p w14:paraId="72D3C226" w14:textId="77777777" w:rsidR="000D4F16" w:rsidRPr="0088160F" w:rsidRDefault="000D4F16" w:rsidP="000D4F1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E798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12473A">
        <w:rPr>
          <w:rFonts w:ascii="Times New Roman" w:hAnsi="Times New Roman" w:cs="Times New Roman"/>
          <w:b w:val="0"/>
          <w:sz w:val="28"/>
          <w:szCs w:val="28"/>
        </w:rPr>
        <w:t xml:space="preserve">оличество участников мероприятий – молодежи от 14 до 35 лет в рамках реализации </w:t>
      </w:r>
      <w:r w:rsidRPr="0088160F">
        <w:rPr>
          <w:rFonts w:ascii="Times New Roman" w:hAnsi="Times New Roman" w:cs="Times New Roman"/>
          <w:b w:val="0"/>
          <w:sz w:val="28"/>
          <w:szCs w:val="28"/>
        </w:rPr>
        <w:t>проекта;</w:t>
      </w:r>
    </w:p>
    <w:p w14:paraId="40CC1887" w14:textId="77777777" w:rsidR="000D4F16" w:rsidRDefault="000D4F16" w:rsidP="000D4F1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160F">
        <w:rPr>
          <w:rFonts w:ascii="Times New Roman" w:hAnsi="Times New Roman" w:cs="Times New Roman"/>
          <w:b w:val="0"/>
          <w:sz w:val="28"/>
          <w:szCs w:val="28"/>
        </w:rPr>
        <w:t>- количество проведенных мероприятий в рамках реализации проекта</w:t>
      </w:r>
      <w:r w:rsidR="00441C5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0D5BC18" w14:textId="77777777" w:rsidR="00441C56" w:rsidRPr="0088160F" w:rsidRDefault="00441C56" w:rsidP="000D4F1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5" w:name="_Hlk119681004"/>
      <w:r>
        <w:rPr>
          <w:rFonts w:ascii="Times New Roman" w:hAnsi="Times New Roman" w:cs="Times New Roman"/>
          <w:b w:val="0"/>
          <w:sz w:val="28"/>
          <w:szCs w:val="28"/>
        </w:rPr>
        <w:t>- к</w:t>
      </w:r>
      <w:r w:rsidRPr="00441C56">
        <w:rPr>
          <w:rFonts w:ascii="Times New Roman" w:hAnsi="Times New Roman" w:cs="Times New Roman"/>
          <w:b w:val="0"/>
          <w:sz w:val="28"/>
          <w:szCs w:val="28"/>
        </w:rPr>
        <w:t>оличество публикаций о проекте (мероприятиях проекта) в средствах массовой информации, а также в информационно-телекоммуникационной сети "Интернет"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3"/>
    <w:bookmarkEnd w:id="4"/>
    <w:bookmarkEnd w:id="5"/>
    <w:p w14:paraId="529DE8BE" w14:textId="77777777" w:rsidR="00276F7E" w:rsidRDefault="008C7AD6" w:rsidP="00276F7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3.8. 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Перечисление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ранта осуществляется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на расчетны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рантополучателей,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открыты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в российских кредитных организациях, указанны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>оглашении</w:t>
      </w:r>
      <w:r w:rsidR="00183F91"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подписания </w:t>
      </w:r>
      <w:r>
        <w:rPr>
          <w:rFonts w:ascii="Times New Roman" w:hAnsi="Times New Roman" w:cs="Times New Roman"/>
          <w:b w:val="0"/>
          <w:sz w:val="28"/>
          <w:szCs w:val="28"/>
        </w:rPr>
        <w:t>соглашения.</w:t>
      </w:r>
    </w:p>
    <w:p w14:paraId="0EF69CF7" w14:textId="77777777" w:rsidR="00031D0B" w:rsidRPr="00031D0B" w:rsidRDefault="008C7AD6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3.9. </w:t>
      </w:r>
      <w:r w:rsidR="00031D0B" w:rsidRPr="00031D0B">
        <w:rPr>
          <w:rFonts w:ascii="Times New Roman" w:hAnsi="Times New Roman" w:cs="Times New Roman"/>
          <w:b w:val="0"/>
          <w:sz w:val="28"/>
          <w:szCs w:val="28"/>
        </w:rPr>
        <w:t>Предоставленн</w:t>
      </w:r>
      <w:r w:rsidR="00031D0B">
        <w:rPr>
          <w:rFonts w:ascii="Times New Roman" w:hAnsi="Times New Roman" w:cs="Times New Roman"/>
          <w:b w:val="0"/>
          <w:sz w:val="28"/>
          <w:szCs w:val="28"/>
        </w:rPr>
        <w:t>ый</w:t>
      </w:r>
      <w:r w:rsidR="00031D0B" w:rsidRPr="00031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031D0B">
        <w:rPr>
          <w:rFonts w:ascii="Times New Roman" w:hAnsi="Times New Roman" w:cs="Times New Roman"/>
          <w:b w:val="0"/>
          <w:sz w:val="28"/>
          <w:szCs w:val="28"/>
        </w:rPr>
        <w:t>рант должен быть использован</w:t>
      </w:r>
      <w:r w:rsidR="00031D0B" w:rsidRPr="00031D0B">
        <w:rPr>
          <w:rFonts w:ascii="Times New Roman" w:hAnsi="Times New Roman" w:cs="Times New Roman"/>
          <w:b w:val="0"/>
          <w:sz w:val="28"/>
          <w:szCs w:val="28"/>
        </w:rPr>
        <w:t xml:space="preserve"> на осуществление целевых расходов, связанных с реализацией проекта, в том числе расходов:</w:t>
      </w:r>
    </w:p>
    <w:p w14:paraId="25F05E56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на приобретение товаров, работ, услуг в целях реализации проекта;</w:t>
      </w:r>
    </w:p>
    <w:p w14:paraId="115FE256" w14:textId="77777777" w:rsidR="008C7AD6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на оплату расходов по услугам связи, коммунальным, транспортным услугам, арендным платежам, связанным с реализацией проекта.</w:t>
      </w:r>
    </w:p>
    <w:p w14:paraId="267AAF99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3.10.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За счет предоставленно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 xml:space="preserve"> запрещается осуществлять следующие расходы:</w:t>
      </w:r>
    </w:p>
    <w:p w14:paraId="4BAF3675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14:paraId="1BC8F0FC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расходы, связанные с осуществлением деятельности, напрямую не связанной с реализацией проекта;</w:t>
      </w:r>
    </w:p>
    <w:p w14:paraId="06D1BC28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 на поддержку политических партий и кампаний;</w:t>
      </w:r>
    </w:p>
    <w:p w14:paraId="372BFE62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 на проведение митингов, демонстраций, пикетирований;</w:t>
      </w:r>
    </w:p>
    <w:p w14:paraId="2DCAC3C1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 на фундаментальные научные исследования;</w:t>
      </w:r>
    </w:p>
    <w:p w14:paraId="56C487E5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 на приобретение алкогольных напитков и табачной продукции;</w:t>
      </w:r>
    </w:p>
    <w:p w14:paraId="4C9E52A7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на уплату налогов, сборов, страховых взносов и иных обязательных платежей в бюджетную систему Российской Федерации;</w:t>
      </w:r>
    </w:p>
    <w:p w14:paraId="70D5B12C" w14:textId="77777777" w:rsidR="00BB7EB3" w:rsidRDefault="00031D0B" w:rsidP="0039406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на уплату штрафов</w:t>
      </w:r>
      <w:r w:rsidR="00F1633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0FAE363" w14:textId="77777777" w:rsidR="00F16333" w:rsidRPr="00031D0B" w:rsidRDefault="00F16333" w:rsidP="0039406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bookmarkStart w:id="6" w:name="_Hlk119686065"/>
      <w:r w:rsidRPr="00F16333">
        <w:rPr>
          <w:rFonts w:ascii="Times New Roman" w:hAnsi="Times New Roman" w:cs="Times New Roman"/>
          <w:b w:val="0"/>
          <w:sz w:val="28"/>
          <w:szCs w:val="28"/>
        </w:rPr>
        <w:t>оказание гуманитарной и иной прямой материальной помощи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гражданам и организациям</w:t>
      </w:r>
      <w:bookmarkEnd w:id="6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3F2374A" w14:textId="77777777" w:rsidR="00276F7E" w:rsidRPr="00CD7601" w:rsidRDefault="00276F7E" w:rsidP="0004245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14:paraId="3E3FE20E" w14:textId="77777777" w:rsidR="000F5F5F" w:rsidRPr="00227985" w:rsidRDefault="000F5F5F" w:rsidP="00042459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985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14:paraId="33D01A90" w14:textId="77777777" w:rsidR="000F5F5F" w:rsidRDefault="000F5F5F" w:rsidP="0004245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14:paraId="5197DA3B" w14:textId="77777777" w:rsidR="0039406A" w:rsidRDefault="0039406A" w:rsidP="0039406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r w:rsidR="0002477E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рантополучатель представляет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Уполномоченному органу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срок не позднее 13 месяцев с момента заключения соглашения</w:t>
      </w:r>
      <w:r w:rsidR="00183F91"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7B3C">
        <w:rPr>
          <w:rFonts w:ascii="Times New Roman" w:hAnsi="Times New Roman" w:cs="Times New Roman"/>
          <w:b w:val="0"/>
          <w:sz w:val="28"/>
          <w:szCs w:val="28"/>
        </w:rPr>
        <w:t xml:space="preserve">финансовый отчет, отчет </w:t>
      </w:r>
      <w:r w:rsidR="00804B14" w:rsidRPr="00804B14">
        <w:rPr>
          <w:rFonts w:ascii="Times New Roman" w:hAnsi="Times New Roman" w:cs="Times New Roman"/>
          <w:b w:val="0"/>
          <w:sz w:val="28"/>
          <w:szCs w:val="28"/>
        </w:rPr>
        <w:t>о достижении значений результатов предоставления гранта</w:t>
      </w:r>
      <w:r w:rsidRPr="00737B3C">
        <w:rPr>
          <w:rFonts w:ascii="Times New Roman" w:hAnsi="Times New Roman" w:cs="Times New Roman"/>
          <w:b w:val="0"/>
          <w:sz w:val="28"/>
          <w:szCs w:val="28"/>
        </w:rPr>
        <w:t xml:space="preserve"> и содержательный (аналитический) отчет согласно установленным формам в приложениях к типовой форме соглашения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="00183F91" w:rsidRPr="00737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7B3C">
        <w:rPr>
          <w:rFonts w:ascii="Times New Roman" w:hAnsi="Times New Roman" w:cs="Times New Roman"/>
          <w:b w:val="0"/>
          <w:sz w:val="28"/>
          <w:szCs w:val="28"/>
        </w:rPr>
        <w:t xml:space="preserve">с приложением документов, подтверждающих фактически понесенные затраты с момента получения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737B3C">
        <w:rPr>
          <w:rFonts w:ascii="Times New Roman" w:hAnsi="Times New Roman" w:cs="Times New Roman"/>
          <w:b w:val="0"/>
          <w:sz w:val="28"/>
          <w:szCs w:val="28"/>
        </w:rPr>
        <w:t>ранта, на указанные в проекте мероприятия.</w:t>
      </w:r>
    </w:p>
    <w:p w14:paraId="499BF40E" w14:textId="77777777" w:rsidR="0039406A" w:rsidRPr="000F1708" w:rsidRDefault="0039406A" w:rsidP="0039406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4.1.1. </w:t>
      </w:r>
      <w:r w:rsidRPr="00A64EDB">
        <w:rPr>
          <w:rFonts w:ascii="Times New Roman" w:hAnsi="Times New Roman" w:cs="Times New Roman"/>
          <w:b w:val="0"/>
          <w:sz w:val="28"/>
          <w:szCs w:val="28"/>
        </w:rPr>
        <w:t>За достоверность представленных документов, подтверждающих расходование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ранта, ответственность несет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Pr="00A64EDB">
        <w:rPr>
          <w:rFonts w:ascii="Times New Roman" w:hAnsi="Times New Roman" w:cs="Times New Roman"/>
          <w:b w:val="0"/>
          <w:sz w:val="28"/>
          <w:szCs w:val="28"/>
        </w:rPr>
        <w:t>олучатель.</w:t>
      </w:r>
    </w:p>
    <w:p w14:paraId="7EEEA921" w14:textId="77777777" w:rsidR="0039406A" w:rsidRPr="009A2E04" w:rsidRDefault="0039406A" w:rsidP="0039406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 </w:t>
      </w:r>
      <w:r w:rsidRPr="000F1708">
        <w:rPr>
          <w:rFonts w:ascii="Times New Roman" w:hAnsi="Times New Roman" w:cs="Times New Roman"/>
          <w:b w:val="0"/>
          <w:sz w:val="28"/>
          <w:szCs w:val="28"/>
        </w:rPr>
        <w:t xml:space="preserve">В случае непредставления в установленный срок отчета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Pr="000F1708"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10 рабочих дней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направляет в адрес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lastRenderedPageBreak/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рантополучателя уведомление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о возврате средств в бюджет МО «Ленский район», при этом срок для возврата составляет 15 дней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дня получения данного уведомления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рантополучателем.</w:t>
      </w:r>
    </w:p>
    <w:p w14:paraId="24DB5458" w14:textId="77777777" w:rsidR="00276F7E" w:rsidRDefault="0039406A" w:rsidP="0039406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4.2.1.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неосуществлении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>олучателем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ранта в срок, указанный в уведомлении,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принимает меры по взысканию средств с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>олучателя в судебном порядке</w:t>
      </w:r>
      <w:r w:rsidRPr="000F170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D3F8977" w14:textId="77777777" w:rsidR="00096F5F" w:rsidRDefault="00096F5F" w:rsidP="00096F5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989575F" w14:textId="77777777" w:rsidR="00096F5F" w:rsidRPr="00096F5F" w:rsidRDefault="00096F5F" w:rsidP="00096F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5</w:t>
      </w:r>
      <w:r w:rsidRPr="00096F5F">
        <w:rPr>
          <w:rFonts w:ascii="Times New Roman" w:hAnsi="Times New Roman" w:cs="Times New Roman"/>
          <w:bCs w:val="0"/>
          <w:sz w:val="28"/>
          <w:szCs w:val="28"/>
        </w:rPr>
        <w:t>. Срок реализации проекта</w:t>
      </w:r>
    </w:p>
    <w:p w14:paraId="04E9B9BF" w14:textId="77777777" w:rsidR="00096F5F" w:rsidRPr="00096F5F" w:rsidRDefault="00096F5F" w:rsidP="00096F5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5878CE3" w14:textId="171862FD" w:rsidR="00096F5F" w:rsidRPr="00096F5F" w:rsidRDefault="00096F5F" w:rsidP="00096F5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_Hlk119917829"/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.1. Срок реализации проекта (в части деятельности, на осуществление которой запрашивается </w:t>
      </w:r>
      <w:r>
        <w:rPr>
          <w:rFonts w:ascii="Times New Roman" w:hAnsi="Times New Roman" w:cs="Times New Roman"/>
          <w:b w:val="0"/>
          <w:sz w:val="28"/>
          <w:szCs w:val="28"/>
        </w:rPr>
        <w:t>грант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) и использования средств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 не должен превышать 12 месяцев </w:t>
      </w:r>
      <w:r w:rsidR="00742BD4">
        <w:rPr>
          <w:rFonts w:ascii="Times New Roman" w:hAnsi="Times New Roman" w:cs="Times New Roman"/>
          <w:b w:val="0"/>
          <w:sz w:val="28"/>
          <w:szCs w:val="28"/>
        </w:rPr>
        <w:t>с момента подписания соглашения о предоставлении гранта.</w:t>
      </w:r>
    </w:p>
    <w:bookmarkEnd w:id="7"/>
    <w:p w14:paraId="0C34924C" w14:textId="77777777" w:rsidR="00096F5F" w:rsidRPr="00096F5F" w:rsidRDefault="00096F5F" w:rsidP="00096F5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.2. При возникновении случая продления срока реализации проекта по обстоятельствам, не зависящим от </w:t>
      </w:r>
      <w:r>
        <w:rPr>
          <w:rFonts w:ascii="Times New Roman" w:hAnsi="Times New Roman" w:cs="Times New Roman"/>
          <w:b w:val="0"/>
          <w:sz w:val="28"/>
          <w:szCs w:val="28"/>
        </w:rPr>
        <w:t>грантополучателя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, Уполномоченный орган при поступлении письменного обращения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грантополучателя 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принимает решение о продлении срока использования средств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 путем подписания дополнительного соглашения с установлением дополнительного срока, не превышающего 6 месяцев.</w:t>
      </w:r>
    </w:p>
    <w:p w14:paraId="57DD1911" w14:textId="77777777" w:rsidR="00096F5F" w:rsidRPr="00096F5F" w:rsidRDefault="00096F5F" w:rsidP="00096F5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b w:val="0"/>
          <w:sz w:val="28"/>
          <w:szCs w:val="28"/>
        </w:rPr>
        <w:t>грантополучатель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b w:val="0"/>
          <w:sz w:val="28"/>
          <w:szCs w:val="28"/>
        </w:rPr>
        <w:t>ен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 обосновать обстоятельства, послужившие продлению срока реализации проекта.</w:t>
      </w:r>
    </w:p>
    <w:p w14:paraId="58178880" w14:textId="77777777" w:rsidR="00096F5F" w:rsidRDefault="00096F5F" w:rsidP="00096F5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соглашение подписывается не позднее истечения срока использования средств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>, указанного в соглашении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гранта.</w:t>
      </w:r>
    </w:p>
    <w:p w14:paraId="19DC82D9" w14:textId="77777777" w:rsidR="0039406A" w:rsidRPr="000F1708" w:rsidRDefault="0039406A" w:rsidP="0004245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14:paraId="3B948B56" w14:textId="77777777" w:rsidR="000F5F5F" w:rsidRPr="004C5C35" w:rsidRDefault="00C77A8C" w:rsidP="00096F5F">
      <w:pPr>
        <w:pStyle w:val="ConsPlusTitle"/>
        <w:numPr>
          <w:ilvl w:val="0"/>
          <w:numId w:val="1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об осуществлении контроля за соблюдением </w:t>
      </w:r>
      <w:r w:rsidR="000F5F5F" w:rsidRPr="004C5C35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</w:t>
      </w:r>
      <w:r w:rsidR="00DC0EAE">
        <w:rPr>
          <w:rFonts w:ascii="Times New Roman" w:hAnsi="Times New Roman" w:cs="Times New Roman"/>
          <w:sz w:val="28"/>
          <w:szCs w:val="28"/>
        </w:rPr>
        <w:t>Г</w:t>
      </w:r>
      <w:r w:rsidR="000F5F5F" w:rsidRPr="004C5C35">
        <w:rPr>
          <w:rFonts w:ascii="Times New Roman" w:hAnsi="Times New Roman" w:cs="Times New Roman"/>
          <w:sz w:val="28"/>
          <w:szCs w:val="28"/>
        </w:rPr>
        <w:t xml:space="preserve">рантов и ответственности за их </w:t>
      </w:r>
      <w:r>
        <w:rPr>
          <w:rFonts w:ascii="Times New Roman" w:hAnsi="Times New Roman" w:cs="Times New Roman"/>
          <w:sz w:val="28"/>
          <w:szCs w:val="28"/>
        </w:rPr>
        <w:t>нарушение</w:t>
      </w:r>
    </w:p>
    <w:p w14:paraId="4CB2272D" w14:textId="77777777" w:rsidR="00E51578" w:rsidRDefault="00E51578" w:rsidP="0004245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995C761" w14:textId="77777777" w:rsidR="009E65DA" w:rsidRDefault="00096F5F" w:rsidP="000B3D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C0EAE" w:rsidRPr="00DC0EAE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>Уполномоченны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й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 орган, предоставивши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й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рант, 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е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т проверку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 соблюдения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ранто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получателем порядка и условий предоставления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, в том числе в части достижения результатов предоставления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0ED2DE" w14:textId="77777777" w:rsidR="00DC0EAE" w:rsidRDefault="00096F5F" w:rsidP="000B3D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.1.1. О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>рган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ы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финансового контроля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 xml:space="preserve"> осуществляют </w:t>
      </w:r>
      <w:r w:rsidR="009E65DA">
        <w:rPr>
          <w:rFonts w:ascii="Times New Roman" w:hAnsi="Times New Roman" w:cs="Times New Roman"/>
          <w:b w:val="0"/>
          <w:sz w:val="28"/>
          <w:szCs w:val="28"/>
        </w:rPr>
        <w:lastRenderedPageBreak/>
        <w:t>проверку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 xml:space="preserve"> соблюдения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ранто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 xml:space="preserve">получателем порядка и условий предоставления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268.1 и 269.2 Бюджетного кодекса Российской Федерации</w:t>
      </w:r>
      <w:r w:rsidR="00DC0EAE" w:rsidRPr="004C5C3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DBC676F" w14:textId="77777777" w:rsidR="00DC0EAE" w:rsidRPr="009A2E04" w:rsidRDefault="00096F5F" w:rsidP="00DC0EA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В случае 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 xml:space="preserve">нарушения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 xml:space="preserve">рантополучателем 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условий, установленных при предоставлении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>ранта, выявленного,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>,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по фактам проверок, проведенных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и орган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финансового контроля, а также </w:t>
      </w:r>
      <w:bookmarkStart w:id="8" w:name="_Hlk119661074"/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в случае недостижения значений результатов </w:t>
      </w:r>
      <w:bookmarkEnd w:id="8"/>
      <w:r w:rsidR="00C420E1">
        <w:rPr>
          <w:rFonts w:ascii="Times New Roman" w:hAnsi="Times New Roman" w:cs="Times New Roman"/>
          <w:b w:val="0"/>
          <w:sz w:val="28"/>
          <w:szCs w:val="28"/>
        </w:rPr>
        <w:t>предоставления гранта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B2B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п.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3.7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10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установления указанного нарушения направляет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>олучател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ю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уведомление о возврате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ранта, 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>при этом срок для возврата составляет 15 дней с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о дня получения данного уведомления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рантополучателем.</w:t>
      </w:r>
    </w:p>
    <w:p w14:paraId="47A3F8B9" w14:textId="5AD55DBF" w:rsidR="002C5436" w:rsidRPr="002C5436" w:rsidRDefault="00096F5F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.</w:t>
      </w:r>
      <w:r w:rsidR="00CD7CE1">
        <w:rPr>
          <w:rFonts w:ascii="Times New Roman" w:hAnsi="Times New Roman" w:cs="Times New Roman"/>
          <w:b w:val="0"/>
          <w:sz w:val="28"/>
          <w:szCs w:val="28"/>
        </w:rPr>
        <w:t>2.1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>.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9" w:name="_Hlk119923498"/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В случаях нецелевого использования средств </w:t>
      </w:r>
      <w:r w:rsidR="002C5436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, непредставления (неполного представления) отчетов, предусмотренных соглашением о предоставлении </w:t>
      </w:r>
      <w:r w:rsidR="002C5436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, предоставления недостоверных данных и документов в адрес Уполномоченного органа </w:t>
      </w:r>
      <w:r w:rsidR="002C5436">
        <w:rPr>
          <w:rFonts w:ascii="Times New Roman" w:hAnsi="Times New Roman" w:cs="Times New Roman"/>
          <w:b w:val="0"/>
          <w:sz w:val="28"/>
          <w:szCs w:val="28"/>
        </w:rPr>
        <w:t>грант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возвращается в бюджет МО «Ленский район» в полном размере</w:t>
      </w:r>
      <w:bookmarkEnd w:id="9"/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80E219" w14:textId="77777777" w:rsidR="0052650B" w:rsidRDefault="00C77E71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bookmarkStart w:id="10" w:name="_Hlk119924226"/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В случае недостижения значений результатов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объем денежных средств, подлежащих возврату, рассчитывается по следующей формуле:</w:t>
      </w:r>
    </w:p>
    <w:p w14:paraId="57733A80" w14:textId="0A90B439" w:rsidR="002C5436" w:rsidRPr="002C5436" w:rsidRDefault="00A07D09" w:rsidP="0052650B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position w:val="-18"/>
        </w:rPr>
        <w:pict w14:anchorId="4E53F5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0pt" equationxml="&lt;">
            <v:imagedata r:id="rId9" o:title="" chromakey="white"/>
          </v:shape>
        </w:pict>
      </w:r>
      <w:r w:rsidR="005265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, где</w:t>
      </w:r>
    </w:p>
    <w:p w14:paraId="7A98262D" w14:textId="77777777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>A – объем денежных средств, подлежащих возврату</w:t>
      </w:r>
    </w:p>
    <w:p w14:paraId="39FD78D8" w14:textId="2C0A8463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>V - размер предоставленно</w:t>
      </w:r>
      <w:r w:rsidR="00C77E71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7E71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2C543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C11D0E8" w14:textId="77777777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>m – количество недостигнутых результатов;</w:t>
      </w:r>
    </w:p>
    <w:p w14:paraId="62883756" w14:textId="77777777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>n - общее количество результатов.</w:t>
      </w:r>
    </w:p>
    <w:p w14:paraId="1EBFBD07" w14:textId="2CB86D9B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k - коэффициент возврата </w:t>
      </w:r>
      <w:r w:rsidR="00C77E71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2C543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CC386C4" w14:textId="468B2517" w:rsidR="002C5436" w:rsidRPr="002C5436" w:rsidRDefault="00A07D09" w:rsidP="0052650B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position w:val="-18"/>
        </w:rPr>
        <w:pict w14:anchorId="0C728D4B">
          <v:shape id="_x0000_i1026" type="#_x0000_t75" style="width:135pt;height:30pt" equationxml="&lt;">
            <v:imagedata r:id="rId10" o:title="" chromakey="white"/>
          </v:shape>
        </w:pic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, где:</w:t>
      </w:r>
    </w:p>
    <w:p w14:paraId="3415E326" w14:textId="77777777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D1, D2, …, </w:t>
      </w: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Di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- индексы, отражающие уровень недостижения i-го результата.</w:t>
      </w:r>
    </w:p>
    <w:p w14:paraId="076258A3" w14:textId="0E5067C5" w:rsidR="00C77E71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 расчете коэффициента возврата </w:t>
      </w:r>
      <w:r w:rsidR="00C77E71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используются только положительные значения индекса, отражающего уровень недостижения i-го результата</w:t>
      </w:r>
      <w:r w:rsidR="0052650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8819133" w14:textId="394054D1" w:rsidR="002C5436" w:rsidRPr="002C5436" w:rsidRDefault="00A07D09" w:rsidP="0052650B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position w:val="-18"/>
        </w:rPr>
        <w:pict w14:anchorId="0A13EB8E">
          <v:shape id="_x0000_i1027" type="#_x0000_t75" style="width:108pt;height:30pt" equationxml="&lt;">
            <v:imagedata r:id="rId11" o:title="" chromakey="white"/>
          </v:shape>
        </w:pic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где:</w:t>
      </w:r>
    </w:p>
    <w:p w14:paraId="3DAC0C46" w14:textId="77777777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Di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- индекс, отражающий уровень недостижения i-го результата;</w:t>
      </w:r>
    </w:p>
    <w:p w14:paraId="0C5F9C7E" w14:textId="77777777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Pi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- плановое значение результата, установленного соглашением;</w:t>
      </w:r>
    </w:p>
    <w:p w14:paraId="4B03570E" w14:textId="6B942EBB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>Fi - фактически достигнутое значение результата.</w:t>
      </w:r>
      <w:bookmarkEnd w:id="10"/>
    </w:p>
    <w:p w14:paraId="3358B96A" w14:textId="01A082AE" w:rsidR="002C5436" w:rsidRDefault="0052650B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1" w:name="_Hlk119924303"/>
      <w:r>
        <w:rPr>
          <w:rFonts w:ascii="Times New Roman" w:hAnsi="Times New Roman" w:cs="Times New Roman"/>
          <w:b w:val="0"/>
          <w:sz w:val="28"/>
          <w:szCs w:val="28"/>
        </w:rPr>
        <w:t>6.2.3.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В срок не позднее 10 рабочих дней со дня принятия Уполномоченным органом решения о возврате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гранто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получателю направляется уведомление о возврате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, содержащий сумму, сроки, код бюджетной классификации Российской Федерации, по которому должен быть осуществлен возврат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, и платежные реквизиты, по которым должны быть перечислены средства.</w:t>
      </w:r>
    </w:p>
    <w:p w14:paraId="3FD916E5" w14:textId="6FC12F72" w:rsidR="000B3DFA" w:rsidRDefault="0052650B" w:rsidP="00DC0EA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2" w:name="_Hlk119924402"/>
      <w:bookmarkEnd w:id="11"/>
      <w:r>
        <w:rPr>
          <w:rFonts w:ascii="Times New Roman" w:hAnsi="Times New Roman" w:cs="Times New Roman"/>
          <w:b w:val="0"/>
          <w:sz w:val="28"/>
          <w:szCs w:val="28"/>
        </w:rPr>
        <w:t xml:space="preserve">6.3. 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При неосуществлении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>олучателем возврата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ранта в срок, указанный в уведомлении,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 xml:space="preserve"> принимает меры по взысканию средств с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>олучателя в судебном порядке</w:t>
      </w:r>
      <w:r w:rsidR="00DC0EAE" w:rsidRPr="000F170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1462205" w14:textId="2E023A83" w:rsidR="00E45949" w:rsidRDefault="00E45949" w:rsidP="00DC0EA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6.4. </w:t>
      </w:r>
      <w:bookmarkStart w:id="13" w:name="_Hlk119924950"/>
      <w:r w:rsidRPr="00E45949">
        <w:rPr>
          <w:rFonts w:ascii="Times New Roman" w:hAnsi="Times New Roman" w:cs="Times New Roman"/>
          <w:b w:val="0"/>
          <w:sz w:val="28"/>
          <w:szCs w:val="28"/>
        </w:rPr>
        <w:t>Неиспользованный по итогам реализации проекта остаток гранта подлежит возврату в бюджет муниципального образования «Ленский район» в срок не позднее 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календарных дней со дня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получения грантополучателем 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>уведомлени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о возврате </w:t>
      </w:r>
      <w:r>
        <w:rPr>
          <w:rFonts w:ascii="Times New Roman" w:hAnsi="Times New Roman" w:cs="Times New Roman"/>
          <w:b w:val="0"/>
          <w:sz w:val="28"/>
          <w:szCs w:val="28"/>
        </w:rPr>
        <w:t>остатка гранта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>, направленно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органом в адрес </w:t>
      </w:r>
      <w:r>
        <w:rPr>
          <w:rFonts w:ascii="Times New Roman" w:hAnsi="Times New Roman" w:cs="Times New Roman"/>
          <w:b w:val="0"/>
          <w:sz w:val="28"/>
          <w:szCs w:val="28"/>
        </w:rPr>
        <w:t>грантополучателя по итогам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проверки 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отчетов об использовании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(финансового, </w:t>
      </w:r>
      <w:r>
        <w:rPr>
          <w:rFonts w:ascii="Times New Roman" w:hAnsi="Times New Roman" w:cs="Times New Roman"/>
          <w:b w:val="0"/>
          <w:sz w:val="28"/>
          <w:szCs w:val="28"/>
        </w:rPr>
        <w:t>содержательного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и о достижении значений результатов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Возврат 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грантов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в бюджет МО «Ленский район» осуществляется </w:t>
      </w:r>
      <w:r>
        <w:rPr>
          <w:rFonts w:ascii="Times New Roman" w:hAnsi="Times New Roman" w:cs="Times New Roman"/>
          <w:b w:val="0"/>
          <w:sz w:val="28"/>
          <w:szCs w:val="28"/>
        </w:rPr>
        <w:t>гранто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получателем по коду бюджетной классификации, указанному в уведомлении о возврате </w:t>
      </w:r>
      <w:r>
        <w:rPr>
          <w:rFonts w:ascii="Times New Roman" w:hAnsi="Times New Roman" w:cs="Times New Roman"/>
          <w:b w:val="0"/>
          <w:sz w:val="28"/>
          <w:szCs w:val="28"/>
        </w:rPr>
        <w:t>остатка гранта.</w:t>
      </w:r>
      <w:bookmarkEnd w:id="13"/>
    </w:p>
    <w:bookmarkEnd w:id="12"/>
    <w:p w14:paraId="0650158E" w14:textId="77777777" w:rsidR="00042459" w:rsidRDefault="00042459" w:rsidP="00E51578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9578B34" w14:textId="77777777" w:rsidR="00042459" w:rsidRDefault="00042459" w:rsidP="00E51578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E842095" w14:textId="77777777" w:rsidR="00E51578" w:rsidRPr="00E51578" w:rsidRDefault="00E51578" w:rsidP="00E51578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1578">
        <w:rPr>
          <w:rFonts w:ascii="Times New Roman" w:hAnsi="Times New Roman" w:cs="Times New Roman"/>
          <w:sz w:val="28"/>
          <w:szCs w:val="28"/>
        </w:rPr>
        <w:t xml:space="preserve">Председатель МКУ </w:t>
      </w:r>
      <w:r w:rsidR="00DC5DF4">
        <w:rPr>
          <w:rFonts w:ascii="Times New Roman" w:hAnsi="Times New Roman" w:cs="Times New Roman"/>
          <w:sz w:val="28"/>
          <w:szCs w:val="28"/>
        </w:rPr>
        <w:t>«</w:t>
      </w:r>
      <w:r w:rsidRPr="00E51578">
        <w:rPr>
          <w:rFonts w:ascii="Times New Roman" w:hAnsi="Times New Roman" w:cs="Times New Roman"/>
          <w:sz w:val="28"/>
          <w:szCs w:val="28"/>
        </w:rPr>
        <w:t>КМСП</w:t>
      </w:r>
      <w:r w:rsidR="00DC5D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А.С. Сидорова</w:t>
      </w:r>
    </w:p>
    <w:p w14:paraId="14A307D2" w14:textId="77777777" w:rsidR="0052650B" w:rsidRDefault="0052650B" w:rsidP="007446BA">
      <w:pPr>
        <w:contextualSpacing/>
        <w:jc w:val="right"/>
        <w:rPr>
          <w:sz w:val="28"/>
          <w:szCs w:val="28"/>
        </w:rPr>
      </w:pPr>
    </w:p>
    <w:p w14:paraId="5469B05A" w14:textId="77777777" w:rsidR="0052650B" w:rsidRDefault="0052650B" w:rsidP="007446BA">
      <w:pPr>
        <w:contextualSpacing/>
        <w:jc w:val="right"/>
        <w:rPr>
          <w:sz w:val="28"/>
          <w:szCs w:val="28"/>
        </w:rPr>
      </w:pPr>
    </w:p>
    <w:p w14:paraId="7E0ADD47" w14:textId="77777777" w:rsidR="0052650B" w:rsidRDefault="0052650B" w:rsidP="007446BA">
      <w:pPr>
        <w:contextualSpacing/>
        <w:jc w:val="right"/>
        <w:rPr>
          <w:sz w:val="28"/>
          <w:szCs w:val="28"/>
        </w:rPr>
      </w:pPr>
    </w:p>
    <w:p w14:paraId="486AB1E9" w14:textId="4FAC3B80" w:rsidR="007446BA" w:rsidRDefault="007446BA" w:rsidP="007446B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40380C04" w14:textId="77777777" w:rsidR="007446BA" w:rsidRDefault="007446BA" w:rsidP="007446BA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0004EC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 w:rsidR="00DC5DF4"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4131BD29" w14:textId="77777777" w:rsidR="007446BA" w:rsidRDefault="007446BA" w:rsidP="007446BA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2C32A137" w14:textId="77777777" w:rsidR="007446BA" w:rsidRPr="006D5638" w:rsidRDefault="007446BA" w:rsidP="00C024A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14:paraId="2D5F9439" w14:textId="77777777" w:rsidR="007446BA" w:rsidRPr="006D5638" w:rsidRDefault="007446BA" w:rsidP="00C024A3">
      <w:pPr>
        <w:contextualSpacing/>
        <w:jc w:val="center"/>
        <w:rPr>
          <w:b/>
          <w:sz w:val="28"/>
          <w:szCs w:val="28"/>
        </w:rPr>
      </w:pPr>
      <w:r w:rsidRPr="006D5638">
        <w:rPr>
          <w:b/>
          <w:sz w:val="28"/>
          <w:szCs w:val="28"/>
        </w:rPr>
        <w:t xml:space="preserve">на участие в </w:t>
      </w:r>
      <w:r w:rsidR="009D2D7E">
        <w:rPr>
          <w:b/>
          <w:sz w:val="28"/>
          <w:szCs w:val="28"/>
        </w:rPr>
        <w:t>конкурсе</w:t>
      </w:r>
      <w:r w:rsidRPr="006D5638">
        <w:rPr>
          <w:b/>
          <w:sz w:val="28"/>
          <w:szCs w:val="28"/>
        </w:rPr>
        <w:t xml:space="preserve"> </w:t>
      </w:r>
      <w:r w:rsidR="000B3B65">
        <w:rPr>
          <w:b/>
          <w:sz w:val="28"/>
          <w:szCs w:val="28"/>
        </w:rPr>
        <w:t>среди</w:t>
      </w:r>
      <w:r w:rsidR="00920D46" w:rsidRPr="00920D46">
        <w:rPr>
          <w:b/>
          <w:sz w:val="28"/>
          <w:szCs w:val="28"/>
        </w:rPr>
        <w:t xml:space="preserve"> физических лиц на лучший проект по содействию патриотическому воспитанию молодежи на территории Ленского района Республики Саха (Якутия)</w:t>
      </w:r>
    </w:p>
    <w:p w14:paraId="46C60EFF" w14:textId="77777777" w:rsidR="00261030" w:rsidRDefault="00261030" w:rsidP="00C024A3">
      <w:pPr>
        <w:contextualSpacing/>
        <w:jc w:val="both"/>
        <w:rPr>
          <w:sz w:val="28"/>
          <w:szCs w:val="28"/>
        </w:rPr>
      </w:pPr>
    </w:p>
    <w:p w14:paraId="373A20A2" w14:textId="77777777" w:rsidR="006B3B7E" w:rsidRPr="006172A8" w:rsidRDefault="006172A8" w:rsidP="006172A8">
      <w:pPr>
        <w:ind w:left="360"/>
        <w:contextualSpacing/>
        <w:jc w:val="center"/>
        <w:rPr>
          <w:b/>
          <w:bCs/>
          <w:sz w:val="28"/>
          <w:szCs w:val="28"/>
        </w:rPr>
      </w:pPr>
      <w:bookmarkStart w:id="14" w:name="_Hlk119680051"/>
      <w:r w:rsidRPr="006172A8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Информация о заявителе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"/>
        <w:gridCol w:w="1802"/>
        <w:gridCol w:w="2295"/>
        <w:gridCol w:w="5632"/>
        <w:gridCol w:w="287"/>
      </w:tblGrid>
      <w:tr w:rsidR="008466B7" w:rsidRPr="000929D3" w14:paraId="13872F85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bookmarkEnd w:id="14"/>
          <w:p w14:paraId="4C02B214" w14:textId="77777777" w:rsidR="008466B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B67CCF">
              <w:rPr>
                <w:b/>
                <w:bCs/>
                <w:sz w:val="22"/>
                <w:szCs w:val="22"/>
              </w:rPr>
              <w:t xml:space="preserve">. </w:t>
            </w:r>
            <w:bookmarkStart w:id="15" w:name="_Hlk119679834"/>
            <w:r>
              <w:rPr>
                <w:b/>
                <w:bCs/>
                <w:sz w:val="22"/>
                <w:szCs w:val="22"/>
              </w:rPr>
              <w:t>Н</w:t>
            </w:r>
            <w:r w:rsidRPr="00B67CCF">
              <w:rPr>
                <w:b/>
                <w:bCs/>
                <w:sz w:val="22"/>
                <w:szCs w:val="22"/>
              </w:rPr>
              <w:t>аименование инициативной группы граждан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B67CCF">
              <w:rPr>
                <w:b/>
                <w:bCs/>
                <w:sz w:val="22"/>
                <w:szCs w:val="22"/>
              </w:rPr>
              <w:t xml:space="preserve">общественного объединения, молодежного </w:t>
            </w:r>
            <w:r>
              <w:rPr>
                <w:b/>
                <w:bCs/>
                <w:sz w:val="22"/>
                <w:szCs w:val="22"/>
              </w:rPr>
              <w:t>или</w:t>
            </w:r>
            <w:r w:rsidRPr="00B67CCF">
              <w:rPr>
                <w:b/>
                <w:bCs/>
                <w:sz w:val="22"/>
                <w:szCs w:val="22"/>
              </w:rPr>
              <w:t xml:space="preserve"> детского патриотического клуба</w:t>
            </w:r>
            <w:bookmarkEnd w:id="15"/>
            <w:r>
              <w:rPr>
                <w:b/>
                <w:bCs/>
                <w:sz w:val="22"/>
                <w:szCs w:val="22"/>
              </w:rPr>
              <w:t xml:space="preserve"> и т.п.)</w:t>
            </w:r>
          </w:p>
          <w:p w14:paraId="1E769132" w14:textId="77777777" w:rsidR="008466B7" w:rsidRPr="00B67CCF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(если проект реализуется группой граждан)</w:t>
            </w:r>
          </w:p>
        </w:tc>
        <w:tc>
          <w:tcPr>
            <w:tcW w:w="5632" w:type="dxa"/>
          </w:tcPr>
          <w:p w14:paraId="45ACDC2B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3BCE4B6A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436C93F" w14:textId="77777777" w:rsidR="008466B7" w:rsidRPr="00B67CCF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1.1. </w:t>
            </w:r>
            <w:r w:rsidRPr="00745597">
              <w:rPr>
                <w:b/>
                <w:bCs/>
                <w:sz w:val="22"/>
                <w:szCs w:val="22"/>
              </w:rPr>
              <w:t>Сайт или страница в социальных сетях в сети Интернет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32" w:type="dxa"/>
          </w:tcPr>
          <w:p w14:paraId="04D35E1E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52CDC265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742FE2EB" w14:textId="77777777" w:rsidR="008466B7" w:rsidRPr="00B67CCF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1.2. </w:t>
            </w:r>
            <w:r w:rsidRPr="00745597">
              <w:rPr>
                <w:b/>
                <w:bCs/>
                <w:sz w:val="22"/>
                <w:szCs w:val="22"/>
              </w:rPr>
              <w:t>Численность активистов</w:t>
            </w:r>
          </w:p>
        </w:tc>
        <w:tc>
          <w:tcPr>
            <w:tcW w:w="5632" w:type="dxa"/>
          </w:tcPr>
          <w:p w14:paraId="6C214129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55E838CA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3AA78A50" w14:textId="77777777" w:rsidR="008466B7" w:rsidRPr="0074559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1.3. </w:t>
            </w:r>
            <w:r w:rsidRPr="00745597">
              <w:rPr>
                <w:b/>
                <w:bCs/>
                <w:sz w:val="22"/>
                <w:szCs w:val="22"/>
              </w:rPr>
              <w:t xml:space="preserve">Информация о видах деятельности, осуществляемых инициативной группой граждан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B67CCF">
              <w:rPr>
                <w:b/>
                <w:bCs/>
                <w:sz w:val="22"/>
                <w:szCs w:val="22"/>
              </w:rPr>
              <w:t>общественн</w:t>
            </w:r>
            <w:r>
              <w:rPr>
                <w:b/>
                <w:bCs/>
                <w:sz w:val="22"/>
                <w:szCs w:val="22"/>
              </w:rPr>
              <w:t>ым</w:t>
            </w:r>
            <w:r w:rsidRPr="00B67CCF">
              <w:rPr>
                <w:b/>
                <w:bCs/>
                <w:sz w:val="22"/>
                <w:szCs w:val="22"/>
              </w:rPr>
              <w:t xml:space="preserve"> объединени</w:t>
            </w:r>
            <w:r>
              <w:rPr>
                <w:b/>
                <w:bCs/>
                <w:sz w:val="22"/>
                <w:szCs w:val="22"/>
              </w:rPr>
              <w:t>ем</w:t>
            </w:r>
            <w:r w:rsidRPr="00B67CCF">
              <w:rPr>
                <w:b/>
                <w:bCs/>
                <w:sz w:val="22"/>
                <w:szCs w:val="22"/>
              </w:rPr>
              <w:t>, молодежн</w:t>
            </w:r>
            <w:r>
              <w:rPr>
                <w:b/>
                <w:bCs/>
                <w:sz w:val="22"/>
                <w:szCs w:val="22"/>
              </w:rPr>
              <w:t>ым</w:t>
            </w:r>
            <w:r w:rsidRPr="00B67CC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или</w:t>
            </w:r>
            <w:r w:rsidRPr="00B67CCF">
              <w:rPr>
                <w:b/>
                <w:bCs/>
                <w:sz w:val="22"/>
                <w:szCs w:val="22"/>
              </w:rPr>
              <w:t xml:space="preserve"> детск</w:t>
            </w:r>
            <w:r>
              <w:rPr>
                <w:b/>
                <w:bCs/>
                <w:sz w:val="22"/>
                <w:szCs w:val="22"/>
              </w:rPr>
              <w:t>им</w:t>
            </w:r>
            <w:r w:rsidRPr="00B67CCF">
              <w:rPr>
                <w:b/>
                <w:bCs/>
                <w:sz w:val="22"/>
                <w:szCs w:val="22"/>
              </w:rPr>
              <w:t xml:space="preserve"> патриотическ</w:t>
            </w:r>
            <w:r>
              <w:rPr>
                <w:b/>
                <w:bCs/>
                <w:sz w:val="22"/>
                <w:szCs w:val="22"/>
              </w:rPr>
              <w:t>им</w:t>
            </w:r>
            <w:r w:rsidRPr="00B67CCF">
              <w:rPr>
                <w:b/>
                <w:bCs/>
                <w:sz w:val="22"/>
                <w:szCs w:val="22"/>
              </w:rPr>
              <w:t xml:space="preserve"> клуб</w:t>
            </w:r>
            <w:r>
              <w:rPr>
                <w:b/>
                <w:bCs/>
                <w:sz w:val="22"/>
                <w:szCs w:val="22"/>
              </w:rPr>
              <w:t>ом и т.п.)</w:t>
            </w:r>
          </w:p>
        </w:tc>
        <w:tc>
          <w:tcPr>
            <w:tcW w:w="5632" w:type="dxa"/>
          </w:tcPr>
          <w:p w14:paraId="4871EEF0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67559036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8D781C9" w14:textId="77777777" w:rsidR="008466B7" w:rsidRDefault="008466B7">
            <w:pPr>
              <w:tabs>
                <w:tab w:val="left" w:pos="272"/>
              </w:tabs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745597">
              <w:rPr>
                <w:b/>
                <w:bCs/>
                <w:sz w:val="22"/>
                <w:szCs w:val="22"/>
              </w:rPr>
              <w:t xml:space="preserve">Фамилия, имя, отчество </w:t>
            </w:r>
            <w:r>
              <w:rPr>
                <w:b/>
                <w:bCs/>
                <w:sz w:val="22"/>
                <w:szCs w:val="22"/>
              </w:rPr>
              <w:t>автора проекта</w:t>
            </w:r>
          </w:p>
        </w:tc>
        <w:tc>
          <w:tcPr>
            <w:tcW w:w="5632" w:type="dxa"/>
          </w:tcPr>
          <w:p w14:paraId="0E9AE526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6A740A94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588A444D" w14:textId="77777777" w:rsidR="008466B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B67CCF">
              <w:rPr>
                <w:b/>
                <w:bCs/>
                <w:sz w:val="22"/>
                <w:szCs w:val="22"/>
              </w:rPr>
              <w:t xml:space="preserve">. Почтовый адрес, контактный телефон, адрес электронной почты </w:t>
            </w:r>
            <w:r>
              <w:rPr>
                <w:b/>
                <w:bCs/>
                <w:sz w:val="22"/>
                <w:szCs w:val="22"/>
              </w:rPr>
              <w:t>автора проекта</w:t>
            </w:r>
          </w:p>
        </w:tc>
        <w:tc>
          <w:tcPr>
            <w:tcW w:w="5632" w:type="dxa"/>
          </w:tcPr>
          <w:p w14:paraId="4B6B3243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29600E02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00C6D298" w14:textId="77777777" w:rsidR="008466B7" w:rsidRPr="0074559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 xml:space="preserve">4. </w:t>
            </w: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Команда проекта (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Ф.И.О. – роль в проекте</w:t>
            </w: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) (не более 7 чел.)</w:t>
            </w:r>
          </w:p>
        </w:tc>
        <w:tc>
          <w:tcPr>
            <w:tcW w:w="5632" w:type="dxa"/>
          </w:tcPr>
          <w:p w14:paraId="6689CA3D" w14:textId="77777777" w:rsidR="008466B7" w:rsidRDefault="008466B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45597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F2068C4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</w:tr>
      <w:tr w:rsidR="008466B7" w14:paraId="3EDDA8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61E4B" w14:textId="77777777" w:rsidR="008466B7" w:rsidRPr="00F3442C" w:rsidRDefault="008466B7">
            <w:pPr>
              <w:tabs>
                <w:tab w:val="left" w:pos="272"/>
                <w:tab w:val="left" w:pos="54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</w:t>
            </w:r>
            <w:r w:rsidRPr="00F3442C">
              <w:rPr>
                <w:b/>
                <w:color w:val="000000"/>
                <w:sz w:val="22"/>
                <w:szCs w:val="22"/>
              </w:rPr>
              <w:t>Основные реализованные проекты и программы за последние 5 лет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C99" w14:textId="77777777" w:rsidR="008466B7" w:rsidRDefault="008466B7">
            <w:pPr>
              <w:keepLines/>
              <w:tabs>
                <w:tab w:val="left" w:pos="272"/>
              </w:tabs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14:paraId="40810BE5" w14:textId="77777777" w:rsidR="008466B7" w:rsidRDefault="008466B7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  <w:tbl>
            <w:tblPr>
              <w:tblW w:w="7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1015"/>
              <w:gridCol w:w="1641"/>
              <w:gridCol w:w="1641"/>
              <w:gridCol w:w="798"/>
              <w:gridCol w:w="1093"/>
              <w:gridCol w:w="1173"/>
              <w:gridCol w:w="222"/>
            </w:tblGrid>
            <w:tr w:rsidR="008466B7" w14:paraId="6F3C4F69" w14:textId="77777777">
              <w:trPr>
                <w:gridAfter w:val="1"/>
                <w:wAfter w:w="222" w:type="dxa"/>
                <w:trHeight w:val="492"/>
              </w:trPr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22084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№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63701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8ED0B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A8401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1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6FF5E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1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F8D4A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8466B7" w14:paraId="6AAAB84D" w14:textId="77777777">
              <w:trPr>
                <w:gridAfter w:val="1"/>
                <w:wAfter w:w="222" w:type="dxa"/>
                <w:trHeight w:val="457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F4ED3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FF336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20A27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C421B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0ACD0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начало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25CB9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окончание</w:t>
                  </w: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C0D64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</w:tr>
            <w:tr w:rsidR="008466B7" w14:paraId="08DE45AD" w14:textId="77777777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D4F4B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7CA9D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49EC2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B5B63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D8F73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5083E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A07B8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right w:val="nil"/>
                  </w:tcBorders>
                  <w:vAlign w:val="center"/>
                  <w:hideMark/>
                </w:tcPr>
                <w:p w14:paraId="2646E57A" w14:textId="77777777" w:rsidR="008466B7" w:rsidRDefault="008466B7">
                  <w:pPr>
                    <w:tabs>
                      <w:tab w:val="left" w:pos="272"/>
                    </w:tabs>
                  </w:pPr>
                </w:p>
              </w:tc>
            </w:tr>
          </w:tbl>
          <w:p w14:paraId="5223B4D8" w14:textId="77777777" w:rsidR="008466B7" w:rsidRDefault="008466B7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</w:p>
        </w:tc>
      </w:tr>
    </w:tbl>
    <w:p w14:paraId="589F7EE7" w14:textId="77777777" w:rsidR="00BE1689" w:rsidRDefault="006172A8" w:rsidP="006172A8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2. О</w:t>
      </w:r>
      <w:r w:rsidR="00BE1689" w:rsidRPr="006F7EF4">
        <w:rPr>
          <w:rFonts w:eastAsia="Calibri"/>
          <w:b/>
          <w:bCs/>
          <w:sz w:val="28"/>
          <w:szCs w:val="28"/>
        </w:rPr>
        <w:t xml:space="preserve"> проекте</w:t>
      </w:r>
    </w:p>
    <w:p w14:paraId="79D443C0" w14:textId="77777777" w:rsidR="006172A8" w:rsidRPr="006F7EF4" w:rsidRDefault="006172A8" w:rsidP="006172A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59"/>
      </w:tblGrid>
      <w:tr w:rsidR="007F41F7" w:rsidRPr="00717D43" w14:paraId="0E56D05B" w14:textId="77777777" w:rsidTr="00F878C6">
        <w:trPr>
          <w:trHeight w:val="622"/>
        </w:trPr>
        <w:tc>
          <w:tcPr>
            <w:tcW w:w="4927" w:type="dxa"/>
            <w:shd w:val="clear" w:color="auto" w:fill="auto"/>
          </w:tcPr>
          <w:p w14:paraId="5F3802CD" w14:textId="77777777" w:rsidR="00F878C6" w:rsidRPr="00F878C6" w:rsidRDefault="007F41F7" w:rsidP="00F878C6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Наименование проекта</w:t>
            </w:r>
          </w:p>
        </w:tc>
        <w:tc>
          <w:tcPr>
            <w:tcW w:w="4820" w:type="dxa"/>
            <w:shd w:val="clear" w:color="auto" w:fill="auto"/>
          </w:tcPr>
          <w:p w14:paraId="02D05B9A" w14:textId="77777777" w:rsidR="007F41F7" w:rsidRPr="00717D43" w:rsidRDefault="007F41F7" w:rsidP="0072645B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0E8BA86B" w14:textId="77777777" w:rsidTr="00953C9A">
        <w:tc>
          <w:tcPr>
            <w:tcW w:w="4927" w:type="dxa"/>
            <w:shd w:val="clear" w:color="auto" w:fill="auto"/>
          </w:tcPr>
          <w:p w14:paraId="3383E963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Краткая информация о проекте</w:t>
            </w:r>
          </w:p>
          <w:p w14:paraId="669D3987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Сжатое и емкое описание проектной инициативы. Необходимо дать понятное изложение всего проекта от идеи, целевой аудитории, проблемы и содержания проекта до ожидаемого результата по его реализации</w:t>
            </w:r>
          </w:p>
        </w:tc>
        <w:tc>
          <w:tcPr>
            <w:tcW w:w="4820" w:type="dxa"/>
            <w:shd w:val="clear" w:color="auto" w:fill="auto"/>
          </w:tcPr>
          <w:p w14:paraId="38B4E395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67E79DC5" w14:textId="77777777" w:rsidTr="00CE3566">
        <w:trPr>
          <w:trHeight w:val="145"/>
        </w:trPr>
        <w:tc>
          <w:tcPr>
            <w:tcW w:w="4927" w:type="dxa"/>
            <w:vMerge w:val="restart"/>
            <w:shd w:val="clear" w:color="auto" w:fill="auto"/>
          </w:tcPr>
          <w:p w14:paraId="1EC8C9D2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Сроки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17F33291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</w:p>
        </w:tc>
      </w:tr>
      <w:tr w:rsidR="005C5A45" w:rsidRPr="00717D43" w14:paraId="00122B93" w14:textId="77777777" w:rsidTr="00CE3566">
        <w:trPr>
          <w:trHeight w:val="248"/>
        </w:trPr>
        <w:tc>
          <w:tcPr>
            <w:tcW w:w="4927" w:type="dxa"/>
            <w:vMerge/>
            <w:shd w:val="clear" w:color="auto" w:fill="auto"/>
          </w:tcPr>
          <w:p w14:paraId="3B9C7824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CB9D44B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Продолжительность проекта (в месяцах)</w:t>
            </w:r>
          </w:p>
        </w:tc>
      </w:tr>
      <w:tr w:rsidR="005C5A45" w:rsidRPr="00717D43" w14:paraId="1AAE572B" w14:textId="77777777" w:rsidTr="00CE3566">
        <w:trPr>
          <w:trHeight w:val="198"/>
        </w:trPr>
        <w:tc>
          <w:tcPr>
            <w:tcW w:w="4927" w:type="dxa"/>
            <w:vMerge/>
            <w:shd w:val="clear" w:color="auto" w:fill="auto"/>
          </w:tcPr>
          <w:p w14:paraId="541E5049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9FAEEF8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</w:p>
        </w:tc>
      </w:tr>
      <w:tr w:rsidR="005C5A45" w:rsidRPr="00717D43" w14:paraId="6483F72F" w14:textId="77777777" w:rsidTr="00CE3566">
        <w:trPr>
          <w:trHeight w:val="252"/>
        </w:trPr>
        <w:tc>
          <w:tcPr>
            <w:tcW w:w="4927" w:type="dxa"/>
            <w:vMerge/>
            <w:shd w:val="clear" w:color="auto" w:fill="auto"/>
          </w:tcPr>
          <w:p w14:paraId="2D52D381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D88CF42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Начало реализации проекта (день, месяц, год)</w:t>
            </w:r>
          </w:p>
        </w:tc>
      </w:tr>
      <w:tr w:rsidR="005C5A45" w:rsidRPr="00717D43" w14:paraId="417DD8EB" w14:textId="77777777" w:rsidTr="00CE3566">
        <w:trPr>
          <w:trHeight w:val="58"/>
        </w:trPr>
        <w:tc>
          <w:tcPr>
            <w:tcW w:w="4927" w:type="dxa"/>
            <w:vMerge/>
            <w:shd w:val="clear" w:color="auto" w:fill="auto"/>
          </w:tcPr>
          <w:p w14:paraId="35AEA89B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88716AE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</w:p>
        </w:tc>
      </w:tr>
      <w:tr w:rsidR="005C5A45" w:rsidRPr="00717D43" w14:paraId="36D829C9" w14:textId="77777777" w:rsidTr="00CE3566">
        <w:trPr>
          <w:trHeight w:val="216"/>
        </w:trPr>
        <w:tc>
          <w:tcPr>
            <w:tcW w:w="4927" w:type="dxa"/>
            <w:vMerge/>
            <w:shd w:val="clear" w:color="auto" w:fill="auto"/>
          </w:tcPr>
          <w:p w14:paraId="13F782B2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95D998B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Окончание реализации проекта (день, месяц, год)</w:t>
            </w:r>
          </w:p>
        </w:tc>
      </w:tr>
      <w:tr w:rsidR="005C5A45" w:rsidRPr="00717D43" w14:paraId="003CE724" w14:textId="77777777" w:rsidTr="00953C9A">
        <w:tc>
          <w:tcPr>
            <w:tcW w:w="4927" w:type="dxa"/>
            <w:shd w:val="clear" w:color="auto" w:fill="auto"/>
          </w:tcPr>
          <w:p w14:paraId="1DC7D804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Запрашиваемый размер гранта</w:t>
            </w:r>
          </w:p>
        </w:tc>
        <w:tc>
          <w:tcPr>
            <w:tcW w:w="4820" w:type="dxa"/>
            <w:shd w:val="clear" w:color="auto" w:fill="auto"/>
          </w:tcPr>
          <w:p w14:paraId="16B6DCAF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0DBBCDDB" w14:textId="77777777" w:rsidTr="00953C9A">
        <w:tc>
          <w:tcPr>
            <w:tcW w:w="4927" w:type="dxa"/>
            <w:shd w:val="clear" w:color="auto" w:fill="auto"/>
          </w:tcPr>
          <w:p w14:paraId="3B7C0115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Размер софинансирования </w:t>
            </w:r>
          </w:p>
          <w:p w14:paraId="1F425488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(</w:t>
            </w:r>
            <w:r w:rsidR="00962464" w:rsidRPr="00717D43">
              <w:rPr>
                <w:rFonts w:eastAsia="Calibri"/>
                <w:i/>
                <w:iCs/>
                <w:sz w:val="22"/>
                <w:szCs w:val="22"/>
              </w:rPr>
              <w:t>П</w:t>
            </w:r>
            <w:r w:rsidRPr="00717D43">
              <w:rPr>
                <w:rFonts w:eastAsia="Calibri"/>
                <w:i/>
                <w:iCs/>
                <w:sz w:val="22"/>
                <w:szCs w:val="22"/>
              </w:rPr>
              <w:t>ри наличии)</w:t>
            </w:r>
          </w:p>
        </w:tc>
        <w:tc>
          <w:tcPr>
            <w:tcW w:w="4820" w:type="dxa"/>
            <w:shd w:val="clear" w:color="auto" w:fill="auto"/>
          </w:tcPr>
          <w:p w14:paraId="4EB1955C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24E50D80" w14:textId="77777777" w:rsidTr="00953C9A">
        <w:tc>
          <w:tcPr>
            <w:tcW w:w="4927" w:type="dxa"/>
            <w:shd w:val="clear" w:color="auto" w:fill="auto"/>
          </w:tcPr>
          <w:p w14:paraId="78D4FF74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География реализации проекта </w:t>
            </w:r>
          </w:p>
          <w:p w14:paraId="1E590E7D" w14:textId="77777777" w:rsidR="005C5A45" w:rsidRPr="00717D43" w:rsidRDefault="00962464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Н</w:t>
            </w:r>
            <w:r w:rsidR="005C5A45" w:rsidRPr="00717D43">
              <w:rPr>
                <w:rFonts w:eastAsia="Calibri"/>
                <w:i/>
                <w:iCs/>
                <w:sz w:val="22"/>
                <w:szCs w:val="22"/>
              </w:rPr>
              <w:t>еобходимо указать весь перечень населенных пунктов Ленского района Республики Саха (Якутия), которые будут охвачены проектом</w:t>
            </w:r>
          </w:p>
        </w:tc>
        <w:tc>
          <w:tcPr>
            <w:tcW w:w="4820" w:type="dxa"/>
            <w:shd w:val="clear" w:color="auto" w:fill="auto"/>
          </w:tcPr>
          <w:p w14:paraId="598D82F0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57E366B2" w14:textId="77777777" w:rsidTr="00953C9A">
        <w:tc>
          <w:tcPr>
            <w:tcW w:w="4927" w:type="dxa"/>
            <w:shd w:val="clear" w:color="auto" w:fill="auto"/>
          </w:tcPr>
          <w:p w14:paraId="0243B8F3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Описание проблемы, решению/снижению</w:t>
            </w:r>
          </w:p>
          <w:p w14:paraId="7B1B06C2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остроты которой посвящен проект</w:t>
            </w:r>
          </w:p>
          <w:p w14:paraId="56DF416E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Проблему необходимо формулировать (констатировать), а также приводить актуальные, документальные (в том числе нормативно-правовые акты), социологические доказательства её существования в обществе, использовать аргументы, доказывающие её актуальность</w:t>
            </w:r>
          </w:p>
        </w:tc>
        <w:tc>
          <w:tcPr>
            <w:tcW w:w="4820" w:type="dxa"/>
            <w:shd w:val="clear" w:color="auto" w:fill="auto"/>
          </w:tcPr>
          <w:p w14:paraId="4DDDFA98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28C8161C" w14:textId="77777777" w:rsidTr="00953C9A">
        <w:tc>
          <w:tcPr>
            <w:tcW w:w="4927" w:type="dxa"/>
            <w:shd w:val="clear" w:color="auto" w:fill="auto"/>
          </w:tcPr>
          <w:p w14:paraId="49E78D76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Основные целевые группы, на которые направлен проект</w:t>
            </w:r>
          </w:p>
          <w:p w14:paraId="532AB6B1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Целевая аудитория проекта – это конкретно обозначенная социальная группа, объединенная каким-либо признаком, на которую направлена реализация проекта для решения актуальной для нее социальной проблемы.</w:t>
            </w:r>
          </w:p>
          <w:p w14:paraId="28AF8170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Целевую аудиторию проекта, в первую очередь объединяет проблема, на решение которой он направлен: именно для этих лиц заявленная проблема наиболее актуальна.</w:t>
            </w:r>
          </w:p>
          <w:p w14:paraId="7005770F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Одна из главных характеристик целевой аудитории – ее конкретность</w:t>
            </w:r>
          </w:p>
          <w:p w14:paraId="1CB55E55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При описании целевой аудитории следует указывать: возраст, род деятельности</w:t>
            </w:r>
          </w:p>
          <w:p w14:paraId="74F09B4C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или иной специфический признак, объединяющий группу</w:t>
            </w:r>
          </w:p>
        </w:tc>
        <w:tc>
          <w:tcPr>
            <w:tcW w:w="4820" w:type="dxa"/>
            <w:shd w:val="clear" w:color="auto" w:fill="auto"/>
          </w:tcPr>
          <w:p w14:paraId="4D82AA32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0ACC5A77" w14:textId="77777777" w:rsidTr="00953C9A">
        <w:tc>
          <w:tcPr>
            <w:tcW w:w="4927" w:type="dxa"/>
            <w:shd w:val="clear" w:color="auto" w:fill="auto"/>
          </w:tcPr>
          <w:p w14:paraId="1F04F0C3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Цель проекта</w:t>
            </w:r>
          </w:p>
          <w:p w14:paraId="1B953259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45B93B13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 xml:space="preserve">Важно убедиться, что достижение цели можно будет измерить количественными и </w:t>
            </w:r>
            <w:r w:rsidRPr="00717D43">
              <w:rPr>
                <w:rFonts w:eastAsia="Calibri"/>
                <w:i/>
                <w:iCs/>
                <w:sz w:val="22"/>
                <w:szCs w:val="22"/>
              </w:rPr>
              <w:lastRenderedPageBreak/>
              <w:t>качественными показателями. Следует избегать общих фраз, формулировка должна быть максимально конкретной.</w:t>
            </w:r>
          </w:p>
          <w:p w14:paraId="6E1C3153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Как правило, у проекта одна цель, которую возможно достичь, решив несколько задач</w:t>
            </w:r>
          </w:p>
        </w:tc>
        <w:tc>
          <w:tcPr>
            <w:tcW w:w="4820" w:type="dxa"/>
            <w:shd w:val="clear" w:color="auto" w:fill="auto"/>
          </w:tcPr>
          <w:p w14:paraId="4A9D2CCC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45D082AA" w14:textId="77777777" w:rsidTr="00953C9A">
        <w:tc>
          <w:tcPr>
            <w:tcW w:w="4927" w:type="dxa"/>
            <w:shd w:val="clear" w:color="auto" w:fill="auto"/>
          </w:tcPr>
          <w:p w14:paraId="5CB73E3A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Задачи проекта</w:t>
            </w:r>
          </w:p>
          <w:p w14:paraId="7CDB1D58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</w:t>
            </w:r>
          </w:p>
        </w:tc>
        <w:tc>
          <w:tcPr>
            <w:tcW w:w="4820" w:type="dxa"/>
            <w:shd w:val="clear" w:color="auto" w:fill="auto"/>
          </w:tcPr>
          <w:p w14:paraId="7D01B6D8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962464" w:rsidRPr="00717D43" w14:paraId="22C8A896" w14:textId="77777777" w:rsidTr="00953C9A">
        <w:tc>
          <w:tcPr>
            <w:tcW w:w="4927" w:type="dxa"/>
            <w:shd w:val="clear" w:color="auto" w:fill="auto"/>
          </w:tcPr>
          <w:p w14:paraId="6B3199E2" w14:textId="77777777" w:rsidR="00962464" w:rsidRPr="00717D43" w:rsidRDefault="00962464" w:rsidP="00251B6E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Партнеры проекта</w:t>
            </w:r>
          </w:p>
          <w:p w14:paraId="68E9630B" w14:textId="77777777" w:rsidR="00962464" w:rsidRPr="00717D43" w:rsidRDefault="00962464" w:rsidP="00251B6E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Партнеров следует указать в виде «</w:t>
            </w:r>
            <w:r w:rsidRPr="00717D43">
              <w:rPr>
                <w:i/>
                <w:iCs/>
                <w:color w:val="000000"/>
                <w:sz w:val="22"/>
                <w:szCs w:val="22"/>
              </w:rPr>
              <w:t>Партнер – Вид поддержки». 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5C898538" w14:textId="77777777" w:rsidR="00962464" w:rsidRPr="00717D43" w:rsidRDefault="00962464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71BD7" w:rsidRPr="00717D43" w14:paraId="640A4F3B" w14:textId="77777777" w:rsidTr="00953C9A">
        <w:tc>
          <w:tcPr>
            <w:tcW w:w="4927" w:type="dxa"/>
            <w:shd w:val="clear" w:color="auto" w:fill="auto"/>
          </w:tcPr>
          <w:p w14:paraId="06F843E9" w14:textId="77777777" w:rsidR="00251B6E" w:rsidRPr="00717D43" w:rsidRDefault="00B71BD7" w:rsidP="00251B6E">
            <w:pPr>
              <w:keepLines/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</w:rPr>
              <w:t>Как будет организовано информационное сопровождение проекта</w:t>
            </w:r>
            <w:r w:rsidR="00251B6E"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7D51E4B5" w14:textId="77777777" w:rsidR="00B71BD7" w:rsidRPr="00717D43" w:rsidRDefault="00251B6E" w:rsidP="00251B6E">
            <w:pPr>
              <w:keepLines/>
              <w:tabs>
                <w:tab w:val="left" w:pos="284"/>
              </w:tabs>
              <w:ind w:hanging="11"/>
              <w:jc w:val="both"/>
              <w:rPr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Следует указать, каким образом будет обеспечено освещение проекта в целом и его ключевых мероприятий в СМИ и в сети Интернет</w:t>
            </w:r>
          </w:p>
        </w:tc>
        <w:tc>
          <w:tcPr>
            <w:tcW w:w="4820" w:type="dxa"/>
            <w:shd w:val="clear" w:color="auto" w:fill="auto"/>
          </w:tcPr>
          <w:p w14:paraId="49BFF441" w14:textId="77777777" w:rsidR="00B71BD7" w:rsidRPr="00717D43" w:rsidRDefault="00B71BD7" w:rsidP="00251B6E">
            <w:pPr>
              <w:keepLines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17D43" w:rsidRPr="00717D43" w14:paraId="05178F8F" w14:textId="77777777" w:rsidTr="00953C9A">
        <w:tc>
          <w:tcPr>
            <w:tcW w:w="4927" w:type="dxa"/>
            <w:shd w:val="clear" w:color="auto" w:fill="auto"/>
          </w:tcPr>
          <w:p w14:paraId="7A8E80AB" w14:textId="77777777" w:rsidR="00717D43" w:rsidRDefault="00717D43" w:rsidP="00717D43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t>13.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Количественные результаты</w:t>
            </w:r>
          </w:p>
          <w:p w14:paraId="47EB1216" w14:textId="77777777" w:rsidR="00717D43" w:rsidRPr="00717D43" w:rsidRDefault="00717D43" w:rsidP="000B7CE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2021BA79" w14:textId="77777777" w:rsidR="00717D43" w:rsidRPr="00717D43" w:rsidRDefault="00717D43" w:rsidP="000B7CE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По каждой из целевых групп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14:paraId="48FB7DB0" w14:textId="77777777" w:rsidR="00717D43" w:rsidRPr="00717D43" w:rsidRDefault="000B7CE5" w:rsidP="000B7CE5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! </w:t>
            </w:r>
            <w:r w:rsidR="00717D43" w:rsidRPr="00717D43">
              <w:rPr>
                <w:i/>
                <w:iCs/>
                <w:color w:val="000000"/>
                <w:sz w:val="22"/>
                <w:szCs w:val="22"/>
              </w:rPr>
              <w:t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(по всем мероприятиям)</w:t>
            </w:r>
          </w:p>
        </w:tc>
        <w:tc>
          <w:tcPr>
            <w:tcW w:w="4820" w:type="dxa"/>
            <w:shd w:val="clear" w:color="auto" w:fill="auto"/>
          </w:tcPr>
          <w:p w14:paraId="73119895" w14:textId="77777777" w:rsidR="00717D43" w:rsidRPr="00717D43" w:rsidRDefault="00717D43" w:rsidP="00717D43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717D43" w:rsidRPr="00717D43" w14:paraId="68F90B31" w14:textId="77777777" w:rsidTr="00953C9A">
        <w:tc>
          <w:tcPr>
            <w:tcW w:w="4927" w:type="dxa"/>
            <w:shd w:val="clear" w:color="auto" w:fill="auto"/>
          </w:tcPr>
          <w:p w14:paraId="73EB0523" w14:textId="77777777" w:rsidR="000B7CE5" w:rsidRDefault="00717D43" w:rsidP="000B7CE5">
            <w:pPr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t>14.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Качественные результаты</w:t>
            </w:r>
            <w:r w:rsidR="000B7CE5"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1A3105A8" w14:textId="77777777" w:rsidR="000B7CE5" w:rsidRPr="00717D43" w:rsidRDefault="000B7CE5" w:rsidP="000B7CE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14:paraId="65B2ADE9" w14:textId="77777777" w:rsidR="00717D43" w:rsidRPr="00717D43" w:rsidRDefault="000B7CE5" w:rsidP="000B7CE5">
            <w:pPr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Важно продумать способы подтверждения достижения качественных результатов.</w:t>
            </w:r>
          </w:p>
        </w:tc>
        <w:tc>
          <w:tcPr>
            <w:tcW w:w="4820" w:type="dxa"/>
            <w:shd w:val="clear" w:color="auto" w:fill="auto"/>
          </w:tcPr>
          <w:p w14:paraId="12C6A01C" w14:textId="77777777" w:rsidR="00717D43" w:rsidRPr="00717D43" w:rsidRDefault="00717D43" w:rsidP="00717D43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CD6003" w:rsidRPr="00717D43" w14:paraId="0725F6AE" w14:textId="77777777" w:rsidTr="00953C9A">
        <w:tc>
          <w:tcPr>
            <w:tcW w:w="4927" w:type="dxa"/>
            <w:shd w:val="clear" w:color="auto" w:fill="auto"/>
          </w:tcPr>
          <w:p w14:paraId="352F3968" w14:textId="77777777" w:rsidR="00CD6003" w:rsidRDefault="00CD6003" w:rsidP="000B7CE5">
            <w:pPr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15. Дальнейшее развитие проекта</w:t>
            </w:r>
          </w:p>
          <w:p w14:paraId="6FBA261E" w14:textId="77777777" w:rsidR="00CD6003" w:rsidRPr="00CD6003" w:rsidRDefault="00CD6003" w:rsidP="00CD6003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 w:rsidRPr="00CD6003"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  <w:t xml:space="preserve">По желанию заявителя можно привести планы по реализации проекта после завершения </w:t>
            </w:r>
            <w:r w:rsidRPr="00CD6003"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  <w:lastRenderedPageBreak/>
              <w:t>проекта и указать отложенный социальный эффект</w:t>
            </w:r>
          </w:p>
        </w:tc>
        <w:tc>
          <w:tcPr>
            <w:tcW w:w="4820" w:type="dxa"/>
            <w:shd w:val="clear" w:color="auto" w:fill="auto"/>
          </w:tcPr>
          <w:p w14:paraId="535536D9" w14:textId="77777777" w:rsidR="00CD6003" w:rsidRPr="00717D43" w:rsidRDefault="00CD6003" w:rsidP="00717D43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71BD7" w:rsidRPr="00717D43" w14:paraId="383D7D9A" w14:textId="77777777" w:rsidTr="00953C9A">
        <w:tc>
          <w:tcPr>
            <w:tcW w:w="4927" w:type="dxa"/>
            <w:shd w:val="clear" w:color="auto" w:fill="auto"/>
          </w:tcPr>
          <w:p w14:paraId="56752E80" w14:textId="77777777" w:rsidR="00CD6003" w:rsidRDefault="00CD6003" w:rsidP="00CD6003">
            <w:pPr>
              <w:contextualSpacing/>
              <w:rPr>
                <w:i/>
                <w:i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16. </w:t>
            </w:r>
            <w:r w:rsidR="00B71BD7" w:rsidRPr="00717D43">
              <w:rPr>
                <w:rFonts w:eastAsia="Calibri"/>
                <w:b/>
                <w:bCs/>
                <w:sz w:val="22"/>
                <w:szCs w:val="22"/>
              </w:rPr>
              <w:t xml:space="preserve">Любая другая информация по проекту </w:t>
            </w:r>
            <w:r w:rsidR="00B71BD7" w:rsidRPr="00CD60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(не более 2 стр.)</w:t>
            </w:r>
            <w:r w:rsidRPr="00CD6003">
              <w:rPr>
                <w:i/>
                <w:iCs/>
              </w:rPr>
              <w:t xml:space="preserve"> </w:t>
            </w:r>
          </w:p>
          <w:p w14:paraId="6885D4AA" w14:textId="77777777" w:rsidR="00B71BD7" w:rsidRPr="00717D43" w:rsidRDefault="00CD6003" w:rsidP="00CD6003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CD6003">
              <w:rPr>
                <w:rFonts w:eastAsia="Calibri"/>
                <w:i/>
                <w:iCs/>
                <w:sz w:val="22"/>
                <w:szCs w:val="22"/>
              </w:rPr>
              <w:t xml:space="preserve">При наличии </w:t>
            </w:r>
            <w:r>
              <w:rPr>
                <w:rFonts w:eastAsia="Calibri"/>
                <w:i/>
                <w:iCs/>
                <w:sz w:val="22"/>
                <w:szCs w:val="22"/>
              </w:rPr>
              <w:t>ссылок на фото-, видео- и др. материалы в сети Интернет, можно вставить ссылки.</w:t>
            </w:r>
          </w:p>
        </w:tc>
        <w:tc>
          <w:tcPr>
            <w:tcW w:w="4820" w:type="dxa"/>
            <w:shd w:val="clear" w:color="auto" w:fill="auto"/>
          </w:tcPr>
          <w:p w14:paraId="713C7ABC" w14:textId="77777777" w:rsidR="00B71BD7" w:rsidRPr="00717D43" w:rsidRDefault="00B71BD7" w:rsidP="00B71BD7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</w:tbl>
    <w:p w14:paraId="2A0847CD" w14:textId="77777777" w:rsidR="007F41F7" w:rsidRDefault="007F41F7" w:rsidP="0072645B">
      <w:pPr>
        <w:contextualSpacing/>
        <w:rPr>
          <w:rFonts w:eastAsia="Calibri"/>
          <w:sz w:val="28"/>
          <w:szCs w:val="28"/>
        </w:rPr>
      </w:pPr>
    </w:p>
    <w:p w14:paraId="1AB7488F" w14:textId="77777777" w:rsidR="00E65316" w:rsidRDefault="006172A8" w:rsidP="00E6531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3. </w:t>
      </w:r>
      <w:r w:rsidR="000B7CE5">
        <w:rPr>
          <w:rFonts w:eastAsia="Calibri"/>
          <w:b/>
          <w:bCs/>
          <w:sz w:val="28"/>
          <w:szCs w:val="28"/>
        </w:rPr>
        <w:t>Календарный план</w:t>
      </w:r>
      <w:r w:rsidR="0072645B" w:rsidRPr="00E65316">
        <w:rPr>
          <w:rFonts w:eastAsia="Calibri"/>
          <w:b/>
          <w:bCs/>
          <w:sz w:val="28"/>
          <w:szCs w:val="28"/>
        </w:rPr>
        <w:t xml:space="preserve"> реализации проекта </w:t>
      </w:r>
    </w:p>
    <w:p w14:paraId="04675B90" w14:textId="77777777" w:rsidR="00512101" w:rsidRDefault="00512101" w:rsidP="00512101">
      <w:pPr>
        <w:shd w:val="clear" w:color="auto" w:fill="FFFFFF"/>
        <w:jc w:val="both"/>
        <w:rPr>
          <w:i/>
          <w:color w:val="000000"/>
        </w:rPr>
      </w:pPr>
    </w:p>
    <w:p w14:paraId="0C304CFA" w14:textId="77777777" w:rsidR="00512101" w:rsidRPr="00A55DDC" w:rsidRDefault="00512101" w:rsidP="00512101">
      <w:pPr>
        <w:shd w:val="clear" w:color="auto" w:fill="FFFFFF"/>
        <w:jc w:val="both"/>
        <w:rPr>
          <w:i/>
          <w:color w:val="000000"/>
        </w:rPr>
      </w:pPr>
      <w:r w:rsidRPr="00A55DDC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3405C5FF" w14:textId="77777777" w:rsidR="00512101" w:rsidRPr="00A55DDC" w:rsidRDefault="00512101" w:rsidP="00512101">
      <w:pPr>
        <w:shd w:val="clear" w:color="auto" w:fill="FFFFFF"/>
        <w:spacing w:line="336" w:lineRule="atLeast"/>
        <w:jc w:val="both"/>
        <w:rPr>
          <w:i/>
          <w:color w:val="000000"/>
        </w:rPr>
      </w:pPr>
      <w:r w:rsidRPr="00A55DDC">
        <w:rPr>
          <w:i/>
          <w:color w:val="000000"/>
        </w:rPr>
        <w:t>В каждом мероприятии должны быть:</w:t>
      </w:r>
    </w:p>
    <w:p w14:paraId="5C89A3CC" w14:textId="77777777" w:rsidR="00512101" w:rsidRPr="00A55DDC" w:rsidRDefault="00512101" w:rsidP="00512101">
      <w:pPr>
        <w:numPr>
          <w:ilvl w:val="0"/>
          <w:numId w:val="19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какой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целево</w:t>
      </w:r>
      <w:r>
        <w:rPr>
          <w:i/>
          <w:color w:val="000000"/>
        </w:rPr>
        <w:t xml:space="preserve">й </w:t>
      </w:r>
      <w:r w:rsidRPr="00A55DDC">
        <w:rPr>
          <w:i/>
          <w:color w:val="000000"/>
        </w:rPr>
        <w:t>группы это предназначено,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75DB2FC" w14:textId="77777777" w:rsidR="00512101" w:rsidRPr="00A55DDC" w:rsidRDefault="00512101" w:rsidP="00512101">
      <w:pPr>
        <w:numPr>
          <w:ilvl w:val="0"/>
          <w:numId w:val="19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50A83A46" w14:textId="77777777" w:rsidR="00512101" w:rsidRPr="00A55DDC" w:rsidRDefault="00512101" w:rsidP="00512101">
      <w:pPr>
        <w:numPr>
          <w:ilvl w:val="0"/>
          <w:numId w:val="19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60D06944" w14:textId="77777777" w:rsidR="00512101" w:rsidRDefault="00512101" w:rsidP="00E65316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49"/>
        <w:gridCol w:w="2046"/>
        <w:gridCol w:w="1417"/>
        <w:gridCol w:w="1985"/>
        <w:gridCol w:w="1417"/>
      </w:tblGrid>
      <w:tr w:rsidR="00512101" w:rsidRPr="00A55DDC" w14:paraId="3A02F723" w14:textId="77777777" w:rsidTr="00024066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4DBD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№</w:t>
            </w:r>
          </w:p>
          <w:p w14:paraId="1AAA250D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31F4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0308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Мероприятие, его содержание, 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15E3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228E5FFC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1B11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Дата</w:t>
            </w:r>
          </w:p>
          <w:p w14:paraId="1DEC30D2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B35F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12101" w:rsidRPr="00A55DDC" w14:paraId="2005DD15" w14:textId="77777777" w:rsidTr="0002406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FD953" w14:textId="77777777" w:rsidR="00512101" w:rsidRPr="00A55DDC" w:rsidRDefault="00512101" w:rsidP="00512101">
            <w:pPr>
              <w:numPr>
                <w:ilvl w:val="0"/>
                <w:numId w:val="18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164D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156F3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16CFC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EF0A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3743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512101" w:rsidRPr="00A55DDC" w14:paraId="0993C456" w14:textId="77777777" w:rsidTr="0002406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F3D02" w14:textId="77777777" w:rsidR="00512101" w:rsidRPr="00A55DDC" w:rsidRDefault="00512101" w:rsidP="00512101">
            <w:pPr>
              <w:numPr>
                <w:ilvl w:val="0"/>
                <w:numId w:val="18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290E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7C1D2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376EC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0936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2F6A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512101" w:rsidRPr="00A55DDC" w14:paraId="138C5B03" w14:textId="77777777" w:rsidTr="0002406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FCE05" w14:textId="77777777" w:rsidR="00512101" w:rsidRPr="00A55DDC" w:rsidRDefault="00512101" w:rsidP="00512101">
            <w:pPr>
              <w:numPr>
                <w:ilvl w:val="0"/>
                <w:numId w:val="18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F40D4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6C289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1BA1E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DB27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413C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A8C4F1F" w14:textId="77777777" w:rsidR="00512101" w:rsidRPr="006A0937" w:rsidRDefault="00512101" w:rsidP="00512101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A0937">
        <w:rPr>
          <w:b/>
          <w:bCs/>
          <w:i/>
          <w:color w:val="000000"/>
          <w:sz w:val="22"/>
          <w:szCs w:val="22"/>
        </w:rPr>
        <w:t xml:space="preserve">*Задачи </w:t>
      </w:r>
      <w:r>
        <w:rPr>
          <w:b/>
          <w:bCs/>
          <w:i/>
          <w:color w:val="000000"/>
          <w:sz w:val="22"/>
          <w:szCs w:val="22"/>
        </w:rPr>
        <w:t xml:space="preserve">в столбец «Решаемая задача» </w:t>
      </w:r>
      <w:r w:rsidRPr="006A0937">
        <w:rPr>
          <w:b/>
          <w:bCs/>
          <w:i/>
          <w:color w:val="000000"/>
          <w:sz w:val="22"/>
          <w:szCs w:val="22"/>
        </w:rPr>
        <w:t>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43C4013F" w14:textId="77777777" w:rsidR="0072645B" w:rsidRDefault="0072645B" w:rsidP="0072645B">
      <w:pPr>
        <w:jc w:val="center"/>
        <w:rPr>
          <w:rFonts w:eastAsia="Calibri"/>
          <w:sz w:val="28"/>
          <w:szCs w:val="28"/>
        </w:rPr>
      </w:pPr>
    </w:p>
    <w:p w14:paraId="5170B570" w14:textId="77777777" w:rsidR="00BE1689" w:rsidRDefault="006172A8" w:rsidP="0072645B">
      <w:pPr>
        <w:jc w:val="center"/>
        <w:rPr>
          <w:rFonts w:eastAsia="Calibri"/>
          <w:b/>
          <w:bCs/>
          <w:sz w:val="28"/>
          <w:szCs w:val="28"/>
        </w:rPr>
      </w:pPr>
      <w:bookmarkStart w:id="16" w:name="_Hlk119685192"/>
      <w:r>
        <w:rPr>
          <w:rFonts w:eastAsia="Calibri"/>
          <w:b/>
          <w:bCs/>
          <w:sz w:val="28"/>
          <w:szCs w:val="28"/>
        </w:rPr>
        <w:t xml:space="preserve">4. </w:t>
      </w:r>
      <w:r w:rsidR="00E65316" w:rsidRPr="00E65316">
        <w:rPr>
          <w:rFonts w:eastAsia="Calibri"/>
          <w:b/>
          <w:bCs/>
          <w:sz w:val="28"/>
          <w:szCs w:val="28"/>
        </w:rPr>
        <w:t>Детализированная смета расходов</w:t>
      </w:r>
    </w:p>
    <w:bookmarkEnd w:id="16"/>
    <w:p w14:paraId="6BED6493" w14:textId="77777777" w:rsidR="006172A8" w:rsidRDefault="006172A8" w:rsidP="0072645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17"/>
        <w:gridCol w:w="1388"/>
        <w:gridCol w:w="967"/>
        <w:gridCol w:w="1028"/>
        <w:gridCol w:w="1960"/>
        <w:gridCol w:w="1998"/>
      </w:tblGrid>
      <w:tr w:rsidR="00B751A0" w:rsidRPr="00784CAE" w14:paraId="1B27D28A" w14:textId="77777777">
        <w:trPr>
          <w:trHeight w:val="46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41E8" w14:textId="77777777" w:rsidR="00B751A0" w:rsidRPr="008550AA" w:rsidRDefault="00B751A0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2757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Наименование вида расходов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0813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Количество, ед.</w:t>
            </w:r>
            <w:r w:rsidRPr="008550AA">
              <w:rPr>
                <w:b/>
                <w:bCs/>
              </w:rPr>
              <w:t xml:space="preserve">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9A813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Сумма за единицу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1E5BF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расходов</w:t>
            </w:r>
          </w:p>
        </w:tc>
      </w:tr>
      <w:tr w:rsidR="00B751A0" w:rsidRPr="00784CAE" w14:paraId="08ECAD37" w14:textId="77777777">
        <w:trPr>
          <w:trHeight w:val="21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4BF3D" w14:textId="77777777" w:rsidR="00B751A0" w:rsidRPr="008550AA" w:rsidRDefault="00B751A0">
            <w:pPr>
              <w:contextualSpacing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96F76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5D5B6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8AC7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97BC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За счет Гранта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5DDEA" w14:textId="77777777" w:rsidR="00B751A0" w:rsidRPr="008550AA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счет софинансирования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F32F2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</w:t>
            </w:r>
          </w:p>
          <w:p w14:paraId="2C125F0F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(грант</w:t>
            </w:r>
          </w:p>
          <w:p w14:paraId="57D580B7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  <w:p w14:paraId="34B7C426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софинансирование)</w:t>
            </w:r>
          </w:p>
        </w:tc>
      </w:tr>
      <w:tr w:rsidR="00B751A0" w:rsidRPr="00784CAE" w14:paraId="4DB99FBE" w14:textId="77777777">
        <w:trPr>
          <w:trHeight w:val="58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DCE6D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51552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FD004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 w:rsidRPr="008550AA">
              <w:rPr>
                <w:rFonts w:eastAsia="Calibri"/>
              </w:rPr>
              <w:t>(с указанием названия единицы - например, чел., шт. и т.п.)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1282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 w:rsidRPr="008550AA">
              <w:t>(руб.)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EABD2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(руб.)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2394F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 w:rsidRPr="008550AA">
              <w:t>(руб.)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D5103" w14:textId="77777777" w:rsidR="00B751A0" w:rsidRPr="008550AA" w:rsidRDefault="00B751A0">
            <w:pPr>
              <w:contextualSpacing/>
              <w:jc w:val="center"/>
            </w:pPr>
            <w:r>
              <w:t>(</w:t>
            </w:r>
            <w:r w:rsidRPr="008550AA">
              <w:t>руб.)</w:t>
            </w:r>
          </w:p>
        </w:tc>
      </w:tr>
      <w:tr w:rsidR="00B751A0" w:rsidRPr="00784CAE" w14:paraId="63777299" w14:textId="7777777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0E55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  <w:r w:rsidRPr="008550AA">
              <w:rPr>
                <w:rFonts w:eastAsia="Calibri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ADFE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BE52" w14:textId="77777777" w:rsidR="00B751A0" w:rsidRPr="008550AA" w:rsidRDefault="00B751A0">
            <w:pPr>
              <w:tabs>
                <w:tab w:val="center" w:pos="95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097B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EA3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A643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CB5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51A0" w:rsidRPr="00784CAE" w14:paraId="6BA56B3E" w14:textId="7777777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564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  <w:r w:rsidRPr="008550AA">
              <w:rPr>
                <w:rFonts w:eastAsia="Calibri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0E4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990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7637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932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3C5D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686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51A0" w:rsidRPr="00784CAE" w14:paraId="66CAB9A8" w14:textId="7777777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1E30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  <w:r w:rsidRPr="008550AA">
              <w:rPr>
                <w:rFonts w:eastAsia="Calibri"/>
              </w:rPr>
              <w:t>...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EA3C" w14:textId="77777777" w:rsidR="00B751A0" w:rsidRPr="008550AA" w:rsidRDefault="00B751A0">
            <w:pPr>
              <w:contextualSpacing/>
              <w:rPr>
                <w:rFonts w:eastAsia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CEA0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86E5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6ED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C5FA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68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51A0" w:rsidRPr="00784CAE" w14:paraId="679E2BC9" w14:textId="77777777"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6276" w14:textId="77777777" w:rsidR="00B751A0" w:rsidRPr="008550AA" w:rsidRDefault="00B751A0">
            <w:pPr>
              <w:contextualSpacing/>
              <w:jc w:val="right"/>
              <w:rPr>
                <w:rFonts w:eastAsia="Calibri"/>
              </w:rPr>
            </w:pPr>
            <w:r w:rsidRPr="008550AA">
              <w:rPr>
                <w:rFonts w:eastAsia="Calibri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0916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37A7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761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14:paraId="3A02BF6C" w14:textId="77777777" w:rsidR="00C024A3" w:rsidRDefault="00C024A3" w:rsidP="0072645B">
      <w:pPr>
        <w:contextualSpacing/>
        <w:jc w:val="center"/>
        <w:rPr>
          <w:rFonts w:eastAsia="Calibri"/>
          <w:b/>
          <w:sz w:val="28"/>
          <w:szCs w:val="28"/>
        </w:rPr>
      </w:pPr>
    </w:p>
    <w:p w14:paraId="16766050" w14:textId="46EBE25F" w:rsidR="00A76DC2" w:rsidRDefault="006172A8" w:rsidP="00A76DC2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bookmarkStart w:id="17" w:name="_Hlk119679683"/>
      <w:r w:rsidR="00804B14">
        <w:rPr>
          <w:b/>
          <w:bCs/>
          <w:sz w:val="28"/>
          <w:szCs w:val="28"/>
        </w:rPr>
        <w:t>Значения результат</w:t>
      </w:r>
      <w:r w:rsidR="00742BD4">
        <w:rPr>
          <w:b/>
          <w:bCs/>
          <w:sz w:val="28"/>
          <w:szCs w:val="28"/>
        </w:rPr>
        <w:t>ов</w:t>
      </w:r>
      <w:r w:rsidR="00A76DC2" w:rsidRPr="00A76DC2">
        <w:rPr>
          <w:b/>
          <w:bCs/>
          <w:sz w:val="28"/>
          <w:szCs w:val="28"/>
        </w:rPr>
        <w:t xml:space="preserve"> предоставления </w:t>
      </w:r>
      <w:r w:rsidR="007542B4">
        <w:rPr>
          <w:b/>
          <w:bCs/>
          <w:sz w:val="28"/>
          <w:szCs w:val="28"/>
        </w:rPr>
        <w:t>г</w:t>
      </w:r>
      <w:r w:rsidR="00A76DC2" w:rsidRPr="00A76DC2">
        <w:rPr>
          <w:b/>
          <w:bCs/>
          <w:sz w:val="28"/>
          <w:szCs w:val="28"/>
        </w:rPr>
        <w:t>ранта</w:t>
      </w:r>
      <w:bookmarkEnd w:id="17"/>
    </w:p>
    <w:p w14:paraId="56599AE1" w14:textId="77777777" w:rsidR="006B3B7E" w:rsidRPr="00A76DC2" w:rsidRDefault="006B3B7E" w:rsidP="00A76DC2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814"/>
        <w:gridCol w:w="2864"/>
      </w:tblGrid>
      <w:tr w:rsidR="006B3B7E" w:rsidRPr="009A0CDA" w14:paraId="018EEE4A" w14:textId="77777777" w:rsidTr="006172A8">
        <w:trPr>
          <w:trHeight w:val="13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77DF5" w14:textId="77777777" w:rsidR="006B3B7E" w:rsidRPr="006172A8" w:rsidRDefault="001D0CE7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80023" w14:textId="77777777" w:rsidR="006B3B7E" w:rsidRPr="006172A8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A1A47" w14:textId="77777777" w:rsidR="006B3B7E" w:rsidRPr="006172A8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План</w:t>
            </w:r>
          </w:p>
        </w:tc>
      </w:tr>
      <w:tr w:rsidR="006B3B7E" w:rsidRPr="009A0CDA" w14:paraId="6818C786" w14:textId="77777777" w:rsidTr="006172A8">
        <w:trPr>
          <w:trHeight w:val="1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2DD9" w14:textId="77777777" w:rsidR="006B3B7E" w:rsidRPr="009A0CDA" w:rsidRDefault="006E2C55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6E2C55">
              <w:rPr>
                <w:sz w:val="24"/>
                <w:szCs w:val="24"/>
              </w:rPr>
              <w:t>оличество муниципальных образований (наслегов, поселков и города) Ленского района Республики Саха (Якутия), на территории которых реализуется проект;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DB0A" w14:textId="77777777" w:rsidR="006B3B7E" w:rsidRPr="009A0CDA" w:rsidRDefault="004D4DB1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E194" w14:textId="77777777" w:rsidR="006B3B7E" w:rsidRPr="009A0CDA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B3B7E" w:rsidRPr="009A0CDA" w14:paraId="7F07FDA1" w14:textId="77777777" w:rsidTr="006172A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5AF0" w14:textId="77777777" w:rsidR="006B3B7E" w:rsidRPr="009A0CDA" w:rsidRDefault="004D4DB1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участников мероприятий</w:t>
            </w:r>
            <w:r>
              <w:rPr>
                <w:sz w:val="24"/>
                <w:szCs w:val="24"/>
              </w:rPr>
              <w:t xml:space="preserve"> – молодежи от 14 до 35 лет</w:t>
            </w:r>
            <w:r w:rsidRPr="006E2C55">
              <w:rPr>
                <w:sz w:val="24"/>
                <w:szCs w:val="24"/>
              </w:rPr>
              <w:t xml:space="preserve">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7B4F" w14:textId="77777777" w:rsidR="006B3B7E" w:rsidRPr="009A0CDA" w:rsidRDefault="004D4DB1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628A" w14:textId="77777777" w:rsidR="006B3B7E" w:rsidRPr="009A0CDA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E2C55" w:rsidRPr="009A0CDA" w14:paraId="0ED47DC9" w14:textId="77777777" w:rsidTr="006172A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FDD9" w14:textId="77777777" w:rsidR="006E2C55" w:rsidRPr="009A0CDA" w:rsidRDefault="004D4DB1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2C55" w:rsidRPr="006E2C55">
              <w:rPr>
                <w:sz w:val="24"/>
                <w:szCs w:val="24"/>
              </w:rPr>
              <w:t>оличество проведенных мероприятий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717B" w14:textId="77777777" w:rsidR="006E2C55" w:rsidRPr="009A0CDA" w:rsidRDefault="004D4DB1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B12" w14:textId="77777777" w:rsidR="006E2C55" w:rsidRPr="009A0CDA" w:rsidRDefault="006E2C55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35C44" w:rsidRPr="009A0CDA" w14:paraId="40DEE123" w14:textId="77777777" w:rsidTr="006172A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3CFF" w14:textId="77777777" w:rsidR="00A35C44" w:rsidRDefault="00441C56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bookmarkStart w:id="18" w:name="_Hlk119679720"/>
            <w:r>
              <w:rPr>
                <w:sz w:val="24"/>
                <w:szCs w:val="24"/>
              </w:rPr>
              <w:t>К</w:t>
            </w:r>
            <w:r w:rsidRPr="00F878C6">
              <w:rPr>
                <w:sz w:val="24"/>
                <w:szCs w:val="24"/>
              </w:rPr>
              <w:t xml:space="preserve">оличество публикаций о </w:t>
            </w:r>
            <w:r>
              <w:rPr>
                <w:sz w:val="24"/>
                <w:szCs w:val="24"/>
              </w:rPr>
              <w:t>проекте (</w:t>
            </w:r>
            <w:r w:rsidRPr="00F878C6">
              <w:rPr>
                <w:sz w:val="24"/>
                <w:szCs w:val="24"/>
              </w:rPr>
              <w:t>мероприятиях проекта</w:t>
            </w:r>
            <w:r>
              <w:rPr>
                <w:sz w:val="24"/>
                <w:szCs w:val="24"/>
              </w:rPr>
              <w:t xml:space="preserve">) </w:t>
            </w:r>
            <w:r w:rsidRPr="00F878C6">
              <w:rPr>
                <w:sz w:val="24"/>
                <w:szCs w:val="24"/>
              </w:rPr>
              <w:t>в средствах массовой информации, а также в информационно-телекоммуникационной сети "Интернет"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C639" w14:textId="77777777" w:rsidR="00A35C44" w:rsidRDefault="00F878C6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4C67" w14:textId="77777777" w:rsidR="00A35C44" w:rsidRPr="009A0CDA" w:rsidRDefault="00A35C44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bookmarkEnd w:id="18"/>
    </w:tbl>
    <w:p w14:paraId="416FCDC3" w14:textId="77777777" w:rsidR="00A76DC2" w:rsidRDefault="00A76DC2" w:rsidP="00BA1E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93587B4" w14:textId="77777777" w:rsidR="00BA1EC9" w:rsidRDefault="00BA1EC9" w:rsidP="00BA1E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Достоверность информации в настоящей заявке, представленной на участие в конкурсе </w:t>
      </w:r>
      <w:r w:rsidR="00BA3799" w:rsidRPr="00BA3799">
        <w:rPr>
          <w:sz w:val="28"/>
          <w:szCs w:val="28"/>
        </w:rPr>
        <w:t>проектов по содействию патриотическому воспитанию молодежи на территории Ленского района Республики Саха (Якутия)</w:t>
      </w:r>
      <w:r w:rsidRPr="0094470A">
        <w:rPr>
          <w:sz w:val="28"/>
          <w:szCs w:val="28"/>
        </w:rPr>
        <w:t>, подтверждаю.</w:t>
      </w:r>
    </w:p>
    <w:p w14:paraId="15A40ABD" w14:textId="77777777" w:rsidR="00261030" w:rsidRDefault="00BA1EC9" w:rsidP="00BA1EC9">
      <w:pPr>
        <w:ind w:firstLine="708"/>
        <w:contextualSpacing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С Порядком предоставления </w:t>
      </w:r>
      <w:r w:rsidRPr="007446BA">
        <w:rPr>
          <w:sz w:val="28"/>
          <w:szCs w:val="28"/>
        </w:rPr>
        <w:t xml:space="preserve">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0004EC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  <w:r w:rsidRPr="0094470A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>главы муниципального образования «Ленский район»</w:t>
      </w:r>
      <w:r w:rsidRPr="0094470A">
        <w:rPr>
          <w:sz w:val="28"/>
          <w:szCs w:val="28"/>
        </w:rPr>
        <w:t xml:space="preserve">, в том числе с условиями проведения конкурса на право получения </w:t>
      </w:r>
      <w:r w:rsidR="007542B4">
        <w:rPr>
          <w:sz w:val="28"/>
          <w:szCs w:val="28"/>
        </w:rPr>
        <w:t>г</w:t>
      </w:r>
      <w:r>
        <w:rPr>
          <w:sz w:val="28"/>
          <w:szCs w:val="28"/>
        </w:rPr>
        <w:t>ранта</w:t>
      </w:r>
      <w:r w:rsidRPr="0094470A">
        <w:rPr>
          <w:sz w:val="28"/>
          <w:szCs w:val="28"/>
        </w:rPr>
        <w:t>, ознакомлен и согласен.</w:t>
      </w:r>
    </w:p>
    <w:p w14:paraId="513CC25C" w14:textId="77777777" w:rsidR="00BA1EC9" w:rsidRDefault="00BA1EC9" w:rsidP="0072645B">
      <w:pPr>
        <w:ind w:left="-142"/>
        <w:contextualSpacing/>
        <w:rPr>
          <w:rFonts w:eastAsia="Calibri"/>
          <w:sz w:val="28"/>
          <w:szCs w:val="28"/>
        </w:rPr>
      </w:pPr>
    </w:p>
    <w:p w14:paraId="22F92B20" w14:textId="77777777" w:rsidR="00C024A3" w:rsidRPr="00BB56BA" w:rsidRDefault="00C024A3" w:rsidP="0072645B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____________/_______________________________</w:t>
      </w:r>
    </w:p>
    <w:p w14:paraId="4BF82D16" w14:textId="77777777" w:rsidR="00C024A3" w:rsidRPr="00BB56BA" w:rsidRDefault="00312812" w:rsidP="0072645B">
      <w:pPr>
        <w:ind w:left="-142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C024A3">
        <w:rPr>
          <w:rFonts w:eastAsia="Calibri"/>
          <w:sz w:val="28"/>
          <w:szCs w:val="28"/>
        </w:rPr>
        <w:t>(</w:t>
      </w:r>
      <w:proofErr w:type="gramStart"/>
      <w:r>
        <w:rPr>
          <w:rFonts w:eastAsia="Calibri"/>
          <w:sz w:val="28"/>
          <w:szCs w:val="28"/>
        </w:rPr>
        <w:t xml:space="preserve">подпись)  </w:t>
      </w:r>
      <w:r w:rsidR="00C024A3">
        <w:rPr>
          <w:rFonts w:eastAsia="Calibri"/>
          <w:sz w:val="28"/>
          <w:szCs w:val="28"/>
        </w:rPr>
        <w:t xml:space="preserve"> </w:t>
      </w:r>
      <w:proofErr w:type="gramEnd"/>
      <w:r w:rsidR="00C024A3">
        <w:rPr>
          <w:rFonts w:eastAsia="Calibri"/>
          <w:sz w:val="28"/>
          <w:szCs w:val="28"/>
        </w:rPr>
        <w:t xml:space="preserve">     /</w:t>
      </w:r>
      <w:r w:rsidR="00C024A3" w:rsidRPr="00BB56BA">
        <w:rPr>
          <w:rFonts w:eastAsia="Calibri"/>
          <w:sz w:val="28"/>
          <w:szCs w:val="28"/>
        </w:rPr>
        <w:t>(Ф.И.О.</w:t>
      </w:r>
      <w:r w:rsidR="00C024A3">
        <w:rPr>
          <w:rFonts w:eastAsia="Calibri"/>
          <w:sz w:val="28"/>
          <w:szCs w:val="28"/>
        </w:rPr>
        <w:t xml:space="preserve"> руководителя </w:t>
      </w:r>
      <w:r w:rsidR="009D2D7E">
        <w:rPr>
          <w:rFonts w:eastAsia="Calibri"/>
          <w:sz w:val="28"/>
          <w:szCs w:val="28"/>
        </w:rPr>
        <w:t>проекта</w:t>
      </w:r>
      <w:r w:rsidR="00C024A3" w:rsidRPr="00BB56BA">
        <w:rPr>
          <w:rFonts w:eastAsia="Calibri"/>
          <w:sz w:val="28"/>
          <w:szCs w:val="28"/>
        </w:rPr>
        <w:t xml:space="preserve">)                                                                       </w:t>
      </w:r>
    </w:p>
    <w:p w14:paraId="0AE68341" w14:textId="77777777" w:rsidR="00BE1689" w:rsidRDefault="00C024A3" w:rsidP="0072645B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 </w:t>
      </w:r>
    </w:p>
    <w:p w14:paraId="48461B6C" w14:textId="77777777" w:rsidR="00E65316" w:rsidRDefault="00DC5DF4" w:rsidP="006B3B7E">
      <w:pPr>
        <w:ind w:left="-142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C024A3" w:rsidRPr="00BB56BA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»</w:t>
      </w:r>
      <w:r w:rsidR="00C024A3" w:rsidRPr="00BB56BA">
        <w:rPr>
          <w:rFonts w:eastAsia="Calibri"/>
          <w:sz w:val="28"/>
          <w:szCs w:val="28"/>
        </w:rPr>
        <w:t xml:space="preserve"> __________ 20__г. </w:t>
      </w:r>
    </w:p>
    <w:p w14:paraId="4496CAA9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67E999B9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07BB305E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333B37AD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01D3C42A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34192A58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447A3675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1F87F1BC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3D517ADC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79E32149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1980E5C8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00FBF1AB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5C72CF96" w14:textId="77777777" w:rsidR="002E4F7E" w:rsidRDefault="002E4F7E" w:rsidP="00526F98">
      <w:pPr>
        <w:contextualSpacing/>
        <w:jc w:val="right"/>
        <w:rPr>
          <w:sz w:val="28"/>
          <w:szCs w:val="28"/>
        </w:rPr>
      </w:pPr>
    </w:p>
    <w:p w14:paraId="3B929C9D" w14:textId="77777777" w:rsidR="003C679A" w:rsidRDefault="003C679A" w:rsidP="00526F98">
      <w:pPr>
        <w:contextualSpacing/>
        <w:jc w:val="right"/>
        <w:rPr>
          <w:sz w:val="28"/>
          <w:szCs w:val="28"/>
        </w:rPr>
        <w:sectPr w:rsidR="003C679A" w:rsidSect="00885349">
          <w:headerReference w:type="even" r:id="rId12"/>
          <w:headerReference w:type="default" r:id="rId13"/>
          <w:pgSz w:w="11906" w:h="16838"/>
          <w:pgMar w:top="1134" w:right="851" w:bottom="1134" w:left="1418" w:header="720" w:footer="720" w:gutter="0"/>
          <w:cols w:space="720"/>
          <w:titlePg/>
        </w:sectPr>
      </w:pPr>
    </w:p>
    <w:p w14:paraId="028F004A" w14:textId="77777777" w:rsidR="00526F98" w:rsidRDefault="00526F98" w:rsidP="001D0CE7">
      <w:pPr>
        <w:ind w:left="751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430AD4C6" w14:textId="77777777" w:rsidR="00526F98" w:rsidRDefault="00526F98" w:rsidP="008C2E66">
      <w:pPr>
        <w:ind w:left="75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0004EC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 w:rsidR="00DC5DF4"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11918B1F" w14:textId="77777777" w:rsidR="00526F98" w:rsidRDefault="00526F98" w:rsidP="00526F98">
      <w:pPr>
        <w:contextualSpacing/>
        <w:rPr>
          <w:rFonts w:eastAsia="Calibri"/>
          <w:sz w:val="28"/>
          <w:szCs w:val="28"/>
        </w:rPr>
      </w:pPr>
    </w:p>
    <w:p w14:paraId="1792F0EB" w14:textId="77777777" w:rsidR="00526F98" w:rsidRPr="00BB56BA" w:rsidRDefault="00526F98" w:rsidP="00526F98">
      <w:pPr>
        <w:contextualSpacing/>
        <w:jc w:val="center"/>
        <w:rPr>
          <w:rFonts w:eastAsia="Calibri"/>
          <w:b/>
          <w:sz w:val="28"/>
          <w:szCs w:val="28"/>
        </w:rPr>
      </w:pPr>
      <w:r w:rsidRPr="00BB56BA">
        <w:rPr>
          <w:rFonts w:eastAsia="Calibri"/>
          <w:b/>
          <w:sz w:val="28"/>
          <w:szCs w:val="28"/>
        </w:rPr>
        <w:t>Оценочная ведомость по критериям проектов</w:t>
      </w:r>
    </w:p>
    <w:p w14:paraId="7B3113E0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24D47488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Заседание К</w:t>
      </w:r>
      <w:r>
        <w:rPr>
          <w:rFonts w:eastAsia="Calibri"/>
          <w:sz w:val="28"/>
          <w:szCs w:val="28"/>
        </w:rPr>
        <w:t>онкурсной к</w:t>
      </w:r>
      <w:r w:rsidRPr="00BB56BA">
        <w:rPr>
          <w:rFonts w:eastAsia="Calibri"/>
          <w:sz w:val="28"/>
          <w:szCs w:val="28"/>
        </w:rPr>
        <w:t xml:space="preserve">омиссии от </w:t>
      </w:r>
      <w:r w:rsidR="00DC5DF4">
        <w:rPr>
          <w:rFonts w:eastAsia="Calibri"/>
          <w:sz w:val="28"/>
          <w:szCs w:val="28"/>
        </w:rPr>
        <w:t>«</w:t>
      </w:r>
      <w:r w:rsidRPr="00BB56BA">
        <w:rPr>
          <w:rFonts w:eastAsia="Calibri"/>
          <w:sz w:val="28"/>
          <w:szCs w:val="28"/>
        </w:rPr>
        <w:t>_</w:t>
      </w:r>
      <w:r w:rsidR="003C679A" w:rsidRPr="00BB56BA">
        <w:rPr>
          <w:rFonts w:eastAsia="Calibri"/>
          <w:sz w:val="28"/>
          <w:szCs w:val="28"/>
        </w:rPr>
        <w:t>_</w:t>
      </w:r>
      <w:r w:rsidR="003C679A">
        <w:rPr>
          <w:rFonts w:eastAsia="Calibri"/>
          <w:sz w:val="28"/>
          <w:szCs w:val="28"/>
        </w:rPr>
        <w:t>»</w:t>
      </w:r>
      <w:r w:rsidR="003C679A" w:rsidRPr="00BB56BA">
        <w:rPr>
          <w:rFonts w:eastAsia="Calibri"/>
          <w:sz w:val="28"/>
          <w:szCs w:val="28"/>
        </w:rPr>
        <w:t xml:space="preserve"> _</w:t>
      </w:r>
      <w:r w:rsidRPr="00BB56BA">
        <w:rPr>
          <w:rFonts w:eastAsia="Calibri"/>
          <w:sz w:val="28"/>
          <w:szCs w:val="28"/>
        </w:rPr>
        <w:t>_______ 20__ г. № _________</w:t>
      </w:r>
    </w:p>
    <w:p w14:paraId="05875E80" w14:textId="77777777" w:rsidR="00526F98" w:rsidRDefault="00526F98" w:rsidP="00526F98">
      <w:pPr>
        <w:contextualSpacing/>
        <w:jc w:val="center"/>
        <w:rPr>
          <w:rFonts w:eastAsia="Calibri"/>
          <w:sz w:val="24"/>
          <w:szCs w:val="28"/>
        </w:rPr>
      </w:pPr>
    </w:p>
    <w:p w14:paraId="354106DA" w14:textId="77777777" w:rsidR="00526F98" w:rsidRPr="00BB56BA" w:rsidRDefault="00526F98" w:rsidP="00526F98">
      <w:pPr>
        <w:contextualSpacing/>
        <w:jc w:val="center"/>
        <w:rPr>
          <w:rFonts w:eastAsia="Calibri"/>
          <w:sz w:val="24"/>
          <w:szCs w:val="28"/>
        </w:rPr>
      </w:pPr>
    </w:p>
    <w:p w14:paraId="1AB0B56F" w14:textId="77777777" w:rsidR="00526F98" w:rsidRPr="00526F98" w:rsidRDefault="00526F98" w:rsidP="00526F98">
      <w:pPr>
        <w:contextualSpacing/>
        <w:jc w:val="center"/>
        <w:rPr>
          <w:rFonts w:eastAsia="Calibri"/>
          <w:b/>
          <w:sz w:val="28"/>
          <w:szCs w:val="28"/>
        </w:rPr>
      </w:pPr>
      <w:r w:rsidRPr="00526F98">
        <w:rPr>
          <w:rFonts w:eastAsia="Calibri"/>
          <w:b/>
          <w:sz w:val="28"/>
          <w:szCs w:val="28"/>
        </w:rPr>
        <w:t>Проекты по содействию патриотическому воспитанию молодежи на территории Ленского района Республики Саха (Якутия)</w:t>
      </w:r>
    </w:p>
    <w:p w14:paraId="082D2DCF" w14:textId="77777777" w:rsidR="00526F98" w:rsidRPr="00526F98" w:rsidRDefault="00526F98" w:rsidP="00526F98">
      <w:pPr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14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90"/>
        <w:gridCol w:w="3118"/>
        <w:gridCol w:w="850"/>
        <w:gridCol w:w="993"/>
        <w:gridCol w:w="850"/>
        <w:gridCol w:w="851"/>
        <w:gridCol w:w="851"/>
        <w:gridCol w:w="1701"/>
        <w:gridCol w:w="1701"/>
      </w:tblGrid>
      <w:tr w:rsidR="003D71B0" w:rsidRPr="008C2E66" w14:paraId="2EF8AE9E" w14:textId="77777777" w:rsidTr="003D71B0">
        <w:tc>
          <w:tcPr>
            <w:tcW w:w="567" w:type="dxa"/>
            <w:vMerge w:val="restart"/>
            <w:shd w:val="clear" w:color="auto" w:fill="auto"/>
            <w:vAlign w:val="center"/>
          </w:tcPr>
          <w:p w14:paraId="48430071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№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4D74C944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Автор(-ы) проекта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45A03DB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Название проекта</w:t>
            </w:r>
          </w:p>
        </w:tc>
        <w:tc>
          <w:tcPr>
            <w:tcW w:w="4395" w:type="dxa"/>
            <w:gridSpan w:val="5"/>
            <w:vAlign w:val="center"/>
          </w:tcPr>
          <w:p w14:paraId="5C52AD57" w14:textId="77777777" w:rsidR="003D71B0" w:rsidRPr="008C2E66" w:rsidRDefault="003D71B0" w:rsidP="00BA3799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Баллы по критериям</w:t>
            </w:r>
          </w:p>
        </w:tc>
        <w:tc>
          <w:tcPr>
            <w:tcW w:w="1701" w:type="dxa"/>
          </w:tcPr>
          <w:p w14:paraId="6AD0D911" w14:textId="721F00C1" w:rsidR="003D71B0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Cs w:val="14"/>
              </w:rPr>
              <w:t>При наличии с</w:t>
            </w:r>
            <w:r w:rsidRPr="00BA3799">
              <w:rPr>
                <w:rFonts w:eastAsia="Calibri"/>
                <w:szCs w:val="14"/>
              </w:rPr>
              <w:t>офинансировани</w:t>
            </w:r>
            <w:r>
              <w:rPr>
                <w:rFonts w:eastAsia="Calibri"/>
                <w:szCs w:val="14"/>
              </w:rPr>
              <w:t>я</w:t>
            </w:r>
            <w:r w:rsidRPr="00BA3799">
              <w:rPr>
                <w:rFonts w:eastAsia="Calibri"/>
                <w:szCs w:val="14"/>
              </w:rPr>
              <w:t xml:space="preserve"> в размере не менее 10% от </w:t>
            </w:r>
            <w:r>
              <w:rPr>
                <w:rFonts w:eastAsia="Calibri"/>
                <w:szCs w:val="14"/>
              </w:rPr>
              <w:t>запрашиваемой</w:t>
            </w:r>
            <w:r w:rsidRPr="00BA3799">
              <w:rPr>
                <w:rFonts w:eastAsia="Calibri"/>
                <w:szCs w:val="14"/>
              </w:rPr>
              <w:t xml:space="preserve"> суммы проекта, то +1 к сумме баллов</w:t>
            </w:r>
          </w:p>
        </w:tc>
        <w:tc>
          <w:tcPr>
            <w:tcW w:w="1701" w:type="dxa"/>
            <w:vAlign w:val="center"/>
          </w:tcPr>
          <w:p w14:paraId="692441AE" w14:textId="77777777" w:rsidR="003D71B0" w:rsidRPr="008C2E66" w:rsidRDefault="003D71B0" w:rsidP="00BA3799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 w:val="24"/>
                <w:szCs w:val="18"/>
              </w:rPr>
              <w:t>Сумма баллов</w:t>
            </w:r>
          </w:p>
        </w:tc>
      </w:tr>
      <w:tr w:rsidR="003D71B0" w:rsidRPr="008C2E66" w14:paraId="1C0B9236" w14:textId="77777777" w:rsidTr="003D71B0">
        <w:tc>
          <w:tcPr>
            <w:tcW w:w="567" w:type="dxa"/>
            <w:vMerge/>
            <w:shd w:val="clear" w:color="auto" w:fill="auto"/>
            <w:vAlign w:val="center"/>
          </w:tcPr>
          <w:p w14:paraId="154FA74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2BD164BA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B11F8CE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82CA62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AD96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25EE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4F25F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4</w:t>
            </w:r>
          </w:p>
        </w:tc>
        <w:tc>
          <w:tcPr>
            <w:tcW w:w="851" w:type="dxa"/>
          </w:tcPr>
          <w:p w14:paraId="2F6F9BF1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5</w:t>
            </w:r>
          </w:p>
        </w:tc>
        <w:tc>
          <w:tcPr>
            <w:tcW w:w="1701" w:type="dxa"/>
          </w:tcPr>
          <w:p w14:paraId="0837EC2B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646BF10E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3D71B0" w:rsidRPr="008C2E66" w14:paraId="73FE7173" w14:textId="77777777" w:rsidTr="003D71B0">
        <w:tc>
          <w:tcPr>
            <w:tcW w:w="567" w:type="dxa"/>
            <w:shd w:val="clear" w:color="auto" w:fill="auto"/>
            <w:vAlign w:val="center"/>
          </w:tcPr>
          <w:p w14:paraId="02F4D93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1.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63DE448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6B54B6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D7737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F350E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73C74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B011A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0CA23C57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3CF0A79C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775ADDDD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3D71B0" w:rsidRPr="008C2E66" w14:paraId="665918D6" w14:textId="77777777" w:rsidTr="003D71B0">
        <w:tc>
          <w:tcPr>
            <w:tcW w:w="567" w:type="dxa"/>
            <w:shd w:val="clear" w:color="auto" w:fill="auto"/>
            <w:vAlign w:val="center"/>
          </w:tcPr>
          <w:p w14:paraId="035346E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2.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CD31A8E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AE73E2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A07BB7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B71AC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8B5BDF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506575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2A51257A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4FFCCE82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308B2D64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3D71B0" w:rsidRPr="008C2E66" w14:paraId="54ED16BD" w14:textId="77777777" w:rsidTr="003D71B0">
        <w:tc>
          <w:tcPr>
            <w:tcW w:w="567" w:type="dxa"/>
            <w:shd w:val="clear" w:color="auto" w:fill="auto"/>
            <w:vAlign w:val="center"/>
          </w:tcPr>
          <w:p w14:paraId="031ABCD6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…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3CB1138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606305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C380D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32C9FD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7BE1D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94341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D9F7CFF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35A24810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2DB35C6A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</w:tbl>
    <w:p w14:paraId="268E2E66" w14:textId="77777777" w:rsidR="00526F98" w:rsidRPr="00BB56BA" w:rsidRDefault="00526F98" w:rsidP="00526F98">
      <w:pPr>
        <w:contextualSpacing/>
        <w:rPr>
          <w:rFonts w:eastAsia="Calibri"/>
          <w:b/>
          <w:sz w:val="28"/>
          <w:szCs w:val="28"/>
        </w:rPr>
      </w:pPr>
    </w:p>
    <w:p w14:paraId="3796BB73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2CA1EDB1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</w:p>
    <w:p w14:paraId="5B285AA5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Член </w:t>
      </w:r>
      <w:r>
        <w:rPr>
          <w:rFonts w:eastAsia="Calibri"/>
          <w:sz w:val="28"/>
          <w:szCs w:val="28"/>
        </w:rPr>
        <w:t>К</w:t>
      </w:r>
      <w:r w:rsidRPr="00BB56BA">
        <w:rPr>
          <w:rFonts w:eastAsia="Calibri"/>
          <w:sz w:val="28"/>
          <w:szCs w:val="28"/>
        </w:rPr>
        <w:t>онкурсной комиссии</w:t>
      </w:r>
      <w:r w:rsidR="003C679A">
        <w:rPr>
          <w:rFonts w:eastAsia="Calibri"/>
          <w:sz w:val="28"/>
          <w:szCs w:val="28"/>
        </w:rPr>
        <w:t xml:space="preserve">  </w:t>
      </w:r>
      <w:r w:rsidRPr="00BB56BA">
        <w:rPr>
          <w:rFonts w:eastAsia="Calibri"/>
          <w:sz w:val="28"/>
          <w:szCs w:val="28"/>
        </w:rPr>
        <w:t xml:space="preserve"> ___________       ________________________ </w:t>
      </w:r>
    </w:p>
    <w:p w14:paraId="362A4063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                                                  </w:t>
      </w:r>
      <w:r w:rsidR="003C679A">
        <w:rPr>
          <w:rFonts w:eastAsia="Calibri"/>
          <w:sz w:val="28"/>
          <w:szCs w:val="28"/>
        </w:rPr>
        <w:t xml:space="preserve">   </w:t>
      </w:r>
      <w:r w:rsidRPr="00BB56BA">
        <w:rPr>
          <w:rFonts w:eastAsia="Calibri"/>
          <w:sz w:val="28"/>
          <w:szCs w:val="28"/>
        </w:rPr>
        <w:t>(</w:t>
      </w:r>
      <w:proofErr w:type="gramStart"/>
      <w:r w:rsidRPr="00BB56BA">
        <w:rPr>
          <w:rFonts w:eastAsia="Calibri"/>
          <w:sz w:val="28"/>
          <w:szCs w:val="28"/>
        </w:rPr>
        <w:t xml:space="preserve">подпись)   </w:t>
      </w:r>
      <w:proofErr w:type="gramEnd"/>
      <w:r w:rsidRPr="00BB56BA">
        <w:rPr>
          <w:rFonts w:eastAsia="Calibri"/>
          <w:sz w:val="28"/>
          <w:szCs w:val="28"/>
        </w:rPr>
        <w:t xml:space="preserve">       (расшифровка подписи) </w:t>
      </w:r>
    </w:p>
    <w:p w14:paraId="0DF4E4A5" w14:textId="77777777" w:rsidR="00BA3799" w:rsidRDefault="00BA3799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06F436C8" w14:textId="77777777" w:rsidR="00BA3799" w:rsidRDefault="00BA3799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61E649E8" w14:textId="77777777" w:rsidR="00BA3799" w:rsidRDefault="00BA3799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5AAE2C69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Критерии оценки проектов</w:t>
      </w:r>
    </w:p>
    <w:p w14:paraId="66EA9DE5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2130"/>
        <w:gridCol w:w="1985"/>
      </w:tblGrid>
      <w:tr w:rsidR="00526F98" w:rsidRPr="003C679A" w14:paraId="6927626A" w14:textId="77777777" w:rsidTr="003C679A">
        <w:tc>
          <w:tcPr>
            <w:tcW w:w="594" w:type="dxa"/>
            <w:shd w:val="clear" w:color="auto" w:fill="auto"/>
            <w:vAlign w:val="center"/>
          </w:tcPr>
          <w:p w14:paraId="51B84DA8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№</w:t>
            </w:r>
          </w:p>
          <w:p w14:paraId="2687FC5A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49E8C5C3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F7A51B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Оценка</w:t>
            </w:r>
          </w:p>
          <w:p w14:paraId="1485B96E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в баллах</w:t>
            </w:r>
          </w:p>
        </w:tc>
      </w:tr>
      <w:tr w:rsidR="00526F98" w:rsidRPr="003C679A" w14:paraId="5A73D56C" w14:textId="77777777" w:rsidTr="003C679A">
        <w:tc>
          <w:tcPr>
            <w:tcW w:w="594" w:type="dxa"/>
            <w:shd w:val="clear" w:color="auto" w:fill="auto"/>
            <w:vAlign w:val="center"/>
          </w:tcPr>
          <w:p w14:paraId="26F768DB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7C7E660F" w14:textId="77777777" w:rsidR="00526F98" w:rsidRPr="003C679A" w:rsidRDefault="00C076E7" w:rsidP="00564631">
            <w:pPr>
              <w:contextualSpacing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Актуальность и социальная значимость проекта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1E38C0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26F98" w:rsidRPr="003C679A" w14:paraId="397F91B7" w14:textId="77777777" w:rsidTr="003C679A">
        <w:tc>
          <w:tcPr>
            <w:tcW w:w="594" w:type="dxa"/>
            <w:shd w:val="clear" w:color="auto" w:fill="auto"/>
            <w:vAlign w:val="center"/>
          </w:tcPr>
          <w:p w14:paraId="28CF6880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37E8CF4A" w14:textId="77777777" w:rsidR="00526F98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652D16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076E7" w:rsidRPr="003C679A" w14:paraId="24389E9A" w14:textId="77777777" w:rsidTr="003C679A">
        <w:tc>
          <w:tcPr>
            <w:tcW w:w="594" w:type="dxa"/>
            <w:shd w:val="clear" w:color="auto" w:fill="auto"/>
            <w:vAlign w:val="center"/>
          </w:tcPr>
          <w:p w14:paraId="6E05E288" w14:textId="77777777" w:rsidR="00C076E7" w:rsidRPr="003C679A" w:rsidRDefault="00C076E7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72D07F6D" w14:textId="77777777" w:rsidR="00C076E7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B57AE6" w14:textId="77777777" w:rsidR="00C076E7" w:rsidRPr="003C679A" w:rsidRDefault="00C076E7" w:rsidP="00BA379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076E7" w:rsidRPr="003C679A" w14:paraId="6B397F89" w14:textId="77777777" w:rsidTr="003C679A">
        <w:tc>
          <w:tcPr>
            <w:tcW w:w="594" w:type="dxa"/>
            <w:shd w:val="clear" w:color="auto" w:fill="auto"/>
            <w:vAlign w:val="center"/>
          </w:tcPr>
          <w:p w14:paraId="2B2933A4" w14:textId="77777777" w:rsidR="00C076E7" w:rsidRPr="003C679A" w:rsidRDefault="00C076E7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66AEEF2C" w14:textId="77777777" w:rsidR="00C076E7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Собственный вклад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1A4798" w14:textId="77777777" w:rsidR="00C076E7" w:rsidRPr="003C679A" w:rsidRDefault="00C076E7" w:rsidP="00BA379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076E7" w:rsidRPr="003C679A" w14:paraId="4DF71FAA" w14:textId="77777777" w:rsidTr="003C679A">
        <w:tc>
          <w:tcPr>
            <w:tcW w:w="594" w:type="dxa"/>
            <w:shd w:val="clear" w:color="auto" w:fill="auto"/>
            <w:vAlign w:val="center"/>
          </w:tcPr>
          <w:p w14:paraId="17DEAB80" w14:textId="77777777" w:rsidR="00C076E7" w:rsidRPr="003C679A" w:rsidRDefault="00C076E7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5466035F" w14:textId="77777777" w:rsidR="00C076E7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Опыт по успешной реализации программ и проектов по соответствующему направлению деятельности</w:t>
            </w:r>
            <w:r w:rsidR="000A24A7">
              <w:rPr>
                <w:rFonts w:eastAsia="Calibri"/>
                <w:sz w:val="24"/>
                <w:szCs w:val="24"/>
              </w:rPr>
              <w:t xml:space="preserve"> и информационная открытость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9C445A" w14:textId="77777777" w:rsidR="00C076E7" w:rsidRPr="003C679A" w:rsidRDefault="00C076E7" w:rsidP="00BA379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9658A" w:rsidRPr="003C679A" w14:paraId="66D16E5D" w14:textId="77777777" w:rsidTr="00FB6B46">
        <w:tc>
          <w:tcPr>
            <w:tcW w:w="594" w:type="dxa"/>
            <w:shd w:val="clear" w:color="auto" w:fill="auto"/>
            <w:vAlign w:val="center"/>
          </w:tcPr>
          <w:p w14:paraId="2996C532" w14:textId="59F6E914" w:rsidR="0039658A" w:rsidRPr="003C679A" w:rsidRDefault="003D71B0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15" w:type="dxa"/>
            <w:gridSpan w:val="2"/>
            <w:shd w:val="clear" w:color="auto" w:fill="auto"/>
            <w:vAlign w:val="center"/>
          </w:tcPr>
          <w:p w14:paraId="1817DEF7" w14:textId="77777777" w:rsidR="0039658A" w:rsidRPr="003C679A" w:rsidRDefault="0039658A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9658A">
              <w:rPr>
                <w:rFonts w:eastAsia="Calibri"/>
                <w:sz w:val="24"/>
                <w:szCs w:val="24"/>
              </w:rPr>
              <w:t xml:space="preserve">Наличие в проекте софинансирования в размере </w:t>
            </w:r>
            <w:bookmarkStart w:id="19" w:name="_Hlk119686304"/>
            <w:r w:rsidRPr="0039658A">
              <w:rPr>
                <w:rFonts w:eastAsia="Calibri"/>
                <w:sz w:val="24"/>
                <w:szCs w:val="24"/>
              </w:rPr>
              <w:t xml:space="preserve">не менее 10% от </w:t>
            </w:r>
            <w:r w:rsidR="00B762F3">
              <w:rPr>
                <w:rFonts w:eastAsia="Calibri"/>
                <w:sz w:val="24"/>
                <w:szCs w:val="24"/>
              </w:rPr>
              <w:t>запрашиваемой</w:t>
            </w:r>
            <w:r w:rsidRPr="0039658A">
              <w:rPr>
                <w:rFonts w:eastAsia="Calibri"/>
                <w:sz w:val="24"/>
                <w:szCs w:val="24"/>
              </w:rPr>
              <w:t xml:space="preserve"> суммы проекта </w:t>
            </w:r>
            <w:bookmarkEnd w:id="19"/>
            <w:r w:rsidRPr="0039658A">
              <w:rPr>
                <w:rFonts w:eastAsia="Calibri"/>
                <w:sz w:val="24"/>
                <w:szCs w:val="24"/>
              </w:rPr>
              <w:t>+ 1 балл к обще</w:t>
            </w:r>
            <w:r>
              <w:rPr>
                <w:rFonts w:eastAsia="Calibri"/>
                <w:sz w:val="24"/>
                <w:szCs w:val="24"/>
              </w:rPr>
              <w:t xml:space="preserve">й сумме </w:t>
            </w:r>
            <w:r w:rsidRPr="0039658A">
              <w:rPr>
                <w:rFonts w:eastAsia="Calibri"/>
                <w:sz w:val="24"/>
                <w:szCs w:val="24"/>
              </w:rPr>
              <w:t>баллов.</w:t>
            </w:r>
          </w:p>
        </w:tc>
      </w:tr>
    </w:tbl>
    <w:p w14:paraId="0B83CE50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</w:p>
    <w:p w14:paraId="5A8E9573" w14:textId="0EE1D85D" w:rsidR="000F1708" w:rsidRPr="000376DD" w:rsidRDefault="00526F98" w:rsidP="000376DD">
      <w:pPr>
        <w:contextualSpacing/>
        <w:jc w:val="both"/>
        <w:rPr>
          <w:rFonts w:eastAsia="Calibri"/>
          <w:sz w:val="24"/>
          <w:szCs w:val="24"/>
        </w:rPr>
      </w:pPr>
      <w:r w:rsidRPr="003C679A">
        <w:rPr>
          <w:rFonts w:eastAsia="Calibri"/>
          <w:sz w:val="24"/>
          <w:szCs w:val="24"/>
        </w:rPr>
        <w:t>Для оценки проекта по каждому показателю</w:t>
      </w:r>
      <w:r w:rsidR="0039658A">
        <w:rPr>
          <w:rFonts w:eastAsia="Calibri"/>
          <w:sz w:val="24"/>
          <w:szCs w:val="24"/>
        </w:rPr>
        <w:t xml:space="preserve"> (кроме показателя №</w:t>
      </w:r>
      <w:r w:rsidR="003D71B0">
        <w:rPr>
          <w:rFonts w:eastAsia="Calibri"/>
          <w:sz w:val="24"/>
          <w:szCs w:val="24"/>
        </w:rPr>
        <w:t>6</w:t>
      </w:r>
      <w:r w:rsidR="0039658A">
        <w:rPr>
          <w:rFonts w:eastAsia="Calibri"/>
          <w:sz w:val="24"/>
          <w:szCs w:val="24"/>
        </w:rPr>
        <w:t>)</w:t>
      </w:r>
      <w:r w:rsidRPr="003C679A">
        <w:rPr>
          <w:rFonts w:eastAsia="Calibri"/>
          <w:sz w:val="24"/>
          <w:szCs w:val="24"/>
        </w:rPr>
        <w:t xml:space="preserve"> применяется </w:t>
      </w:r>
      <w:r w:rsidR="000376DD">
        <w:rPr>
          <w:rFonts w:eastAsia="Calibri"/>
          <w:sz w:val="24"/>
          <w:szCs w:val="24"/>
        </w:rPr>
        <w:t>3</w:t>
      </w:r>
      <w:r w:rsidRPr="003C679A">
        <w:rPr>
          <w:rFonts w:eastAsia="Calibri"/>
          <w:b/>
          <w:sz w:val="24"/>
          <w:szCs w:val="24"/>
        </w:rPr>
        <w:t>-балльная шкала</w:t>
      </w:r>
      <w:r w:rsidR="000376DD">
        <w:rPr>
          <w:rFonts w:eastAsia="Calibri"/>
          <w:sz w:val="24"/>
          <w:szCs w:val="24"/>
        </w:rPr>
        <w:t>.</w:t>
      </w:r>
    </w:p>
    <w:p w14:paraId="2B083412" w14:textId="77777777" w:rsidR="003C679A" w:rsidRDefault="003C679A" w:rsidP="008C2E66">
      <w:pPr>
        <w:contextualSpacing/>
        <w:jc w:val="both"/>
        <w:rPr>
          <w:rFonts w:eastAsia="Calibri"/>
          <w:sz w:val="28"/>
          <w:szCs w:val="28"/>
        </w:rPr>
      </w:pPr>
    </w:p>
    <w:p w14:paraId="74C26177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Актуальность и социальная значимость проекта</w:t>
      </w:r>
    </w:p>
    <w:p w14:paraId="602204A5" w14:textId="77777777" w:rsid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проанализировать проект с точки зрения его актуальности для целевой группы. Насколько четко и аргументированно изложены проблемы целевой группы на территории реализации проекта, хорошо ли они изучены заявителем и насколько выявлены причины их существования. Детальное описание проблем целевой группы и степень их серьезности должны быть подкреплены конкретными данными: результатами собственных и публичных исследований, официальной статистикой.</w:t>
      </w:r>
    </w:p>
    <w:p w14:paraId="141915DF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</w:p>
    <w:p w14:paraId="2168BD04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Логическая связность и реализуемость проекта, соответствие мероприятий проекта его целям, задачам и ожидаемым результатам</w:t>
      </w:r>
    </w:p>
    <w:p w14:paraId="4A281459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 наиболее комплексный критерий, который позволяет оценить уровень разработки социального проекта. Все разделы заявки должны быть логически взаимосвязаны:</w:t>
      </w:r>
    </w:p>
    <w:p w14:paraId="7EA1889F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цель проекта направлена на решение выявленной проблемы конкретной целевой группы;</w:t>
      </w:r>
    </w:p>
    <w:p w14:paraId="16034A5A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выполнение задач ведет к достижению цели проекта;</w:t>
      </w:r>
    </w:p>
    <w:p w14:paraId="17482BA6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мероприятия календарного плана соответствуют условиям конкурса, направлены на решение поставленных задач и проводятся в разумные сроки;</w:t>
      </w:r>
    </w:p>
    <w:p w14:paraId="46BF47AF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реализация всех мероприятий календарного плана позволяет достичь указанных ожидаемых результатов проекта;</w:t>
      </w:r>
    </w:p>
    <w:p w14:paraId="332DF03F" w14:textId="77777777" w:rsid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команда и бюджет обеспечивают выполнение всех запланированных мероприятий.</w:t>
      </w:r>
    </w:p>
    <w:p w14:paraId="04667B67" w14:textId="77777777" w:rsidR="008C2E66" w:rsidRDefault="008C2E66" w:rsidP="008C2E6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6A98E213" w14:textId="77777777" w:rsidR="00D60556" w:rsidRPr="008C2E66" w:rsidRDefault="00D60556" w:rsidP="008C2E6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0625F3EF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14:paraId="790BC30E" w14:textId="77777777" w:rsid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рассмотреть проект с точки зрения результативности. Он показывает, насколько обоснована запрашиваемая сумма гранта, исходя из масштаба проекта и количества представителей целевой группы, которые получат положительный эффект от реализации проекта.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В заявке должны быть четко изложены ожидаемые результаты проекта, что они измеримы, соразмерны общей сумме предполагаемых расходов, а также будут достигнуты в результате реализации всех мероприятий календарного плана.</w:t>
      </w:r>
    </w:p>
    <w:p w14:paraId="5346E8DF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</w:p>
    <w:p w14:paraId="6260855B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Собственный вклад и дополнительные ресурсы, привлекаемые на реализацию проекта, перспективы его дальнейшего развития</w:t>
      </w:r>
    </w:p>
    <w:p w14:paraId="2BE8E5CD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изучить, насколько самостоятелен заявитель, достаточно ли у него партнеров, которые верят в проект и готовы его поддержать, жизнеспособен ли проект при отсутствии поддержки средствами гранта:</w:t>
      </w:r>
    </w:p>
    <w:p w14:paraId="20C4B8F9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уровень собственного вклада и ее реальные возможности</w:t>
      </w:r>
      <w:r>
        <w:rPr>
          <w:color w:val="000000"/>
          <w:sz w:val="24"/>
          <w:szCs w:val="24"/>
        </w:rPr>
        <w:t>;</w:t>
      </w:r>
    </w:p>
    <w:p w14:paraId="35F8F795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объем финансирования проекта со стороны партнеров</w:t>
      </w:r>
      <w:r>
        <w:rPr>
          <w:color w:val="000000"/>
          <w:sz w:val="24"/>
          <w:szCs w:val="24"/>
        </w:rPr>
        <w:t>;</w:t>
      </w:r>
    </w:p>
    <w:p w14:paraId="2B3EE1C7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 состоянии ли заявитель привлечь заявленные средства и этих партнеров</w:t>
      </w:r>
      <w:r>
        <w:rPr>
          <w:color w:val="000000"/>
          <w:sz w:val="24"/>
          <w:szCs w:val="24"/>
        </w:rPr>
        <w:t>;</w:t>
      </w:r>
      <w:r w:rsidRPr="008C2E66">
        <w:rPr>
          <w:color w:val="000000"/>
          <w:sz w:val="24"/>
          <w:szCs w:val="24"/>
        </w:rPr>
        <w:t> </w:t>
      </w:r>
    </w:p>
    <w:p w14:paraId="2668502F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насколько четко заявитель представляет себе развитие деятельности по проекту и работу с результатами, после того как он использует средства гранта</w:t>
      </w:r>
      <w:r>
        <w:rPr>
          <w:color w:val="000000"/>
          <w:sz w:val="24"/>
          <w:szCs w:val="24"/>
        </w:rPr>
        <w:t>;</w:t>
      </w:r>
    </w:p>
    <w:p w14:paraId="0AD8DA18" w14:textId="77777777" w:rsid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подтвержден ли вклад партнеров письмами поддержки.</w:t>
      </w:r>
    </w:p>
    <w:p w14:paraId="3C3374FB" w14:textId="77777777" w:rsidR="008C2E66" w:rsidRPr="008C2E66" w:rsidRDefault="008C2E66" w:rsidP="008C2E6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1D1B85BF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Опыт по успешной реализации программ и проектов по соответствующему направлению деятельности</w:t>
      </w:r>
      <w:r w:rsidR="000A24A7">
        <w:rPr>
          <w:b/>
          <w:bCs/>
          <w:color w:val="000000"/>
          <w:sz w:val="24"/>
          <w:szCs w:val="24"/>
        </w:rPr>
        <w:t xml:space="preserve"> и информационная открытость</w:t>
      </w:r>
    </w:p>
    <w:p w14:paraId="188E5BCE" w14:textId="67553FE5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  <w:sectPr w:rsidR="008C2E66" w:rsidRPr="008C2E66" w:rsidSect="003C679A">
          <w:pgSz w:w="16838" w:h="11906" w:orient="landscape"/>
          <w:pgMar w:top="1134" w:right="1134" w:bottom="567" w:left="1134" w:header="720" w:footer="720" w:gutter="0"/>
          <w:cols w:space="720"/>
          <w:titlePg/>
        </w:sectPr>
      </w:pPr>
      <w:r w:rsidRPr="008C2E66">
        <w:rPr>
          <w:color w:val="000000"/>
          <w:sz w:val="24"/>
          <w:szCs w:val="24"/>
        </w:rPr>
        <w:t>Этот критерий позволяет понять, насколько заявитель умеет реализовывать проекты, подобные тому, который подает на конкурс.</w:t>
      </w:r>
      <w:r w:rsidR="000A24A7">
        <w:rPr>
          <w:color w:val="000000"/>
          <w:sz w:val="24"/>
          <w:szCs w:val="24"/>
        </w:rPr>
        <w:t xml:space="preserve"> Есть ли у заявителя </w:t>
      </w:r>
      <w:r w:rsidRPr="008C2E66">
        <w:rPr>
          <w:color w:val="000000"/>
          <w:sz w:val="24"/>
          <w:szCs w:val="24"/>
        </w:rPr>
        <w:t>опыт активной деятельности по выбранному направлению,</w:t>
      </w:r>
      <w:r w:rsidR="000A24A7"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успешно реализованные проекты и мероприятия по выбранной тематике.</w:t>
      </w:r>
      <w:r w:rsidR="000A24A7">
        <w:rPr>
          <w:color w:val="000000"/>
          <w:sz w:val="24"/>
          <w:szCs w:val="24"/>
        </w:rPr>
        <w:t xml:space="preserve"> П</w:t>
      </w:r>
      <w:r w:rsidRPr="008C2E66">
        <w:rPr>
          <w:color w:val="000000"/>
          <w:sz w:val="24"/>
          <w:szCs w:val="24"/>
        </w:rPr>
        <w:t>розрачн</w:t>
      </w:r>
      <w:r w:rsidR="000A24A7">
        <w:rPr>
          <w:color w:val="000000"/>
          <w:sz w:val="24"/>
          <w:szCs w:val="24"/>
        </w:rPr>
        <w:t>ость</w:t>
      </w:r>
      <w:r w:rsidRPr="008C2E66">
        <w:rPr>
          <w:color w:val="000000"/>
          <w:sz w:val="24"/>
          <w:szCs w:val="24"/>
        </w:rPr>
        <w:t xml:space="preserve"> деятельност</w:t>
      </w:r>
      <w:r w:rsidR="000A24A7">
        <w:rPr>
          <w:color w:val="000000"/>
          <w:sz w:val="24"/>
          <w:szCs w:val="24"/>
        </w:rPr>
        <w:t>и</w:t>
      </w:r>
      <w:r w:rsidRPr="008C2E66">
        <w:rPr>
          <w:color w:val="000000"/>
          <w:sz w:val="24"/>
          <w:szCs w:val="24"/>
        </w:rPr>
        <w:t xml:space="preserve"> заявителя.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Большую роль в определении степени прозрачности играют отчеты о деятельности заявителя, в особенности о проектах, реализованных на средства грантов и субсидий.</w:t>
      </w:r>
    </w:p>
    <w:p w14:paraId="2864BF23" w14:textId="77777777" w:rsidR="000F1708" w:rsidRDefault="000F1708" w:rsidP="000F1708">
      <w:pPr>
        <w:contextualSpacing/>
        <w:jc w:val="right"/>
        <w:rPr>
          <w:sz w:val="28"/>
          <w:szCs w:val="28"/>
        </w:rPr>
      </w:pPr>
      <w:bookmarkStart w:id="20" w:name="_Hlk119659401"/>
      <w:r>
        <w:rPr>
          <w:sz w:val="28"/>
          <w:szCs w:val="28"/>
        </w:rPr>
        <w:lastRenderedPageBreak/>
        <w:t>Приложение №3</w:t>
      </w:r>
    </w:p>
    <w:p w14:paraId="3C055843" w14:textId="77777777" w:rsidR="000F1708" w:rsidRDefault="000F1708" w:rsidP="000F1708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Pr="007446BA">
        <w:rPr>
          <w:sz w:val="28"/>
          <w:szCs w:val="28"/>
        </w:rPr>
        <w:t xml:space="preserve"> бюджета муниципального образования </w:t>
      </w:r>
      <w:r w:rsidR="00DC5DF4"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  <w:bookmarkEnd w:id="20"/>
    </w:p>
    <w:p w14:paraId="3417E52C" w14:textId="77777777" w:rsidR="00001D9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13BF92DE" w14:textId="77777777" w:rsidR="00001D9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377205DF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ФОРМА СОГЛАШЕНИЯ № __</w:t>
      </w:r>
    </w:p>
    <w:p w14:paraId="2C5810D5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498A8688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BB56BA">
        <w:rPr>
          <w:b/>
          <w:sz w:val="28"/>
          <w:szCs w:val="28"/>
        </w:rPr>
        <w:t xml:space="preserve">О предоставлении </w:t>
      </w:r>
      <w:r w:rsidR="007542B4">
        <w:rPr>
          <w:b/>
          <w:sz w:val="28"/>
          <w:szCs w:val="28"/>
        </w:rPr>
        <w:t>г</w:t>
      </w:r>
      <w:r w:rsidRPr="00BB56BA">
        <w:rPr>
          <w:b/>
          <w:sz w:val="28"/>
          <w:szCs w:val="28"/>
        </w:rPr>
        <w:t xml:space="preserve">ранта </w:t>
      </w:r>
      <w:r w:rsidR="002E4F7E">
        <w:rPr>
          <w:b/>
          <w:sz w:val="28"/>
          <w:szCs w:val="28"/>
        </w:rPr>
        <w:t>из</w:t>
      </w:r>
      <w:r w:rsidR="000004EC" w:rsidRPr="000004EC">
        <w:rPr>
          <w:b/>
          <w:sz w:val="28"/>
          <w:szCs w:val="28"/>
        </w:rPr>
        <w:t xml:space="preserve"> </w:t>
      </w:r>
      <w:r w:rsidR="00507750" w:rsidRPr="00507750">
        <w:rPr>
          <w:b/>
          <w:sz w:val="28"/>
          <w:szCs w:val="28"/>
        </w:rPr>
        <w:t xml:space="preserve">бюджета муниципального образования </w:t>
      </w:r>
      <w:r w:rsidR="00DC5DF4">
        <w:rPr>
          <w:b/>
          <w:sz w:val="28"/>
          <w:szCs w:val="28"/>
        </w:rPr>
        <w:t>«</w:t>
      </w:r>
      <w:r w:rsidR="00507750" w:rsidRPr="00507750">
        <w:rPr>
          <w:b/>
          <w:sz w:val="28"/>
          <w:szCs w:val="28"/>
        </w:rPr>
        <w:t>Ленский район</w:t>
      </w:r>
      <w:r w:rsidR="00DC5DF4">
        <w:rPr>
          <w:b/>
          <w:sz w:val="28"/>
          <w:szCs w:val="28"/>
        </w:rPr>
        <w:t>»</w:t>
      </w:r>
      <w:r w:rsidR="00507750" w:rsidRPr="00507750">
        <w:rPr>
          <w:b/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6257F05D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both"/>
        <w:rPr>
          <w:b/>
          <w:sz w:val="28"/>
          <w:szCs w:val="28"/>
        </w:rPr>
      </w:pPr>
    </w:p>
    <w:p w14:paraId="62ACFB45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г. Ленск                                                                               </w:t>
      </w:r>
      <w:proofErr w:type="gramStart"/>
      <w:r w:rsidRPr="00BB56BA">
        <w:rPr>
          <w:sz w:val="28"/>
          <w:szCs w:val="28"/>
        </w:rPr>
        <w:t xml:space="preserve">   </w:t>
      </w:r>
      <w:r w:rsidR="00DC5DF4">
        <w:rPr>
          <w:sz w:val="28"/>
          <w:szCs w:val="28"/>
        </w:rPr>
        <w:t>«</w:t>
      </w:r>
      <w:proofErr w:type="gramEnd"/>
      <w:r w:rsidRPr="00BB56BA">
        <w:rPr>
          <w:sz w:val="28"/>
          <w:szCs w:val="28"/>
        </w:rPr>
        <w:t>__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________ 20__ г.</w:t>
      </w:r>
    </w:p>
    <w:p w14:paraId="21307DF4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C5CC518" w14:textId="4806D6F8" w:rsidR="00001D9A" w:rsidRPr="00BB56BA" w:rsidRDefault="00001D9A" w:rsidP="00001D9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Муниципальное казенное учреждение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Комитет по молодежной и семейной поли</w:t>
      </w:r>
      <w:r>
        <w:rPr>
          <w:sz w:val="28"/>
          <w:szCs w:val="28"/>
        </w:rPr>
        <w:t xml:space="preserve">тике МО </w:t>
      </w:r>
      <w:r w:rsidR="00DC5DF4">
        <w:rPr>
          <w:sz w:val="28"/>
          <w:szCs w:val="28"/>
        </w:rPr>
        <w:t>«</w:t>
      </w:r>
      <w:r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="00507750">
        <w:rPr>
          <w:sz w:val="28"/>
          <w:szCs w:val="28"/>
        </w:rPr>
        <w:t xml:space="preserve"> РС (Я)</w:t>
      </w:r>
      <w:r w:rsidR="00DC5DF4">
        <w:rPr>
          <w:sz w:val="28"/>
          <w:szCs w:val="28"/>
        </w:rPr>
        <w:t>»</w:t>
      </w:r>
      <w:r>
        <w:rPr>
          <w:sz w:val="28"/>
          <w:szCs w:val="28"/>
        </w:rPr>
        <w:t xml:space="preserve"> в лице</w:t>
      </w:r>
      <w:r w:rsidRPr="00BB56BA">
        <w:rPr>
          <w:sz w:val="28"/>
          <w:szCs w:val="28"/>
        </w:rPr>
        <w:t xml:space="preserve"> председателя Сидоровой Александры Сергеевны, действующе</w:t>
      </w:r>
      <w:r w:rsidR="006172A8">
        <w:rPr>
          <w:sz w:val="28"/>
          <w:szCs w:val="28"/>
        </w:rPr>
        <w:t>го</w:t>
      </w:r>
      <w:r w:rsidRPr="00BB56BA">
        <w:rPr>
          <w:sz w:val="28"/>
          <w:szCs w:val="28"/>
        </w:rPr>
        <w:t xml:space="preserve"> на основании Устава, именуемый в дальнейшем </w:t>
      </w:r>
      <w:r w:rsidR="00DC5DF4">
        <w:rPr>
          <w:sz w:val="28"/>
          <w:szCs w:val="28"/>
        </w:rPr>
        <w:t>«</w:t>
      </w:r>
      <w:r w:rsidR="00042459">
        <w:rPr>
          <w:sz w:val="28"/>
          <w:szCs w:val="28"/>
        </w:rPr>
        <w:t>Уполномоченный орган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, с одной стороны, </w:t>
      </w:r>
      <w:r w:rsidRPr="00001D9A">
        <w:rPr>
          <w:sz w:val="28"/>
          <w:szCs w:val="28"/>
        </w:rPr>
        <w:t xml:space="preserve">и </w:t>
      </w:r>
      <w:r w:rsidR="00507750">
        <w:rPr>
          <w:sz w:val="28"/>
          <w:szCs w:val="28"/>
        </w:rPr>
        <w:t xml:space="preserve">      </w:t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  <w:t>(Ф.И.О.)</w:t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  <w:t xml:space="preserve"> (дата рождения, название документа, удостоверяющего личность, серия и номер документа)</w:t>
      </w:r>
      <w:r w:rsidRPr="00001D9A">
        <w:rPr>
          <w:sz w:val="28"/>
          <w:szCs w:val="28"/>
        </w:rPr>
        <w:t>, именуемый в</w:t>
      </w:r>
      <w:r>
        <w:rPr>
          <w:sz w:val="28"/>
          <w:szCs w:val="28"/>
        </w:rPr>
        <w:t xml:space="preserve"> дальнейшем </w:t>
      </w:r>
      <w:r w:rsidR="00DC5DF4">
        <w:rPr>
          <w:sz w:val="28"/>
          <w:szCs w:val="28"/>
        </w:rPr>
        <w:t>«</w:t>
      </w:r>
      <w:r>
        <w:rPr>
          <w:sz w:val="28"/>
          <w:szCs w:val="28"/>
        </w:rPr>
        <w:t>Грантоп</w:t>
      </w:r>
      <w:r w:rsidRPr="00001D9A">
        <w:rPr>
          <w:sz w:val="28"/>
          <w:szCs w:val="28"/>
        </w:rPr>
        <w:t>олучатель</w:t>
      </w:r>
      <w:r w:rsidR="00DC5DF4">
        <w:rPr>
          <w:sz w:val="28"/>
          <w:szCs w:val="28"/>
        </w:rPr>
        <w:t>»</w:t>
      </w:r>
      <w:r w:rsidRPr="00001D9A">
        <w:rPr>
          <w:sz w:val="28"/>
          <w:szCs w:val="28"/>
        </w:rPr>
        <w:t>,</w:t>
      </w:r>
      <w:r w:rsidRPr="00BB56BA">
        <w:rPr>
          <w:sz w:val="28"/>
          <w:szCs w:val="28"/>
        </w:rPr>
        <w:t xml:space="preserve"> с другой стороны, совместно именуемые в дальнейшем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Стороны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, в соответствии с постановлением главы муниципального образования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от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___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____________ 20__ г. №_______________ </w:t>
      </w:r>
      <w:r w:rsidR="00DC5DF4">
        <w:rPr>
          <w:sz w:val="28"/>
          <w:szCs w:val="28"/>
        </w:rPr>
        <w:t>«</w:t>
      </w:r>
      <w:r w:rsidR="00672ADA" w:rsidRPr="00672ADA">
        <w:rPr>
          <w:sz w:val="28"/>
          <w:szCs w:val="28"/>
        </w:rPr>
        <w:t>Об утверждении Порядка 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EC5B77">
        <w:rPr>
          <w:sz w:val="28"/>
          <w:szCs w:val="28"/>
        </w:rPr>
        <w:t xml:space="preserve"> в новой редакции»</w:t>
      </w:r>
      <w:r w:rsidR="009463A5">
        <w:rPr>
          <w:sz w:val="28"/>
          <w:szCs w:val="28"/>
        </w:rPr>
        <w:t xml:space="preserve"> (далее – Порядок)</w:t>
      </w:r>
      <w:r w:rsidRPr="00BB56BA">
        <w:rPr>
          <w:sz w:val="28"/>
          <w:szCs w:val="28"/>
        </w:rPr>
        <w:t>, на основании распоряжения</w:t>
      </w:r>
      <w:r w:rsidR="00EC5B77">
        <w:rPr>
          <w:sz w:val="28"/>
          <w:szCs w:val="28"/>
        </w:rPr>
        <w:t xml:space="preserve">  </w:t>
      </w:r>
      <w:r w:rsidRPr="00BB56BA">
        <w:rPr>
          <w:sz w:val="28"/>
          <w:szCs w:val="28"/>
        </w:rPr>
        <w:t xml:space="preserve">главы муниципального образования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от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___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____________ 20__ г. №_______________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Об утверж</w:t>
      </w:r>
      <w:r w:rsidR="00507750">
        <w:rPr>
          <w:sz w:val="28"/>
          <w:szCs w:val="28"/>
        </w:rPr>
        <w:t xml:space="preserve">дении </w:t>
      </w:r>
      <w:r w:rsidR="00B4547A">
        <w:rPr>
          <w:sz w:val="28"/>
          <w:szCs w:val="28"/>
        </w:rPr>
        <w:t>списка</w:t>
      </w:r>
      <w:r w:rsidR="00507750">
        <w:rPr>
          <w:sz w:val="28"/>
          <w:szCs w:val="28"/>
        </w:rPr>
        <w:t xml:space="preserve"> получателей </w:t>
      </w:r>
      <w:r w:rsidR="007542B4">
        <w:rPr>
          <w:sz w:val="28"/>
          <w:szCs w:val="28"/>
        </w:rPr>
        <w:t>г</w:t>
      </w:r>
      <w:r w:rsidR="00507750">
        <w:rPr>
          <w:sz w:val="28"/>
          <w:szCs w:val="28"/>
        </w:rPr>
        <w:t>рантов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, заключили настоящее соглашение (далее </w:t>
      </w:r>
      <w:r w:rsidR="00507750">
        <w:rPr>
          <w:sz w:val="28"/>
          <w:szCs w:val="28"/>
        </w:rPr>
        <w:t>–</w:t>
      </w:r>
      <w:r w:rsidRPr="00BB56BA">
        <w:rPr>
          <w:sz w:val="28"/>
          <w:szCs w:val="28"/>
        </w:rPr>
        <w:t xml:space="preserve"> Соглашение) о нижеследующем:</w:t>
      </w:r>
    </w:p>
    <w:p w14:paraId="6E02002F" w14:textId="77777777" w:rsidR="00001D9A" w:rsidRPr="00BB56BA" w:rsidRDefault="00001D9A" w:rsidP="00001D9A">
      <w:pPr>
        <w:widowControl w:val="0"/>
        <w:autoSpaceDE w:val="0"/>
        <w:autoSpaceDN w:val="0"/>
        <w:ind w:firstLine="708"/>
        <w:contextualSpacing/>
        <w:jc w:val="center"/>
        <w:rPr>
          <w:sz w:val="28"/>
          <w:szCs w:val="28"/>
        </w:rPr>
      </w:pPr>
    </w:p>
    <w:p w14:paraId="5DCDFC70" w14:textId="77777777" w:rsidR="00001D9A" w:rsidRPr="00BB56BA" w:rsidRDefault="00001D9A" w:rsidP="00001D9A">
      <w:pPr>
        <w:widowControl w:val="0"/>
        <w:autoSpaceDE w:val="0"/>
        <w:autoSpaceDN w:val="0"/>
        <w:ind w:firstLine="708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1. Предмет Соглашения</w:t>
      </w:r>
    </w:p>
    <w:p w14:paraId="425A4E25" w14:textId="77777777" w:rsidR="00001D9A" w:rsidRPr="00BB56BA" w:rsidRDefault="00001D9A" w:rsidP="00001D9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14:paraId="1D74CC24" w14:textId="77777777" w:rsidR="00001D9A" w:rsidRPr="00BB56BA" w:rsidRDefault="00001D9A" w:rsidP="00001D9A">
      <w:pPr>
        <w:widowControl w:val="0"/>
        <w:tabs>
          <w:tab w:val="left" w:pos="2268"/>
        </w:tabs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bookmarkStart w:id="21" w:name="P710"/>
      <w:bookmarkEnd w:id="21"/>
      <w:r w:rsidRPr="00BB56BA">
        <w:rPr>
          <w:sz w:val="28"/>
          <w:szCs w:val="28"/>
        </w:rPr>
        <w:t xml:space="preserve">1.1. Предметом настоящего Соглашения является предоставление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</w:t>
      </w:r>
      <w:r>
        <w:rPr>
          <w:sz w:val="28"/>
          <w:szCs w:val="28"/>
        </w:rPr>
        <w:t xml:space="preserve"> </w:t>
      </w:r>
      <w:r w:rsidR="009B6727" w:rsidRPr="009B6727">
        <w:rPr>
          <w:i/>
          <w:sz w:val="28"/>
          <w:szCs w:val="28"/>
        </w:rPr>
        <w:t>________________</w:t>
      </w:r>
      <w:proofErr w:type="gramStart"/>
      <w:r w:rsidR="009B6727" w:rsidRPr="009B6727">
        <w:rPr>
          <w:i/>
          <w:sz w:val="28"/>
          <w:szCs w:val="28"/>
        </w:rPr>
        <w:t>_</w:t>
      </w:r>
      <w:r w:rsidR="009B6727">
        <w:rPr>
          <w:i/>
          <w:sz w:val="28"/>
          <w:szCs w:val="28"/>
        </w:rPr>
        <w:t>(</w:t>
      </w:r>
      <w:proofErr w:type="gramEnd"/>
      <w:r w:rsidR="009B6727" w:rsidRPr="009B6727">
        <w:rPr>
          <w:i/>
          <w:sz w:val="28"/>
          <w:szCs w:val="28"/>
        </w:rPr>
        <w:t>Ф.И.О. Грантополучателя</w:t>
      </w:r>
      <w:r w:rsidR="009B6727">
        <w:rPr>
          <w:i/>
          <w:sz w:val="28"/>
          <w:szCs w:val="28"/>
        </w:rPr>
        <w:t>)</w:t>
      </w:r>
      <w:r w:rsidR="009B6727" w:rsidRPr="009B6727">
        <w:rPr>
          <w:i/>
          <w:sz w:val="28"/>
          <w:szCs w:val="28"/>
        </w:rPr>
        <w:t>________</w:t>
      </w:r>
      <w:r w:rsidRPr="00BB56BA">
        <w:rPr>
          <w:sz w:val="28"/>
          <w:szCs w:val="28"/>
        </w:rPr>
        <w:t xml:space="preserve"> </w:t>
      </w:r>
      <w:r w:rsidR="00263D05">
        <w:rPr>
          <w:sz w:val="28"/>
          <w:szCs w:val="28"/>
        </w:rPr>
        <w:t>из</w:t>
      </w:r>
      <w:r w:rsidR="00D51564">
        <w:rPr>
          <w:sz w:val="28"/>
          <w:szCs w:val="28"/>
        </w:rPr>
        <w:t xml:space="preserve"> </w:t>
      </w:r>
      <w:r w:rsidRPr="00BB56BA">
        <w:rPr>
          <w:sz w:val="28"/>
          <w:szCs w:val="28"/>
        </w:rPr>
        <w:t>бюджета муниципально</w:t>
      </w:r>
      <w:r>
        <w:rPr>
          <w:sz w:val="28"/>
          <w:szCs w:val="28"/>
        </w:rPr>
        <w:t xml:space="preserve">го образования </w:t>
      </w:r>
      <w:r w:rsidR="00DC5DF4">
        <w:rPr>
          <w:sz w:val="28"/>
          <w:szCs w:val="28"/>
        </w:rPr>
        <w:t>«</w:t>
      </w:r>
      <w:r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>
        <w:rPr>
          <w:sz w:val="28"/>
          <w:szCs w:val="28"/>
        </w:rPr>
        <w:t xml:space="preserve"> в размере</w:t>
      </w:r>
      <w:r w:rsidRPr="00BB56BA">
        <w:rPr>
          <w:sz w:val="28"/>
          <w:szCs w:val="28"/>
        </w:rPr>
        <w:t xml:space="preserve"> </w:t>
      </w:r>
      <w:r w:rsidRPr="00BB56BA">
        <w:rPr>
          <w:b/>
          <w:sz w:val="28"/>
          <w:szCs w:val="28"/>
        </w:rPr>
        <w:t xml:space="preserve">____________ </w:t>
      </w:r>
      <w:r w:rsidRPr="00BB56BA">
        <w:rPr>
          <w:sz w:val="28"/>
          <w:szCs w:val="28"/>
        </w:rPr>
        <w:t>(</w:t>
      </w:r>
      <w:r w:rsidRPr="00BB56BA">
        <w:rPr>
          <w:i/>
          <w:sz w:val="28"/>
          <w:szCs w:val="28"/>
          <w:u w:val="single"/>
        </w:rPr>
        <w:t>сумма прописью</w:t>
      </w:r>
      <w:r w:rsidRPr="00BB56BA">
        <w:rPr>
          <w:sz w:val="28"/>
          <w:szCs w:val="28"/>
          <w:u w:val="single"/>
        </w:rPr>
        <w:t>)</w:t>
      </w:r>
      <w:r w:rsidRPr="00BB56BA">
        <w:rPr>
          <w:b/>
          <w:sz w:val="28"/>
          <w:szCs w:val="28"/>
        </w:rPr>
        <w:t xml:space="preserve"> </w:t>
      </w:r>
      <w:r w:rsidRPr="00BB56BA">
        <w:rPr>
          <w:sz w:val="28"/>
          <w:szCs w:val="28"/>
        </w:rPr>
        <w:t>рублей __ копеек</w:t>
      </w:r>
      <w:r w:rsidRPr="00BB56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реализацию</w:t>
      </w:r>
      <w:r w:rsidRPr="00BB56BA">
        <w:rPr>
          <w:sz w:val="28"/>
          <w:szCs w:val="28"/>
        </w:rPr>
        <w:t xml:space="preserve"> проекта </w:t>
      </w:r>
      <w:r w:rsidRPr="00BB56BA">
        <w:rPr>
          <w:sz w:val="28"/>
          <w:szCs w:val="28"/>
          <w:u w:val="single"/>
        </w:rPr>
        <w:tab/>
      </w:r>
      <w:r w:rsidRPr="00BB56BA">
        <w:rPr>
          <w:i/>
          <w:sz w:val="28"/>
          <w:szCs w:val="28"/>
          <w:u w:val="single"/>
        </w:rPr>
        <w:t>название проекта</w:t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</w:rPr>
        <w:t>.</w:t>
      </w:r>
    </w:p>
    <w:p w14:paraId="24C84DBB" w14:textId="77777777" w:rsidR="00001D9A" w:rsidRDefault="00001D9A" w:rsidP="006D4F8D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1.2. При заключении настоящего Соглашения </w:t>
      </w:r>
      <w:r w:rsidR="00507750">
        <w:rPr>
          <w:sz w:val="28"/>
          <w:szCs w:val="28"/>
        </w:rPr>
        <w:t>Грантополучатель</w:t>
      </w:r>
      <w:r w:rsidRPr="00BB56BA">
        <w:rPr>
          <w:sz w:val="28"/>
          <w:szCs w:val="28"/>
        </w:rPr>
        <w:t xml:space="preserve"> выражает свое согласие </w:t>
      </w:r>
      <w:r w:rsidR="009E65DA" w:rsidRPr="009E65DA">
        <w:rPr>
          <w:sz w:val="28"/>
          <w:szCs w:val="28"/>
        </w:rPr>
        <w:t xml:space="preserve">на осуществление Уполномоченным органом, предоставившим </w:t>
      </w:r>
      <w:r w:rsidR="007542B4">
        <w:rPr>
          <w:sz w:val="28"/>
          <w:szCs w:val="28"/>
        </w:rPr>
        <w:t>г</w:t>
      </w:r>
      <w:r w:rsidR="009E65DA" w:rsidRPr="009E65DA">
        <w:rPr>
          <w:sz w:val="28"/>
          <w:szCs w:val="28"/>
        </w:rPr>
        <w:t xml:space="preserve">рант, </w:t>
      </w:r>
      <w:r w:rsidR="009E65DA" w:rsidRPr="009E65DA">
        <w:rPr>
          <w:sz w:val="28"/>
          <w:szCs w:val="28"/>
        </w:rPr>
        <w:lastRenderedPageBreak/>
        <w:t xml:space="preserve">проверки соблюдения Грантополучателем порядка и условий предоставления </w:t>
      </w:r>
      <w:r w:rsidR="007542B4">
        <w:rPr>
          <w:sz w:val="28"/>
          <w:szCs w:val="28"/>
        </w:rPr>
        <w:t>г</w:t>
      </w:r>
      <w:r w:rsidR="009E65DA" w:rsidRPr="009E65DA">
        <w:rPr>
          <w:sz w:val="28"/>
          <w:szCs w:val="28"/>
        </w:rPr>
        <w:t xml:space="preserve">ранта, в том числе в части достижения результатов предоставления гранта, а также о проверке органами муниципального финансового контроля соблюдения Грантополучателем порядка и условий предоставления </w:t>
      </w:r>
      <w:r w:rsidR="007542B4">
        <w:rPr>
          <w:sz w:val="28"/>
          <w:szCs w:val="28"/>
        </w:rPr>
        <w:t>г</w:t>
      </w:r>
      <w:r w:rsidR="009E65DA" w:rsidRPr="009E65DA">
        <w:rPr>
          <w:sz w:val="28"/>
          <w:szCs w:val="28"/>
        </w:rPr>
        <w:t>ранта в соответствии со статьями 268.1 и 269.2 Бюджетного кодекса Российской Федерации</w:t>
      </w:r>
      <w:r w:rsidRPr="00BB56BA">
        <w:rPr>
          <w:sz w:val="28"/>
          <w:szCs w:val="28"/>
        </w:rPr>
        <w:t>.</w:t>
      </w:r>
    </w:p>
    <w:p w14:paraId="335AD1CE" w14:textId="77777777" w:rsidR="006D4F8D" w:rsidRPr="00BB56BA" w:rsidRDefault="006D4F8D" w:rsidP="006D4F8D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14:paraId="3E2FA1A1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2. Обязательства Сторон</w:t>
      </w:r>
    </w:p>
    <w:p w14:paraId="44587681" w14:textId="77777777" w:rsidR="00001D9A" w:rsidRPr="00BB56BA" w:rsidRDefault="00001D9A" w:rsidP="00001D9A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</w:p>
    <w:p w14:paraId="10C7049D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2.1. </w:t>
      </w:r>
      <w:r w:rsidR="00042459">
        <w:rPr>
          <w:sz w:val="28"/>
          <w:szCs w:val="28"/>
        </w:rPr>
        <w:t>Уполномоченный орган</w:t>
      </w:r>
      <w:r w:rsidRPr="00BB56BA">
        <w:rPr>
          <w:sz w:val="28"/>
          <w:szCs w:val="28"/>
        </w:rPr>
        <w:t>:</w:t>
      </w:r>
    </w:p>
    <w:p w14:paraId="3E08B508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2.1.1. Перечисляет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 xml:space="preserve">рант Получателю в течение </w:t>
      </w:r>
      <w:r w:rsidR="009E7552">
        <w:rPr>
          <w:sz w:val="28"/>
          <w:szCs w:val="28"/>
        </w:rPr>
        <w:t>15</w:t>
      </w:r>
      <w:r w:rsidRPr="00BB56BA">
        <w:rPr>
          <w:sz w:val="28"/>
          <w:szCs w:val="28"/>
        </w:rPr>
        <w:t xml:space="preserve"> рабочих дней после подписания </w:t>
      </w:r>
      <w:r w:rsidR="009E7552" w:rsidRPr="00BB56BA">
        <w:rPr>
          <w:sz w:val="28"/>
          <w:szCs w:val="28"/>
        </w:rPr>
        <w:t xml:space="preserve">настоящего Соглашения </w:t>
      </w:r>
      <w:r w:rsidRPr="00BB56BA">
        <w:rPr>
          <w:sz w:val="28"/>
          <w:szCs w:val="28"/>
        </w:rPr>
        <w:t>обеими Сторонами.</w:t>
      </w:r>
    </w:p>
    <w:p w14:paraId="6F15BE02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2.1.2. Ос</w:t>
      </w:r>
      <w:r w:rsidR="00737B3C">
        <w:rPr>
          <w:sz w:val="28"/>
          <w:szCs w:val="28"/>
        </w:rPr>
        <w:t>уществляет контроль соблюдения Грантоп</w:t>
      </w:r>
      <w:r w:rsidRPr="00BB56BA">
        <w:rPr>
          <w:sz w:val="28"/>
          <w:szCs w:val="28"/>
        </w:rPr>
        <w:t>олучателем условий</w:t>
      </w:r>
      <w:r w:rsidR="00B34EE5">
        <w:rPr>
          <w:sz w:val="28"/>
          <w:szCs w:val="28"/>
        </w:rPr>
        <w:t xml:space="preserve">, </w:t>
      </w:r>
      <w:r w:rsidRPr="00BB56BA">
        <w:rPr>
          <w:sz w:val="28"/>
          <w:szCs w:val="28"/>
        </w:rPr>
        <w:t xml:space="preserve">определенных при предоставлении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ранта, в рамках настоящего Соглашения.</w:t>
      </w:r>
    </w:p>
    <w:p w14:paraId="30274538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2.2. </w:t>
      </w:r>
      <w:r w:rsidR="00507750">
        <w:rPr>
          <w:sz w:val="28"/>
          <w:szCs w:val="28"/>
        </w:rPr>
        <w:t>Грантополучатель</w:t>
      </w:r>
      <w:r w:rsidRPr="00BB56BA">
        <w:rPr>
          <w:sz w:val="28"/>
          <w:szCs w:val="28"/>
        </w:rPr>
        <w:t>:</w:t>
      </w:r>
    </w:p>
    <w:p w14:paraId="6D973DCC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2.2.1. Реализует средства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 в полном объеме и в установленные сроки.</w:t>
      </w:r>
    </w:p>
    <w:p w14:paraId="5E2AADC0" w14:textId="77777777" w:rsidR="00001D9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2.2.2. Обеспечивает достижение следующих значений результат</w:t>
      </w:r>
      <w:r w:rsidR="00804B14">
        <w:rPr>
          <w:sz w:val="28"/>
          <w:szCs w:val="28"/>
        </w:rPr>
        <w:t>а</w:t>
      </w:r>
      <w:r w:rsidRPr="00BB56BA">
        <w:rPr>
          <w:sz w:val="28"/>
          <w:szCs w:val="28"/>
        </w:rPr>
        <w:t xml:space="preserve"> предоставления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ранта:</w:t>
      </w:r>
    </w:p>
    <w:p w14:paraId="2658754B" w14:textId="77777777" w:rsidR="001708C4" w:rsidRPr="001708C4" w:rsidRDefault="00737B3C" w:rsidP="001708C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37B3C">
        <w:rPr>
          <w:sz w:val="28"/>
          <w:szCs w:val="28"/>
        </w:rPr>
        <w:t xml:space="preserve">- </w:t>
      </w:r>
      <w:r w:rsidR="001708C4">
        <w:rPr>
          <w:sz w:val="28"/>
          <w:szCs w:val="28"/>
        </w:rPr>
        <w:t>к</w:t>
      </w:r>
      <w:r w:rsidR="001708C4" w:rsidRPr="001708C4">
        <w:rPr>
          <w:sz w:val="28"/>
          <w:szCs w:val="28"/>
        </w:rPr>
        <w:t>оличество участников мероприятий – молодежи от 14 до 35 лет в рамках реализации проекта</w:t>
      </w:r>
      <w:r w:rsidR="001708C4">
        <w:rPr>
          <w:sz w:val="28"/>
          <w:szCs w:val="28"/>
        </w:rPr>
        <w:t xml:space="preserve"> - ______________ чел.;</w:t>
      </w:r>
    </w:p>
    <w:p w14:paraId="2A989038" w14:textId="77777777" w:rsidR="00737B3C" w:rsidRPr="00737B3C" w:rsidRDefault="001708C4" w:rsidP="001708C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708C4">
        <w:rPr>
          <w:sz w:val="28"/>
          <w:szCs w:val="28"/>
        </w:rPr>
        <w:t>оличество проведенных мероприятий в рамках реализации проекта</w:t>
      </w:r>
      <w:r>
        <w:rPr>
          <w:sz w:val="28"/>
          <w:szCs w:val="28"/>
        </w:rPr>
        <w:t xml:space="preserve"> - ____________________ </w:t>
      </w:r>
      <w:r w:rsidR="007F36D5">
        <w:rPr>
          <w:sz w:val="28"/>
          <w:szCs w:val="28"/>
        </w:rPr>
        <w:t>мероприятий</w:t>
      </w:r>
      <w:r>
        <w:rPr>
          <w:sz w:val="28"/>
          <w:szCs w:val="28"/>
        </w:rPr>
        <w:t>.;</w:t>
      </w:r>
    </w:p>
    <w:p w14:paraId="39E1833E" w14:textId="77777777" w:rsidR="00001D9A" w:rsidRDefault="00737B3C" w:rsidP="00737B3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37B3C">
        <w:rPr>
          <w:sz w:val="28"/>
          <w:szCs w:val="28"/>
        </w:rPr>
        <w:t xml:space="preserve">- </w:t>
      </w:r>
      <w:r w:rsidR="001708C4">
        <w:rPr>
          <w:sz w:val="28"/>
          <w:szCs w:val="28"/>
        </w:rPr>
        <w:t>к</w:t>
      </w:r>
      <w:r w:rsidR="001708C4" w:rsidRPr="001708C4">
        <w:rPr>
          <w:sz w:val="28"/>
          <w:szCs w:val="28"/>
        </w:rPr>
        <w:t>оличество муниципальных образований (наслегов, поселков и города) Ленского района Республики Саха (Якутия), на территории которых реализуется проект</w:t>
      </w:r>
      <w:r w:rsidR="001708C4">
        <w:rPr>
          <w:sz w:val="28"/>
          <w:szCs w:val="28"/>
        </w:rPr>
        <w:t xml:space="preserve"> - ___________ </w:t>
      </w:r>
      <w:r w:rsidR="00A45B2E">
        <w:rPr>
          <w:sz w:val="28"/>
          <w:szCs w:val="28"/>
        </w:rPr>
        <w:t>МО</w:t>
      </w:r>
      <w:r w:rsidR="00441C56">
        <w:rPr>
          <w:sz w:val="28"/>
          <w:szCs w:val="28"/>
        </w:rPr>
        <w:t>;</w:t>
      </w:r>
    </w:p>
    <w:p w14:paraId="1B74C5A1" w14:textId="77777777" w:rsidR="00441C56" w:rsidRPr="00BB56BA" w:rsidRDefault="00441C56" w:rsidP="00737B3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22" w:name="_Hlk119681105"/>
      <w:r>
        <w:rPr>
          <w:sz w:val="28"/>
          <w:szCs w:val="28"/>
        </w:rPr>
        <w:t xml:space="preserve">- </w:t>
      </w:r>
      <w:r w:rsidRPr="00441C56">
        <w:rPr>
          <w:sz w:val="28"/>
          <w:szCs w:val="28"/>
        </w:rPr>
        <w:t xml:space="preserve">количество публикаций о проекте (мероприятиях проекта) в средствах массовой информации, а также в информационно-телекоммуникационной сети </w:t>
      </w:r>
      <w:r>
        <w:rPr>
          <w:sz w:val="28"/>
          <w:szCs w:val="28"/>
        </w:rPr>
        <w:t>«</w:t>
      </w:r>
      <w:r w:rsidRPr="00441C56">
        <w:rPr>
          <w:sz w:val="28"/>
          <w:szCs w:val="28"/>
        </w:rPr>
        <w:t>Интернет</w:t>
      </w:r>
      <w:r>
        <w:rPr>
          <w:sz w:val="28"/>
          <w:szCs w:val="28"/>
        </w:rPr>
        <w:t>» - __________ ед</w:t>
      </w:r>
      <w:r w:rsidRPr="00441C56">
        <w:rPr>
          <w:sz w:val="28"/>
          <w:szCs w:val="28"/>
        </w:rPr>
        <w:t>.</w:t>
      </w:r>
    </w:p>
    <w:bookmarkEnd w:id="22"/>
    <w:p w14:paraId="69CE7EBD" w14:textId="77777777" w:rsidR="00001D9A" w:rsidRPr="009463A5" w:rsidRDefault="00CF269E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2.2.3. В срок не позднее</w:t>
      </w:r>
      <w:r w:rsidR="00001D9A" w:rsidRPr="00BB56BA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="00001D9A" w:rsidRPr="00BB56BA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 с</w:t>
      </w:r>
      <w:r w:rsidR="00001D9A" w:rsidRPr="00BB56BA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 подписания настоящего Соглашения обеими Сторонами</w:t>
      </w:r>
      <w:r w:rsidR="00042459">
        <w:rPr>
          <w:sz w:val="28"/>
          <w:szCs w:val="28"/>
        </w:rPr>
        <w:t xml:space="preserve"> представляет</w:t>
      </w:r>
      <w:r w:rsidR="00001D9A" w:rsidRPr="00BB56BA">
        <w:rPr>
          <w:sz w:val="28"/>
          <w:szCs w:val="28"/>
        </w:rPr>
        <w:t xml:space="preserve"> </w:t>
      </w:r>
      <w:r w:rsidR="00042459">
        <w:rPr>
          <w:sz w:val="28"/>
          <w:szCs w:val="28"/>
        </w:rPr>
        <w:t>Уполномоченному органу</w:t>
      </w:r>
      <w:r w:rsidR="00C862F0" w:rsidRPr="00BB56BA">
        <w:rPr>
          <w:sz w:val="28"/>
          <w:szCs w:val="28"/>
        </w:rPr>
        <w:t xml:space="preserve"> </w:t>
      </w:r>
      <w:r w:rsidR="00001D9A" w:rsidRPr="00BB56BA">
        <w:rPr>
          <w:sz w:val="28"/>
          <w:szCs w:val="28"/>
        </w:rPr>
        <w:t xml:space="preserve">финансовый отчет, отчет </w:t>
      </w:r>
      <w:r w:rsidR="00804B14" w:rsidRPr="00804B14">
        <w:rPr>
          <w:sz w:val="28"/>
          <w:szCs w:val="28"/>
        </w:rPr>
        <w:t xml:space="preserve">о достижении значений результатов предоставления гранта </w:t>
      </w:r>
      <w:r w:rsidR="00001D9A" w:rsidRPr="00BB56BA">
        <w:rPr>
          <w:sz w:val="28"/>
          <w:szCs w:val="28"/>
        </w:rPr>
        <w:t>и содер</w:t>
      </w:r>
      <w:r>
        <w:rPr>
          <w:sz w:val="28"/>
          <w:szCs w:val="28"/>
        </w:rPr>
        <w:t xml:space="preserve">жательный </w:t>
      </w:r>
      <w:r w:rsidRPr="009463A5">
        <w:rPr>
          <w:sz w:val="28"/>
          <w:szCs w:val="28"/>
        </w:rPr>
        <w:t>(аналитический) отчет согласно при</w:t>
      </w:r>
      <w:r w:rsidR="00B17446" w:rsidRPr="009463A5">
        <w:rPr>
          <w:sz w:val="28"/>
          <w:szCs w:val="28"/>
        </w:rPr>
        <w:t>ложениям №1, №2 и №3 к настоящему Соглашению.</w:t>
      </w:r>
    </w:p>
    <w:p w14:paraId="31E0FCEA" w14:textId="46DC45F5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23" w:name="_Hlk119932120"/>
      <w:r w:rsidRPr="009463A5">
        <w:rPr>
          <w:sz w:val="28"/>
          <w:szCs w:val="28"/>
        </w:rPr>
        <w:t xml:space="preserve">2.2.4. Использует перечисленный </w:t>
      </w:r>
      <w:r w:rsidR="00042459" w:rsidRPr="009463A5">
        <w:rPr>
          <w:sz w:val="28"/>
          <w:szCs w:val="28"/>
        </w:rPr>
        <w:t>Уполномоченным органом</w:t>
      </w:r>
      <w:r w:rsidRPr="009463A5">
        <w:rPr>
          <w:sz w:val="28"/>
          <w:szCs w:val="28"/>
        </w:rPr>
        <w:t xml:space="preserve"> </w:t>
      </w:r>
      <w:r w:rsidR="007542B4" w:rsidRPr="009463A5">
        <w:rPr>
          <w:sz w:val="28"/>
          <w:szCs w:val="28"/>
        </w:rPr>
        <w:t>г</w:t>
      </w:r>
      <w:r w:rsidRPr="009463A5">
        <w:rPr>
          <w:sz w:val="28"/>
          <w:szCs w:val="28"/>
        </w:rPr>
        <w:t>рант по целевому назначению в соответствии с пунктом 1.1. настоящего Соглашения.</w:t>
      </w:r>
    </w:p>
    <w:p w14:paraId="23AB3FFF" w14:textId="2D850E01" w:rsidR="009463A5" w:rsidRPr="009463A5" w:rsidRDefault="00001D9A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24" w:name="_Hlk119932845"/>
      <w:bookmarkEnd w:id="23"/>
      <w:r w:rsidRPr="00BB56BA">
        <w:rPr>
          <w:sz w:val="28"/>
          <w:szCs w:val="28"/>
        </w:rPr>
        <w:t xml:space="preserve">2.2.5. </w:t>
      </w:r>
      <w:r w:rsidR="009463A5" w:rsidRPr="009463A5">
        <w:rPr>
          <w:sz w:val="28"/>
          <w:szCs w:val="28"/>
        </w:rPr>
        <w:t>Незамедлительно уведом</w:t>
      </w:r>
      <w:r w:rsidR="009463A5">
        <w:rPr>
          <w:sz w:val="28"/>
          <w:szCs w:val="28"/>
        </w:rPr>
        <w:t>ляет</w:t>
      </w:r>
      <w:r w:rsidR="009463A5" w:rsidRPr="009463A5">
        <w:rPr>
          <w:sz w:val="28"/>
          <w:szCs w:val="28"/>
        </w:rPr>
        <w:t xml:space="preserve"> Уполномоченный орган путем направления соответствующего письменного извещения:</w:t>
      </w:r>
    </w:p>
    <w:p w14:paraId="7BC2EF50" w14:textId="7F1737B4" w:rsidR="009463A5" w:rsidRPr="009463A5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463A5">
        <w:rPr>
          <w:sz w:val="28"/>
          <w:szCs w:val="28"/>
        </w:rPr>
        <w:t xml:space="preserve">- в случае изменения адреса </w:t>
      </w:r>
      <w:r>
        <w:rPr>
          <w:sz w:val="28"/>
          <w:szCs w:val="28"/>
        </w:rPr>
        <w:t>Грантоп</w:t>
      </w:r>
      <w:r w:rsidRPr="009463A5">
        <w:rPr>
          <w:sz w:val="28"/>
          <w:szCs w:val="28"/>
        </w:rPr>
        <w:t>олучателя;</w:t>
      </w:r>
    </w:p>
    <w:p w14:paraId="0063D82D" w14:textId="02963956" w:rsidR="009463A5" w:rsidRPr="009463A5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463A5">
        <w:rPr>
          <w:sz w:val="28"/>
          <w:szCs w:val="28"/>
        </w:rPr>
        <w:t xml:space="preserve">- в случае изменения платежных реквизитов для перечисления </w:t>
      </w:r>
      <w:r>
        <w:rPr>
          <w:sz w:val="28"/>
          <w:szCs w:val="28"/>
        </w:rPr>
        <w:t>гранта</w:t>
      </w:r>
      <w:r w:rsidRPr="009463A5">
        <w:rPr>
          <w:sz w:val="28"/>
          <w:szCs w:val="28"/>
        </w:rPr>
        <w:t xml:space="preserve"> </w:t>
      </w:r>
      <w:r>
        <w:rPr>
          <w:sz w:val="28"/>
          <w:szCs w:val="28"/>
        </w:rPr>
        <w:t>Грантоп</w:t>
      </w:r>
      <w:r w:rsidRPr="009463A5">
        <w:rPr>
          <w:sz w:val="28"/>
          <w:szCs w:val="28"/>
        </w:rPr>
        <w:t>олучателю;</w:t>
      </w:r>
    </w:p>
    <w:p w14:paraId="1168D4D9" w14:textId="1792FEF4" w:rsidR="009463A5" w:rsidRPr="009463A5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463A5">
        <w:rPr>
          <w:sz w:val="28"/>
          <w:szCs w:val="28"/>
        </w:rPr>
        <w:t xml:space="preserve">- в случае наступления обстоятельств, не зависящих от </w:t>
      </w:r>
      <w:r>
        <w:rPr>
          <w:sz w:val="28"/>
          <w:szCs w:val="28"/>
        </w:rPr>
        <w:t>Грантоп</w:t>
      </w:r>
      <w:r w:rsidRPr="009463A5">
        <w:rPr>
          <w:sz w:val="28"/>
          <w:szCs w:val="28"/>
        </w:rPr>
        <w:t xml:space="preserve">олучателя, способных повлиять на исполнение </w:t>
      </w:r>
      <w:r>
        <w:rPr>
          <w:sz w:val="28"/>
          <w:szCs w:val="28"/>
        </w:rPr>
        <w:t>Грантоп</w:t>
      </w:r>
      <w:r w:rsidRPr="009463A5">
        <w:rPr>
          <w:sz w:val="28"/>
          <w:szCs w:val="28"/>
        </w:rPr>
        <w:t>олучателем своих обязательств по настоящему соглашению;</w:t>
      </w:r>
    </w:p>
    <w:p w14:paraId="1F537833" w14:textId="12171BE7" w:rsidR="00001D9A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463A5">
        <w:rPr>
          <w:sz w:val="28"/>
          <w:szCs w:val="28"/>
        </w:rPr>
        <w:t xml:space="preserve">- в случае установления невозможности достижения значений результатов предоставления </w:t>
      </w:r>
      <w:r>
        <w:rPr>
          <w:sz w:val="28"/>
          <w:szCs w:val="28"/>
        </w:rPr>
        <w:t>гранта</w:t>
      </w:r>
      <w:r w:rsidRPr="009463A5">
        <w:rPr>
          <w:sz w:val="28"/>
          <w:szCs w:val="28"/>
        </w:rPr>
        <w:t>, обязательств по настоящему соглашению и (или) нецелесообразности его продолжения.</w:t>
      </w:r>
    </w:p>
    <w:bookmarkEnd w:id="24"/>
    <w:p w14:paraId="6036F22D" w14:textId="77777777" w:rsidR="006D4F8D" w:rsidRDefault="006D4F8D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36F58449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 xml:space="preserve">3. Основания и порядок возврата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</w:t>
      </w:r>
    </w:p>
    <w:p w14:paraId="03E0B97E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в случае нарушения обязательств</w:t>
      </w:r>
      <w:r w:rsidR="00052083">
        <w:rPr>
          <w:sz w:val="28"/>
          <w:szCs w:val="28"/>
        </w:rPr>
        <w:t xml:space="preserve"> </w:t>
      </w:r>
      <w:r w:rsidRPr="00BB56BA">
        <w:rPr>
          <w:sz w:val="28"/>
          <w:szCs w:val="28"/>
        </w:rPr>
        <w:t>Соглашения</w:t>
      </w:r>
    </w:p>
    <w:p w14:paraId="5F38C980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20970C38" w14:textId="44C825EC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25" w:name="_Hlk119933003"/>
      <w:r w:rsidRPr="00BB56BA">
        <w:rPr>
          <w:sz w:val="28"/>
          <w:szCs w:val="28"/>
        </w:rPr>
        <w:t xml:space="preserve">3.1. </w:t>
      </w:r>
      <w:r w:rsidR="009463A5">
        <w:rPr>
          <w:sz w:val="28"/>
          <w:szCs w:val="28"/>
        </w:rPr>
        <w:t>В случае</w:t>
      </w:r>
      <w:r w:rsidRPr="00BB56BA">
        <w:rPr>
          <w:sz w:val="28"/>
          <w:szCs w:val="28"/>
        </w:rPr>
        <w:t xml:space="preserve"> обнаружения факта нарушения обязательств, указанных в пунктах 2.2.1,</w:t>
      </w:r>
      <w:r w:rsidR="009463A5">
        <w:rPr>
          <w:sz w:val="28"/>
          <w:szCs w:val="28"/>
        </w:rPr>
        <w:t xml:space="preserve"> 2.2.2,</w:t>
      </w:r>
      <w:r w:rsidRPr="00BB56BA">
        <w:rPr>
          <w:sz w:val="28"/>
          <w:szCs w:val="28"/>
        </w:rPr>
        <w:t xml:space="preserve"> 2.2.3 и 2.2.4</w:t>
      </w:r>
      <w:r w:rsidR="009463A5">
        <w:rPr>
          <w:sz w:val="28"/>
          <w:szCs w:val="28"/>
        </w:rPr>
        <w:t xml:space="preserve"> настоящего соглашения</w:t>
      </w:r>
      <w:r w:rsidRPr="00BB56BA">
        <w:rPr>
          <w:sz w:val="28"/>
          <w:szCs w:val="28"/>
        </w:rPr>
        <w:t xml:space="preserve"> </w:t>
      </w:r>
      <w:r w:rsidR="00042459">
        <w:rPr>
          <w:sz w:val="28"/>
          <w:szCs w:val="28"/>
        </w:rPr>
        <w:t>Уполномоченный орган</w:t>
      </w:r>
      <w:r w:rsidR="00113B69" w:rsidRPr="00BB56BA">
        <w:rPr>
          <w:sz w:val="28"/>
          <w:szCs w:val="28"/>
        </w:rPr>
        <w:t xml:space="preserve"> </w:t>
      </w:r>
      <w:r w:rsidR="009A2E04">
        <w:rPr>
          <w:sz w:val="28"/>
          <w:szCs w:val="28"/>
        </w:rPr>
        <w:t>направляет в адрес Грантоп</w:t>
      </w:r>
      <w:r w:rsidRPr="00BB56BA">
        <w:rPr>
          <w:sz w:val="28"/>
          <w:szCs w:val="28"/>
        </w:rPr>
        <w:t xml:space="preserve">олучателя, нарушившего обязательства, </w:t>
      </w:r>
      <w:r w:rsidR="00E51578">
        <w:rPr>
          <w:sz w:val="28"/>
          <w:szCs w:val="28"/>
        </w:rPr>
        <w:t>уведомление</w:t>
      </w:r>
      <w:r w:rsidRPr="00BB56BA">
        <w:rPr>
          <w:sz w:val="28"/>
          <w:szCs w:val="28"/>
        </w:rPr>
        <w:t xml:space="preserve"> о возврате средств в соответствующий бюджет</w:t>
      </w:r>
      <w:r w:rsidR="009463A5" w:rsidRPr="009463A5">
        <w:t xml:space="preserve"> </w:t>
      </w:r>
      <w:r w:rsidR="009463A5" w:rsidRPr="009463A5">
        <w:rPr>
          <w:sz w:val="28"/>
          <w:szCs w:val="28"/>
        </w:rPr>
        <w:t>по коду бюджетной классификации, указанному в уведомлении</w:t>
      </w:r>
      <w:r w:rsidRPr="00BB56BA">
        <w:rPr>
          <w:sz w:val="28"/>
          <w:szCs w:val="28"/>
        </w:rPr>
        <w:t xml:space="preserve">, при этом срок для возврата составляет 15 </w:t>
      </w:r>
      <w:r w:rsidR="009463A5">
        <w:rPr>
          <w:sz w:val="28"/>
          <w:szCs w:val="28"/>
        </w:rPr>
        <w:t xml:space="preserve">календарных </w:t>
      </w:r>
      <w:r w:rsidRPr="00BB56BA">
        <w:rPr>
          <w:sz w:val="28"/>
          <w:szCs w:val="28"/>
        </w:rPr>
        <w:t>дней с</w:t>
      </w:r>
      <w:r w:rsidR="00E51578">
        <w:rPr>
          <w:sz w:val="28"/>
          <w:szCs w:val="28"/>
        </w:rPr>
        <w:t>о дня получения данного уведомления</w:t>
      </w:r>
      <w:r w:rsidR="009A2E04">
        <w:rPr>
          <w:sz w:val="28"/>
          <w:szCs w:val="28"/>
        </w:rPr>
        <w:t xml:space="preserve"> Грантоп</w:t>
      </w:r>
      <w:r w:rsidRPr="00BB56BA">
        <w:rPr>
          <w:sz w:val="28"/>
          <w:szCs w:val="28"/>
        </w:rPr>
        <w:t>олучателем.</w:t>
      </w:r>
    </w:p>
    <w:p w14:paraId="1D94A5EE" w14:textId="5C2E58B9" w:rsidR="009463A5" w:rsidRDefault="009A2E04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463A5" w:rsidRPr="009463A5">
        <w:rPr>
          <w:sz w:val="28"/>
          <w:szCs w:val="28"/>
        </w:rPr>
        <w:t>При установлении объема денежных средств, подлежащих возврату Уполномоченный орган руководствуется Порядком и настоящим соглашением</w:t>
      </w:r>
      <w:r w:rsidR="009463A5">
        <w:rPr>
          <w:sz w:val="28"/>
          <w:szCs w:val="28"/>
        </w:rPr>
        <w:t>.</w:t>
      </w:r>
    </w:p>
    <w:p w14:paraId="370A7497" w14:textId="40F87C2B" w:rsidR="009463A5" w:rsidRPr="00BB56BA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463A5">
        <w:rPr>
          <w:sz w:val="28"/>
          <w:szCs w:val="28"/>
        </w:rPr>
        <w:t>Неиспользованный по итогам реализации проекта остаток гранта</w:t>
      </w:r>
      <w:r w:rsidR="001D3BCA">
        <w:rPr>
          <w:sz w:val="28"/>
          <w:szCs w:val="28"/>
        </w:rPr>
        <w:t xml:space="preserve"> также</w:t>
      </w:r>
      <w:r w:rsidRPr="009463A5">
        <w:rPr>
          <w:sz w:val="28"/>
          <w:szCs w:val="28"/>
        </w:rPr>
        <w:t xml:space="preserve"> подлежит возврату в бюджет муниципального образования «Ленский район» в срок не позднее 15 календарных дней со дня получения грантополучателем уведомления о возврате остатка гранта, направленного Уполномоченным органом в адрес грантополучателя по итогам проверки отчетов об использовании гранта (финансового, содержательного и о достижении значений результатов предоставления гранта). Возврат неиспользованного остатка грантов в бюджет МО «Ленский район» осуществляется грантополучателем по коду бюджетной классификации, указанному в уведомлении о возврате остатка гранта.</w:t>
      </w:r>
    </w:p>
    <w:p w14:paraId="5DBC7637" w14:textId="0B7F1588" w:rsidR="00001D9A" w:rsidRDefault="009463A5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9A2E04">
        <w:rPr>
          <w:sz w:val="28"/>
          <w:szCs w:val="28"/>
        </w:rPr>
        <w:t>При неосуществлении Грантоп</w:t>
      </w:r>
      <w:r w:rsidR="00001D9A" w:rsidRPr="00BB56BA">
        <w:rPr>
          <w:sz w:val="28"/>
          <w:szCs w:val="28"/>
        </w:rPr>
        <w:t xml:space="preserve">олучателем добровольного возврата в срок, указанный в </w:t>
      </w:r>
      <w:r w:rsidR="00E51578">
        <w:rPr>
          <w:sz w:val="28"/>
          <w:szCs w:val="28"/>
        </w:rPr>
        <w:t>уведомлении</w:t>
      </w:r>
      <w:r w:rsidR="00001D9A" w:rsidRPr="00BB56BA">
        <w:rPr>
          <w:sz w:val="28"/>
          <w:szCs w:val="28"/>
        </w:rPr>
        <w:t xml:space="preserve">, </w:t>
      </w:r>
      <w:r w:rsidR="00042459">
        <w:rPr>
          <w:sz w:val="28"/>
          <w:szCs w:val="28"/>
        </w:rPr>
        <w:t>Уполномоченный орган</w:t>
      </w:r>
      <w:r w:rsidR="00113B69" w:rsidRPr="00BB56BA">
        <w:rPr>
          <w:sz w:val="28"/>
          <w:szCs w:val="28"/>
        </w:rPr>
        <w:t xml:space="preserve"> </w:t>
      </w:r>
      <w:r w:rsidR="00001D9A" w:rsidRPr="00BB56BA">
        <w:rPr>
          <w:sz w:val="28"/>
          <w:szCs w:val="28"/>
        </w:rPr>
        <w:t xml:space="preserve">принимает меры по взысканию </w:t>
      </w:r>
      <w:r w:rsidR="009A2E04">
        <w:rPr>
          <w:sz w:val="28"/>
          <w:szCs w:val="28"/>
        </w:rPr>
        <w:t>средств с Грантоп</w:t>
      </w:r>
      <w:r w:rsidR="00001D9A" w:rsidRPr="00BB56BA">
        <w:rPr>
          <w:sz w:val="28"/>
          <w:szCs w:val="28"/>
        </w:rPr>
        <w:t>олучателя в судебном порядке.</w:t>
      </w:r>
    </w:p>
    <w:bookmarkEnd w:id="25"/>
    <w:p w14:paraId="22100CD3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5CC8C342" w14:textId="77777777" w:rsidR="00001D9A" w:rsidRPr="00BB56BA" w:rsidRDefault="00001D9A" w:rsidP="006D4F8D">
      <w:pPr>
        <w:widowControl w:val="0"/>
        <w:numPr>
          <w:ilvl w:val="0"/>
          <w:numId w:val="18"/>
        </w:numPr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Ответственность Сторон</w:t>
      </w:r>
    </w:p>
    <w:p w14:paraId="1CF79531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612346F3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4.1. За неисполнение или ненадлежащее исполнение обязательств настоящего Соглашения Стороны несут ответственность, предусмотренную законодательством Российской Федерации и Республики Саха (Якутия).</w:t>
      </w:r>
    </w:p>
    <w:p w14:paraId="2165C36D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4.2. </w:t>
      </w:r>
      <w:r w:rsidR="00042459">
        <w:rPr>
          <w:sz w:val="28"/>
          <w:szCs w:val="28"/>
        </w:rPr>
        <w:t>Уполномоченный орган</w:t>
      </w:r>
      <w:r w:rsidR="00113B69" w:rsidRPr="00BB56BA">
        <w:rPr>
          <w:sz w:val="28"/>
          <w:szCs w:val="28"/>
        </w:rPr>
        <w:t xml:space="preserve"> </w:t>
      </w:r>
      <w:r w:rsidRPr="00BB56BA">
        <w:rPr>
          <w:sz w:val="28"/>
          <w:szCs w:val="28"/>
        </w:rPr>
        <w:t>имеет право осуществлять контроль над предоставленными бюджетными средствами (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рантом) в соответствии с правовыми актами, регламентирующими их деятельность.</w:t>
      </w:r>
    </w:p>
    <w:p w14:paraId="5806FCB2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4.3.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должна быть рассмотрена в течение 30 календарных дней с даты ее получения.</w:t>
      </w:r>
    </w:p>
    <w:p w14:paraId="1F19192D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4.4.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14:paraId="20E78507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6CE7216D" w14:textId="77777777" w:rsidR="00001D9A" w:rsidRPr="00BB56BA" w:rsidRDefault="00001D9A" w:rsidP="006D4F8D">
      <w:pPr>
        <w:widowControl w:val="0"/>
        <w:numPr>
          <w:ilvl w:val="0"/>
          <w:numId w:val="18"/>
        </w:numPr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Заключительные положения</w:t>
      </w:r>
    </w:p>
    <w:p w14:paraId="79FA422A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10C930EF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5.1. Настоящее Соглашение вступает в силу с момента его подписания </w:t>
      </w:r>
      <w:r w:rsidRPr="00BB56BA">
        <w:rPr>
          <w:sz w:val="28"/>
          <w:szCs w:val="28"/>
        </w:rPr>
        <w:lastRenderedPageBreak/>
        <w:t>Сторонами и действует до полного исполнения Сторонами своих обязательств по настоящему Соглашению</w:t>
      </w:r>
      <w:r w:rsidR="008C1035">
        <w:rPr>
          <w:sz w:val="28"/>
          <w:szCs w:val="28"/>
        </w:rPr>
        <w:t>.</w:t>
      </w:r>
    </w:p>
    <w:p w14:paraId="1166F50D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05E25">
        <w:rPr>
          <w:sz w:val="28"/>
          <w:szCs w:val="28"/>
        </w:rPr>
        <w:t xml:space="preserve">Срок использования средств </w:t>
      </w:r>
      <w:r>
        <w:rPr>
          <w:sz w:val="28"/>
          <w:szCs w:val="28"/>
        </w:rPr>
        <w:t>гранта</w:t>
      </w:r>
      <w:r w:rsidRPr="00705E25">
        <w:rPr>
          <w:sz w:val="28"/>
          <w:szCs w:val="28"/>
        </w:rPr>
        <w:t xml:space="preserve"> составляет 12 (двенадцать</w:t>
      </w:r>
      <w:r>
        <w:rPr>
          <w:sz w:val="28"/>
          <w:szCs w:val="28"/>
        </w:rPr>
        <w:t>)</w:t>
      </w:r>
      <w:r w:rsidRPr="00705E25">
        <w:rPr>
          <w:sz w:val="28"/>
          <w:szCs w:val="28"/>
        </w:rPr>
        <w:t xml:space="preserve"> месяцев с момента подписания соглашения</w:t>
      </w:r>
    </w:p>
    <w:p w14:paraId="35D3BE5A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BB56BA">
        <w:rPr>
          <w:sz w:val="28"/>
          <w:szCs w:val="28"/>
        </w:rPr>
        <w:t>. Настоящее Соглашение может быть расторгнуто в случаях и порядке, предусмотренных действующим законодательством Российской Федерации и Республики Саха (Якутия).</w:t>
      </w:r>
    </w:p>
    <w:p w14:paraId="173A593E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BB56BA">
        <w:rPr>
          <w:sz w:val="28"/>
          <w:szCs w:val="28"/>
        </w:rPr>
        <w:t>. Отношения, неурегулированные настоящим Соглашением, регулируются законодательством Российской Федерации и Республики Саха (Якутия).</w:t>
      </w:r>
    </w:p>
    <w:p w14:paraId="347E4B22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BB56BA">
        <w:rPr>
          <w:sz w:val="28"/>
          <w:szCs w:val="28"/>
        </w:rPr>
        <w:t>. Изменения и дополнения в настоящее Соглашение вносятся по письменному соглашению Сторон и являются неотъемлемой частью настоящего Соглашения.</w:t>
      </w:r>
    </w:p>
    <w:p w14:paraId="6C152640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BB56BA">
        <w:rPr>
          <w:sz w:val="28"/>
          <w:szCs w:val="28"/>
        </w:rPr>
        <w:t>. Настоящее Соглашение составлено в двух экземплярах, имеющих равную юридическую силу.</w:t>
      </w:r>
    </w:p>
    <w:p w14:paraId="0269495C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1C2FF550" w14:textId="77777777" w:rsidR="00001D9A" w:rsidRDefault="00001D9A" w:rsidP="006D4F8D">
      <w:pPr>
        <w:widowControl w:val="0"/>
        <w:numPr>
          <w:ilvl w:val="0"/>
          <w:numId w:val="18"/>
        </w:numPr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Юридические адреса, реквизиты и подписи Сторон</w:t>
      </w:r>
    </w:p>
    <w:p w14:paraId="76E2BBF4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right"/>
        <w:rPr>
          <w:sz w:val="24"/>
        </w:rPr>
      </w:pPr>
    </w:p>
    <w:tbl>
      <w:tblPr>
        <w:tblW w:w="9900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080"/>
      </w:tblGrid>
      <w:tr w:rsidR="00E02980" w:rsidRPr="00BB56BA" w14:paraId="3C23356E" w14:textId="77777777" w:rsidTr="00B64D8B">
        <w:tc>
          <w:tcPr>
            <w:tcW w:w="4820" w:type="dxa"/>
          </w:tcPr>
          <w:p w14:paraId="735171D4" w14:textId="77777777" w:rsidR="00F458C0" w:rsidRDefault="00F458C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1688CB54" w14:textId="77777777" w:rsidR="00E02980" w:rsidRDefault="00042459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</w:t>
            </w:r>
            <w:r w:rsidR="00E02980" w:rsidRPr="00BB56BA">
              <w:rPr>
                <w:sz w:val="28"/>
                <w:szCs w:val="28"/>
              </w:rPr>
              <w:t xml:space="preserve"> </w:t>
            </w:r>
          </w:p>
          <w:p w14:paraId="18ED0BFE" w14:textId="77777777" w:rsidR="00E02980" w:rsidRPr="00001D9A" w:rsidRDefault="00E0298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58F1C4C5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МКУ «Комитет по молодежной и семейной политике МО «Ленский район»:</w:t>
            </w:r>
          </w:p>
          <w:p w14:paraId="4E16ADEE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678144, г. Ленск, Республика Саха (Якутия), ул. Ленина, 65</w:t>
            </w:r>
          </w:p>
          <w:p w14:paraId="571B60AC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 xml:space="preserve">ИНН 1414015074 </w:t>
            </w:r>
          </w:p>
          <w:p w14:paraId="50587ED3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КПП 141401001</w:t>
            </w:r>
          </w:p>
          <w:p w14:paraId="6E064469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ФИНУ МО «Ленский район» (МКУ «КМСП») л/с 02163203790</w:t>
            </w:r>
          </w:p>
          <w:p w14:paraId="017B4F3C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Отделение – НБ Республика Саха (Якутия), г. Якутск</w:t>
            </w:r>
          </w:p>
          <w:p w14:paraId="729B513D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БИК 019805001</w:t>
            </w:r>
          </w:p>
          <w:p w14:paraId="4B8883F3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к/с 40102810345370000085</w:t>
            </w:r>
          </w:p>
          <w:p w14:paraId="4F3AF125" w14:textId="77777777" w:rsidR="00E02980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р/с 03231643986270001600</w:t>
            </w:r>
          </w:p>
          <w:p w14:paraId="2341F98D" w14:textId="77777777" w:rsidR="006D4F8D" w:rsidRPr="00001D9A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350F5949" w14:textId="77777777" w:rsidR="006D4F8D" w:rsidRDefault="006D4F8D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28E10ECD" w14:textId="77777777" w:rsidR="00E02980" w:rsidRPr="00001D9A" w:rsidRDefault="00E0298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001D9A">
              <w:rPr>
                <w:sz w:val="28"/>
                <w:szCs w:val="28"/>
              </w:rPr>
              <w:t xml:space="preserve">Председатель МКУ </w:t>
            </w:r>
            <w:r w:rsidR="00DC5DF4">
              <w:rPr>
                <w:sz w:val="28"/>
                <w:szCs w:val="28"/>
              </w:rPr>
              <w:t>«</w:t>
            </w:r>
            <w:r w:rsidRPr="00001D9A">
              <w:rPr>
                <w:sz w:val="28"/>
                <w:szCs w:val="28"/>
              </w:rPr>
              <w:t>КМСП</w:t>
            </w:r>
            <w:r w:rsidR="00DC5DF4">
              <w:rPr>
                <w:sz w:val="28"/>
                <w:szCs w:val="28"/>
              </w:rPr>
              <w:t>»</w:t>
            </w:r>
          </w:p>
          <w:p w14:paraId="5D019AAC" w14:textId="77777777" w:rsidR="00E02980" w:rsidRPr="00001D9A" w:rsidRDefault="00E0298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2197AE46" w14:textId="77777777" w:rsidR="00E02980" w:rsidRPr="00001D9A" w:rsidRDefault="00E0298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001D9A">
              <w:rPr>
                <w:sz w:val="28"/>
                <w:szCs w:val="28"/>
              </w:rPr>
              <w:t>_________________/А.С. Сидорова/</w:t>
            </w:r>
          </w:p>
        </w:tc>
        <w:tc>
          <w:tcPr>
            <w:tcW w:w="5080" w:type="dxa"/>
          </w:tcPr>
          <w:p w14:paraId="53057B96" w14:textId="77777777" w:rsidR="00F458C0" w:rsidRDefault="00F458C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14630043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Грантополучатель</w:t>
            </w:r>
          </w:p>
          <w:p w14:paraId="350DCADB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6D2BF618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 xml:space="preserve">Ф.И.О.: </w:t>
            </w:r>
          </w:p>
          <w:p w14:paraId="4A8CDBF2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 xml:space="preserve">ИНН: </w:t>
            </w:r>
          </w:p>
          <w:p w14:paraId="18DEBC0B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Паспортные данные:</w:t>
            </w:r>
          </w:p>
          <w:p w14:paraId="33E09F67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Серия ________ номер ________</w:t>
            </w:r>
          </w:p>
          <w:p w14:paraId="4B500F1B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Кем выдан:</w:t>
            </w:r>
          </w:p>
          <w:p w14:paraId="59604CBC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Дата выдачи:</w:t>
            </w:r>
          </w:p>
          <w:p w14:paraId="5E6C9E8A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Код подразделения:</w:t>
            </w:r>
          </w:p>
          <w:p w14:paraId="080AF099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 xml:space="preserve">Зарегистрирован по </w:t>
            </w:r>
            <w:r w:rsidR="00263D05" w:rsidRPr="009A0CDA">
              <w:rPr>
                <w:sz w:val="28"/>
                <w:szCs w:val="28"/>
              </w:rPr>
              <w:t xml:space="preserve">адресу: </w:t>
            </w:r>
          </w:p>
          <w:p w14:paraId="26BCD69B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 xml:space="preserve">Проживает по адресу: </w:t>
            </w:r>
          </w:p>
          <w:p w14:paraId="3581B48D" w14:textId="77777777" w:rsidR="00A049EE" w:rsidRPr="009A0CDA" w:rsidRDefault="00A049EE" w:rsidP="00A049EE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Тел.:</w:t>
            </w:r>
          </w:p>
          <w:p w14:paraId="4BF8608F" w14:textId="77777777" w:rsidR="00177EE4" w:rsidRDefault="00177EE4" w:rsidP="00177EE4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C0F66">
              <w:rPr>
                <w:sz w:val="28"/>
                <w:szCs w:val="28"/>
              </w:rPr>
              <w:t xml:space="preserve">Банк: </w:t>
            </w:r>
          </w:p>
          <w:p w14:paraId="129D37E7" w14:textId="77777777" w:rsidR="00A049EE" w:rsidRDefault="00A049EE" w:rsidP="00A049EE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C0F66">
              <w:rPr>
                <w:sz w:val="28"/>
                <w:szCs w:val="28"/>
              </w:rPr>
              <w:t>БИК: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14:paraId="34764640" w14:textId="77777777" w:rsidR="00A049EE" w:rsidRPr="009A0CDA" w:rsidRDefault="00A049EE" w:rsidP="00A049EE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C0F66">
              <w:rPr>
                <w:sz w:val="28"/>
                <w:szCs w:val="28"/>
              </w:rPr>
              <w:t>Кор</w:t>
            </w:r>
            <w:r>
              <w:rPr>
                <w:sz w:val="28"/>
                <w:szCs w:val="28"/>
              </w:rPr>
              <w:t>р</w:t>
            </w:r>
            <w:r w:rsidRPr="009C0F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C0F66">
              <w:rPr>
                <w:sz w:val="28"/>
                <w:szCs w:val="28"/>
              </w:rPr>
              <w:t xml:space="preserve">счет: </w:t>
            </w:r>
          </w:p>
          <w:p w14:paraId="3871DAF8" w14:textId="77777777" w:rsidR="00177EE4" w:rsidRPr="009C0F66" w:rsidRDefault="00177EE4" w:rsidP="00177EE4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</w:t>
            </w:r>
            <w:r w:rsidRPr="009C0F66">
              <w:rPr>
                <w:sz w:val="28"/>
                <w:szCs w:val="28"/>
              </w:rPr>
              <w:t xml:space="preserve">: </w:t>
            </w:r>
          </w:p>
          <w:p w14:paraId="02EA2E25" w14:textId="77777777" w:rsidR="00E02980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6CF8F0F2" w14:textId="77777777" w:rsidR="00A049EE" w:rsidRPr="009A0CDA" w:rsidRDefault="00A049EE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254053E7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Грантополучатель</w:t>
            </w:r>
          </w:p>
          <w:p w14:paraId="2FDF832F" w14:textId="77777777" w:rsidR="00E02980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2CB879BE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_____________________/_________/</w:t>
            </w:r>
          </w:p>
        </w:tc>
      </w:tr>
      <w:tr w:rsidR="00A049EE" w:rsidRPr="00BB56BA" w14:paraId="7ED43908" w14:textId="77777777" w:rsidTr="00B64D8B">
        <w:tc>
          <w:tcPr>
            <w:tcW w:w="4820" w:type="dxa"/>
          </w:tcPr>
          <w:p w14:paraId="2DC59AC6" w14:textId="77777777" w:rsidR="00A049EE" w:rsidRDefault="00A049EE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0" w:type="dxa"/>
          </w:tcPr>
          <w:p w14:paraId="10CF614B" w14:textId="77777777" w:rsidR="00A049EE" w:rsidRDefault="00A049EE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2E9CF05A" w14:textId="77777777" w:rsidR="000F1708" w:rsidRDefault="000F1708" w:rsidP="00E629CB">
      <w:pPr>
        <w:contextualSpacing/>
        <w:rPr>
          <w:rFonts w:eastAsia="Calibri"/>
          <w:sz w:val="28"/>
          <w:szCs w:val="28"/>
        </w:rPr>
      </w:pPr>
    </w:p>
    <w:p w14:paraId="55BD7DB1" w14:textId="77777777" w:rsidR="00E629CB" w:rsidRDefault="00E629CB" w:rsidP="00E629CB">
      <w:pPr>
        <w:contextualSpacing/>
        <w:rPr>
          <w:rFonts w:eastAsia="Calibri"/>
          <w:sz w:val="28"/>
          <w:szCs w:val="28"/>
        </w:rPr>
        <w:sectPr w:rsidR="00E629CB" w:rsidSect="003C679A"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14:paraId="618BD6B3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lastRenderedPageBreak/>
        <w:t>Приложение №1</w:t>
      </w:r>
    </w:p>
    <w:p w14:paraId="4CB88457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t>к форме Соглашения</w:t>
      </w:r>
    </w:p>
    <w:p w14:paraId="5DB9EC59" w14:textId="77777777" w:rsidR="00E629CB" w:rsidRPr="009A0CDA" w:rsidRDefault="00E629CB" w:rsidP="00E629CB">
      <w:pPr>
        <w:widowControl w:val="0"/>
        <w:autoSpaceDE w:val="0"/>
        <w:autoSpaceDN w:val="0"/>
        <w:contextualSpacing/>
        <w:jc w:val="right"/>
        <w:rPr>
          <w:sz w:val="24"/>
          <w:szCs w:val="24"/>
        </w:rPr>
      </w:pPr>
    </w:p>
    <w:p w14:paraId="40ACFE01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bookmarkStart w:id="26" w:name="P821"/>
      <w:bookmarkStart w:id="27" w:name="_Hlk119682177"/>
      <w:bookmarkEnd w:id="26"/>
      <w:r w:rsidRPr="003C679A">
        <w:rPr>
          <w:sz w:val="28"/>
          <w:szCs w:val="28"/>
        </w:rPr>
        <w:t xml:space="preserve">Финансовый отчет </w:t>
      </w:r>
    </w:p>
    <w:p w14:paraId="479946E0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3C679A">
        <w:rPr>
          <w:sz w:val="28"/>
          <w:szCs w:val="28"/>
        </w:rPr>
        <w:t xml:space="preserve">об использовании </w:t>
      </w:r>
      <w:r w:rsidR="007542B4">
        <w:rPr>
          <w:sz w:val="28"/>
          <w:szCs w:val="28"/>
        </w:rPr>
        <w:t>г</w:t>
      </w:r>
      <w:r w:rsidRPr="003C679A">
        <w:rPr>
          <w:sz w:val="28"/>
          <w:szCs w:val="28"/>
        </w:rPr>
        <w:t>ранта</w:t>
      </w:r>
    </w:p>
    <w:p w14:paraId="5E40E966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841"/>
        <w:gridCol w:w="1365"/>
        <w:gridCol w:w="1328"/>
        <w:gridCol w:w="1134"/>
        <w:gridCol w:w="1559"/>
        <w:gridCol w:w="1165"/>
        <w:gridCol w:w="1244"/>
        <w:gridCol w:w="1419"/>
        <w:gridCol w:w="1701"/>
      </w:tblGrid>
      <w:tr w:rsidR="0050436C" w:rsidRPr="003C679A" w14:paraId="1B06602F" w14:textId="77777777" w:rsidTr="00837F5B">
        <w:trPr>
          <w:trHeight w:val="538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C8B7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6D4F8D">
              <w:rPr>
                <w:sz w:val="22"/>
                <w:szCs w:val="22"/>
              </w:rPr>
              <w:t>№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0C70" w14:textId="6021F8C9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Наименование вида расходов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D1D8C" w14:textId="16C7F188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  <w:r w:rsidRPr="004219B2">
              <w:rPr>
                <w:sz w:val="22"/>
                <w:szCs w:val="22"/>
              </w:rPr>
              <w:t>, руб.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35D2D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6D4F8D">
              <w:rPr>
                <w:sz w:val="22"/>
                <w:szCs w:val="22"/>
              </w:rPr>
              <w:t>Отклонение (ст. 7 – ст. 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A4E9A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6D4F8D">
              <w:rPr>
                <w:sz w:val="22"/>
                <w:szCs w:val="22"/>
              </w:rPr>
              <w:t>Причина отклонения</w:t>
            </w:r>
          </w:p>
        </w:tc>
      </w:tr>
      <w:tr w:rsidR="00837F5B" w:rsidRPr="003C679A" w14:paraId="7F417825" w14:textId="77777777" w:rsidTr="00837F5B">
        <w:trPr>
          <w:trHeight w:val="614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B6AD" w14:textId="77777777" w:rsidR="00837F5B" w:rsidRPr="003C679A" w:rsidRDefault="00837F5B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F40" w14:textId="77777777" w:rsidR="00837F5B" w:rsidRPr="003C679A" w:rsidRDefault="00837F5B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DB8" w14:textId="0BED508E" w:rsidR="00837F5B" w:rsidRPr="006D4F8D" w:rsidRDefault="0050436C" w:rsidP="00812B02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3F93" w14:textId="276CEBA7" w:rsidR="00837F5B" w:rsidRPr="006D4F8D" w:rsidRDefault="0050436C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1BB2C" w14:textId="77777777" w:rsidR="00837F5B" w:rsidRPr="006D4F8D" w:rsidRDefault="00812B02" w:rsidP="00A80F2D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6D4F8D">
              <w:rPr>
                <w:sz w:val="22"/>
                <w:szCs w:val="22"/>
              </w:rPr>
              <w:t>Всего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67FD8" w14:textId="77777777" w:rsidR="00837F5B" w:rsidRPr="006D4F8D" w:rsidRDefault="00837F5B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35ADC" w14:textId="77777777" w:rsidR="00837F5B" w:rsidRPr="006D4F8D" w:rsidRDefault="00837F5B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0436C" w:rsidRPr="003C679A" w14:paraId="73C02E7B" w14:textId="77777777" w:rsidTr="00DE5C3A">
        <w:trPr>
          <w:trHeight w:val="64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1590" w14:textId="77777777" w:rsidR="0050436C" w:rsidRPr="003C679A" w:rsidRDefault="0050436C" w:rsidP="0050436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DB00" w14:textId="77777777" w:rsidR="0050436C" w:rsidRPr="003C679A" w:rsidRDefault="0050436C" w:rsidP="0050436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6DA" w14:textId="73CF9F3C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Гранта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59BE" w14:textId="0CA67471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софинансирования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B1FB" w14:textId="38B08171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Гранта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A9A7" w14:textId="6F1049B1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софинансирования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4CEE" w14:textId="77777777" w:rsidR="0050436C" w:rsidRPr="004219B2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План</w:t>
            </w:r>
          </w:p>
          <w:p w14:paraId="4DDA4A12" w14:textId="5127F344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(ст</w:t>
            </w:r>
            <w:r>
              <w:rPr>
                <w:sz w:val="22"/>
                <w:szCs w:val="22"/>
              </w:rPr>
              <w:t xml:space="preserve">олбец </w:t>
            </w:r>
            <w:r w:rsidRPr="004219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4219B2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4219B2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. 4</w:t>
            </w:r>
            <w:r w:rsidRPr="004219B2">
              <w:rPr>
                <w:sz w:val="22"/>
                <w:szCs w:val="22"/>
              </w:rPr>
              <w:t>)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2A0A" w14:textId="77777777" w:rsidR="0050436C" w:rsidRPr="004219B2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Факт</w:t>
            </w:r>
          </w:p>
          <w:p w14:paraId="3F107F95" w14:textId="4280BB3E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(ст</w:t>
            </w:r>
            <w:r>
              <w:rPr>
                <w:sz w:val="22"/>
                <w:szCs w:val="22"/>
              </w:rPr>
              <w:t xml:space="preserve">. 5 </w:t>
            </w:r>
            <w:r w:rsidRPr="004219B2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4219B2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.</w:t>
            </w:r>
            <w:r w:rsidRPr="004219B2">
              <w:rPr>
                <w:sz w:val="22"/>
                <w:szCs w:val="22"/>
              </w:rPr>
              <w:t>6)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4161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26AB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12B02" w:rsidRPr="003C679A" w14:paraId="5CC96022" w14:textId="77777777" w:rsidTr="006D4F8D">
        <w:trPr>
          <w:trHeight w:val="14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2603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0859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0E35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D2DC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FF6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97E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DA9E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C30D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A0B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F631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10</w:t>
            </w:r>
          </w:p>
        </w:tc>
      </w:tr>
      <w:tr w:rsidR="00812B02" w:rsidRPr="003C679A" w14:paraId="07323F51" w14:textId="77777777" w:rsidTr="005043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EA3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9F6" w14:textId="12521D86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941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2FA5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D26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D55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09C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EE4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3216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6F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812B02" w:rsidRPr="003C679A" w14:paraId="28DF5C70" w14:textId="77777777" w:rsidTr="005043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AD04" w14:textId="77777777" w:rsidR="00812B02" w:rsidRPr="003C679A" w:rsidRDefault="006D4F8D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3AD5" w14:textId="734363BC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90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23C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1D3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C008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51C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17A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81A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811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812B02" w:rsidRPr="003C679A" w14:paraId="036C9257" w14:textId="77777777" w:rsidTr="00837F5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FCB2" w14:textId="77777777" w:rsidR="00812B02" w:rsidRPr="003C679A" w:rsidRDefault="006D4F8D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017E" w14:textId="77777777" w:rsidR="00812B02" w:rsidRPr="003C679A" w:rsidRDefault="006D4F8D" w:rsidP="00213B56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DE5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6C0D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1F7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DA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AF4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E50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AD93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A6C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50436C" w:rsidRPr="003C679A" w14:paraId="2C399D42" w14:textId="77777777" w:rsidTr="00D01150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4460" w14:textId="77777777" w:rsidR="0050436C" w:rsidRPr="0050436C" w:rsidRDefault="0050436C" w:rsidP="0050436C">
            <w:pPr>
              <w:widowControl w:val="0"/>
              <w:autoSpaceDE w:val="0"/>
              <w:autoSpaceDN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50436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F42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382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7DE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118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958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494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2E9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19FB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</w:tbl>
    <w:p w14:paraId="3952B61B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35210E70" w14:textId="77777777" w:rsidR="006D4F8D" w:rsidRDefault="006D4F8D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033B65A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>Руководитель проекта ___________________________/_________________________/</w:t>
      </w:r>
    </w:p>
    <w:p w14:paraId="6AE78877" w14:textId="77777777" w:rsidR="00E629CB" w:rsidRPr="003C679A" w:rsidRDefault="00672ADA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629CB" w:rsidRPr="003C679A">
        <w:rPr>
          <w:sz w:val="28"/>
          <w:szCs w:val="28"/>
        </w:rPr>
        <w:t>(подпись</w:t>
      </w:r>
      <w:r>
        <w:rPr>
          <w:sz w:val="28"/>
          <w:szCs w:val="28"/>
        </w:rPr>
        <w:t>/</w:t>
      </w:r>
      <w:r w:rsidR="00E629CB" w:rsidRPr="003C679A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амилия </w:t>
      </w:r>
      <w:r w:rsidR="00E629CB" w:rsidRPr="003C679A">
        <w:rPr>
          <w:sz w:val="28"/>
          <w:szCs w:val="28"/>
        </w:rPr>
        <w:t>И.О.)</w:t>
      </w:r>
    </w:p>
    <w:p w14:paraId="4F6B1B0A" w14:textId="77777777" w:rsidR="006D4F8D" w:rsidRDefault="006D4F8D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AF9385B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 xml:space="preserve">Дата </w:t>
      </w:r>
      <w:r w:rsidR="00DC5DF4" w:rsidRPr="003C679A">
        <w:rPr>
          <w:sz w:val="28"/>
          <w:szCs w:val="28"/>
        </w:rPr>
        <w:t>«</w:t>
      </w:r>
      <w:r w:rsidRPr="003C679A">
        <w:rPr>
          <w:sz w:val="28"/>
          <w:szCs w:val="28"/>
        </w:rPr>
        <w:t>___</w:t>
      </w:r>
      <w:r w:rsidR="00DC5DF4" w:rsidRPr="003C679A">
        <w:rPr>
          <w:sz w:val="28"/>
          <w:szCs w:val="28"/>
        </w:rPr>
        <w:t>»</w:t>
      </w:r>
      <w:r w:rsidRPr="003C679A">
        <w:rPr>
          <w:sz w:val="28"/>
          <w:szCs w:val="28"/>
        </w:rPr>
        <w:t xml:space="preserve"> __________ 20__ год</w:t>
      </w:r>
    </w:p>
    <w:p w14:paraId="25F3E037" w14:textId="77777777" w:rsidR="006D4F8D" w:rsidRDefault="006D4F8D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</w:p>
    <w:bookmarkEnd w:id="27"/>
    <w:p w14:paraId="17ED59B3" w14:textId="77777777" w:rsidR="006D4F8D" w:rsidRDefault="006D4F8D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</w:p>
    <w:p w14:paraId="0796F8F4" w14:textId="77777777" w:rsidR="006D4F8D" w:rsidRDefault="006D4F8D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</w:p>
    <w:p w14:paraId="70EF73B5" w14:textId="77777777" w:rsidR="005F52E5" w:rsidRDefault="005F52E5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bookmarkStart w:id="28" w:name="_Hlk119681368"/>
    </w:p>
    <w:p w14:paraId="45D962B6" w14:textId="321BD60D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lastRenderedPageBreak/>
        <w:t>Приложение №2</w:t>
      </w:r>
    </w:p>
    <w:p w14:paraId="3FACB131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t>к форме Соглашения</w:t>
      </w:r>
    </w:p>
    <w:p w14:paraId="5F166CCE" w14:textId="77777777" w:rsidR="00E629CB" w:rsidRPr="009A0CDA" w:rsidRDefault="00E629CB" w:rsidP="00E629CB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</w:p>
    <w:p w14:paraId="7A590A07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bookmarkStart w:id="29" w:name="P902"/>
      <w:bookmarkEnd w:id="29"/>
      <w:r w:rsidRPr="003C679A">
        <w:rPr>
          <w:sz w:val="28"/>
          <w:szCs w:val="28"/>
        </w:rPr>
        <w:t xml:space="preserve">Отчет </w:t>
      </w:r>
    </w:p>
    <w:p w14:paraId="44E29DA9" w14:textId="77777777" w:rsidR="00E629CB" w:rsidRDefault="00804B14" w:rsidP="00804B14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04B14">
        <w:rPr>
          <w:sz w:val="28"/>
          <w:szCs w:val="28"/>
        </w:rPr>
        <w:t xml:space="preserve"> достижении значений результатов предоставления гранта</w:t>
      </w:r>
    </w:p>
    <w:p w14:paraId="44C7449F" w14:textId="77777777" w:rsidR="00804B14" w:rsidRPr="003C679A" w:rsidRDefault="00804B14" w:rsidP="00804B14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2BA054A4" w14:textId="77777777" w:rsidR="00E629CB" w:rsidRPr="003C679A" w:rsidRDefault="00E629CB" w:rsidP="00E629CB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>Наименование проекта _____________________________________________________________</w:t>
      </w:r>
    </w:p>
    <w:p w14:paraId="40DBD8FE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  <w:gridCol w:w="1814"/>
        <w:gridCol w:w="907"/>
        <w:gridCol w:w="907"/>
      </w:tblGrid>
      <w:tr w:rsidR="00A049EE" w:rsidRPr="00BC4DAF" w14:paraId="0C1431EA" w14:textId="77777777">
        <w:tc>
          <w:tcPr>
            <w:tcW w:w="10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51B4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bookmarkStart w:id="30" w:name="_Hlk119681301"/>
            <w:r w:rsidRPr="00BC4DAF">
              <w:rPr>
                <w:sz w:val="24"/>
                <w:szCs w:val="24"/>
              </w:rPr>
              <w:t>Результаты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4087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6897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20__ год</w:t>
            </w:r>
          </w:p>
        </w:tc>
      </w:tr>
      <w:tr w:rsidR="00A049EE" w:rsidRPr="00BC4DAF" w14:paraId="08E04AA5" w14:textId="77777777">
        <w:tc>
          <w:tcPr>
            <w:tcW w:w="10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954D" w14:textId="77777777" w:rsidR="00A049EE" w:rsidRPr="00BC4DAF" w:rsidRDefault="00A049E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AD21" w14:textId="77777777" w:rsidR="00A049EE" w:rsidRPr="00BC4DAF" w:rsidRDefault="00A049E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6BBB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CD3C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Факт</w:t>
            </w:r>
          </w:p>
        </w:tc>
      </w:tr>
      <w:tr w:rsidR="00A049EE" w:rsidRPr="00BC4DAF" w14:paraId="62136764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593C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1C9A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1690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6B41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4</w:t>
            </w:r>
          </w:p>
        </w:tc>
      </w:tr>
      <w:tr w:rsidR="00A049EE" w:rsidRPr="00BC4DAF" w14:paraId="12EB465B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4BCF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количество участников мероприятий – молодежи от 14 до 35 лет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0DEE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31B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63C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A049EE" w:rsidRPr="00BC4DAF" w14:paraId="1A6A9FFF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BA44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 xml:space="preserve">количество проведенных мероприятий в рамках реализации проекта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BF29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66C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E7F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A049EE" w:rsidRPr="00BC4DAF" w14:paraId="22503697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5A8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количество муниципальных образований (наслегов, поселков и города) Ленского района Республики Саха (Якутия), на территории которых реализуется проект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B477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092D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C48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A049EE" w:rsidRPr="00BC4DAF" w14:paraId="349711BD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FED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количество публикаций о проекте (мероприятиях проекта) в средствах массовой информации, а также в информационно-телекоммуникационной сети «Интернет»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E578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580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F3A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bookmarkEnd w:id="30"/>
    </w:tbl>
    <w:p w14:paraId="229045F2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3D816EE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>Руководитель проекта ___________________________/_________________________/</w:t>
      </w:r>
    </w:p>
    <w:p w14:paraId="63F45CE9" w14:textId="77777777" w:rsidR="00E629CB" w:rsidRPr="003C679A" w:rsidRDefault="00672ADA" w:rsidP="00672AD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629CB" w:rsidRPr="003C679A">
        <w:rPr>
          <w:sz w:val="28"/>
          <w:szCs w:val="28"/>
        </w:rPr>
        <w:t>(подпись</w:t>
      </w:r>
      <w:r>
        <w:rPr>
          <w:sz w:val="28"/>
          <w:szCs w:val="28"/>
        </w:rPr>
        <w:t>/</w:t>
      </w:r>
      <w:r w:rsidR="00E629CB" w:rsidRPr="003C679A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амилия </w:t>
      </w:r>
      <w:r w:rsidR="00E629CB" w:rsidRPr="003C679A">
        <w:rPr>
          <w:sz w:val="28"/>
          <w:szCs w:val="28"/>
        </w:rPr>
        <w:t>И.О.)</w:t>
      </w:r>
    </w:p>
    <w:p w14:paraId="309D362E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A344CE5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 xml:space="preserve">Дата </w:t>
      </w:r>
      <w:r w:rsidR="00DC5DF4" w:rsidRPr="003C679A">
        <w:rPr>
          <w:sz w:val="28"/>
          <w:szCs w:val="28"/>
        </w:rPr>
        <w:t>«</w:t>
      </w:r>
      <w:r w:rsidRPr="003C679A">
        <w:rPr>
          <w:sz w:val="28"/>
          <w:szCs w:val="28"/>
        </w:rPr>
        <w:t>___</w:t>
      </w:r>
      <w:r w:rsidR="00DC5DF4" w:rsidRPr="003C679A">
        <w:rPr>
          <w:sz w:val="28"/>
          <w:szCs w:val="28"/>
        </w:rPr>
        <w:t>»</w:t>
      </w:r>
      <w:r w:rsidRPr="003C679A">
        <w:rPr>
          <w:sz w:val="28"/>
          <w:szCs w:val="28"/>
        </w:rPr>
        <w:t xml:space="preserve"> __________ 20__ год</w:t>
      </w:r>
    </w:p>
    <w:p w14:paraId="637699EC" w14:textId="77777777" w:rsidR="00E629CB" w:rsidRPr="009A0CDA" w:rsidRDefault="00E629CB" w:rsidP="00E629CB">
      <w:pPr>
        <w:contextualSpacing/>
        <w:rPr>
          <w:sz w:val="24"/>
          <w:szCs w:val="24"/>
        </w:rPr>
      </w:pPr>
    </w:p>
    <w:bookmarkEnd w:id="28"/>
    <w:p w14:paraId="57FBDD6E" w14:textId="77777777" w:rsidR="00E629CB" w:rsidRDefault="00E629CB" w:rsidP="00E629CB">
      <w:pPr>
        <w:contextualSpacing/>
        <w:rPr>
          <w:sz w:val="24"/>
          <w:szCs w:val="24"/>
        </w:rPr>
      </w:pPr>
    </w:p>
    <w:p w14:paraId="746AB7F9" w14:textId="77777777" w:rsidR="00E629CB" w:rsidRDefault="00E629CB" w:rsidP="00E629CB">
      <w:pPr>
        <w:contextualSpacing/>
        <w:rPr>
          <w:sz w:val="24"/>
          <w:szCs w:val="24"/>
        </w:rPr>
      </w:pPr>
    </w:p>
    <w:p w14:paraId="3D20C4B1" w14:textId="77777777" w:rsidR="00E629CB" w:rsidRDefault="00E629CB" w:rsidP="00E629CB">
      <w:pPr>
        <w:contextualSpacing/>
        <w:rPr>
          <w:sz w:val="24"/>
          <w:szCs w:val="24"/>
        </w:rPr>
        <w:sectPr w:rsidR="00E629CB" w:rsidSect="003C679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D26903F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№3</w:t>
      </w:r>
    </w:p>
    <w:p w14:paraId="3B78817A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t>к форме Соглашения</w:t>
      </w:r>
    </w:p>
    <w:p w14:paraId="190BEED4" w14:textId="77777777" w:rsidR="00E629CB" w:rsidRDefault="00E629CB" w:rsidP="00E629CB">
      <w:pPr>
        <w:widowControl w:val="0"/>
        <w:autoSpaceDE w:val="0"/>
        <w:autoSpaceDN w:val="0"/>
        <w:contextualSpacing/>
        <w:jc w:val="center"/>
        <w:rPr>
          <w:sz w:val="24"/>
          <w:szCs w:val="24"/>
        </w:rPr>
      </w:pPr>
    </w:p>
    <w:p w14:paraId="79D5F5C2" w14:textId="77777777" w:rsidR="00E629CB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E60E1F">
        <w:rPr>
          <w:sz w:val="28"/>
          <w:szCs w:val="28"/>
        </w:rPr>
        <w:t xml:space="preserve">Содержательный (аналитический) </w:t>
      </w:r>
    </w:p>
    <w:p w14:paraId="2041FCE7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E60E1F">
        <w:rPr>
          <w:sz w:val="28"/>
          <w:szCs w:val="28"/>
        </w:rPr>
        <w:t xml:space="preserve">отчет по итогам реализации </w:t>
      </w:r>
      <w:r w:rsidR="007542B4">
        <w:rPr>
          <w:sz w:val="28"/>
          <w:szCs w:val="28"/>
        </w:rPr>
        <w:t>г</w:t>
      </w:r>
      <w:r w:rsidRPr="00E60E1F">
        <w:rPr>
          <w:sz w:val="28"/>
          <w:szCs w:val="28"/>
        </w:rPr>
        <w:t>ранта</w:t>
      </w:r>
    </w:p>
    <w:p w14:paraId="1E8FF346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374979A" w14:textId="77777777" w:rsidR="00E629CB" w:rsidRPr="00E60E1F" w:rsidRDefault="00E629CB" w:rsidP="00E629CB">
      <w:pPr>
        <w:widowControl w:val="0"/>
        <w:autoSpaceDE w:val="0"/>
        <w:autoSpaceDN w:val="0"/>
        <w:ind w:firstLine="540"/>
        <w:contextualSpacing/>
        <w:jc w:val="center"/>
        <w:rPr>
          <w:sz w:val="28"/>
          <w:szCs w:val="28"/>
        </w:rPr>
      </w:pPr>
      <w:r w:rsidRPr="00E60E1F">
        <w:rPr>
          <w:sz w:val="28"/>
          <w:szCs w:val="28"/>
        </w:rPr>
        <w:t>Наименование проекта _____________________________________________________________</w:t>
      </w:r>
    </w:p>
    <w:p w14:paraId="7AE8BA3F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4D3DF1C8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C7158E6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i/>
          <w:sz w:val="28"/>
          <w:szCs w:val="28"/>
        </w:rPr>
      </w:pPr>
      <w:r w:rsidRPr="00E60E1F">
        <w:rPr>
          <w:sz w:val="28"/>
          <w:szCs w:val="28"/>
        </w:rPr>
        <w:t xml:space="preserve">Общая информация по проекту (не более 1 стр.) </w:t>
      </w:r>
      <w:r w:rsidRPr="00E60E1F">
        <w:rPr>
          <w:i/>
          <w:sz w:val="28"/>
          <w:szCs w:val="28"/>
        </w:rPr>
        <w:t>(краткая справка о проекте, какие мероприятия проводились, их название и даты):</w:t>
      </w:r>
    </w:p>
    <w:p w14:paraId="036C6831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70E5E435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sz w:val="28"/>
          <w:szCs w:val="28"/>
        </w:rPr>
      </w:pPr>
      <w:r w:rsidRPr="00E60E1F">
        <w:rPr>
          <w:sz w:val="28"/>
          <w:szCs w:val="28"/>
        </w:rPr>
        <w:t>Информация об участниках проекта:</w:t>
      </w:r>
    </w:p>
    <w:p w14:paraId="3E70BF3D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066555EA" w14:textId="77777777" w:rsidR="00E629CB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789DA1CF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i/>
          <w:sz w:val="28"/>
          <w:szCs w:val="28"/>
        </w:rPr>
      </w:pPr>
      <w:r w:rsidRPr="00E60E1F">
        <w:rPr>
          <w:sz w:val="28"/>
          <w:szCs w:val="28"/>
        </w:rPr>
        <w:t xml:space="preserve">Результаты проекта </w:t>
      </w:r>
      <w:r w:rsidRPr="00E60E1F">
        <w:rPr>
          <w:i/>
          <w:sz w:val="28"/>
          <w:szCs w:val="28"/>
        </w:rPr>
        <w:t xml:space="preserve">(достигнутые </w:t>
      </w:r>
      <w:r w:rsidR="006D4F8D">
        <w:rPr>
          <w:i/>
          <w:sz w:val="28"/>
          <w:szCs w:val="28"/>
        </w:rPr>
        <w:t xml:space="preserve">количественные и качественные </w:t>
      </w:r>
      <w:r w:rsidRPr="00E60E1F">
        <w:rPr>
          <w:i/>
          <w:sz w:val="28"/>
          <w:szCs w:val="28"/>
        </w:rPr>
        <w:t>результаты</w:t>
      </w:r>
      <w:r>
        <w:rPr>
          <w:i/>
          <w:sz w:val="28"/>
          <w:szCs w:val="28"/>
        </w:rPr>
        <w:t xml:space="preserve">, </w:t>
      </w:r>
      <w:r w:rsidRPr="003276B2">
        <w:rPr>
          <w:i/>
          <w:sz w:val="28"/>
          <w:szCs w:val="28"/>
        </w:rPr>
        <w:t>описание позитивн</w:t>
      </w:r>
      <w:r>
        <w:rPr>
          <w:i/>
          <w:sz w:val="28"/>
          <w:szCs w:val="28"/>
        </w:rPr>
        <w:t>ых изменений, которые произошли</w:t>
      </w:r>
      <w:r w:rsidRPr="003276B2">
        <w:rPr>
          <w:i/>
          <w:sz w:val="28"/>
          <w:szCs w:val="28"/>
        </w:rPr>
        <w:t xml:space="preserve"> в результате реализации проекта по его завершению и в долгосрочной перспективе</w:t>
      </w:r>
      <w:r w:rsidRPr="00E60E1F">
        <w:rPr>
          <w:i/>
          <w:sz w:val="28"/>
          <w:szCs w:val="28"/>
        </w:rPr>
        <w:t>):</w:t>
      </w:r>
    </w:p>
    <w:p w14:paraId="52557E0E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34D1C2AB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sz w:val="28"/>
          <w:szCs w:val="28"/>
        </w:rPr>
      </w:pPr>
      <w:r w:rsidRPr="00E60E1F">
        <w:rPr>
          <w:sz w:val="28"/>
          <w:szCs w:val="28"/>
        </w:rPr>
        <w:t xml:space="preserve">Освещение в СМИ </w:t>
      </w:r>
      <w:r w:rsidRPr="00E60E1F">
        <w:rPr>
          <w:i/>
          <w:sz w:val="28"/>
          <w:szCs w:val="28"/>
        </w:rPr>
        <w:t>(ссылки на новостные сайты, посты в социальных сетях, номер и дата выпуска газеты и др.)</w:t>
      </w:r>
      <w:r w:rsidRPr="00E60E1F">
        <w:rPr>
          <w:sz w:val="28"/>
          <w:szCs w:val="28"/>
        </w:rPr>
        <w:t xml:space="preserve">: </w:t>
      </w:r>
    </w:p>
    <w:p w14:paraId="6E25DCF4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3D9A7DBE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sz w:val="28"/>
          <w:szCs w:val="28"/>
        </w:rPr>
      </w:pPr>
      <w:r w:rsidRPr="00E60E1F">
        <w:rPr>
          <w:sz w:val="28"/>
          <w:szCs w:val="28"/>
        </w:rPr>
        <w:t xml:space="preserve">Приложения к отчёту </w:t>
      </w:r>
      <w:r w:rsidRPr="00E60E1F">
        <w:rPr>
          <w:i/>
          <w:sz w:val="28"/>
          <w:szCs w:val="28"/>
        </w:rPr>
        <w:t>(все распечатанные фотографии со ссылкой на конкретное мероприятие, видео</w:t>
      </w:r>
      <w:r>
        <w:rPr>
          <w:i/>
          <w:sz w:val="28"/>
          <w:szCs w:val="28"/>
        </w:rPr>
        <w:t>- и аудиоматериалы</w:t>
      </w:r>
      <w:r w:rsidRPr="00E60E1F">
        <w:rPr>
          <w:i/>
          <w:sz w:val="28"/>
          <w:szCs w:val="28"/>
        </w:rPr>
        <w:t>, которые имеются на съемных носителях):</w:t>
      </w:r>
    </w:p>
    <w:p w14:paraId="6AD6BAA9" w14:textId="77777777" w:rsidR="00E629CB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4AC3E107" w14:textId="77777777" w:rsidR="00E629CB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79C984B" w14:textId="77777777" w:rsidR="00E629CB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2D8B4B6A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3D8F700" w14:textId="77777777" w:rsidR="00672ADA" w:rsidRDefault="00E629CB" w:rsidP="00672ADA">
      <w:pPr>
        <w:widowControl w:val="0"/>
        <w:autoSpaceDE w:val="0"/>
        <w:autoSpaceDN w:val="0"/>
        <w:contextualSpacing/>
        <w:rPr>
          <w:sz w:val="28"/>
          <w:szCs w:val="28"/>
        </w:rPr>
      </w:pPr>
      <w:r w:rsidRPr="00E60E1F">
        <w:rPr>
          <w:sz w:val="28"/>
          <w:szCs w:val="28"/>
        </w:rPr>
        <w:t>Руководитель проекта ___</w:t>
      </w:r>
      <w:r>
        <w:rPr>
          <w:sz w:val="28"/>
          <w:szCs w:val="28"/>
        </w:rPr>
        <w:t>_________</w:t>
      </w:r>
      <w:r w:rsidRPr="00E60E1F">
        <w:rPr>
          <w:sz w:val="28"/>
          <w:szCs w:val="28"/>
        </w:rPr>
        <w:t>/</w:t>
      </w:r>
      <w:r>
        <w:rPr>
          <w:sz w:val="28"/>
          <w:szCs w:val="28"/>
        </w:rPr>
        <w:t>___________</w:t>
      </w:r>
      <w:r w:rsidRPr="00E60E1F">
        <w:rPr>
          <w:sz w:val="28"/>
          <w:szCs w:val="28"/>
        </w:rPr>
        <w:t>_________________________/</w:t>
      </w:r>
    </w:p>
    <w:p w14:paraId="45889E81" w14:textId="77777777" w:rsidR="00E629CB" w:rsidRPr="00E60E1F" w:rsidRDefault="00672ADA" w:rsidP="00672ADA">
      <w:pPr>
        <w:widowControl w:val="0"/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629CB">
        <w:rPr>
          <w:sz w:val="28"/>
          <w:szCs w:val="28"/>
        </w:rPr>
        <w:t>(подпись/</w:t>
      </w:r>
      <w:r w:rsidR="00E629CB" w:rsidRPr="00E60E1F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амилия </w:t>
      </w:r>
      <w:r w:rsidR="00E629CB" w:rsidRPr="00E60E1F"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="00E629CB" w:rsidRPr="00E60E1F">
        <w:rPr>
          <w:sz w:val="28"/>
          <w:szCs w:val="28"/>
        </w:rPr>
        <w:t>)</w:t>
      </w:r>
    </w:p>
    <w:p w14:paraId="25359D19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4D88095" w14:textId="77777777" w:rsidR="00A83412" w:rsidRDefault="00A83412" w:rsidP="00E629CB">
      <w:pPr>
        <w:widowControl w:val="0"/>
        <w:autoSpaceDE w:val="0"/>
        <w:autoSpaceDN w:val="0"/>
        <w:contextualSpacing/>
        <w:jc w:val="right"/>
        <w:rPr>
          <w:sz w:val="28"/>
          <w:szCs w:val="28"/>
        </w:rPr>
      </w:pPr>
    </w:p>
    <w:p w14:paraId="50C985F5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8"/>
        </w:rPr>
      </w:pPr>
      <w:r w:rsidRPr="00E60E1F">
        <w:rPr>
          <w:sz w:val="28"/>
          <w:szCs w:val="28"/>
        </w:rPr>
        <w:t xml:space="preserve">Дата </w:t>
      </w:r>
      <w:r w:rsidR="00DC5DF4">
        <w:rPr>
          <w:sz w:val="28"/>
          <w:szCs w:val="28"/>
        </w:rPr>
        <w:t>«</w:t>
      </w:r>
      <w:r w:rsidRPr="00E60E1F">
        <w:rPr>
          <w:sz w:val="28"/>
          <w:szCs w:val="28"/>
        </w:rPr>
        <w:t>___</w:t>
      </w:r>
      <w:r w:rsidR="00DC5DF4">
        <w:rPr>
          <w:sz w:val="28"/>
          <w:szCs w:val="28"/>
        </w:rPr>
        <w:t>»</w:t>
      </w:r>
      <w:r w:rsidRPr="00E60E1F">
        <w:rPr>
          <w:sz w:val="28"/>
          <w:szCs w:val="28"/>
        </w:rPr>
        <w:t xml:space="preserve"> __________ 20__ год</w:t>
      </w:r>
    </w:p>
    <w:p w14:paraId="5E24D9D3" w14:textId="77777777" w:rsidR="00E629CB" w:rsidRDefault="00E629CB" w:rsidP="00E629CB">
      <w:pPr>
        <w:contextualSpacing/>
        <w:rPr>
          <w:rFonts w:eastAsia="Calibri"/>
          <w:sz w:val="28"/>
          <w:szCs w:val="28"/>
        </w:rPr>
      </w:pPr>
    </w:p>
    <w:p w14:paraId="46C55AFA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1C40152B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6178DF1F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7514938E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316DB2FC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587845E3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191DF53A" w14:textId="77777777" w:rsidR="005A1E36" w:rsidRDefault="005A1E36" w:rsidP="005A1E36">
      <w:pPr>
        <w:contextualSpacing/>
        <w:jc w:val="right"/>
        <w:rPr>
          <w:sz w:val="28"/>
          <w:szCs w:val="28"/>
        </w:rPr>
      </w:pPr>
      <w:bookmarkStart w:id="31" w:name="_Hlk119926209"/>
      <w:r>
        <w:rPr>
          <w:sz w:val="28"/>
          <w:szCs w:val="28"/>
        </w:rPr>
        <w:lastRenderedPageBreak/>
        <w:t>Приложение №4</w:t>
      </w:r>
    </w:p>
    <w:p w14:paraId="2D556ACB" w14:textId="77777777" w:rsidR="005A1E36" w:rsidRDefault="005A1E36" w:rsidP="00F8221A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7F41F7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40EEB47B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tbl>
      <w:tblPr>
        <w:tblW w:w="9936" w:type="dxa"/>
        <w:tblInd w:w="108" w:type="dxa"/>
        <w:tblLook w:val="04A0" w:firstRow="1" w:lastRow="0" w:firstColumn="1" w:lastColumn="0" w:noHBand="0" w:noVBand="1"/>
      </w:tblPr>
      <w:tblGrid>
        <w:gridCol w:w="9936"/>
      </w:tblGrid>
      <w:tr w:rsidR="005A1E36" w:rsidRPr="005A1E36" w14:paraId="66626DD3" w14:textId="77777777" w:rsidTr="00F8221A">
        <w:trPr>
          <w:trHeight w:val="122"/>
        </w:trPr>
        <w:tc>
          <w:tcPr>
            <w:tcW w:w="9936" w:type="dxa"/>
          </w:tcPr>
          <w:p w14:paraId="208E9825" w14:textId="4E4C6F12" w:rsidR="005A1E36" w:rsidRPr="005A1E36" w:rsidRDefault="006E566A" w:rsidP="00AF4A4C">
            <w:pPr>
              <w:spacing w:line="240" w:lineRule="exact"/>
              <w:rPr>
                <w:b/>
                <w:sz w:val="24"/>
                <w:szCs w:val="27"/>
              </w:rPr>
            </w:pPr>
            <w:r>
              <w:rPr>
                <w:b/>
                <w:sz w:val="24"/>
                <w:szCs w:val="27"/>
              </w:rPr>
              <w:t>Уполномоченный орган</w:t>
            </w:r>
            <w:r w:rsidR="005A1E36" w:rsidRPr="005A1E36">
              <w:rPr>
                <w:b/>
                <w:sz w:val="24"/>
                <w:szCs w:val="27"/>
              </w:rPr>
              <w:t xml:space="preserve">: </w:t>
            </w:r>
          </w:p>
          <w:p w14:paraId="196F8588" w14:textId="77777777" w:rsidR="005A1E36" w:rsidRPr="005A1E36" w:rsidRDefault="005A1E36" w:rsidP="00AF4A4C">
            <w:pPr>
              <w:spacing w:line="240" w:lineRule="exact"/>
              <w:rPr>
                <w:sz w:val="24"/>
                <w:szCs w:val="27"/>
                <w:lang w:eastAsia="ar-SA"/>
              </w:rPr>
            </w:pPr>
            <w:r w:rsidRPr="005A1E36">
              <w:rPr>
                <w:b/>
                <w:sz w:val="24"/>
                <w:szCs w:val="27"/>
              </w:rPr>
              <w:t xml:space="preserve">МКУ «Комитет по молодежной и семейной </w:t>
            </w:r>
            <w:r w:rsidR="00F8221A">
              <w:rPr>
                <w:b/>
                <w:sz w:val="24"/>
                <w:szCs w:val="27"/>
              </w:rPr>
              <w:t>п</w:t>
            </w:r>
            <w:r w:rsidRPr="005A1E36">
              <w:rPr>
                <w:b/>
                <w:sz w:val="24"/>
                <w:szCs w:val="27"/>
              </w:rPr>
              <w:t>олитике МО «Ленский район» РС (Я)»</w:t>
            </w:r>
          </w:p>
        </w:tc>
      </w:tr>
    </w:tbl>
    <w:p w14:paraId="691C1310" w14:textId="77777777" w:rsidR="005A1E36" w:rsidRDefault="005A1E36" w:rsidP="005A1E36">
      <w:pPr>
        <w:jc w:val="center"/>
        <w:rPr>
          <w:sz w:val="24"/>
          <w:szCs w:val="24"/>
        </w:rPr>
      </w:pPr>
    </w:p>
    <w:p w14:paraId="75143DBA" w14:textId="77777777" w:rsidR="005A1E36" w:rsidRPr="005A1E36" w:rsidRDefault="005A1E36" w:rsidP="005A1E36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>СОГЛАСИЕ</w:t>
      </w:r>
    </w:p>
    <w:p w14:paraId="2490FE82" w14:textId="77777777" w:rsidR="005A1E36" w:rsidRPr="005A1E36" w:rsidRDefault="005A1E36" w:rsidP="005A1E36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 xml:space="preserve">на обработку персональных данных </w:t>
      </w:r>
    </w:p>
    <w:p w14:paraId="69809778" w14:textId="77777777" w:rsidR="005A1E36" w:rsidRDefault="005A1E36" w:rsidP="005A1E36">
      <w:pPr>
        <w:jc w:val="both"/>
        <w:rPr>
          <w:sz w:val="22"/>
          <w:szCs w:val="24"/>
        </w:rPr>
      </w:pPr>
      <w:proofErr w:type="gramStart"/>
      <w:r w:rsidRPr="005A1E36">
        <w:rPr>
          <w:sz w:val="22"/>
          <w:szCs w:val="24"/>
        </w:rPr>
        <w:t>Я,_</w:t>
      </w:r>
      <w:proofErr w:type="gramEnd"/>
      <w:r w:rsidRPr="005A1E36">
        <w:rPr>
          <w:sz w:val="22"/>
          <w:szCs w:val="24"/>
        </w:rPr>
        <w:t>________________________________________________________________________</w:t>
      </w:r>
      <w:r>
        <w:rPr>
          <w:sz w:val="22"/>
          <w:szCs w:val="24"/>
        </w:rPr>
        <w:t>__________</w:t>
      </w:r>
      <w:r w:rsidRPr="005A1E36">
        <w:rPr>
          <w:sz w:val="22"/>
          <w:szCs w:val="24"/>
        </w:rPr>
        <w:t xml:space="preserve">__, </w:t>
      </w:r>
    </w:p>
    <w:p w14:paraId="053FB30F" w14:textId="77777777" w:rsidR="005A1E36" w:rsidRDefault="005A1E36" w:rsidP="005A1E36">
      <w:pPr>
        <w:jc w:val="center"/>
        <w:rPr>
          <w:sz w:val="22"/>
          <w:szCs w:val="24"/>
        </w:rPr>
      </w:pPr>
      <w:r w:rsidRPr="005A1E36">
        <w:rPr>
          <w:i/>
          <w:sz w:val="16"/>
          <w:szCs w:val="18"/>
        </w:rPr>
        <w:t>(Ф.И.О. полностью)</w:t>
      </w:r>
    </w:p>
    <w:p w14:paraId="77C4FF77" w14:textId="77777777" w:rsidR="005A1E36" w:rsidRDefault="005A1E36" w:rsidP="005A1E36">
      <w:pPr>
        <w:rPr>
          <w:sz w:val="22"/>
          <w:szCs w:val="24"/>
        </w:rPr>
      </w:pPr>
      <w:r w:rsidRPr="005A1E36">
        <w:rPr>
          <w:sz w:val="22"/>
          <w:szCs w:val="24"/>
        </w:rPr>
        <w:t>зарегистрированный(-ая) по адресу: _____________________________________________</w:t>
      </w:r>
      <w:r>
        <w:rPr>
          <w:sz w:val="22"/>
          <w:szCs w:val="24"/>
        </w:rPr>
        <w:t>___________</w:t>
      </w:r>
      <w:r w:rsidRPr="005A1E36">
        <w:rPr>
          <w:sz w:val="22"/>
          <w:szCs w:val="24"/>
        </w:rPr>
        <w:br/>
        <w:t>________________________________________</w:t>
      </w:r>
      <w:r>
        <w:rPr>
          <w:sz w:val="22"/>
          <w:szCs w:val="24"/>
        </w:rPr>
        <w:t>__________________________________</w:t>
      </w:r>
      <w:r w:rsidRPr="005A1E36">
        <w:rPr>
          <w:sz w:val="22"/>
          <w:szCs w:val="24"/>
        </w:rPr>
        <w:t>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</w:p>
    <w:p w14:paraId="5B898133" w14:textId="77777777" w:rsidR="005A1E36" w:rsidRPr="005A1E36" w:rsidRDefault="005A1E36" w:rsidP="005A1E36">
      <w:pPr>
        <w:jc w:val="center"/>
        <w:rPr>
          <w:i/>
          <w:sz w:val="16"/>
          <w:szCs w:val="18"/>
        </w:rPr>
      </w:pPr>
      <w:r w:rsidRPr="005A1E36">
        <w:rPr>
          <w:i/>
          <w:sz w:val="16"/>
          <w:szCs w:val="18"/>
        </w:rPr>
        <w:t>(индекс и адрес регистрации согласно паспорту)</w:t>
      </w:r>
    </w:p>
    <w:p w14:paraId="452E5CDD" w14:textId="77777777" w:rsidR="005A1E36" w:rsidRPr="005A1E36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паспорт серии ______№_____________ выдан______________________________________</w:t>
      </w:r>
      <w:r w:rsidRPr="005A1E36">
        <w:rPr>
          <w:sz w:val="22"/>
          <w:szCs w:val="24"/>
        </w:rPr>
        <w:br/>
        <w:t>_____________________________________________________________________________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  <w:r w:rsidRPr="005A1E36">
        <w:rPr>
          <w:sz w:val="22"/>
          <w:szCs w:val="24"/>
        </w:rPr>
        <w:br/>
      </w:r>
      <w:r w:rsidRPr="005A1E36">
        <w:rPr>
          <w:i/>
          <w:sz w:val="16"/>
          <w:szCs w:val="18"/>
        </w:rPr>
        <w:t>(орган, выдавший паспорт и дата выдачи)</w:t>
      </w:r>
    </w:p>
    <w:p w14:paraId="61A0724F" w14:textId="143045CE" w:rsidR="006E566A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своей волей и в своем интересе выражаю согласие на обработку моих персональных данных </w:t>
      </w:r>
      <w:r w:rsidR="006E566A" w:rsidRPr="006E566A">
        <w:rPr>
          <w:sz w:val="22"/>
          <w:szCs w:val="24"/>
        </w:rPr>
        <w:t>Уполномоченны</w:t>
      </w:r>
      <w:r w:rsidR="006E566A">
        <w:rPr>
          <w:sz w:val="22"/>
          <w:szCs w:val="24"/>
        </w:rPr>
        <w:t>м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ом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>в целях информационного обеспечения для формирования общедоступных источников персональных данных (информации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</w:t>
      </w:r>
      <w:r w:rsidR="006E566A">
        <w:rPr>
          <w:sz w:val="22"/>
          <w:szCs w:val="24"/>
        </w:rPr>
        <w:t>.</w:t>
      </w:r>
    </w:p>
    <w:p w14:paraId="1EAD743C" w14:textId="24767BC8" w:rsidR="005A1E36" w:rsidRPr="005A1E36" w:rsidRDefault="006E566A" w:rsidP="005A1E36">
      <w:pPr>
        <w:jc w:val="both"/>
        <w:rPr>
          <w:sz w:val="22"/>
          <w:szCs w:val="24"/>
        </w:rPr>
      </w:pPr>
      <w:r w:rsidRPr="006E566A">
        <w:rPr>
          <w:sz w:val="22"/>
          <w:szCs w:val="24"/>
        </w:rPr>
        <w:t>Перечень персональных данных, на обработку которых дается согласие</w:t>
      </w:r>
      <w:r w:rsidR="005A1E36" w:rsidRPr="005A1E36">
        <w:rPr>
          <w:sz w:val="22"/>
          <w:szCs w:val="24"/>
        </w:rPr>
        <w:t>:</w:t>
      </w:r>
    </w:p>
    <w:p w14:paraId="31408BD2" w14:textId="4F794371" w:rsidR="005A1E36" w:rsidRPr="005A1E36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1. Фамилия, имя, отчество</w:t>
      </w:r>
      <w:r w:rsidR="006E566A">
        <w:rPr>
          <w:sz w:val="22"/>
          <w:szCs w:val="24"/>
        </w:rPr>
        <w:t xml:space="preserve">. </w:t>
      </w:r>
      <w:r w:rsidRPr="005A1E36">
        <w:rPr>
          <w:sz w:val="22"/>
          <w:szCs w:val="24"/>
        </w:rPr>
        <w:t>2. Номер телефона и адрес электронной почты.</w:t>
      </w:r>
      <w:r w:rsidR="006E566A">
        <w:rPr>
          <w:sz w:val="22"/>
          <w:szCs w:val="24"/>
        </w:rPr>
        <w:t xml:space="preserve"> 3</w:t>
      </w:r>
      <w:r w:rsidRPr="005A1E36">
        <w:rPr>
          <w:sz w:val="22"/>
          <w:szCs w:val="24"/>
        </w:rPr>
        <w:t xml:space="preserve">. </w:t>
      </w:r>
      <w:r w:rsidR="006E566A">
        <w:rPr>
          <w:sz w:val="22"/>
          <w:szCs w:val="24"/>
        </w:rPr>
        <w:t>Д</w:t>
      </w:r>
      <w:r w:rsidR="006E566A" w:rsidRPr="006E566A">
        <w:rPr>
          <w:sz w:val="22"/>
          <w:szCs w:val="24"/>
        </w:rPr>
        <w:t xml:space="preserve">ата </w:t>
      </w:r>
      <w:r w:rsidR="006E566A">
        <w:rPr>
          <w:sz w:val="22"/>
          <w:szCs w:val="24"/>
        </w:rPr>
        <w:t xml:space="preserve">и </w:t>
      </w:r>
      <w:r w:rsidR="006E566A" w:rsidRPr="006E566A">
        <w:rPr>
          <w:sz w:val="22"/>
          <w:szCs w:val="24"/>
        </w:rPr>
        <w:t>место рождения</w:t>
      </w:r>
      <w:r w:rsidR="006E566A">
        <w:rPr>
          <w:sz w:val="22"/>
          <w:szCs w:val="24"/>
        </w:rPr>
        <w:t>. 4.</w:t>
      </w:r>
      <w:r w:rsidR="006E566A" w:rsidRPr="006E566A">
        <w:rPr>
          <w:sz w:val="22"/>
          <w:szCs w:val="24"/>
        </w:rPr>
        <w:t xml:space="preserve"> </w:t>
      </w:r>
      <w:r w:rsidR="006E566A">
        <w:rPr>
          <w:sz w:val="22"/>
          <w:szCs w:val="24"/>
        </w:rPr>
        <w:t>А</w:t>
      </w:r>
      <w:r w:rsidR="006E566A" w:rsidRPr="006E566A">
        <w:rPr>
          <w:sz w:val="22"/>
          <w:szCs w:val="24"/>
        </w:rPr>
        <w:t>дрес регистрации по месту жительства</w:t>
      </w:r>
      <w:r w:rsidR="006E566A">
        <w:rPr>
          <w:sz w:val="22"/>
          <w:szCs w:val="24"/>
        </w:rPr>
        <w:t xml:space="preserve"> и фактическое место жительства. 5. П</w:t>
      </w:r>
      <w:r w:rsidR="006E566A" w:rsidRPr="006E566A">
        <w:rPr>
          <w:sz w:val="22"/>
          <w:szCs w:val="24"/>
        </w:rPr>
        <w:t>аспортные данные (серия; номер; место регистрации; наименование, дата и код подразделения выдачи,)</w:t>
      </w:r>
      <w:r w:rsidR="006E566A">
        <w:rPr>
          <w:sz w:val="22"/>
          <w:szCs w:val="24"/>
        </w:rPr>
        <w:t xml:space="preserve">. 6. </w:t>
      </w:r>
      <w:r w:rsidR="006E566A" w:rsidRPr="006E566A">
        <w:rPr>
          <w:sz w:val="22"/>
          <w:szCs w:val="24"/>
        </w:rPr>
        <w:t>СНИЛС</w:t>
      </w:r>
      <w:r w:rsidR="006E566A">
        <w:rPr>
          <w:sz w:val="22"/>
          <w:szCs w:val="24"/>
        </w:rPr>
        <w:t>. 7.</w:t>
      </w:r>
      <w:r w:rsidR="006E566A" w:rsidRPr="006E566A">
        <w:rPr>
          <w:sz w:val="22"/>
          <w:szCs w:val="24"/>
        </w:rPr>
        <w:t xml:space="preserve"> ИНН</w:t>
      </w:r>
      <w:r w:rsidR="006E566A">
        <w:rPr>
          <w:sz w:val="22"/>
          <w:szCs w:val="24"/>
        </w:rPr>
        <w:t>. 8.</w:t>
      </w:r>
      <w:r w:rsidRPr="005A1E36">
        <w:rPr>
          <w:sz w:val="22"/>
          <w:szCs w:val="24"/>
        </w:rPr>
        <w:t xml:space="preserve">Иные сведения, специально предоставленные мной для размещения в общедоступных источниках персональных данных. </w:t>
      </w:r>
    </w:p>
    <w:p w14:paraId="1440CD29" w14:textId="5F7448C5" w:rsidR="005A1E36" w:rsidRP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Обработка персональных данных </w:t>
      </w:r>
      <w:r w:rsidR="006E566A" w:rsidRPr="006E566A">
        <w:rPr>
          <w:sz w:val="22"/>
          <w:szCs w:val="24"/>
        </w:rPr>
        <w:t>Уполномоченны</w:t>
      </w:r>
      <w:r w:rsidR="006E566A">
        <w:rPr>
          <w:sz w:val="22"/>
          <w:szCs w:val="24"/>
        </w:rPr>
        <w:t>м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ом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>возможна как с использованием автоматизации, так и без использования таких средств.</w:t>
      </w:r>
    </w:p>
    <w:p w14:paraId="150B5784" w14:textId="7B655949" w:rsidR="005A1E36" w:rsidRP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Для целей обеспечения соблюдения законов и иных нормативных правовых актов в рамках конкурса </w:t>
      </w:r>
      <w:r w:rsidR="00925041" w:rsidRPr="00925041">
        <w:rPr>
          <w:sz w:val="22"/>
          <w:szCs w:val="24"/>
        </w:rPr>
        <w:t>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Pr="005A1E36">
        <w:rPr>
          <w:sz w:val="22"/>
          <w:szCs w:val="24"/>
        </w:rPr>
        <w:t xml:space="preserve">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паспортных данных, рабочий номер телефона, адрес электронной почты, месте работы</w:t>
      </w:r>
      <w:r w:rsidR="006E566A">
        <w:rPr>
          <w:sz w:val="22"/>
          <w:szCs w:val="24"/>
        </w:rPr>
        <w:t>, ИНН</w:t>
      </w:r>
      <w:r w:rsidRPr="005A1E36">
        <w:rPr>
          <w:sz w:val="22"/>
          <w:szCs w:val="24"/>
        </w:rPr>
        <w:t>).  </w:t>
      </w:r>
    </w:p>
    <w:p w14:paraId="6F293094" w14:textId="4703F2F8" w:rsidR="005A1E36" w:rsidRP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Вышеприведенное согласие на обработку моих персональных данных представлено на основании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соглашения, стороной в котором я являюсь, может осуществляться </w:t>
      </w:r>
      <w:r w:rsidR="006E566A" w:rsidRPr="006E566A">
        <w:rPr>
          <w:sz w:val="22"/>
          <w:szCs w:val="24"/>
        </w:rPr>
        <w:t>Уполномоченны</w:t>
      </w:r>
      <w:r w:rsidR="006E566A">
        <w:rPr>
          <w:sz w:val="22"/>
          <w:szCs w:val="24"/>
        </w:rPr>
        <w:t>м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ом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 xml:space="preserve">без моего дополнительного согласия. </w:t>
      </w:r>
    </w:p>
    <w:p w14:paraId="1A397E80" w14:textId="10637FB0" w:rsid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Настоящее согласие вступает в силу с момента его подписания и действует в течение 5 (пяти) лет, но может быть мною отозвано путем подачи </w:t>
      </w:r>
      <w:r w:rsidR="006E566A" w:rsidRPr="006E566A">
        <w:rPr>
          <w:sz w:val="22"/>
          <w:szCs w:val="24"/>
        </w:rPr>
        <w:t>Уполномоченн</w:t>
      </w:r>
      <w:r w:rsidR="006E566A">
        <w:rPr>
          <w:sz w:val="22"/>
          <w:szCs w:val="24"/>
        </w:rPr>
        <w:t>ому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у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>письменного заявления.</w:t>
      </w:r>
    </w:p>
    <w:p w14:paraId="2AB6BB29" w14:textId="77777777" w:rsidR="00F8221A" w:rsidRDefault="00F8221A" w:rsidP="005A1E36">
      <w:pPr>
        <w:jc w:val="both"/>
        <w:rPr>
          <w:sz w:val="22"/>
          <w:szCs w:val="24"/>
        </w:rPr>
      </w:pPr>
    </w:p>
    <w:p w14:paraId="3F36D263" w14:textId="77777777" w:rsidR="005A1E36" w:rsidRPr="005A1E36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«___</w:t>
      </w:r>
      <w:proofErr w:type="gramStart"/>
      <w:r w:rsidRPr="005A1E36">
        <w:rPr>
          <w:sz w:val="22"/>
          <w:szCs w:val="24"/>
        </w:rPr>
        <w:t>_»_</w:t>
      </w:r>
      <w:proofErr w:type="gramEnd"/>
      <w:r w:rsidRPr="005A1E36">
        <w:rPr>
          <w:sz w:val="22"/>
          <w:szCs w:val="24"/>
        </w:rPr>
        <w:t>__________20___г. __________________________________________________________</w:t>
      </w:r>
    </w:p>
    <w:p w14:paraId="3531E62C" w14:textId="77777777" w:rsidR="005A1E36" w:rsidRPr="00EE2B5E" w:rsidRDefault="005A1E36" w:rsidP="00EE2B5E">
      <w:pPr>
        <w:jc w:val="both"/>
        <w:rPr>
          <w:i/>
          <w:sz w:val="16"/>
          <w:szCs w:val="18"/>
        </w:rPr>
      </w:pPr>
      <w:r w:rsidRPr="005A1E36">
        <w:rPr>
          <w:sz w:val="16"/>
          <w:szCs w:val="18"/>
        </w:rPr>
        <w:t xml:space="preserve">                                                                                </w:t>
      </w:r>
      <w:r w:rsidRPr="005A1E36">
        <w:rPr>
          <w:i/>
          <w:sz w:val="16"/>
          <w:szCs w:val="18"/>
        </w:rPr>
        <w:t>(подпись и фамилия, имя, отчество прописью полностью)</w:t>
      </w:r>
      <w:bookmarkEnd w:id="31"/>
    </w:p>
    <w:sectPr w:rsidR="005A1E36" w:rsidRPr="00EE2B5E" w:rsidSect="003C679A"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517B" w14:textId="77777777" w:rsidR="00B760A1" w:rsidRDefault="00B760A1" w:rsidP="00D63C55">
      <w:r>
        <w:separator/>
      </w:r>
    </w:p>
  </w:endnote>
  <w:endnote w:type="continuationSeparator" w:id="0">
    <w:p w14:paraId="03AC0495" w14:textId="77777777" w:rsidR="00B760A1" w:rsidRDefault="00B760A1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0C47" w14:textId="77777777" w:rsidR="00B760A1" w:rsidRDefault="00B760A1" w:rsidP="00D63C55">
      <w:r>
        <w:separator/>
      </w:r>
    </w:p>
  </w:footnote>
  <w:footnote w:type="continuationSeparator" w:id="0">
    <w:p w14:paraId="541B9578" w14:textId="77777777" w:rsidR="00B760A1" w:rsidRDefault="00B760A1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1973" w14:textId="77777777" w:rsidR="00FA4229" w:rsidRDefault="00FA42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0910680" w14:textId="77777777" w:rsidR="00FA4229" w:rsidRDefault="00FA4229">
    <w:pPr>
      <w:pStyle w:val="a3"/>
    </w:pPr>
  </w:p>
  <w:p w14:paraId="06B33F69" w14:textId="77777777" w:rsidR="00FA4229" w:rsidRDefault="00FA42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7EF4" w14:textId="77777777" w:rsidR="00FA4229" w:rsidRDefault="00FA4229">
    <w:pPr>
      <w:pStyle w:val="a3"/>
      <w:framePr w:wrap="around" w:vAnchor="text" w:hAnchor="margin" w:xAlign="center" w:y="1"/>
      <w:rPr>
        <w:rStyle w:val="a4"/>
      </w:rPr>
    </w:pPr>
  </w:p>
  <w:p w14:paraId="66E82BD5" w14:textId="77777777" w:rsidR="00FA4229" w:rsidRDefault="00FA42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2CE6D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243E"/>
    <w:multiLevelType w:val="hybridMultilevel"/>
    <w:tmpl w:val="880E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064"/>
    <w:multiLevelType w:val="hybridMultilevel"/>
    <w:tmpl w:val="FC62F7D4"/>
    <w:lvl w:ilvl="0" w:tplc="B99658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179A"/>
    <w:multiLevelType w:val="hybridMultilevel"/>
    <w:tmpl w:val="DD4AFFBA"/>
    <w:lvl w:ilvl="0" w:tplc="45BEE402">
      <w:start w:val="1"/>
      <w:numFmt w:val="decimal"/>
      <w:lvlText w:val="%1."/>
      <w:lvlJc w:val="left"/>
      <w:pPr>
        <w:ind w:left="159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A1F28"/>
    <w:multiLevelType w:val="hybridMultilevel"/>
    <w:tmpl w:val="590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0402"/>
    <w:multiLevelType w:val="multilevel"/>
    <w:tmpl w:val="FB8A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E1EB7"/>
    <w:multiLevelType w:val="hybridMultilevel"/>
    <w:tmpl w:val="CA5E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6438D"/>
    <w:multiLevelType w:val="hybridMultilevel"/>
    <w:tmpl w:val="C8A276B8"/>
    <w:lvl w:ilvl="0" w:tplc="86DC1D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B021B"/>
    <w:multiLevelType w:val="hybridMultilevel"/>
    <w:tmpl w:val="319A5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FA93A38"/>
    <w:multiLevelType w:val="hybridMultilevel"/>
    <w:tmpl w:val="6A1C4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C0126"/>
    <w:multiLevelType w:val="hybridMultilevel"/>
    <w:tmpl w:val="B2389812"/>
    <w:lvl w:ilvl="0" w:tplc="95FC5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50F6F"/>
    <w:multiLevelType w:val="hybridMultilevel"/>
    <w:tmpl w:val="DC58D1CA"/>
    <w:lvl w:ilvl="0" w:tplc="DDD254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6656F"/>
    <w:multiLevelType w:val="multilevel"/>
    <w:tmpl w:val="5D22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14759"/>
    <w:multiLevelType w:val="hybridMultilevel"/>
    <w:tmpl w:val="10D0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03E76"/>
    <w:multiLevelType w:val="hybridMultilevel"/>
    <w:tmpl w:val="E29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FC29C2"/>
    <w:multiLevelType w:val="multilevel"/>
    <w:tmpl w:val="536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095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718831">
    <w:abstractNumId w:val="17"/>
  </w:num>
  <w:num w:numId="3" w16cid:durableId="1377898962">
    <w:abstractNumId w:val="3"/>
  </w:num>
  <w:num w:numId="4" w16cid:durableId="1298605296">
    <w:abstractNumId w:val="9"/>
  </w:num>
  <w:num w:numId="5" w16cid:durableId="1367868614">
    <w:abstractNumId w:val="6"/>
  </w:num>
  <w:num w:numId="6" w16cid:durableId="1425682449">
    <w:abstractNumId w:val="10"/>
  </w:num>
  <w:num w:numId="7" w16cid:durableId="1152524009">
    <w:abstractNumId w:val="15"/>
  </w:num>
  <w:num w:numId="8" w16cid:durableId="2092460543">
    <w:abstractNumId w:val="4"/>
  </w:num>
  <w:num w:numId="9" w16cid:durableId="687487304">
    <w:abstractNumId w:val="18"/>
  </w:num>
  <w:num w:numId="10" w16cid:durableId="1235044534">
    <w:abstractNumId w:val="14"/>
  </w:num>
  <w:num w:numId="11" w16cid:durableId="585503110">
    <w:abstractNumId w:val="5"/>
  </w:num>
  <w:num w:numId="12" w16cid:durableId="2083868553">
    <w:abstractNumId w:val="16"/>
  </w:num>
  <w:num w:numId="13" w16cid:durableId="1959531557">
    <w:abstractNumId w:val="8"/>
  </w:num>
  <w:num w:numId="14" w16cid:durableId="254558635">
    <w:abstractNumId w:val="1"/>
  </w:num>
  <w:num w:numId="15" w16cid:durableId="151409566">
    <w:abstractNumId w:val="2"/>
  </w:num>
  <w:num w:numId="16" w16cid:durableId="663894370">
    <w:abstractNumId w:val="11"/>
  </w:num>
  <w:num w:numId="17" w16cid:durableId="583101832">
    <w:abstractNumId w:val="13"/>
  </w:num>
  <w:num w:numId="18" w16cid:durableId="1333296754">
    <w:abstractNumId w:val="0"/>
  </w:num>
  <w:num w:numId="19" w16cid:durableId="793140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29"/>
    <w:rsid w:val="000004EC"/>
    <w:rsid w:val="00001D9A"/>
    <w:rsid w:val="00003323"/>
    <w:rsid w:val="000041A8"/>
    <w:rsid w:val="0001296D"/>
    <w:rsid w:val="00012A98"/>
    <w:rsid w:val="00015129"/>
    <w:rsid w:val="00024066"/>
    <w:rsid w:val="0002477E"/>
    <w:rsid w:val="00031D0B"/>
    <w:rsid w:val="00033745"/>
    <w:rsid w:val="000339FB"/>
    <w:rsid w:val="00036B02"/>
    <w:rsid w:val="000376DD"/>
    <w:rsid w:val="00040FE9"/>
    <w:rsid w:val="00042459"/>
    <w:rsid w:val="000443D8"/>
    <w:rsid w:val="00046608"/>
    <w:rsid w:val="0004724C"/>
    <w:rsid w:val="000473A7"/>
    <w:rsid w:val="00047C17"/>
    <w:rsid w:val="00052083"/>
    <w:rsid w:val="000546D3"/>
    <w:rsid w:val="00054F93"/>
    <w:rsid w:val="00057488"/>
    <w:rsid w:val="00065223"/>
    <w:rsid w:val="00065353"/>
    <w:rsid w:val="00067A1E"/>
    <w:rsid w:val="000751B4"/>
    <w:rsid w:val="00082EF4"/>
    <w:rsid w:val="00083224"/>
    <w:rsid w:val="00084C6F"/>
    <w:rsid w:val="00086308"/>
    <w:rsid w:val="0008749D"/>
    <w:rsid w:val="00093ED4"/>
    <w:rsid w:val="000947D8"/>
    <w:rsid w:val="00096F5F"/>
    <w:rsid w:val="000A0A8C"/>
    <w:rsid w:val="000A24A7"/>
    <w:rsid w:val="000B3B65"/>
    <w:rsid w:val="000B3DFA"/>
    <w:rsid w:val="000B67A0"/>
    <w:rsid w:val="000B6858"/>
    <w:rsid w:val="000B6B81"/>
    <w:rsid w:val="000B7CE5"/>
    <w:rsid w:val="000D2CB8"/>
    <w:rsid w:val="000D4F16"/>
    <w:rsid w:val="000D7333"/>
    <w:rsid w:val="000E1344"/>
    <w:rsid w:val="000E1742"/>
    <w:rsid w:val="000E46AF"/>
    <w:rsid w:val="000E4DB2"/>
    <w:rsid w:val="000E597A"/>
    <w:rsid w:val="000F1708"/>
    <w:rsid w:val="000F3415"/>
    <w:rsid w:val="000F5BE0"/>
    <w:rsid w:val="000F5F5F"/>
    <w:rsid w:val="000F6D91"/>
    <w:rsid w:val="000F7638"/>
    <w:rsid w:val="00111430"/>
    <w:rsid w:val="00113B69"/>
    <w:rsid w:val="00115C79"/>
    <w:rsid w:val="001208EA"/>
    <w:rsid w:val="00122239"/>
    <w:rsid w:val="0012290A"/>
    <w:rsid w:val="00123296"/>
    <w:rsid w:val="0012473A"/>
    <w:rsid w:val="00131953"/>
    <w:rsid w:val="00131B99"/>
    <w:rsid w:val="00132BFB"/>
    <w:rsid w:val="00143A6F"/>
    <w:rsid w:val="0014697D"/>
    <w:rsid w:val="00150468"/>
    <w:rsid w:val="00154109"/>
    <w:rsid w:val="001708C4"/>
    <w:rsid w:val="001747C9"/>
    <w:rsid w:val="001775AB"/>
    <w:rsid w:val="00177EE4"/>
    <w:rsid w:val="00183F91"/>
    <w:rsid w:val="00183FCE"/>
    <w:rsid w:val="00197D4E"/>
    <w:rsid w:val="001A0306"/>
    <w:rsid w:val="001A3192"/>
    <w:rsid w:val="001A49A6"/>
    <w:rsid w:val="001A53F4"/>
    <w:rsid w:val="001B41F9"/>
    <w:rsid w:val="001B4F2E"/>
    <w:rsid w:val="001C4C3C"/>
    <w:rsid w:val="001D0CE7"/>
    <w:rsid w:val="001D105E"/>
    <w:rsid w:val="001D3BCA"/>
    <w:rsid w:val="001D713E"/>
    <w:rsid w:val="001E0729"/>
    <w:rsid w:val="001E4C77"/>
    <w:rsid w:val="001E6AFE"/>
    <w:rsid w:val="001F1A82"/>
    <w:rsid w:val="001F213C"/>
    <w:rsid w:val="001F473B"/>
    <w:rsid w:val="002031BC"/>
    <w:rsid w:val="00207693"/>
    <w:rsid w:val="0021001B"/>
    <w:rsid w:val="00211B4F"/>
    <w:rsid w:val="00213B56"/>
    <w:rsid w:val="00217844"/>
    <w:rsid w:val="0022196E"/>
    <w:rsid w:val="002228E8"/>
    <w:rsid w:val="00227985"/>
    <w:rsid w:val="002302F7"/>
    <w:rsid w:val="00232D64"/>
    <w:rsid w:val="002403BE"/>
    <w:rsid w:val="00241C78"/>
    <w:rsid w:val="0024322A"/>
    <w:rsid w:val="00243F4E"/>
    <w:rsid w:val="00251B6E"/>
    <w:rsid w:val="00255DCF"/>
    <w:rsid w:val="002576DE"/>
    <w:rsid w:val="00260780"/>
    <w:rsid w:val="00261030"/>
    <w:rsid w:val="00263D05"/>
    <w:rsid w:val="00265944"/>
    <w:rsid w:val="0027114D"/>
    <w:rsid w:val="00274BE3"/>
    <w:rsid w:val="00276BD7"/>
    <w:rsid w:val="00276F7E"/>
    <w:rsid w:val="00277861"/>
    <w:rsid w:val="00284BA5"/>
    <w:rsid w:val="00287648"/>
    <w:rsid w:val="00287E87"/>
    <w:rsid w:val="00290CDE"/>
    <w:rsid w:val="00293251"/>
    <w:rsid w:val="002A0B1D"/>
    <w:rsid w:val="002A6864"/>
    <w:rsid w:val="002B1787"/>
    <w:rsid w:val="002C5436"/>
    <w:rsid w:val="002C7C81"/>
    <w:rsid w:val="002D02EB"/>
    <w:rsid w:val="002D080D"/>
    <w:rsid w:val="002D15BB"/>
    <w:rsid w:val="002D2325"/>
    <w:rsid w:val="002D52D4"/>
    <w:rsid w:val="002E1D4A"/>
    <w:rsid w:val="002E232C"/>
    <w:rsid w:val="002E3463"/>
    <w:rsid w:val="002E4F7E"/>
    <w:rsid w:val="002E7981"/>
    <w:rsid w:val="002F065A"/>
    <w:rsid w:val="002F56B8"/>
    <w:rsid w:val="002F5FFA"/>
    <w:rsid w:val="002F7445"/>
    <w:rsid w:val="00300746"/>
    <w:rsid w:val="003036BC"/>
    <w:rsid w:val="003043AD"/>
    <w:rsid w:val="00305D00"/>
    <w:rsid w:val="00307AF9"/>
    <w:rsid w:val="00312812"/>
    <w:rsid w:val="00313361"/>
    <w:rsid w:val="00323BDA"/>
    <w:rsid w:val="00324A4A"/>
    <w:rsid w:val="0032733E"/>
    <w:rsid w:val="00330E91"/>
    <w:rsid w:val="003368E6"/>
    <w:rsid w:val="00336D28"/>
    <w:rsid w:val="00340A06"/>
    <w:rsid w:val="003427A8"/>
    <w:rsid w:val="0034338F"/>
    <w:rsid w:val="00343C09"/>
    <w:rsid w:val="003453D0"/>
    <w:rsid w:val="0036165B"/>
    <w:rsid w:val="00363E5C"/>
    <w:rsid w:val="00365966"/>
    <w:rsid w:val="00366210"/>
    <w:rsid w:val="00372215"/>
    <w:rsid w:val="00381963"/>
    <w:rsid w:val="00382928"/>
    <w:rsid w:val="00386E31"/>
    <w:rsid w:val="003900DF"/>
    <w:rsid w:val="0039406A"/>
    <w:rsid w:val="00394D3D"/>
    <w:rsid w:val="0039658A"/>
    <w:rsid w:val="003A3B51"/>
    <w:rsid w:val="003B2901"/>
    <w:rsid w:val="003B784C"/>
    <w:rsid w:val="003C1070"/>
    <w:rsid w:val="003C39CC"/>
    <w:rsid w:val="003C449D"/>
    <w:rsid w:val="003C459D"/>
    <w:rsid w:val="003C4FF1"/>
    <w:rsid w:val="003C679A"/>
    <w:rsid w:val="003C7781"/>
    <w:rsid w:val="003D0A7F"/>
    <w:rsid w:val="003D4D06"/>
    <w:rsid w:val="003D5AE0"/>
    <w:rsid w:val="003D5B47"/>
    <w:rsid w:val="003D603E"/>
    <w:rsid w:val="003D71B0"/>
    <w:rsid w:val="003D7995"/>
    <w:rsid w:val="003E2F1B"/>
    <w:rsid w:val="003E4060"/>
    <w:rsid w:val="003F0B23"/>
    <w:rsid w:val="003F5719"/>
    <w:rsid w:val="003F6F8B"/>
    <w:rsid w:val="00403E28"/>
    <w:rsid w:val="004043CC"/>
    <w:rsid w:val="00407A6F"/>
    <w:rsid w:val="00413680"/>
    <w:rsid w:val="00415683"/>
    <w:rsid w:val="00416BA3"/>
    <w:rsid w:val="00423836"/>
    <w:rsid w:val="004305B7"/>
    <w:rsid w:val="00432217"/>
    <w:rsid w:val="00432BD3"/>
    <w:rsid w:val="004339AE"/>
    <w:rsid w:val="00440690"/>
    <w:rsid w:val="00440B44"/>
    <w:rsid w:val="00440F93"/>
    <w:rsid w:val="00441C56"/>
    <w:rsid w:val="004422F0"/>
    <w:rsid w:val="00442436"/>
    <w:rsid w:val="0044732C"/>
    <w:rsid w:val="00452969"/>
    <w:rsid w:val="00452D34"/>
    <w:rsid w:val="00454691"/>
    <w:rsid w:val="0046025F"/>
    <w:rsid w:val="004621CE"/>
    <w:rsid w:val="00467AB0"/>
    <w:rsid w:val="0047602E"/>
    <w:rsid w:val="00481EFA"/>
    <w:rsid w:val="0048447F"/>
    <w:rsid w:val="00484551"/>
    <w:rsid w:val="00485718"/>
    <w:rsid w:val="00485949"/>
    <w:rsid w:val="0048789B"/>
    <w:rsid w:val="00494FC4"/>
    <w:rsid w:val="004951A9"/>
    <w:rsid w:val="00495DD9"/>
    <w:rsid w:val="00496C56"/>
    <w:rsid w:val="004A7A0C"/>
    <w:rsid w:val="004B00D6"/>
    <w:rsid w:val="004B71CD"/>
    <w:rsid w:val="004C1214"/>
    <w:rsid w:val="004C164C"/>
    <w:rsid w:val="004C224B"/>
    <w:rsid w:val="004C5C35"/>
    <w:rsid w:val="004D0B24"/>
    <w:rsid w:val="004D1742"/>
    <w:rsid w:val="004D4DB1"/>
    <w:rsid w:val="004D5CC1"/>
    <w:rsid w:val="004D75BF"/>
    <w:rsid w:val="004D7959"/>
    <w:rsid w:val="004E1F52"/>
    <w:rsid w:val="004E57BD"/>
    <w:rsid w:val="004F47FD"/>
    <w:rsid w:val="004F7E66"/>
    <w:rsid w:val="00500590"/>
    <w:rsid w:val="00501A55"/>
    <w:rsid w:val="0050436C"/>
    <w:rsid w:val="00504B01"/>
    <w:rsid w:val="00506B51"/>
    <w:rsid w:val="00507750"/>
    <w:rsid w:val="0051179E"/>
    <w:rsid w:val="00512101"/>
    <w:rsid w:val="00515136"/>
    <w:rsid w:val="0051586C"/>
    <w:rsid w:val="00521F86"/>
    <w:rsid w:val="0052650B"/>
    <w:rsid w:val="00526F98"/>
    <w:rsid w:val="0053605C"/>
    <w:rsid w:val="005360EB"/>
    <w:rsid w:val="005372E8"/>
    <w:rsid w:val="00543DDD"/>
    <w:rsid w:val="00545A1D"/>
    <w:rsid w:val="00547B71"/>
    <w:rsid w:val="00550E81"/>
    <w:rsid w:val="00557D37"/>
    <w:rsid w:val="005605B0"/>
    <w:rsid w:val="00562A75"/>
    <w:rsid w:val="00562E11"/>
    <w:rsid w:val="00563A56"/>
    <w:rsid w:val="00564631"/>
    <w:rsid w:val="00566B71"/>
    <w:rsid w:val="00567E79"/>
    <w:rsid w:val="00575470"/>
    <w:rsid w:val="00575AF1"/>
    <w:rsid w:val="00576A46"/>
    <w:rsid w:val="00581AF5"/>
    <w:rsid w:val="005838AB"/>
    <w:rsid w:val="00585C26"/>
    <w:rsid w:val="005901AA"/>
    <w:rsid w:val="005947DD"/>
    <w:rsid w:val="00595609"/>
    <w:rsid w:val="005A02EB"/>
    <w:rsid w:val="005A1E36"/>
    <w:rsid w:val="005A1EA6"/>
    <w:rsid w:val="005A4242"/>
    <w:rsid w:val="005A5D5A"/>
    <w:rsid w:val="005A6EA0"/>
    <w:rsid w:val="005B08CB"/>
    <w:rsid w:val="005B2603"/>
    <w:rsid w:val="005B2C36"/>
    <w:rsid w:val="005B6483"/>
    <w:rsid w:val="005C58A8"/>
    <w:rsid w:val="005C5A45"/>
    <w:rsid w:val="005C78CB"/>
    <w:rsid w:val="005D70BF"/>
    <w:rsid w:val="005E4135"/>
    <w:rsid w:val="005E6081"/>
    <w:rsid w:val="005F52E5"/>
    <w:rsid w:val="005F7B38"/>
    <w:rsid w:val="005F7BC0"/>
    <w:rsid w:val="006038D6"/>
    <w:rsid w:val="00605034"/>
    <w:rsid w:val="0061204D"/>
    <w:rsid w:val="006145AA"/>
    <w:rsid w:val="006172A8"/>
    <w:rsid w:val="0062202E"/>
    <w:rsid w:val="00622D22"/>
    <w:rsid w:val="00623A4E"/>
    <w:rsid w:val="00623C10"/>
    <w:rsid w:val="00625DAD"/>
    <w:rsid w:val="006260A7"/>
    <w:rsid w:val="00626471"/>
    <w:rsid w:val="0063125E"/>
    <w:rsid w:val="006318A7"/>
    <w:rsid w:val="0063682C"/>
    <w:rsid w:val="0064357C"/>
    <w:rsid w:val="00644108"/>
    <w:rsid w:val="00645658"/>
    <w:rsid w:val="006563C6"/>
    <w:rsid w:val="00664A59"/>
    <w:rsid w:val="00665EA1"/>
    <w:rsid w:val="006707FF"/>
    <w:rsid w:val="00671133"/>
    <w:rsid w:val="00671486"/>
    <w:rsid w:val="00672ADA"/>
    <w:rsid w:val="00675904"/>
    <w:rsid w:val="006771F9"/>
    <w:rsid w:val="0068062F"/>
    <w:rsid w:val="006810BE"/>
    <w:rsid w:val="006815C6"/>
    <w:rsid w:val="00685E98"/>
    <w:rsid w:val="0069149D"/>
    <w:rsid w:val="00694A59"/>
    <w:rsid w:val="006A06DE"/>
    <w:rsid w:val="006A377B"/>
    <w:rsid w:val="006A3AB3"/>
    <w:rsid w:val="006A4CEA"/>
    <w:rsid w:val="006A5310"/>
    <w:rsid w:val="006B3B7E"/>
    <w:rsid w:val="006B4D3A"/>
    <w:rsid w:val="006B5AFD"/>
    <w:rsid w:val="006B758F"/>
    <w:rsid w:val="006D0679"/>
    <w:rsid w:val="006D0C38"/>
    <w:rsid w:val="006D0D05"/>
    <w:rsid w:val="006D3626"/>
    <w:rsid w:val="006D4F8D"/>
    <w:rsid w:val="006D7B51"/>
    <w:rsid w:val="006E0B75"/>
    <w:rsid w:val="006E2C55"/>
    <w:rsid w:val="006E566A"/>
    <w:rsid w:val="006E6761"/>
    <w:rsid w:val="006F3191"/>
    <w:rsid w:val="006F5817"/>
    <w:rsid w:val="006F7E8C"/>
    <w:rsid w:val="006F7EF4"/>
    <w:rsid w:val="00703B1F"/>
    <w:rsid w:val="00703C41"/>
    <w:rsid w:val="00704AB2"/>
    <w:rsid w:val="00705564"/>
    <w:rsid w:val="00705E25"/>
    <w:rsid w:val="00711974"/>
    <w:rsid w:val="00717D43"/>
    <w:rsid w:val="0072472F"/>
    <w:rsid w:val="0072645B"/>
    <w:rsid w:val="007277EA"/>
    <w:rsid w:val="00727EFF"/>
    <w:rsid w:val="00737B3C"/>
    <w:rsid w:val="00742538"/>
    <w:rsid w:val="00742BD4"/>
    <w:rsid w:val="007446BA"/>
    <w:rsid w:val="00745597"/>
    <w:rsid w:val="00746AB9"/>
    <w:rsid w:val="0075321F"/>
    <w:rsid w:val="007537D4"/>
    <w:rsid w:val="007542B4"/>
    <w:rsid w:val="00754822"/>
    <w:rsid w:val="00754FA5"/>
    <w:rsid w:val="0075581A"/>
    <w:rsid w:val="00757035"/>
    <w:rsid w:val="00774D03"/>
    <w:rsid w:val="00776136"/>
    <w:rsid w:val="0078289E"/>
    <w:rsid w:val="007843EC"/>
    <w:rsid w:val="00784CAE"/>
    <w:rsid w:val="00786D8E"/>
    <w:rsid w:val="00791029"/>
    <w:rsid w:val="0079238E"/>
    <w:rsid w:val="00792526"/>
    <w:rsid w:val="00792CF2"/>
    <w:rsid w:val="007944BE"/>
    <w:rsid w:val="007A0C6D"/>
    <w:rsid w:val="007A4036"/>
    <w:rsid w:val="007B3644"/>
    <w:rsid w:val="007C6071"/>
    <w:rsid w:val="007D6EFA"/>
    <w:rsid w:val="007E627D"/>
    <w:rsid w:val="007E6879"/>
    <w:rsid w:val="007E6A58"/>
    <w:rsid w:val="007F0A07"/>
    <w:rsid w:val="007F0A0C"/>
    <w:rsid w:val="007F0E76"/>
    <w:rsid w:val="007F19CA"/>
    <w:rsid w:val="007F2002"/>
    <w:rsid w:val="007F2955"/>
    <w:rsid w:val="007F36D5"/>
    <w:rsid w:val="007F41F7"/>
    <w:rsid w:val="0080139D"/>
    <w:rsid w:val="00804534"/>
    <w:rsid w:val="00804B14"/>
    <w:rsid w:val="00812B02"/>
    <w:rsid w:val="008203A2"/>
    <w:rsid w:val="00820B81"/>
    <w:rsid w:val="008218A2"/>
    <w:rsid w:val="008265EF"/>
    <w:rsid w:val="0083668A"/>
    <w:rsid w:val="008368BF"/>
    <w:rsid w:val="008369C3"/>
    <w:rsid w:val="00837D90"/>
    <w:rsid w:val="00837F5B"/>
    <w:rsid w:val="00840A50"/>
    <w:rsid w:val="008466B7"/>
    <w:rsid w:val="00847A9E"/>
    <w:rsid w:val="008534FF"/>
    <w:rsid w:val="00865B94"/>
    <w:rsid w:val="00885349"/>
    <w:rsid w:val="0089029B"/>
    <w:rsid w:val="00890462"/>
    <w:rsid w:val="00895081"/>
    <w:rsid w:val="008A06D9"/>
    <w:rsid w:val="008A0FB5"/>
    <w:rsid w:val="008A3031"/>
    <w:rsid w:val="008A31D1"/>
    <w:rsid w:val="008A591A"/>
    <w:rsid w:val="008A6832"/>
    <w:rsid w:val="008B02EA"/>
    <w:rsid w:val="008B1E62"/>
    <w:rsid w:val="008B623D"/>
    <w:rsid w:val="008B7AE3"/>
    <w:rsid w:val="008C1035"/>
    <w:rsid w:val="008C2E66"/>
    <w:rsid w:val="008C3A5E"/>
    <w:rsid w:val="008C6AFD"/>
    <w:rsid w:val="008C7AD6"/>
    <w:rsid w:val="008D42A7"/>
    <w:rsid w:val="008D5881"/>
    <w:rsid w:val="008E2526"/>
    <w:rsid w:val="008E31AC"/>
    <w:rsid w:val="008E6906"/>
    <w:rsid w:val="008E7A40"/>
    <w:rsid w:val="008F7272"/>
    <w:rsid w:val="00901E0A"/>
    <w:rsid w:val="009164D2"/>
    <w:rsid w:val="00916AE7"/>
    <w:rsid w:val="00920D46"/>
    <w:rsid w:val="009221A7"/>
    <w:rsid w:val="00925041"/>
    <w:rsid w:val="00925487"/>
    <w:rsid w:val="0092582E"/>
    <w:rsid w:val="0093683B"/>
    <w:rsid w:val="009408AB"/>
    <w:rsid w:val="00942243"/>
    <w:rsid w:val="0094464B"/>
    <w:rsid w:val="009463A5"/>
    <w:rsid w:val="00953C9A"/>
    <w:rsid w:val="009560E6"/>
    <w:rsid w:val="00962464"/>
    <w:rsid w:val="0096385C"/>
    <w:rsid w:val="00965451"/>
    <w:rsid w:val="009714E9"/>
    <w:rsid w:val="00973DE4"/>
    <w:rsid w:val="009755BC"/>
    <w:rsid w:val="00980205"/>
    <w:rsid w:val="00983679"/>
    <w:rsid w:val="009838FA"/>
    <w:rsid w:val="009850D0"/>
    <w:rsid w:val="00985FD4"/>
    <w:rsid w:val="009937E3"/>
    <w:rsid w:val="00996373"/>
    <w:rsid w:val="0099721E"/>
    <w:rsid w:val="009A2E04"/>
    <w:rsid w:val="009A42C6"/>
    <w:rsid w:val="009B5006"/>
    <w:rsid w:val="009B6727"/>
    <w:rsid w:val="009C0DB6"/>
    <w:rsid w:val="009C495C"/>
    <w:rsid w:val="009C53D1"/>
    <w:rsid w:val="009C6C0F"/>
    <w:rsid w:val="009D1164"/>
    <w:rsid w:val="009D2D7E"/>
    <w:rsid w:val="009E4FEF"/>
    <w:rsid w:val="009E5DCB"/>
    <w:rsid w:val="009E65DA"/>
    <w:rsid w:val="009E7552"/>
    <w:rsid w:val="009F0F69"/>
    <w:rsid w:val="00A00CA1"/>
    <w:rsid w:val="00A01CAC"/>
    <w:rsid w:val="00A049EE"/>
    <w:rsid w:val="00A06C5C"/>
    <w:rsid w:val="00A07529"/>
    <w:rsid w:val="00A07D09"/>
    <w:rsid w:val="00A13B1A"/>
    <w:rsid w:val="00A15F9F"/>
    <w:rsid w:val="00A163CF"/>
    <w:rsid w:val="00A20AD7"/>
    <w:rsid w:val="00A21B2B"/>
    <w:rsid w:val="00A2259D"/>
    <w:rsid w:val="00A23394"/>
    <w:rsid w:val="00A26059"/>
    <w:rsid w:val="00A26730"/>
    <w:rsid w:val="00A35C44"/>
    <w:rsid w:val="00A37EC8"/>
    <w:rsid w:val="00A40230"/>
    <w:rsid w:val="00A41379"/>
    <w:rsid w:val="00A42411"/>
    <w:rsid w:val="00A456CB"/>
    <w:rsid w:val="00A45B2E"/>
    <w:rsid w:val="00A45B41"/>
    <w:rsid w:val="00A46FF2"/>
    <w:rsid w:val="00A50BFB"/>
    <w:rsid w:val="00A53BD7"/>
    <w:rsid w:val="00A5486C"/>
    <w:rsid w:val="00A55786"/>
    <w:rsid w:val="00A56B15"/>
    <w:rsid w:val="00A572B7"/>
    <w:rsid w:val="00A574E1"/>
    <w:rsid w:val="00A63251"/>
    <w:rsid w:val="00A649AE"/>
    <w:rsid w:val="00A64EDB"/>
    <w:rsid w:val="00A67584"/>
    <w:rsid w:val="00A73994"/>
    <w:rsid w:val="00A76086"/>
    <w:rsid w:val="00A76DC2"/>
    <w:rsid w:val="00A772AA"/>
    <w:rsid w:val="00A80F2D"/>
    <w:rsid w:val="00A83189"/>
    <w:rsid w:val="00A83412"/>
    <w:rsid w:val="00A87A77"/>
    <w:rsid w:val="00A94F6F"/>
    <w:rsid w:val="00A951FC"/>
    <w:rsid w:val="00A95819"/>
    <w:rsid w:val="00AA1B3C"/>
    <w:rsid w:val="00AA50E2"/>
    <w:rsid w:val="00AA75C8"/>
    <w:rsid w:val="00AB0559"/>
    <w:rsid w:val="00AB0A4B"/>
    <w:rsid w:val="00AB2E26"/>
    <w:rsid w:val="00AB35D4"/>
    <w:rsid w:val="00AB746F"/>
    <w:rsid w:val="00AC0184"/>
    <w:rsid w:val="00AC1516"/>
    <w:rsid w:val="00AC3738"/>
    <w:rsid w:val="00AC5E42"/>
    <w:rsid w:val="00AC5FB2"/>
    <w:rsid w:val="00AC60C9"/>
    <w:rsid w:val="00AC69F1"/>
    <w:rsid w:val="00AC79DB"/>
    <w:rsid w:val="00AD03D5"/>
    <w:rsid w:val="00AD11DD"/>
    <w:rsid w:val="00AD160E"/>
    <w:rsid w:val="00AD2FDF"/>
    <w:rsid w:val="00AE1DA8"/>
    <w:rsid w:val="00AE3C0A"/>
    <w:rsid w:val="00AE4365"/>
    <w:rsid w:val="00AE688F"/>
    <w:rsid w:val="00AF3352"/>
    <w:rsid w:val="00AF4A4C"/>
    <w:rsid w:val="00AF6581"/>
    <w:rsid w:val="00AF7513"/>
    <w:rsid w:val="00AF7D26"/>
    <w:rsid w:val="00B02CE1"/>
    <w:rsid w:val="00B05B73"/>
    <w:rsid w:val="00B13FDF"/>
    <w:rsid w:val="00B17446"/>
    <w:rsid w:val="00B1776D"/>
    <w:rsid w:val="00B21624"/>
    <w:rsid w:val="00B238F2"/>
    <w:rsid w:val="00B267E4"/>
    <w:rsid w:val="00B3073E"/>
    <w:rsid w:val="00B3456F"/>
    <w:rsid w:val="00B34EE5"/>
    <w:rsid w:val="00B360C9"/>
    <w:rsid w:val="00B370E8"/>
    <w:rsid w:val="00B42A89"/>
    <w:rsid w:val="00B4547A"/>
    <w:rsid w:val="00B5057D"/>
    <w:rsid w:val="00B517AC"/>
    <w:rsid w:val="00B545DE"/>
    <w:rsid w:val="00B56184"/>
    <w:rsid w:val="00B561A0"/>
    <w:rsid w:val="00B62822"/>
    <w:rsid w:val="00B64D8B"/>
    <w:rsid w:val="00B676C9"/>
    <w:rsid w:val="00B71BD7"/>
    <w:rsid w:val="00B749E7"/>
    <w:rsid w:val="00B751A0"/>
    <w:rsid w:val="00B760A1"/>
    <w:rsid w:val="00B762F3"/>
    <w:rsid w:val="00B773CF"/>
    <w:rsid w:val="00B8156E"/>
    <w:rsid w:val="00B81E58"/>
    <w:rsid w:val="00B8642C"/>
    <w:rsid w:val="00B94273"/>
    <w:rsid w:val="00B97011"/>
    <w:rsid w:val="00BA1EC9"/>
    <w:rsid w:val="00BA2AEA"/>
    <w:rsid w:val="00BA2CFF"/>
    <w:rsid w:val="00BA3799"/>
    <w:rsid w:val="00BA6A23"/>
    <w:rsid w:val="00BB2F58"/>
    <w:rsid w:val="00BB33F2"/>
    <w:rsid w:val="00BB7EB3"/>
    <w:rsid w:val="00BC09C2"/>
    <w:rsid w:val="00BC1DF5"/>
    <w:rsid w:val="00BC203F"/>
    <w:rsid w:val="00BC6E73"/>
    <w:rsid w:val="00BC777A"/>
    <w:rsid w:val="00BD23C4"/>
    <w:rsid w:val="00BD2B76"/>
    <w:rsid w:val="00BD449D"/>
    <w:rsid w:val="00BD5801"/>
    <w:rsid w:val="00BE0C67"/>
    <w:rsid w:val="00BE1689"/>
    <w:rsid w:val="00BE4B3E"/>
    <w:rsid w:val="00BF312D"/>
    <w:rsid w:val="00BF38E2"/>
    <w:rsid w:val="00BF539F"/>
    <w:rsid w:val="00C0064B"/>
    <w:rsid w:val="00C0196A"/>
    <w:rsid w:val="00C024A3"/>
    <w:rsid w:val="00C03810"/>
    <w:rsid w:val="00C076E7"/>
    <w:rsid w:val="00C07D0B"/>
    <w:rsid w:val="00C11150"/>
    <w:rsid w:val="00C13681"/>
    <w:rsid w:val="00C213C7"/>
    <w:rsid w:val="00C24423"/>
    <w:rsid w:val="00C24CAE"/>
    <w:rsid w:val="00C24D16"/>
    <w:rsid w:val="00C26021"/>
    <w:rsid w:val="00C31031"/>
    <w:rsid w:val="00C32106"/>
    <w:rsid w:val="00C36391"/>
    <w:rsid w:val="00C37750"/>
    <w:rsid w:val="00C37B38"/>
    <w:rsid w:val="00C40AD3"/>
    <w:rsid w:val="00C420E1"/>
    <w:rsid w:val="00C4260E"/>
    <w:rsid w:val="00C4478B"/>
    <w:rsid w:val="00C543FE"/>
    <w:rsid w:val="00C60496"/>
    <w:rsid w:val="00C65D10"/>
    <w:rsid w:val="00C66436"/>
    <w:rsid w:val="00C71EB3"/>
    <w:rsid w:val="00C74442"/>
    <w:rsid w:val="00C75F2F"/>
    <w:rsid w:val="00C760CF"/>
    <w:rsid w:val="00C77A8C"/>
    <w:rsid w:val="00C77E71"/>
    <w:rsid w:val="00C82B61"/>
    <w:rsid w:val="00C862F0"/>
    <w:rsid w:val="00C86696"/>
    <w:rsid w:val="00C87504"/>
    <w:rsid w:val="00C8784C"/>
    <w:rsid w:val="00C87B52"/>
    <w:rsid w:val="00C87F99"/>
    <w:rsid w:val="00C90E0D"/>
    <w:rsid w:val="00C94725"/>
    <w:rsid w:val="00C9602A"/>
    <w:rsid w:val="00CA223B"/>
    <w:rsid w:val="00CA6F97"/>
    <w:rsid w:val="00CB3172"/>
    <w:rsid w:val="00CB34A2"/>
    <w:rsid w:val="00CB60CF"/>
    <w:rsid w:val="00CC2AE3"/>
    <w:rsid w:val="00CC3A8F"/>
    <w:rsid w:val="00CC742E"/>
    <w:rsid w:val="00CD077C"/>
    <w:rsid w:val="00CD2EFA"/>
    <w:rsid w:val="00CD3A83"/>
    <w:rsid w:val="00CD5B9F"/>
    <w:rsid w:val="00CD6003"/>
    <w:rsid w:val="00CD7601"/>
    <w:rsid w:val="00CD7CE1"/>
    <w:rsid w:val="00CE1B1A"/>
    <w:rsid w:val="00CE1D01"/>
    <w:rsid w:val="00CE3566"/>
    <w:rsid w:val="00CE54F3"/>
    <w:rsid w:val="00CE6432"/>
    <w:rsid w:val="00CE7E80"/>
    <w:rsid w:val="00CF269E"/>
    <w:rsid w:val="00CF4163"/>
    <w:rsid w:val="00D002AE"/>
    <w:rsid w:val="00D07B88"/>
    <w:rsid w:val="00D10DA0"/>
    <w:rsid w:val="00D14D68"/>
    <w:rsid w:val="00D23A9A"/>
    <w:rsid w:val="00D248B7"/>
    <w:rsid w:val="00D36642"/>
    <w:rsid w:val="00D42377"/>
    <w:rsid w:val="00D43471"/>
    <w:rsid w:val="00D43E3F"/>
    <w:rsid w:val="00D47149"/>
    <w:rsid w:val="00D47778"/>
    <w:rsid w:val="00D51564"/>
    <w:rsid w:val="00D51719"/>
    <w:rsid w:val="00D52812"/>
    <w:rsid w:val="00D56F9D"/>
    <w:rsid w:val="00D57576"/>
    <w:rsid w:val="00D60556"/>
    <w:rsid w:val="00D63C55"/>
    <w:rsid w:val="00D64423"/>
    <w:rsid w:val="00D6493C"/>
    <w:rsid w:val="00D650E2"/>
    <w:rsid w:val="00D661E8"/>
    <w:rsid w:val="00D6706A"/>
    <w:rsid w:val="00D7383F"/>
    <w:rsid w:val="00D77847"/>
    <w:rsid w:val="00D82DE1"/>
    <w:rsid w:val="00D86C53"/>
    <w:rsid w:val="00D9341D"/>
    <w:rsid w:val="00D93B7B"/>
    <w:rsid w:val="00D956DC"/>
    <w:rsid w:val="00DA12D4"/>
    <w:rsid w:val="00DA479A"/>
    <w:rsid w:val="00DA652D"/>
    <w:rsid w:val="00DA7EFA"/>
    <w:rsid w:val="00DB2A2E"/>
    <w:rsid w:val="00DB311C"/>
    <w:rsid w:val="00DB5545"/>
    <w:rsid w:val="00DC0439"/>
    <w:rsid w:val="00DC0EAE"/>
    <w:rsid w:val="00DC1E98"/>
    <w:rsid w:val="00DC5DF4"/>
    <w:rsid w:val="00DC5E46"/>
    <w:rsid w:val="00DC6015"/>
    <w:rsid w:val="00DD3D1A"/>
    <w:rsid w:val="00DD43C3"/>
    <w:rsid w:val="00DE061B"/>
    <w:rsid w:val="00DE1097"/>
    <w:rsid w:val="00DE19E0"/>
    <w:rsid w:val="00DE5C3A"/>
    <w:rsid w:val="00DF1D03"/>
    <w:rsid w:val="00DF47E5"/>
    <w:rsid w:val="00DF4E90"/>
    <w:rsid w:val="00DF5795"/>
    <w:rsid w:val="00DF7EE5"/>
    <w:rsid w:val="00E01C60"/>
    <w:rsid w:val="00E02980"/>
    <w:rsid w:val="00E05C7D"/>
    <w:rsid w:val="00E05F29"/>
    <w:rsid w:val="00E06C5A"/>
    <w:rsid w:val="00E07240"/>
    <w:rsid w:val="00E113FD"/>
    <w:rsid w:val="00E14D2D"/>
    <w:rsid w:val="00E15478"/>
    <w:rsid w:val="00E2264C"/>
    <w:rsid w:val="00E335F5"/>
    <w:rsid w:val="00E335F7"/>
    <w:rsid w:val="00E3610C"/>
    <w:rsid w:val="00E37568"/>
    <w:rsid w:val="00E41130"/>
    <w:rsid w:val="00E43775"/>
    <w:rsid w:val="00E43FFD"/>
    <w:rsid w:val="00E45949"/>
    <w:rsid w:val="00E477F5"/>
    <w:rsid w:val="00E51578"/>
    <w:rsid w:val="00E531BD"/>
    <w:rsid w:val="00E53407"/>
    <w:rsid w:val="00E56927"/>
    <w:rsid w:val="00E622F5"/>
    <w:rsid w:val="00E629CB"/>
    <w:rsid w:val="00E65316"/>
    <w:rsid w:val="00E71C5D"/>
    <w:rsid w:val="00E73825"/>
    <w:rsid w:val="00E74E78"/>
    <w:rsid w:val="00E75FAF"/>
    <w:rsid w:val="00E778C4"/>
    <w:rsid w:val="00E82695"/>
    <w:rsid w:val="00E927A0"/>
    <w:rsid w:val="00E9446A"/>
    <w:rsid w:val="00EA215D"/>
    <w:rsid w:val="00EA2B1E"/>
    <w:rsid w:val="00EB1576"/>
    <w:rsid w:val="00EB221F"/>
    <w:rsid w:val="00EC075C"/>
    <w:rsid w:val="00EC1AB8"/>
    <w:rsid w:val="00EC2264"/>
    <w:rsid w:val="00EC2CC0"/>
    <w:rsid w:val="00EC4317"/>
    <w:rsid w:val="00EC52FB"/>
    <w:rsid w:val="00EC5B77"/>
    <w:rsid w:val="00ED27DA"/>
    <w:rsid w:val="00ED448E"/>
    <w:rsid w:val="00ED561A"/>
    <w:rsid w:val="00EE0DD9"/>
    <w:rsid w:val="00EE2B5E"/>
    <w:rsid w:val="00EF2743"/>
    <w:rsid w:val="00EF2EB7"/>
    <w:rsid w:val="00EF69CB"/>
    <w:rsid w:val="00EF6FD8"/>
    <w:rsid w:val="00F037B3"/>
    <w:rsid w:val="00F05024"/>
    <w:rsid w:val="00F114CF"/>
    <w:rsid w:val="00F11AB5"/>
    <w:rsid w:val="00F156E0"/>
    <w:rsid w:val="00F16333"/>
    <w:rsid w:val="00F22D02"/>
    <w:rsid w:val="00F23A58"/>
    <w:rsid w:val="00F25B21"/>
    <w:rsid w:val="00F3223F"/>
    <w:rsid w:val="00F341CC"/>
    <w:rsid w:val="00F3442C"/>
    <w:rsid w:val="00F436FF"/>
    <w:rsid w:val="00F458C0"/>
    <w:rsid w:val="00F45A5D"/>
    <w:rsid w:val="00F506C6"/>
    <w:rsid w:val="00F55787"/>
    <w:rsid w:val="00F70E44"/>
    <w:rsid w:val="00F71BAF"/>
    <w:rsid w:val="00F7484F"/>
    <w:rsid w:val="00F7605E"/>
    <w:rsid w:val="00F767AB"/>
    <w:rsid w:val="00F81E8D"/>
    <w:rsid w:val="00F8221A"/>
    <w:rsid w:val="00F83A70"/>
    <w:rsid w:val="00F8434D"/>
    <w:rsid w:val="00F878C6"/>
    <w:rsid w:val="00F910E6"/>
    <w:rsid w:val="00F9280D"/>
    <w:rsid w:val="00F9534A"/>
    <w:rsid w:val="00FA0DBF"/>
    <w:rsid w:val="00FA226F"/>
    <w:rsid w:val="00FA4229"/>
    <w:rsid w:val="00FA5680"/>
    <w:rsid w:val="00FA6945"/>
    <w:rsid w:val="00FB2A0D"/>
    <w:rsid w:val="00FB300F"/>
    <w:rsid w:val="00FB35F1"/>
    <w:rsid w:val="00FB375C"/>
    <w:rsid w:val="00FB5504"/>
    <w:rsid w:val="00FB5F88"/>
    <w:rsid w:val="00FB65B9"/>
    <w:rsid w:val="00FB6B46"/>
    <w:rsid w:val="00FB6F32"/>
    <w:rsid w:val="00FD3A94"/>
    <w:rsid w:val="00FD653B"/>
    <w:rsid w:val="00FD6F04"/>
    <w:rsid w:val="00FE3CC3"/>
    <w:rsid w:val="00FE51FA"/>
    <w:rsid w:val="00FE6048"/>
    <w:rsid w:val="00FF2A81"/>
    <w:rsid w:val="00FF3B62"/>
    <w:rsid w:val="00FF481B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4172F"/>
  <w15:chartTrackingRefBased/>
  <w15:docId w15:val="{11940AC1-62B5-4734-AF2E-99E9BFEE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PlusNonformat">
    <w:name w:val="ConsPlusNonformat"/>
    <w:rsid w:val="00D93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4406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40690"/>
  </w:style>
  <w:style w:type="paragraph" w:customStyle="1" w:styleId="ConsPlusNormal">
    <w:name w:val="ConsPlusNormal"/>
    <w:rsid w:val="004406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06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basedOn w:val="a1"/>
    <w:next w:val="a6"/>
    <w:uiPriority w:val="39"/>
    <w:rsid w:val="00C024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3427A8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E6531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Unresolved Mention"/>
    <w:uiPriority w:val="99"/>
    <w:semiHidden/>
    <w:unhideWhenUsed/>
    <w:rsid w:val="00C3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4.rosstat.gov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9ECD-88EA-4818-B8D6-31CA3A3E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34</Pages>
  <Words>8934</Words>
  <Characters>50925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59740</CharactersWithSpaces>
  <SharedDoc>false</SharedDoc>
  <HLinks>
    <vt:vector size="6" baseType="variant"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http://sakha.gks.ru/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Лобановская Татьяна Викторовна</dc:creator>
  <cp:keywords/>
  <cp:lastModifiedBy>Попов Данил Риммович</cp:lastModifiedBy>
  <cp:revision>14</cp:revision>
  <cp:lastPrinted>2021-09-24T01:08:00Z</cp:lastPrinted>
  <dcterms:created xsi:type="dcterms:W3CDTF">2022-11-21T02:50:00Z</dcterms:created>
  <dcterms:modified xsi:type="dcterms:W3CDTF">2023-09-19T02:33:00Z</dcterms:modified>
</cp:coreProperties>
</file>