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077"/>
        <w:gridCol w:w="1701"/>
        <w:gridCol w:w="4003"/>
      </w:tblGrid>
      <w:tr w:rsidR="00D1520A" w:rsidRPr="00C51848" w:rsidTr="002138D5">
        <w:tc>
          <w:tcPr>
            <w:tcW w:w="4077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E27408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Наслежный Совет депутатов сельского поселения </w:t>
            </w:r>
            <w:r w:rsidR="007079AC">
              <w:rPr>
                <w:b/>
                <w:sz w:val="28"/>
                <w:szCs w:val="28"/>
              </w:rPr>
              <w:t>Салдыкельск</w:t>
            </w:r>
            <w:r w:rsidRPr="00E27408">
              <w:rPr>
                <w:b/>
                <w:sz w:val="28"/>
                <w:szCs w:val="28"/>
              </w:rPr>
              <w:t>ий наслег муниципального района «Ленский район» Республики Саха (Якутия)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Default="00E27408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  <w:r>
              <w:rPr>
                <w:b/>
                <w:sz w:val="28"/>
                <w:szCs w:val="28"/>
                <w:lang w:val="sah-RU"/>
              </w:rPr>
              <w:t>Решение</w:t>
            </w:r>
          </w:p>
          <w:p w:rsidR="00D1520A" w:rsidRDefault="00D1520A" w:rsidP="00D1520A">
            <w:pPr>
              <w:widowControl w:val="0"/>
              <w:jc w:val="center"/>
              <w:rPr>
                <w:b/>
                <w:sz w:val="28"/>
                <w:szCs w:val="28"/>
                <w:lang w:val="sah-RU"/>
              </w:rPr>
            </w:pPr>
          </w:p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0"/>
              </w:rPr>
            </w:pPr>
            <w:r>
              <w:rPr>
                <w:b/>
                <w:sz w:val="28"/>
                <w:szCs w:val="28"/>
                <w:lang w:val="sah-RU"/>
              </w:rPr>
              <w:t>с. Мурья</w:t>
            </w:r>
          </w:p>
        </w:tc>
        <w:tc>
          <w:tcPr>
            <w:tcW w:w="1701" w:type="dxa"/>
          </w:tcPr>
          <w:p w:rsidR="00D1520A" w:rsidRPr="00C51848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E07010" wp14:editId="2E37D8E0">
                  <wp:simplePos x="0" y="0"/>
                  <wp:positionH relativeFrom="column">
                    <wp:posOffset>-255270</wp:posOffset>
                  </wp:positionH>
                  <wp:positionV relativeFrom="paragraph">
                    <wp:posOffset>80645</wp:posOffset>
                  </wp:positionV>
                  <wp:extent cx="1401445" cy="1401445"/>
                  <wp:effectExtent l="0" t="0" r="8255" b="8255"/>
                  <wp:wrapNone/>
                  <wp:docPr id="1" name="Рисунок 1" descr="C:\Users\user\Downloads\IMG_08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G_08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5" cy="140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03" w:type="dxa"/>
          </w:tcPr>
          <w:p w:rsidR="00D1520A" w:rsidRPr="00C51848" w:rsidRDefault="00D1520A" w:rsidP="00D1520A">
            <w:pPr>
              <w:widowControl w:val="0"/>
              <w:rPr>
                <w:b/>
                <w:sz w:val="20"/>
              </w:rPr>
            </w:pPr>
          </w:p>
          <w:p w:rsidR="00D1520A" w:rsidRPr="00E27408" w:rsidRDefault="00E27408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E27408">
              <w:rPr>
                <w:b/>
                <w:sz w:val="28"/>
                <w:szCs w:val="28"/>
              </w:rPr>
              <w:t xml:space="preserve">Саха 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Өрөспүүбүлүкэтин </w:t>
            </w:r>
            <w:r w:rsidRPr="00E27408">
              <w:rPr>
                <w:b/>
                <w:sz w:val="28"/>
                <w:szCs w:val="28"/>
              </w:rPr>
              <w:t>«</w:t>
            </w:r>
            <w:r w:rsidRPr="00E27408">
              <w:rPr>
                <w:b/>
                <w:sz w:val="28"/>
                <w:szCs w:val="28"/>
                <w:lang w:val="sah-RU"/>
              </w:rPr>
              <w:t>Ленскэй оройуон</w:t>
            </w:r>
            <w:r w:rsidRPr="00E27408">
              <w:rPr>
                <w:b/>
                <w:sz w:val="28"/>
                <w:szCs w:val="28"/>
              </w:rPr>
              <w:t>»</w:t>
            </w:r>
            <w:r w:rsidRPr="00E27408">
              <w:rPr>
                <w:b/>
                <w:sz w:val="28"/>
                <w:szCs w:val="28"/>
                <w:lang w:val="sah-RU"/>
              </w:rPr>
              <w:t xml:space="preserve"> муниципальнай оройуонун </w:t>
            </w:r>
            <w:r w:rsidR="007079AC" w:rsidRPr="00D1520A">
              <w:rPr>
                <w:b/>
                <w:snapToGrid w:val="0"/>
                <w:color w:val="000000"/>
                <w:sz w:val="28"/>
                <w:szCs w:val="28"/>
                <w:lang w:val="sah-RU"/>
              </w:rPr>
              <w:t>Сылгы-күөл</w:t>
            </w:r>
            <w:r w:rsidR="007079AC" w:rsidRPr="00E27408">
              <w:rPr>
                <w:b/>
                <w:sz w:val="28"/>
                <w:szCs w:val="28"/>
                <w:lang w:val="sah-RU"/>
              </w:rPr>
              <w:t xml:space="preserve"> </w:t>
            </w:r>
            <w:r w:rsidRPr="00E27408">
              <w:rPr>
                <w:b/>
                <w:sz w:val="28"/>
                <w:szCs w:val="28"/>
                <w:lang w:val="sah-RU"/>
              </w:rPr>
              <w:t>нэhилиэк тыа сирин түөлбэтин н</w:t>
            </w:r>
            <w:proofErr w:type="spellStart"/>
            <w:r w:rsidRPr="00E27408">
              <w:rPr>
                <w:b/>
                <w:sz w:val="28"/>
                <w:szCs w:val="28"/>
              </w:rPr>
              <w:t>эһилиэк</w:t>
            </w:r>
            <w:proofErr w:type="spellEnd"/>
            <w:r w:rsidRPr="00E274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408">
              <w:rPr>
                <w:b/>
                <w:sz w:val="28"/>
                <w:szCs w:val="28"/>
              </w:rPr>
              <w:t>депутаттарын</w:t>
            </w:r>
            <w:proofErr w:type="spellEnd"/>
            <w:r w:rsidRPr="00E2740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27408">
              <w:rPr>
                <w:b/>
                <w:sz w:val="28"/>
                <w:szCs w:val="28"/>
              </w:rPr>
              <w:t>сэбиэтэ</w:t>
            </w:r>
            <w:proofErr w:type="spellEnd"/>
            <w:r w:rsidRPr="00E27408"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  <w:t xml:space="preserve"> </w:t>
            </w:r>
          </w:p>
          <w:p w:rsidR="00E27408" w:rsidRDefault="00E27408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D1520A" w:rsidRPr="007079AC" w:rsidRDefault="007079AC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Бы</w:t>
            </w:r>
            <w:r>
              <w:rPr>
                <w:b/>
                <w:snapToGrid w:val="0"/>
                <w:color w:val="000000"/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аары</w:t>
            </w:r>
            <w:proofErr w:type="spellEnd"/>
          </w:p>
          <w:p w:rsidR="00D1520A" w:rsidRPr="00D1520A" w:rsidRDefault="00D1520A" w:rsidP="00D1520A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  <w:lang w:val="sah-RU"/>
              </w:rPr>
            </w:pPr>
          </w:p>
          <w:p w:rsidR="00D1520A" w:rsidRPr="00D1520A" w:rsidRDefault="00D1520A" w:rsidP="00D1520A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sah-RU"/>
              </w:rPr>
            </w:pPr>
            <w:r w:rsidRPr="00D1520A">
              <w:rPr>
                <w:b/>
                <w:snapToGrid w:val="0"/>
                <w:color w:val="000000"/>
                <w:sz w:val="28"/>
                <w:szCs w:val="28"/>
              </w:rPr>
              <w:t>Мууруйа с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</w:tbl>
    <w:p w:rsidR="008B0CDC" w:rsidRDefault="008B0CDC"/>
    <w:p w:rsidR="00E73B09" w:rsidRDefault="00E73B09"/>
    <w:p w:rsidR="00E73B09" w:rsidRDefault="00E73B09">
      <w:pPr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>От «</w:t>
      </w:r>
      <w:r w:rsidR="00703107">
        <w:rPr>
          <w:b/>
          <w:sz w:val="28"/>
          <w:szCs w:val="28"/>
        </w:rPr>
        <w:t>0</w:t>
      </w:r>
      <w:r w:rsidR="00007A60">
        <w:rPr>
          <w:b/>
          <w:sz w:val="28"/>
          <w:szCs w:val="28"/>
        </w:rPr>
        <w:t>2</w:t>
      </w:r>
      <w:r w:rsidRPr="00E73B09">
        <w:rPr>
          <w:b/>
          <w:sz w:val="28"/>
          <w:szCs w:val="28"/>
        </w:rPr>
        <w:t>»</w:t>
      </w:r>
      <w:r w:rsidR="00703107">
        <w:rPr>
          <w:b/>
          <w:sz w:val="28"/>
          <w:szCs w:val="28"/>
        </w:rPr>
        <w:t xml:space="preserve"> </w:t>
      </w:r>
      <w:r w:rsidR="00007A60">
        <w:rPr>
          <w:b/>
          <w:sz w:val="28"/>
          <w:szCs w:val="28"/>
        </w:rPr>
        <w:t>марта</w:t>
      </w:r>
      <w:r w:rsidRPr="00E73B09">
        <w:rPr>
          <w:b/>
          <w:sz w:val="28"/>
          <w:szCs w:val="28"/>
        </w:rPr>
        <w:t xml:space="preserve"> 2026 года                </w:t>
      </w:r>
      <w:r>
        <w:rPr>
          <w:b/>
          <w:sz w:val="28"/>
          <w:szCs w:val="28"/>
        </w:rPr>
        <w:t xml:space="preserve">   </w:t>
      </w:r>
      <w:r w:rsidRPr="00E73B09">
        <w:rPr>
          <w:b/>
          <w:sz w:val="28"/>
          <w:szCs w:val="28"/>
        </w:rPr>
        <w:t xml:space="preserve">                 </w:t>
      </w:r>
      <w:r w:rsidR="00703107">
        <w:rPr>
          <w:b/>
          <w:sz w:val="28"/>
          <w:szCs w:val="28"/>
        </w:rPr>
        <w:t xml:space="preserve">                   </w:t>
      </w:r>
      <w:r w:rsidR="00A045AB">
        <w:rPr>
          <w:b/>
          <w:sz w:val="28"/>
          <w:szCs w:val="28"/>
        </w:rPr>
        <w:t xml:space="preserve">      </w:t>
      </w:r>
      <w:r w:rsidR="00703107">
        <w:rPr>
          <w:b/>
          <w:sz w:val="28"/>
          <w:szCs w:val="28"/>
        </w:rPr>
        <w:t xml:space="preserve"> </w:t>
      </w:r>
      <w:r w:rsidRPr="00E73B09">
        <w:rPr>
          <w:b/>
          <w:sz w:val="28"/>
          <w:szCs w:val="28"/>
        </w:rPr>
        <w:t xml:space="preserve">№ </w:t>
      </w:r>
      <w:r w:rsidR="00007A60">
        <w:rPr>
          <w:b/>
          <w:sz w:val="28"/>
          <w:szCs w:val="28"/>
        </w:rPr>
        <w:t>2</w:t>
      </w:r>
      <w:r w:rsidR="00703107">
        <w:rPr>
          <w:b/>
          <w:sz w:val="28"/>
          <w:szCs w:val="28"/>
        </w:rPr>
        <w:t>-</w:t>
      </w:r>
      <w:r w:rsidR="007D3AA8">
        <w:rPr>
          <w:b/>
          <w:sz w:val="28"/>
          <w:szCs w:val="28"/>
        </w:rPr>
        <w:t>3</w:t>
      </w:r>
    </w:p>
    <w:p w:rsidR="00E73B09" w:rsidRDefault="00E73B09">
      <w:pPr>
        <w:rPr>
          <w:b/>
          <w:sz w:val="28"/>
          <w:szCs w:val="28"/>
        </w:rPr>
      </w:pPr>
    </w:p>
    <w:p w:rsidR="00E73B09" w:rsidRDefault="00E73B09">
      <w:pPr>
        <w:rPr>
          <w:b/>
          <w:sz w:val="28"/>
          <w:szCs w:val="28"/>
        </w:rPr>
      </w:pPr>
    </w:p>
    <w:p w:rsidR="007D3AA8" w:rsidRDefault="007D3AA8" w:rsidP="007D3AA8">
      <w:pPr>
        <w:pStyle w:val="1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«О внесении изменений в решение от 29.11.2019 № 1-10 «Об утверждении ставок, порядка и срока уплаты земельного налога на территории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Салдыкельский наслег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«Л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енск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ий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райо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н»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Республики Саха (Якутия)»</w:t>
      </w:r>
    </w:p>
    <w:p w:rsidR="007D3AA8" w:rsidRDefault="007D3AA8" w:rsidP="007D3AA8">
      <w:pPr>
        <w:rPr>
          <w:rFonts w:ascii="Times New Roman CYR" w:hAnsi="Times New Roman CYR" w:cs="Times New Roman CYR"/>
        </w:rPr>
      </w:pPr>
    </w:p>
    <w:p w:rsidR="007D3AA8" w:rsidRDefault="007D3AA8" w:rsidP="007D3AA8">
      <w:pPr>
        <w:rPr>
          <w:rFonts w:ascii="Times New Roman CYR" w:hAnsi="Times New Roman CYR" w:cs="Times New Roman CYR"/>
        </w:rPr>
      </w:pP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 xml:space="preserve">В соответствии с Налоговым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руководствуясь Уставом </w:t>
      </w:r>
      <w:r>
        <w:rPr>
          <w:sz w:val="28"/>
          <w:szCs w:val="28"/>
        </w:rPr>
        <w:t>сельского поселения</w:t>
      </w:r>
      <w:r w:rsidRPr="007D3AA8">
        <w:rPr>
          <w:sz w:val="28"/>
          <w:szCs w:val="28"/>
        </w:rPr>
        <w:t xml:space="preserve"> Салдыкельский наслег</w:t>
      </w:r>
      <w:r>
        <w:rPr>
          <w:sz w:val="28"/>
          <w:szCs w:val="28"/>
        </w:rPr>
        <w:t xml:space="preserve"> муниципального района</w:t>
      </w:r>
      <w:r w:rsidRPr="007D3AA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D3AA8">
        <w:rPr>
          <w:sz w:val="28"/>
          <w:szCs w:val="28"/>
        </w:rPr>
        <w:t>Ленск</w:t>
      </w:r>
      <w:r>
        <w:rPr>
          <w:sz w:val="28"/>
          <w:szCs w:val="28"/>
        </w:rPr>
        <w:t>ий</w:t>
      </w:r>
      <w:r w:rsidRPr="007D3AA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Республики Саха (Якутия)</w:t>
      </w:r>
      <w:r w:rsidRPr="007D3AA8">
        <w:rPr>
          <w:sz w:val="28"/>
          <w:szCs w:val="28"/>
        </w:rPr>
        <w:t xml:space="preserve">, наслежный Совет депутатов </w:t>
      </w:r>
      <w:r>
        <w:rPr>
          <w:sz w:val="28"/>
          <w:szCs w:val="28"/>
        </w:rPr>
        <w:t>сельского поселения</w:t>
      </w:r>
      <w:r w:rsidRPr="007D3AA8">
        <w:rPr>
          <w:sz w:val="28"/>
          <w:szCs w:val="28"/>
        </w:rPr>
        <w:t xml:space="preserve"> Салдыкельский наслег </w:t>
      </w:r>
    </w:p>
    <w:p w:rsidR="007D3AA8" w:rsidRPr="007D3AA8" w:rsidRDefault="007D3AA8" w:rsidP="007D3AA8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D3AA8">
        <w:rPr>
          <w:b/>
          <w:sz w:val="28"/>
          <w:szCs w:val="28"/>
        </w:rPr>
        <w:t>РЕШИЛ: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 xml:space="preserve">1. Внести в решение наслежного Совета депутатов </w:t>
      </w:r>
      <w:r>
        <w:rPr>
          <w:sz w:val="28"/>
          <w:szCs w:val="28"/>
        </w:rPr>
        <w:t>сельского поселения</w:t>
      </w:r>
      <w:r w:rsidRPr="007D3AA8">
        <w:rPr>
          <w:sz w:val="28"/>
          <w:szCs w:val="28"/>
        </w:rPr>
        <w:t xml:space="preserve"> Салдыкельский наслег от 29.11.2019 № 1-10 «Об утверждении ставок, порядка и срока уплаты земельного налога на территории </w:t>
      </w:r>
      <w:r>
        <w:rPr>
          <w:sz w:val="28"/>
          <w:szCs w:val="28"/>
        </w:rPr>
        <w:t>сельского поселения</w:t>
      </w:r>
      <w:r w:rsidRPr="007D3AA8">
        <w:rPr>
          <w:sz w:val="28"/>
          <w:szCs w:val="28"/>
        </w:rPr>
        <w:t xml:space="preserve"> Салдыкельский наслег</w:t>
      </w:r>
      <w:r>
        <w:rPr>
          <w:sz w:val="28"/>
          <w:szCs w:val="28"/>
        </w:rPr>
        <w:t xml:space="preserve"> муниципального района</w:t>
      </w:r>
      <w:r w:rsidRPr="007D3AA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D3AA8">
        <w:rPr>
          <w:sz w:val="28"/>
          <w:szCs w:val="28"/>
        </w:rPr>
        <w:t>Ленск</w:t>
      </w:r>
      <w:r>
        <w:rPr>
          <w:sz w:val="28"/>
          <w:szCs w:val="28"/>
        </w:rPr>
        <w:t>ий</w:t>
      </w:r>
      <w:r w:rsidRPr="007D3AA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 Республики Саха (Якутия)</w:t>
      </w:r>
      <w:r w:rsidRPr="007D3AA8">
        <w:rPr>
          <w:sz w:val="28"/>
          <w:szCs w:val="28"/>
        </w:rPr>
        <w:t xml:space="preserve"> (в редакции решений от 30.01.2020 № 2-2, от 29.04.2020 № 3-5, от 14.04.2023 № 3-2</w:t>
      </w:r>
      <w:r w:rsidR="00E50C4F">
        <w:rPr>
          <w:sz w:val="28"/>
          <w:szCs w:val="28"/>
        </w:rPr>
        <w:t>, от 04.04.2025 № 4-2</w:t>
      </w:r>
      <w:r w:rsidRPr="007D3AA8">
        <w:rPr>
          <w:sz w:val="28"/>
          <w:szCs w:val="28"/>
        </w:rPr>
        <w:t>), (далее - Решение) следующие изменения: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1.1. Пункт 2.1 Решения изложить в следующей редакции: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lastRenderedPageBreak/>
        <w:t>«2.1. 0,3% от кадастровой стоимости в отношении земельных участков: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</w:t>
      </w:r>
      <w:bookmarkStart w:id="0" w:name="_GoBack"/>
      <w:bookmarkEnd w:id="0"/>
      <w:r w:rsidRPr="007D3AA8">
        <w:rPr>
          <w:sz w:val="28"/>
          <w:szCs w:val="28"/>
        </w:rPr>
        <w:t>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нужд;».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1.2. Пункт 2.2 Решения изложить в следующей редакции: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«2.2. 1,5 процента в отношении прочих земельных участков.».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1.3. Дополнить Решение пунктом 2.3 следующего содержания: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lastRenderedPageBreak/>
        <w:t>«2.3. Установить налоговые льготы в размере 0,75% от кадастровой стоимости по земельному налогу для налогоплательщиков, осуществляющих следующие виды деятельности: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деятельность по предоставлению мест для временного проживания (ОКВЭД 55);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деятельность по предоставлению продуктов питания и напитков (ОКВЭД 56);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деятельность туристических агентств и прочих организаций, предоставляющих услуги в сфере туризма (ОКВЭД 79);</w:t>
      </w:r>
    </w:p>
    <w:p w:rsidR="007D3AA8" w:rsidRPr="007D3AA8" w:rsidRDefault="007D3AA8" w:rsidP="007D3AA8">
      <w:pPr>
        <w:tabs>
          <w:tab w:val="left" w:pos="7185"/>
        </w:tabs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образование (ОКВЭД 85);</w:t>
      </w:r>
      <w:r w:rsidRPr="007D3AA8">
        <w:rPr>
          <w:sz w:val="28"/>
          <w:szCs w:val="28"/>
        </w:rPr>
        <w:tab/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деятельность в области здравоохранения (ОКВЭД 86);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деятельность творческая, деятельность в области искусства и организации развлечений (ОКВЭД 90);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деятельность библиотек, архивов, музеев и прочих объектов культуры (ОКВЭД 91);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- деятельность в области спорта, отдыха и развлечений (ОКВЭД 93).».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1.4. Абзацы второй и третий пункта 3.2 Решения изложить в следующей редакции: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 xml:space="preserve">«Налог подлежит уплате налогоплательщиками-организациями в срок не позднее 28 февраля года, следующего за истекшим налоговым периодом. 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периодом.».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1.5. Пункт 3.3 Решения изложить в следующей редакции: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 xml:space="preserve">«3.3. На основании </w:t>
      </w:r>
      <w:r w:rsidRPr="00E50C4F">
        <w:rPr>
          <w:sz w:val="28"/>
          <w:szCs w:val="28"/>
        </w:rPr>
        <w:t xml:space="preserve">с </w:t>
      </w:r>
      <w:r w:rsidRPr="00E50C4F">
        <w:rPr>
          <w:rStyle w:val="a8"/>
          <w:color w:val="auto"/>
          <w:sz w:val="28"/>
          <w:szCs w:val="28"/>
        </w:rPr>
        <w:t>ч. 1 ст. 397</w:t>
      </w:r>
      <w:r w:rsidRPr="00E50C4F">
        <w:rPr>
          <w:sz w:val="28"/>
          <w:szCs w:val="28"/>
        </w:rPr>
        <w:t xml:space="preserve"> </w:t>
      </w:r>
      <w:r w:rsidRPr="007D3AA8">
        <w:rPr>
          <w:sz w:val="28"/>
          <w:szCs w:val="28"/>
        </w:rPr>
        <w:t>НК РФ физические лица уплачивают земельный налог на основании налогового уведомления, направляемого налоговым органом. Налог подлежит уплате налогоплательщиками - физическими лицами в срок не позднее 1 декабря года, следующего за истекшим налоговым периодом, если иное не предусмотрено настоящим пунктом.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lastRenderedPageBreak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перерасчетом.».</w:t>
      </w:r>
    </w:p>
    <w:p w:rsidR="007D3AA8" w:rsidRPr="007D3AA8" w:rsidRDefault="007D3AA8" w:rsidP="007D3AA8">
      <w:pPr>
        <w:spacing w:line="360" w:lineRule="auto"/>
        <w:ind w:firstLine="709"/>
        <w:jc w:val="both"/>
        <w:rPr>
          <w:sz w:val="28"/>
          <w:szCs w:val="28"/>
        </w:rPr>
      </w:pPr>
      <w:r w:rsidRPr="007D3AA8">
        <w:rPr>
          <w:sz w:val="28"/>
          <w:szCs w:val="28"/>
        </w:rPr>
        <w:t>2. Настоящие решение вступает в силу не ранее чем по истечении одного месяца со дня его официального опубликования.</w:t>
      </w:r>
    </w:p>
    <w:p w:rsidR="00E73B09" w:rsidRPr="007D3AA8" w:rsidRDefault="00E73B09" w:rsidP="007D3AA8">
      <w:pPr>
        <w:spacing w:line="360" w:lineRule="auto"/>
        <w:ind w:firstLine="709"/>
        <w:jc w:val="both"/>
        <w:rPr>
          <w:sz w:val="28"/>
          <w:szCs w:val="28"/>
        </w:rPr>
      </w:pPr>
    </w:p>
    <w:p w:rsidR="00E73B09" w:rsidRDefault="00E73B09" w:rsidP="00E73B09">
      <w:pPr>
        <w:ind w:firstLine="709"/>
        <w:jc w:val="both"/>
        <w:rPr>
          <w:sz w:val="28"/>
          <w:szCs w:val="28"/>
        </w:rPr>
      </w:pPr>
    </w:p>
    <w:p w:rsidR="00E73B09" w:rsidRDefault="00E73B09" w:rsidP="00E73B09">
      <w:pPr>
        <w:ind w:firstLine="709"/>
        <w:jc w:val="both"/>
        <w:rPr>
          <w:sz w:val="28"/>
          <w:szCs w:val="28"/>
        </w:rPr>
      </w:pPr>
    </w:p>
    <w:p w:rsidR="007079AC" w:rsidRDefault="007079AC" w:rsidP="00E73B0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наслежного Совета                                          </w:t>
      </w:r>
      <w:r w:rsidRPr="00E73B09">
        <w:rPr>
          <w:b/>
          <w:sz w:val="28"/>
          <w:szCs w:val="28"/>
        </w:rPr>
        <w:t>С.И. Сергеев</w:t>
      </w:r>
    </w:p>
    <w:p w:rsidR="007079AC" w:rsidRDefault="007079AC" w:rsidP="00E73B09">
      <w:pPr>
        <w:jc w:val="both"/>
        <w:rPr>
          <w:b/>
          <w:sz w:val="28"/>
          <w:szCs w:val="28"/>
        </w:rPr>
      </w:pPr>
    </w:p>
    <w:p w:rsidR="00E73B09" w:rsidRDefault="00E73B09" w:rsidP="00E73B09">
      <w:pPr>
        <w:jc w:val="both"/>
        <w:rPr>
          <w:b/>
          <w:sz w:val="28"/>
          <w:szCs w:val="28"/>
        </w:rPr>
      </w:pPr>
      <w:r w:rsidRPr="00E73B09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Pr="00E73B09">
        <w:rPr>
          <w:b/>
          <w:sz w:val="28"/>
          <w:szCs w:val="28"/>
        </w:rPr>
        <w:t>С.И. Сергеев</w:t>
      </w: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p w:rsidR="003D7BA8" w:rsidRDefault="003D7BA8" w:rsidP="00E73B09">
      <w:pPr>
        <w:jc w:val="both"/>
        <w:rPr>
          <w:b/>
          <w:sz w:val="28"/>
          <w:szCs w:val="28"/>
        </w:rPr>
      </w:pPr>
    </w:p>
    <w:sectPr w:rsidR="003D7BA8" w:rsidSect="00703107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289" w:rsidRDefault="00757289" w:rsidP="00E50C4F">
      <w:r>
        <w:separator/>
      </w:r>
    </w:p>
  </w:endnote>
  <w:endnote w:type="continuationSeparator" w:id="0">
    <w:p w:rsidR="00757289" w:rsidRDefault="00757289" w:rsidP="00E5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289" w:rsidRDefault="00757289" w:rsidP="00E50C4F">
      <w:r>
        <w:separator/>
      </w:r>
    </w:p>
  </w:footnote>
  <w:footnote w:type="continuationSeparator" w:id="0">
    <w:p w:rsidR="00757289" w:rsidRDefault="00757289" w:rsidP="00E50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736280"/>
      <w:docPartObj>
        <w:docPartGallery w:val="Page Numbers (Top of Page)"/>
        <w:docPartUnique/>
      </w:docPartObj>
    </w:sdtPr>
    <w:sdtContent>
      <w:p w:rsidR="00E50C4F" w:rsidRDefault="00E50C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E50C4F" w:rsidRDefault="00E50C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74E6A"/>
    <w:multiLevelType w:val="hybridMultilevel"/>
    <w:tmpl w:val="C6C02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9B47D2"/>
    <w:multiLevelType w:val="hybridMultilevel"/>
    <w:tmpl w:val="601CAF7C"/>
    <w:lvl w:ilvl="0" w:tplc="C2CA6064">
      <w:start w:val="1"/>
      <w:numFmt w:val="decimal"/>
      <w:lvlText w:val="%1."/>
      <w:lvlJc w:val="left"/>
      <w:pPr>
        <w:ind w:left="4080" w:hanging="360"/>
      </w:pPr>
    </w:lvl>
    <w:lvl w:ilvl="1" w:tplc="04190019">
      <w:start w:val="1"/>
      <w:numFmt w:val="lowerLetter"/>
      <w:lvlText w:val="%2."/>
      <w:lvlJc w:val="left"/>
      <w:pPr>
        <w:ind w:left="4800" w:hanging="360"/>
      </w:pPr>
    </w:lvl>
    <w:lvl w:ilvl="2" w:tplc="0419001B">
      <w:start w:val="1"/>
      <w:numFmt w:val="lowerRoman"/>
      <w:lvlText w:val="%3."/>
      <w:lvlJc w:val="right"/>
      <w:pPr>
        <w:ind w:left="5520" w:hanging="180"/>
      </w:pPr>
    </w:lvl>
    <w:lvl w:ilvl="3" w:tplc="0419000F">
      <w:start w:val="1"/>
      <w:numFmt w:val="decimal"/>
      <w:lvlText w:val="%4."/>
      <w:lvlJc w:val="left"/>
      <w:pPr>
        <w:ind w:left="6240" w:hanging="360"/>
      </w:pPr>
    </w:lvl>
    <w:lvl w:ilvl="4" w:tplc="04190019">
      <w:start w:val="1"/>
      <w:numFmt w:val="lowerLetter"/>
      <w:lvlText w:val="%5."/>
      <w:lvlJc w:val="left"/>
      <w:pPr>
        <w:ind w:left="6960" w:hanging="360"/>
      </w:pPr>
    </w:lvl>
    <w:lvl w:ilvl="5" w:tplc="0419001B">
      <w:start w:val="1"/>
      <w:numFmt w:val="lowerRoman"/>
      <w:lvlText w:val="%6."/>
      <w:lvlJc w:val="right"/>
      <w:pPr>
        <w:ind w:left="7680" w:hanging="180"/>
      </w:pPr>
    </w:lvl>
    <w:lvl w:ilvl="6" w:tplc="0419000F">
      <w:start w:val="1"/>
      <w:numFmt w:val="decimal"/>
      <w:lvlText w:val="%7."/>
      <w:lvlJc w:val="left"/>
      <w:pPr>
        <w:ind w:left="8400" w:hanging="360"/>
      </w:pPr>
    </w:lvl>
    <w:lvl w:ilvl="7" w:tplc="04190019">
      <w:start w:val="1"/>
      <w:numFmt w:val="lowerLetter"/>
      <w:lvlText w:val="%8."/>
      <w:lvlJc w:val="left"/>
      <w:pPr>
        <w:ind w:left="9120" w:hanging="360"/>
      </w:pPr>
    </w:lvl>
    <w:lvl w:ilvl="8" w:tplc="0419001B">
      <w:start w:val="1"/>
      <w:numFmt w:val="lowerRoman"/>
      <w:lvlText w:val="%9."/>
      <w:lvlJc w:val="right"/>
      <w:pPr>
        <w:ind w:left="9840" w:hanging="180"/>
      </w:pPr>
    </w:lvl>
  </w:abstractNum>
  <w:abstractNum w:abstractNumId="2" w15:restartNumberingAfterBreak="0">
    <w:nsid w:val="56471F1A"/>
    <w:multiLevelType w:val="hybridMultilevel"/>
    <w:tmpl w:val="CA245130"/>
    <w:lvl w:ilvl="0" w:tplc="786AF54A">
      <w:start w:val="1"/>
      <w:numFmt w:val="decimal"/>
      <w:lvlText w:val="%1."/>
      <w:lvlJc w:val="left"/>
      <w:pPr>
        <w:ind w:left="2029" w:hanging="1200"/>
      </w:pPr>
      <w:rPr>
        <w:rFonts w:cs="Arial"/>
        <w:color w:val="000000"/>
      </w:rPr>
    </w:lvl>
    <w:lvl w:ilvl="1" w:tplc="04190019">
      <w:start w:val="1"/>
      <w:numFmt w:val="lowerLetter"/>
      <w:lvlText w:val="%2."/>
      <w:lvlJc w:val="left"/>
      <w:pPr>
        <w:ind w:left="1909" w:hanging="360"/>
      </w:pPr>
    </w:lvl>
    <w:lvl w:ilvl="2" w:tplc="0419001B">
      <w:start w:val="1"/>
      <w:numFmt w:val="lowerRoman"/>
      <w:lvlText w:val="%3."/>
      <w:lvlJc w:val="right"/>
      <w:pPr>
        <w:ind w:left="2629" w:hanging="180"/>
      </w:pPr>
    </w:lvl>
    <w:lvl w:ilvl="3" w:tplc="0419000F">
      <w:start w:val="1"/>
      <w:numFmt w:val="decimal"/>
      <w:lvlText w:val="%4."/>
      <w:lvlJc w:val="left"/>
      <w:pPr>
        <w:ind w:left="3349" w:hanging="360"/>
      </w:pPr>
    </w:lvl>
    <w:lvl w:ilvl="4" w:tplc="04190019">
      <w:start w:val="1"/>
      <w:numFmt w:val="lowerLetter"/>
      <w:lvlText w:val="%5."/>
      <w:lvlJc w:val="left"/>
      <w:pPr>
        <w:ind w:left="4069" w:hanging="360"/>
      </w:pPr>
    </w:lvl>
    <w:lvl w:ilvl="5" w:tplc="0419001B">
      <w:start w:val="1"/>
      <w:numFmt w:val="lowerRoman"/>
      <w:lvlText w:val="%6."/>
      <w:lvlJc w:val="right"/>
      <w:pPr>
        <w:ind w:left="4789" w:hanging="180"/>
      </w:pPr>
    </w:lvl>
    <w:lvl w:ilvl="6" w:tplc="0419000F">
      <w:start w:val="1"/>
      <w:numFmt w:val="decimal"/>
      <w:lvlText w:val="%7."/>
      <w:lvlJc w:val="left"/>
      <w:pPr>
        <w:ind w:left="5509" w:hanging="360"/>
      </w:pPr>
    </w:lvl>
    <w:lvl w:ilvl="7" w:tplc="04190019">
      <w:start w:val="1"/>
      <w:numFmt w:val="lowerLetter"/>
      <w:lvlText w:val="%8."/>
      <w:lvlJc w:val="left"/>
      <w:pPr>
        <w:ind w:left="6229" w:hanging="360"/>
      </w:pPr>
    </w:lvl>
    <w:lvl w:ilvl="8" w:tplc="0419001B">
      <w:start w:val="1"/>
      <w:numFmt w:val="lowerRoman"/>
      <w:lvlText w:val="%9."/>
      <w:lvlJc w:val="right"/>
      <w:pPr>
        <w:ind w:left="6949" w:hanging="180"/>
      </w:pPr>
    </w:lvl>
  </w:abstractNum>
  <w:abstractNum w:abstractNumId="3" w15:restartNumberingAfterBreak="0">
    <w:nsid w:val="5DD74168"/>
    <w:multiLevelType w:val="multilevel"/>
    <w:tmpl w:val="A868109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134" w:hanging="360"/>
      </w:pPr>
    </w:lvl>
    <w:lvl w:ilvl="2">
      <w:start w:val="1"/>
      <w:numFmt w:val="decimal"/>
      <w:isLgl/>
      <w:lvlText w:val="%1.%2.%3"/>
      <w:lvlJc w:val="left"/>
      <w:pPr>
        <w:ind w:left="1559" w:hanging="720"/>
      </w:pPr>
    </w:lvl>
    <w:lvl w:ilvl="3">
      <w:start w:val="1"/>
      <w:numFmt w:val="decimal"/>
      <w:isLgl/>
      <w:lvlText w:val="%1.%2.%3.%4"/>
      <w:lvlJc w:val="left"/>
      <w:pPr>
        <w:ind w:left="1984" w:hanging="1080"/>
      </w:pPr>
    </w:lvl>
    <w:lvl w:ilvl="4">
      <w:start w:val="1"/>
      <w:numFmt w:val="decimal"/>
      <w:isLgl/>
      <w:lvlText w:val="%1.%2.%3.%4.%5"/>
      <w:lvlJc w:val="left"/>
      <w:pPr>
        <w:ind w:left="2049" w:hanging="1080"/>
      </w:pPr>
    </w:lvl>
    <w:lvl w:ilvl="5">
      <w:start w:val="1"/>
      <w:numFmt w:val="decimal"/>
      <w:isLgl/>
      <w:lvlText w:val="%1.%2.%3.%4.%5.%6"/>
      <w:lvlJc w:val="left"/>
      <w:pPr>
        <w:ind w:left="2474" w:hanging="1440"/>
      </w:pPr>
    </w:lvl>
    <w:lvl w:ilvl="6">
      <w:start w:val="1"/>
      <w:numFmt w:val="decimal"/>
      <w:isLgl/>
      <w:lvlText w:val="%1.%2.%3.%4.%5.%6.%7"/>
      <w:lvlJc w:val="left"/>
      <w:pPr>
        <w:ind w:left="2539" w:hanging="1440"/>
      </w:pPr>
    </w:lvl>
    <w:lvl w:ilvl="7">
      <w:start w:val="1"/>
      <w:numFmt w:val="decimal"/>
      <w:isLgl/>
      <w:lvlText w:val="%1.%2.%3.%4.%5.%6.%7.%8"/>
      <w:lvlJc w:val="left"/>
      <w:pPr>
        <w:ind w:left="2964" w:hanging="1800"/>
      </w:pPr>
    </w:lvl>
    <w:lvl w:ilvl="8">
      <w:start w:val="1"/>
      <w:numFmt w:val="decimal"/>
      <w:isLgl/>
      <w:lvlText w:val="%1.%2.%3.%4.%5.%6.%7.%8.%9"/>
      <w:lvlJc w:val="left"/>
      <w:pPr>
        <w:ind w:left="3029" w:hanging="1800"/>
      </w:pPr>
    </w:lvl>
  </w:abstractNum>
  <w:abstractNum w:abstractNumId="4" w15:restartNumberingAfterBreak="0">
    <w:nsid w:val="70F81EC3"/>
    <w:multiLevelType w:val="multilevel"/>
    <w:tmpl w:val="9C4CA8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0A"/>
    <w:rsid w:val="00007A60"/>
    <w:rsid w:val="00035884"/>
    <w:rsid w:val="00133C36"/>
    <w:rsid w:val="002138D5"/>
    <w:rsid w:val="003D7BA8"/>
    <w:rsid w:val="00703107"/>
    <w:rsid w:val="007079AC"/>
    <w:rsid w:val="00757289"/>
    <w:rsid w:val="007D3AA8"/>
    <w:rsid w:val="008B0CDC"/>
    <w:rsid w:val="00995CA5"/>
    <w:rsid w:val="00A045AB"/>
    <w:rsid w:val="00D1520A"/>
    <w:rsid w:val="00E27408"/>
    <w:rsid w:val="00E50C4F"/>
    <w:rsid w:val="00E7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982A5"/>
  <w15:chartTrackingRefBased/>
  <w15:docId w15:val="{C1B22813-5775-42CD-B930-20549B43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3AA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70310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First Indent 2"/>
    <w:basedOn w:val="a3"/>
    <w:link w:val="20"/>
    <w:semiHidden/>
    <w:unhideWhenUsed/>
    <w:rsid w:val="00703107"/>
    <w:pPr>
      <w:ind w:firstLine="210"/>
    </w:pPr>
  </w:style>
  <w:style w:type="character" w:customStyle="1" w:styleId="20">
    <w:name w:val="Красная строка 2 Знак"/>
    <w:basedOn w:val="a4"/>
    <w:link w:val="2"/>
    <w:semiHidden/>
    <w:rsid w:val="007031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07A60"/>
    <w:pPr>
      <w:ind w:left="720"/>
      <w:contextualSpacing/>
    </w:pPr>
    <w:rPr>
      <w:szCs w:val="20"/>
      <w:lang w:val="en-US"/>
    </w:rPr>
  </w:style>
  <w:style w:type="paragraph" w:customStyle="1" w:styleId="ConsPlusNormal">
    <w:name w:val="ConsPlusNormal"/>
    <w:rsid w:val="003D7B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7B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7BA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D3AA8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7D3AA8"/>
    <w:rPr>
      <w:rFonts w:ascii="Times New Roman" w:hAnsi="Times New Roman" w:cs="Times New Roman" w:hint="default"/>
      <w:b w:val="0"/>
      <w:bCs w:val="0"/>
      <w:color w:val="106BBE"/>
    </w:rPr>
  </w:style>
  <w:style w:type="paragraph" w:styleId="a9">
    <w:name w:val="header"/>
    <w:basedOn w:val="a"/>
    <w:link w:val="aa"/>
    <w:uiPriority w:val="99"/>
    <w:unhideWhenUsed/>
    <w:rsid w:val="00E50C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0C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50C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0C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2026-03-02T04:56:00Z</cp:lastPrinted>
  <dcterms:created xsi:type="dcterms:W3CDTF">2026-03-10T01:43:00Z</dcterms:created>
  <dcterms:modified xsi:type="dcterms:W3CDTF">2026-03-10T01:51:00Z</dcterms:modified>
</cp:coreProperties>
</file>