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ТИПОВАЯ ФОРМА</w:t>
      </w:r>
    </w:p>
    <w:p w:rsidR="00E21E12" w:rsidRPr="00F90B3B" w:rsidRDefault="00E21E12" w:rsidP="00E21E12">
      <w:pPr>
        <w:jc w:val="center"/>
        <w:rPr>
          <w:rFonts w:eastAsia="Calibri"/>
          <w:b/>
          <w:sz w:val="28"/>
          <w:szCs w:val="28"/>
          <w:lang w:eastAsia="en-US"/>
        </w:rPr>
      </w:pPr>
      <w:r w:rsidRPr="00F90B3B">
        <w:rPr>
          <w:rFonts w:eastAsia="Calibri"/>
          <w:b/>
          <w:sz w:val="28"/>
          <w:szCs w:val="28"/>
          <w:lang w:eastAsia="en-US"/>
        </w:rPr>
        <w:t>трудового договора с ру</w:t>
      </w:r>
      <w:bookmarkStart w:id="0" w:name="_GoBack"/>
      <w:bookmarkEnd w:id="0"/>
      <w:r w:rsidRPr="00F90B3B">
        <w:rPr>
          <w:rFonts w:eastAsia="Calibri"/>
          <w:b/>
          <w:sz w:val="28"/>
          <w:szCs w:val="28"/>
          <w:lang w:eastAsia="en-US"/>
        </w:rPr>
        <w:t>ководителем</w:t>
      </w:r>
    </w:p>
    <w:p w:rsidR="00E21E12" w:rsidRPr="00F90B3B" w:rsidRDefault="00E21E12" w:rsidP="00E21E12">
      <w:pPr>
        <w:jc w:val="center"/>
        <w:rPr>
          <w:rFonts w:eastAsia="Calibri"/>
          <w:b/>
          <w:sz w:val="28"/>
          <w:szCs w:val="28"/>
          <w:lang w:eastAsia="en-US"/>
        </w:rPr>
      </w:pPr>
      <w:r w:rsidRPr="00F90B3B">
        <w:rPr>
          <w:rFonts w:eastAsia="Calibri"/>
          <w:b/>
          <w:sz w:val="28"/>
          <w:szCs w:val="28"/>
          <w:lang w:eastAsia="en-US"/>
        </w:rPr>
        <w:t>муниципального учреждения (предприятия)</w:t>
      </w:r>
    </w:p>
    <w:p w:rsidR="00E21E12" w:rsidRPr="0067712B" w:rsidRDefault="00E21E12" w:rsidP="00E21E12">
      <w:pPr>
        <w:jc w:val="both"/>
        <w:rPr>
          <w:rFonts w:eastAsia="Calibri"/>
          <w:sz w:val="28"/>
          <w:szCs w:val="28"/>
          <w:lang w:eastAsia="en-US"/>
        </w:rPr>
      </w:pPr>
    </w:p>
    <w:p w:rsidR="00E21E12" w:rsidRPr="00DB4C35" w:rsidRDefault="00E21E12" w:rsidP="00E21E12">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 xml:space="preserve">г. Ленск                                                                         </w:t>
      </w:r>
      <w:r>
        <w:rPr>
          <w:rFonts w:ascii="Times New Roman" w:hAnsi="Times New Roman" w:cs="Times New Roman"/>
          <w:sz w:val="28"/>
          <w:szCs w:val="28"/>
        </w:rPr>
        <w:t xml:space="preserve">      </w:t>
      </w:r>
      <w:r w:rsidRPr="00DB4C35">
        <w:rPr>
          <w:rFonts w:ascii="Times New Roman" w:hAnsi="Times New Roman" w:cs="Times New Roman"/>
          <w:sz w:val="28"/>
          <w:szCs w:val="28"/>
        </w:rPr>
        <w:t xml:space="preserve"> «___» ________ 20__ г.</w:t>
      </w:r>
    </w:p>
    <w:p w:rsidR="00E21E12" w:rsidRPr="00DB4C35" w:rsidRDefault="00E21E12" w:rsidP="00E21E12">
      <w:pPr>
        <w:pStyle w:val="ConsPlusNonformat"/>
        <w:jc w:val="both"/>
        <w:rPr>
          <w:rFonts w:ascii="Times New Roman" w:hAnsi="Times New Roman" w:cs="Times New Roman"/>
          <w:sz w:val="28"/>
          <w:szCs w:val="28"/>
        </w:rPr>
      </w:pPr>
    </w:p>
    <w:p w:rsidR="00E21E12" w:rsidRPr="00DB4C35" w:rsidRDefault="00E21E12" w:rsidP="00E21E12">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 xml:space="preserve">        Муниципальное образование «Ленский район» в лице главы муниципального образования Абильманова Жумарта Жакслыковича, действующего на основании Устава, с одной стороны и именуемого в дальнейшем «Работодатель», и ___________________________(ФИО), именуемый в дальнейшем «Руководитель», назначенный на должность _______________________________(наименование должности, полное наименование муниципального учреждения (предприятия)), именуемое в дальнейшем «Учреждение», с другой стороны, заключили настоящий трудовой договор о нижеследующем:</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I. Общие положения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адресу:______________________________________, работу по которой предоставляет работодатель.</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 Настоящий трудовой договор заключается на срок 5 (пять) лет  с «__»______20___г. по «___»_______20___г.</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3. Настоящий трудовой договор является договором по основной работе.</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4. Руководитель      приступает      к      исполнению     обязанностей с «___»_________20___г.</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5. Местом работы руководителя является учреждение.</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II. Права и обязанности руководителя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6. Руководитель является единоличным исполнительным органом учреждения, осуществляющим текущее руководство его деятельностью.</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21E12" w:rsidRPr="0067712B" w:rsidRDefault="00E21E12" w:rsidP="00E21E12">
      <w:pPr>
        <w:ind w:firstLine="567"/>
        <w:jc w:val="both"/>
        <w:rPr>
          <w:rFonts w:eastAsia="Calibri"/>
          <w:sz w:val="28"/>
          <w:szCs w:val="28"/>
          <w:u w:val="single"/>
          <w:lang w:eastAsia="en-US"/>
        </w:rPr>
      </w:pPr>
      <w:r w:rsidRPr="0067712B">
        <w:rPr>
          <w:rFonts w:eastAsia="Calibri"/>
          <w:sz w:val="28"/>
          <w:szCs w:val="28"/>
          <w:u w:val="single"/>
          <w:lang w:eastAsia="en-US"/>
        </w:rPr>
        <w:t>8. Руководитель имеет право на: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а) осуществление действий без доверенности от имени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в) открытие (закрытие) в установленном порядке счетов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lastRenderedPageBreak/>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ж)   ведение   коллективных   переговоров   и  заключение  коллективных договоров;</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з) поощрение работников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л) получение своевременно и в полном объеме заработной платы;</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м) предоставление ему ежегодного оплачиваемого отпуска;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н) повышение квалификации.</w:t>
      </w:r>
    </w:p>
    <w:p w:rsidR="00E21E12" w:rsidRPr="0067712B" w:rsidRDefault="00E21E12" w:rsidP="00E21E12">
      <w:pPr>
        <w:ind w:firstLine="567"/>
        <w:jc w:val="both"/>
        <w:rPr>
          <w:rFonts w:eastAsia="Calibri"/>
          <w:sz w:val="28"/>
          <w:szCs w:val="28"/>
          <w:u w:val="single"/>
          <w:lang w:eastAsia="en-US"/>
        </w:rPr>
      </w:pPr>
      <w:r w:rsidRPr="0067712B">
        <w:rPr>
          <w:rFonts w:eastAsia="Calibri"/>
          <w:sz w:val="28"/>
          <w:szCs w:val="28"/>
          <w:u w:val="single"/>
          <w:lang w:eastAsia="en-US"/>
        </w:rPr>
        <w:t>9. Руководитель обязан:</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д)  обеспечивать своевременное и качественное выполнение всех договоров и обязательств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з)  обеспечивать  разработку в установленном порядке правил внутреннего трудового распорядка;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и)  требовать  соблюдения  работниками  учреждения  правил  внутреннего трудового распорядка;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к)  обеспечивать  выплату  в полном размере заработной платы, пособий и иных  выплат  работникам  учреждения  в  соответствии  с  законодательством Российской   </w:t>
      </w:r>
      <w:r w:rsidRPr="0067712B">
        <w:rPr>
          <w:rFonts w:eastAsia="Calibri"/>
          <w:sz w:val="28"/>
          <w:szCs w:val="28"/>
          <w:lang w:eastAsia="en-US"/>
        </w:rPr>
        <w:lastRenderedPageBreak/>
        <w:t>Федерации,   коллективным   договором,  правилами  внутреннего трудового распорядка и трудовыми договорами;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м)   обеспечивать  выполнение  требований  законодательства  Российской Федерации по гражданской обороне и мобилизационной подготовке;</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о)  соблюдать  обязательства,  связанные  с  допуском к государственной тайне </w:t>
      </w:r>
      <w:r w:rsidRPr="0067712B">
        <w:rPr>
          <w:rFonts w:eastAsia="Calibri"/>
          <w:sz w:val="24"/>
          <w:szCs w:val="24"/>
          <w:lang w:eastAsia="en-US"/>
        </w:rPr>
        <w:t>(</w:t>
      </w:r>
      <w:r w:rsidRPr="0067712B">
        <w:rPr>
          <w:rFonts w:eastAsia="Calibri"/>
          <w:i/>
          <w:sz w:val="24"/>
          <w:szCs w:val="24"/>
          <w:lang w:eastAsia="en-US"/>
        </w:rPr>
        <w:t>включается в трудовой договор при оформленном руководителю допуске к государственной тайне</w:t>
      </w:r>
      <w:r w:rsidRPr="0067712B">
        <w:rPr>
          <w:rFonts w:eastAsia="Calibri"/>
          <w:sz w:val="24"/>
          <w:szCs w:val="24"/>
          <w:lang w:eastAsia="en-US"/>
        </w:rPr>
        <w:t>);</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р)  обеспечивать  выполнение  всех  плановых  показателей  деятельности учреждения;</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р(1))  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 </w:t>
      </w:r>
      <w:r w:rsidRPr="0067712B">
        <w:rPr>
          <w:rFonts w:eastAsia="Calibri"/>
          <w:i/>
          <w:sz w:val="24"/>
          <w:szCs w:val="24"/>
          <w:lang w:eastAsia="en-US"/>
        </w:rPr>
        <w:t>(включается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законодательством Российской Федерации проводится независимая оценка качества условий оказания услуг);</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с)  обеспечивать  своевременное выполнение нормативных правовых актов и локальных нормативных актов работодателя;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ф)  представлять в случае изменения персональных данных соответствующие документы работодателю в течение 5 (пяти) календарных дней;</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х)  информировать  работодателя о своей временной нетрудоспособности, а также об отсутствии на рабочем месте по другим уважительным причинам;</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21E12" w:rsidRPr="0067712B" w:rsidRDefault="00E21E12" w:rsidP="00E21E12">
      <w:pPr>
        <w:ind w:firstLine="567"/>
        <w:jc w:val="both"/>
        <w:rPr>
          <w:rFonts w:eastAsia="Calibri"/>
          <w:sz w:val="28"/>
          <w:szCs w:val="28"/>
          <w:lang w:eastAsia="en-US"/>
        </w:rPr>
      </w:pPr>
      <w:bookmarkStart w:id="1" w:name="Par152"/>
      <w:bookmarkEnd w:id="1"/>
      <w:r w:rsidRPr="0067712B">
        <w:rPr>
          <w:rFonts w:eastAsia="Calibri"/>
          <w:sz w:val="28"/>
          <w:szCs w:val="28"/>
          <w:lang w:eastAsia="en-US"/>
        </w:rPr>
        <w:t xml:space="preserve">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w:t>
      </w:r>
      <w:r w:rsidRPr="0067712B">
        <w:rPr>
          <w:rFonts w:eastAsia="Calibri"/>
          <w:sz w:val="28"/>
          <w:szCs w:val="28"/>
          <w:lang w:eastAsia="en-US"/>
        </w:rPr>
        <w:lastRenderedPageBreak/>
        <w:t>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ш)   выполнять   иные  обязанности,  предусмотренные законодательством Российской Федерации и уставом учреждения.</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III. Права и обязанности работодателя</w:t>
      </w:r>
    </w:p>
    <w:p w:rsidR="00E21E12" w:rsidRPr="0067712B" w:rsidRDefault="00E21E12" w:rsidP="00E21E12">
      <w:pPr>
        <w:ind w:firstLine="567"/>
        <w:jc w:val="both"/>
        <w:rPr>
          <w:rFonts w:eastAsia="Calibri"/>
          <w:sz w:val="28"/>
          <w:szCs w:val="28"/>
          <w:u w:val="single"/>
          <w:lang w:eastAsia="en-US"/>
        </w:rPr>
      </w:pPr>
      <w:r w:rsidRPr="0067712B">
        <w:rPr>
          <w:rFonts w:eastAsia="Calibri"/>
          <w:sz w:val="28"/>
          <w:szCs w:val="28"/>
          <w:u w:val="single"/>
          <w:lang w:eastAsia="en-US"/>
        </w:rPr>
        <w:t>10. Работодатель имеет право:</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б)   проводить  аттестацию  руководителя  с  целью  оценки  уровня  его квалификации и соответствия занимаемой должности </w:t>
      </w:r>
      <w:r w:rsidRPr="0067712B">
        <w:rPr>
          <w:rFonts w:eastAsia="Calibri"/>
          <w:sz w:val="24"/>
          <w:szCs w:val="24"/>
          <w:lang w:eastAsia="en-US"/>
        </w:rPr>
        <w:t>(</w:t>
      </w:r>
      <w:r w:rsidRPr="0067712B">
        <w:rPr>
          <w:rFonts w:eastAsia="Calibri"/>
          <w:i/>
          <w:sz w:val="24"/>
          <w:szCs w:val="24"/>
          <w:lang w:eastAsia="en-US"/>
        </w:rPr>
        <w:t>включается в трудовой договор в случаях аттестации руководителя, предусмотренных законодательством Российской Федерации)</w:t>
      </w:r>
      <w:r w:rsidRPr="0067712B">
        <w:rPr>
          <w:rFonts w:eastAsia="Calibri"/>
          <w:sz w:val="24"/>
          <w:szCs w:val="24"/>
          <w:lang w:eastAsia="en-US"/>
        </w:rPr>
        <w:t>;</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в) принимать в установленном порядке решения о направлении руководителя в служебные командировки;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д) поощрять руководителя за эффективную работу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11. Работодатель обязан:</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а)  соблюдать  требования  законодательных  и иных нормативных правовых актов, а также условия настоящего трудового договора;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б)   обеспечивать  руководителю  условия  труда,  необходимые  для  его эффективной работы;</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в)   устанавливать  с  учетом  показателей  эффективности  деятельности учреждения показатели  эффективности   работы  руководителя  в  целях   его</w:t>
      </w:r>
    </w:p>
    <w:p w:rsidR="00E21E12" w:rsidRPr="0067712B" w:rsidRDefault="00E21E12" w:rsidP="00E21E12">
      <w:pPr>
        <w:jc w:val="both"/>
        <w:rPr>
          <w:rFonts w:eastAsia="Calibri"/>
          <w:sz w:val="28"/>
          <w:szCs w:val="28"/>
          <w:lang w:eastAsia="en-US"/>
        </w:rPr>
      </w:pPr>
      <w:r w:rsidRPr="0067712B">
        <w:rPr>
          <w:rFonts w:eastAsia="Calibri"/>
          <w:sz w:val="28"/>
          <w:szCs w:val="28"/>
          <w:lang w:eastAsia="en-US"/>
        </w:rPr>
        <w:t>стимулирования, в том числе выполнение квоты по приему на работу инвалидов;</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в(1))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 </w:t>
      </w:r>
      <w:r w:rsidRPr="0067712B">
        <w:rPr>
          <w:rFonts w:eastAsia="Calibri"/>
          <w:i/>
          <w:sz w:val="24"/>
          <w:szCs w:val="24"/>
          <w:lang w:eastAsia="en-US"/>
        </w:rPr>
        <w:t>(включается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законодательством Российской Федерации проводится независимая оценка качества условий оказания услуг)</w:t>
      </w:r>
      <w:r w:rsidRPr="0067712B">
        <w:rPr>
          <w:rFonts w:eastAsia="Calibri"/>
          <w:sz w:val="24"/>
          <w:szCs w:val="24"/>
          <w:lang w:eastAsia="en-US"/>
        </w:rPr>
        <w:t>;</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4" w:history="1">
        <w:r w:rsidRPr="0067712B">
          <w:rPr>
            <w:rFonts w:eastAsia="Calibri"/>
            <w:sz w:val="28"/>
            <w:szCs w:val="28"/>
            <w:lang w:eastAsia="en-US"/>
          </w:rPr>
          <w:t>кодексом</w:t>
        </w:r>
      </w:hyperlink>
      <w:r w:rsidRPr="0067712B">
        <w:rPr>
          <w:rFonts w:eastAsia="Calibri"/>
          <w:sz w:val="28"/>
          <w:szCs w:val="28"/>
          <w:lang w:eastAsia="en-US"/>
        </w:rPr>
        <w:t xml:space="preserve">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д)  осуществлять в установленном законодательством Российской Федерации порядке финансовое обеспечение деятельности учреждения;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IV. Рабочее время и время отдыха руководителя</w:t>
      </w:r>
    </w:p>
    <w:p w:rsidR="00E21E12" w:rsidRPr="0067712B" w:rsidRDefault="00E21E12" w:rsidP="00E21E12">
      <w:pPr>
        <w:ind w:firstLine="567"/>
        <w:jc w:val="both"/>
        <w:rPr>
          <w:rFonts w:eastAsia="Calibri"/>
          <w:sz w:val="28"/>
          <w:szCs w:val="28"/>
          <w:u w:val="single"/>
          <w:lang w:eastAsia="en-US"/>
        </w:rPr>
      </w:pPr>
      <w:r w:rsidRPr="0067712B">
        <w:rPr>
          <w:rFonts w:eastAsia="Calibri"/>
          <w:sz w:val="28"/>
          <w:szCs w:val="28"/>
          <w:u w:val="single"/>
          <w:lang w:eastAsia="en-US"/>
        </w:rPr>
        <w:lastRenderedPageBreak/>
        <w:t>12. Руководителю устанавливается: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а) продолжительность рабочей недели – 40 часов;</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б) количество выходных дней в неделю - 2;</w:t>
      </w:r>
    </w:p>
    <w:p w:rsidR="00E21E12" w:rsidRPr="0067712B" w:rsidRDefault="00E21E12" w:rsidP="00E21E12">
      <w:pPr>
        <w:ind w:firstLine="567"/>
        <w:jc w:val="both"/>
        <w:rPr>
          <w:rFonts w:eastAsia="Calibri"/>
          <w:i/>
          <w:sz w:val="24"/>
          <w:szCs w:val="24"/>
          <w:lang w:eastAsia="en-US"/>
        </w:rPr>
      </w:pPr>
      <w:r w:rsidRPr="0067712B">
        <w:rPr>
          <w:rFonts w:eastAsia="Calibri"/>
          <w:sz w:val="28"/>
          <w:szCs w:val="28"/>
          <w:lang w:eastAsia="en-US"/>
        </w:rPr>
        <w:t xml:space="preserve">в) ненормированный рабочий день </w:t>
      </w:r>
      <w:r w:rsidRPr="0067712B">
        <w:rPr>
          <w:rFonts w:eastAsia="Calibri"/>
          <w:i/>
          <w:sz w:val="24"/>
          <w:szCs w:val="24"/>
          <w:lang w:eastAsia="en-US"/>
        </w:rPr>
        <w:t>(включается в трудовой договор при наличии оснований, предусмотренных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г)  ежегодный  основной  (ежегодный  основной  удлиненный) оплачиваемый отпуск продолжительностью _______ календарных дней.</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13.   Перерывы   для  отдыха  и  питания  руководителя  устанавливаются правилами внутреннего трудового распорядка учреждения.</w:t>
      </w:r>
    </w:p>
    <w:p w:rsidR="00E21E12" w:rsidRPr="0067712B" w:rsidRDefault="00E21E12" w:rsidP="00E21E12">
      <w:pPr>
        <w:ind w:firstLine="567"/>
        <w:jc w:val="both"/>
        <w:rPr>
          <w:rFonts w:eastAsia="Calibri"/>
          <w:sz w:val="28"/>
          <w:szCs w:val="28"/>
          <w:u w:val="single"/>
          <w:lang w:eastAsia="en-US"/>
        </w:rPr>
      </w:pPr>
      <w:r w:rsidRPr="0067712B">
        <w:rPr>
          <w:rFonts w:eastAsia="Calibri"/>
          <w:sz w:val="28"/>
          <w:szCs w:val="28"/>
          <w:u w:val="single"/>
          <w:lang w:eastAsia="en-US"/>
        </w:rPr>
        <w:t>14. Руководителю предоставляется:</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а)  ежегодный  дополнительный  оплачиваемый  отпуск  за ненормированный рабочий день продолжительностью ______ календарных дней </w:t>
      </w:r>
      <w:r w:rsidRPr="0067712B">
        <w:rPr>
          <w:rFonts w:eastAsia="Calibri"/>
          <w:i/>
          <w:sz w:val="24"/>
          <w:szCs w:val="24"/>
          <w:lang w:eastAsia="en-US"/>
        </w:rPr>
        <w:t>(включается в трудовой договор при наличии оснований, предусмотренных законодательством Российской Федерации);</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б)  ежегодный  дополнительный  оплачиваемый  отпуск  продолжительностью______________ календарных дней в соответствии с ______________________________________________ </w:t>
      </w:r>
      <w:r w:rsidRPr="0067712B">
        <w:rPr>
          <w:rFonts w:eastAsia="Calibri"/>
          <w:i/>
          <w:sz w:val="24"/>
          <w:szCs w:val="24"/>
          <w:lang w:eastAsia="en-US"/>
        </w:rPr>
        <w:t>(включается в трудовой договор при наличии оснований, предусмотренных законодательством Российской Федерации)</w:t>
      </w:r>
      <w:r w:rsidRPr="0067712B">
        <w:rPr>
          <w:rFonts w:eastAsia="Calibri"/>
          <w:sz w:val="24"/>
          <w:szCs w:val="24"/>
          <w:lang w:eastAsia="en-US"/>
        </w:rPr>
        <w:t>.</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15.  Ежегодные  оплачиваемые  отпуска  предоставляются  руководителю  в соответствии с графиком в сроки, согласованные с работодателем.</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V. Оплата труда руководителя и другие выплаты,</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осуществляемые ему в рамках трудовых отношений</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17.  Должностной оклад руководителя устанавливается в размере ____________ рублей в месяц.</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p w:rsidR="00E21E12" w:rsidRPr="0067712B" w:rsidRDefault="00E21E12" w:rsidP="00E21E12">
      <w:pPr>
        <w:ind w:firstLine="567"/>
        <w:jc w:val="both"/>
        <w:rPr>
          <w:rFonts w:eastAsia="Calibri"/>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E21E12" w:rsidRPr="00DB4C35" w:rsidTr="0023083C">
        <w:tc>
          <w:tcPr>
            <w:tcW w:w="4962" w:type="dxa"/>
            <w:shd w:val="clear" w:color="auto" w:fill="auto"/>
          </w:tcPr>
          <w:p w:rsidR="00E21E12" w:rsidRPr="00DB4C35" w:rsidRDefault="00E21E12" w:rsidP="0023083C">
            <w:pPr>
              <w:rPr>
                <w:sz w:val="28"/>
                <w:szCs w:val="28"/>
              </w:rPr>
            </w:pPr>
            <w:r w:rsidRPr="00DB4C35">
              <w:rPr>
                <w:sz w:val="28"/>
                <w:szCs w:val="28"/>
              </w:rPr>
              <w:t>Наименование выплаты</w:t>
            </w:r>
          </w:p>
        </w:tc>
        <w:tc>
          <w:tcPr>
            <w:tcW w:w="4536" w:type="dxa"/>
            <w:shd w:val="clear" w:color="auto" w:fill="auto"/>
          </w:tcPr>
          <w:p w:rsidR="00E21E12" w:rsidRPr="00DB4C35" w:rsidRDefault="00E21E12" w:rsidP="0023083C">
            <w:pPr>
              <w:rPr>
                <w:sz w:val="28"/>
                <w:szCs w:val="28"/>
              </w:rPr>
            </w:pPr>
            <w:r w:rsidRPr="00DB4C35">
              <w:rPr>
                <w:sz w:val="28"/>
                <w:szCs w:val="28"/>
              </w:rPr>
              <w:t>Размер выплаты, % от должностного оклада</w:t>
            </w:r>
          </w:p>
        </w:tc>
      </w:tr>
      <w:tr w:rsidR="00E21E12" w:rsidRPr="00DB4C35" w:rsidTr="0023083C">
        <w:tc>
          <w:tcPr>
            <w:tcW w:w="4962" w:type="dxa"/>
            <w:shd w:val="clear" w:color="auto" w:fill="auto"/>
          </w:tcPr>
          <w:p w:rsidR="00E21E12" w:rsidRPr="00DB4C35" w:rsidRDefault="00E21E12" w:rsidP="0023083C">
            <w:pPr>
              <w:rPr>
                <w:sz w:val="28"/>
                <w:szCs w:val="28"/>
              </w:rPr>
            </w:pPr>
            <w:r w:rsidRPr="00DB4C35">
              <w:rPr>
                <w:sz w:val="28"/>
                <w:szCs w:val="28"/>
              </w:rPr>
              <w:t>Северная надбавка</w:t>
            </w:r>
          </w:p>
        </w:tc>
        <w:tc>
          <w:tcPr>
            <w:tcW w:w="4536" w:type="dxa"/>
            <w:shd w:val="clear" w:color="auto" w:fill="auto"/>
          </w:tcPr>
          <w:p w:rsidR="00E21E12" w:rsidRPr="00DB4C35" w:rsidRDefault="00E21E12" w:rsidP="0023083C">
            <w:pPr>
              <w:rPr>
                <w:sz w:val="28"/>
                <w:szCs w:val="28"/>
              </w:rPr>
            </w:pPr>
            <w:r w:rsidRPr="00DB4C35">
              <w:rPr>
                <w:sz w:val="28"/>
                <w:szCs w:val="28"/>
              </w:rPr>
              <w:t>80</w:t>
            </w:r>
          </w:p>
        </w:tc>
      </w:tr>
      <w:tr w:rsidR="00E21E12" w:rsidRPr="00DB4C35" w:rsidTr="0023083C">
        <w:tc>
          <w:tcPr>
            <w:tcW w:w="4962" w:type="dxa"/>
            <w:shd w:val="clear" w:color="auto" w:fill="auto"/>
          </w:tcPr>
          <w:p w:rsidR="00E21E12" w:rsidRPr="00DB4C35" w:rsidRDefault="00E21E12" w:rsidP="0023083C">
            <w:pPr>
              <w:rPr>
                <w:sz w:val="28"/>
                <w:szCs w:val="28"/>
              </w:rPr>
            </w:pPr>
            <w:r w:rsidRPr="00DB4C35">
              <w:rPr>
                <w:sz w:val="28"/>
                <w:szCs w:val="28"/>
              </w:rPr>
              <w:t>Районный коэффициент</w:t>
            </w:r>
          </w:p>
        </w:tc>
        <w:tc>
          <w:tcPr>
            <w:tcW w:w="4536" w:type="dxa"/>
            <w:shd w:val="clear" w:color="auto" w:fill="auto"/>
          </w:tcPr>
          <w:p w:rsidR="00E21E12" w:rsidRPr="00DB4C35" w:rsidRDefault="00E21E12" w:rsidP="0023083C">
            <w:pPr>
              <w:rPr>
                <w:sz w:val="28"/>
                <w:szCs w:val="28"/>
              </w:rPr>
            </w:pPr>
            <w:r w:rsidRPr="00DB4C35">
              <w:rPr>
                <w:sz w:val="28"/>
                <w:szCs w:val="28"/>
              </w:rPr>
              <w:t>70</w:t>
            </w:r>
          </w:p>
        </w:tc>
      </w:tr>
    </w:tbl>
    <w:p w:rsidR="00E21E12" w:rsidRPr="0067712B" w:rsidRDefault="00E21E12" w:rsidP="00E21E12">
      <w:pPr>
        <w:jc w:val="both"/>
        <w:rPr>
          <w:rFonts w:eastAsia="Calibri"/>
          <w:sz w:val="28"/>
          <w:szCs w:val="28"/>
          <w:lang w:eastAsia="en-US"/>
        </w:rPr>
      </w:pP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19. В качестве поощрения руководителю устанавливаются следующие выплаты стимулирующего характера </w:t>
      </w:r>
      <w:r w:rsidRPr="0067712B">
        <w:rPr>
          <w:rFonts w:eastAsia="Calibri"/>
          <w:i/>
          <w:sz w:val="24"/>
          <w:szCs w:val="24"/>
          <w:lang w:eastAsia="en-US"/>
        </w:rPr>
        <w:t>(устанавливаются в соответствии с законодательством Российской Федерации, а также с учетом показателей эффективности работы руководителя, установленных работодателем):</w:t>
      </w:r>
    </w:p>
    <w:p w:rsidR="00E21E12" w:rsidRPr="0067712B" w:rsidRDefault="00E21E12" w:rsidP="00E21E12">
      <w:pPr>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192"/>
        <w:gridCol w:w="3193"/>
      </w:tblGrid>
      <w:tr w:rsidR="00E21E12" w:rsidRPr="00DB4C35" w:rsidTr="0023083C">
        <w:tc>
          <w:tcPr>
            <w:tcW w:w="3077" w:type="dxa"/>
            <w:shd w:val="clear" w:color="auto" w:fill="auto"/>
          </w:tcPr>
          <w:p w:rsidR="00E21E12" w:rsidRPr="0027569A" w:rsidRDefault="00E21E12" w:rsidP="0023083C">
            <w:pPr>
              <w:tabs>
                <w:tab w:val="left" w:pos="1080"/>
              </w:tabs>
              <w:spacing w:line="360" w:lineRule="auto"/>
              <w:contextualSpacing/>
              <w:jc w:val="both"/>
              <w:rPr>
                <w:sz w:val="28"/>
                <w:szCs w:val="28"/>
              </w:rPr>
            </w:pPr>
            <w:r w:rsidRPr="0027569A">
              <w:rPr>
                <w:sz w:val="28"/>
                <w:szCs w:val="28"/>
              </w:rPr>
              <w:t>Наименование выплаты</w:t>
            </w:r>
          </w:p>
        </w:tc>
        <w:tc>
          <w:tcPr>
            <w:tcW w:w="3192" w:type="dxa"/>
            <w:shd w:val="clear" w:color="auto" w:fill="auto"/>
          </w:tcPr>
          <w:p w:rsidR="00E21E12" w:rsidRPr="0027569A" w:rsidRDefault="00E21E12" w:rsidP="0023083C">
            <w:pPr>
              <w:tabs>
                <w:tab w:val="left" w:pos="1080"/>
              </w:tabs>
              <w:contextualSpacing/>
              <w:jc w:val="both"/>
              <w:rPr>
                <w:sz w:val="28"/>
                <w:szCs w:val="28"/>
              </w:rPr>
            </w:pPr>
            <w:r w:rsidRPr="0027569A">
              <w:rPr>
                <w:sz w:val="28"/>
                <w:szCs w:val="28"/>
              </w:rPr>
              <w:t>Условия осуществления выплаты</w:t>
            </w:r>
          </w:p>
        </w:tc>
        <w:tc>
          <w:tcPr>
            <w:tcW w:w="3193" w:type="dxa"/>
            <w:shd w:val="clear" w:color="auto" w:fill="auto"/>
          </w:tcPr>
          <w:p w:rsidR="00E21E12" w:rsidRPr="0027569A" w:rsidRDefault="00E21E12" w:rsidP="0023083C">
            <w:pPr>
              <w:tabs>
                <w:tab w:val="left" w:pos="1080"/>
              </w:tabs>
              <w:contextualSpacing/>
              <w:jc w:val="both"/>
              <w:rPr>
                <w:sz w:val="28"/>
                <w:szCs w:val="28"/>
              </w:rPr>
            </w:pPr>
            <w:r w:rsidRPr="0027569A">
              <w:rPr>
                <w:sz w:val="28"/>
                <w:szCs w:val="28"/>
              </w:rPr>
              <w:t>Размер выплаты при достижении условий ее осуществления в рублях</w:t>
            </w:r>
          </w:p>
        </w:tc>
      </w:tr>
      <w:tr w:rsidR="00E21E12" w:rsidRPr="00DB4C35" w:rsidTr="0023083C">
        <w:tc>
          <w:tcPr>
            <w:tcW w:w="3077" w:type="dxa"/>
            <w:shd w:val="clear" w:color="auto" w:fill="auto"/>
          </w:tcPr>
          <w:p w:rsidR="00E21E12" w:rsidRPr="0027569A" w:rsidRDefault="00E21E12" w:rsidP="0023083C">
            <w:pPr>
              <w:tabs>
                <w:tab w:val="left" w:pos="1080"/>
              </w:tabs>
              <w:spacing w:line="360" w:lineRule="auto"/>
              <w:contextualSpacing/>
              <w:jc w:val="both"/>
              <w:rPr>
                <w:sz w:val="28"/>
                <w:szCs w:val="28"/>
              </w:rPr>
            </w:pPr>
          </w:p>
        </w:tc>
        <w:tc>
          <w:tcPr>
            <w:tcW w:w="3192" w:type="dxa"/>
            <w:shd w:val="clear" w:color="auto" w:fill="auto"/>
          </w:tcPr>
          <w:p w:rsidR="00E21E12" w:rsidRPr="0027569A" w:rsidRDefault="00E21E12" w:rsidP="0023083C">
            <w:pPr>
              <w:tabs>
                <w:tab w:val="left" w:pos="1080"/>
              </w:tabs>
              <w:contextualSpacing/>
              <w:jc w:val="both"/>
              <w:rPr>
                <w:sz w:val="28"/>
                <w:szCs w:val="28"/>
              </w:rPr>
            </w:pPr>
          </w:p>
        </w:tc>
        <w:tc>
          <w:tcPr>
            <w:tcW w:w="3193" w:type="dxa"/>
            <w:shd w:val="clear" w:color="auto" w:fill="auto"/>
          </w:tcPr>
          <w:p w:rsidR="00E21E12" w:rsidRPr="0027569A" w:rsidRDefault="00E21E12" w:rsidP="0023083C">
            <w:pPr>
              <w:tabs>
                <w:tab w:val="left" w:pos="1080"/>
              </w:tabs>
              <w:contextualSpacing/>
              <w:jc w:val="center"/>
              <w:rPr>
                <w:sz w:val="28"/>
                <w:szCs w:val="28"/>
              </w:rPr>
            </w:pPr>
          </w:p>
          <w:p w:rsidR="00E21E12" w:rsidRPr="0027569A" w:rsidRDefault="00E21E12" w:rsidP="0023083C">
            <w:pPr>
              <w:tabs>
                <w:tab w:val="left" w:pos="1080"/>
              </w:tabs>
              <w:contextualSpacing/>
              <w:jc w:val="center"/>
              <w:rPr>
                <w:sz w:val="28"/>
                <w:szCs w:val="28"/>
              </w:rPr>
            </w:pPr>
          </w:p>
        </w:tc>
      </w:tr>
    </w:tbl>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20. Выплаты стимулирующего характера осуществляются с учетом достижения показателей  эффективности  деятельности  учреждения  и работы руководителя.</w:t>
      </w:r>
    </w:p>
    <w:p w:rsidR="00E21E12" w:rsidRPr="00DB4C35" w:rsidRDefault="00E21E12" w:rsidP="00E21E12">
      <w:pPr>
        <w:jc w:val="both"/>
        <w:rPr>
          <w:i/>
          <w:sz w:val="24"/>
          <w:szCs w:val="24"/>
        </w:rPr>
      </w:pPr>
      <w:r w:rsidRPr="00DB4C35">
        <w:rPr>
          <w:i/>
          <w:sz w:val="24"/>
          <w:szCs w:val="24"/>
        </w:rPr>
        <w:lastRenderedPageBreak/>
        <w:t>(В показатели эффективности работы руководителя учреждения могут включаться в том числе: показатели, предусмотренные подпунктом "ч" пункта 9 настоящего трудового договора (в случае их установления); показатели, которые должны быть достигнуты по результатам независимой оценки качества условий оказания услуг учреждением (в случае проведения такой оценки);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r w:rsidRPr="0067712B">
        <w:rPr>
          <w:rFonts w:eastAsia="Calibri"/>
          <w:i/>
          <w:sz w:val="24"/>
          <w:szCs w:val="24"/>
          <w:lang w:eastAsia="en-US"/>
        </w:rPr>
        <w:t>.</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20(1).  Руководителю устанавливаются следующие показатели эффективности его работы </w:t>
      </w:r>
      <w:r w:rsidRPr="00DB4C35">
        <w:rPr>
          <w:i/>
          <w:sz w:val="24"/>
          <w:szCs w:val="24"/>
        </w:rPr>
        <w:t>(В показатели эффективности работы руководителя учреждения могут включаться в том числе: показатели, предусмотренные подпунктом "ч" пункта 9 настоящего трудового договора (в случае их установления); показатели, которые должны быть достигнуты по результатам независимой оценки качества условий оказания услуг учреждением (в случае проведения такой оценки);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r w:rsidRPr="0067712B">
        <w:rPr>
          <w:rFonts w:eastAsia="Calibri"/>
          <w:sz w:val="24"/>
          <w:szCs w:val="24"/>
          <w:lang w:eastAsia="en-US"/>
        </w:rPr>
        <w:t>:</w:t>
      </w:r>
    </w:p>
    <w:p w:rsidR="00E21E12" w:rsidRPr="0067712B" w:rsidRDefault="00E21E12" w:rsidP="00E21E12">
      <w:pPr>
        <w:ind w:firstLine="567"/>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E21E12" w:rsidRPr="00DB4C35" w:rsidTr="0023083C">
        <w:tc>
          <w:tcPr>
            <w:tcW w:w="3022" w:type="dxa"/>
            <w:tcBorders>
              <w:top w:val="single" w:sz="4" w:space="0" w:color="auto"/>
              <w:bottom w:val="single" w:sz="4" w:space="0" w:color="auto"/>
              <w:right w:val="single" w:sz="4" w:space="0" w:color="auto"/>
            </w:tcBorders>
          </w:tcPr>
          <w:p w:rsidR="00E21E12" w:rsidRPr="0067712B" w:rsidRDefault="00E21E12" w:rsidP="0023083C">
            <w:pPr>
              <w:ind w:firstLine="567"/>
              <w:rPr>
                <w:rFonts w:eastAsia="Calibri"/>
                <w:sz w:val="28"/>
                <w:szCs w:val="28"/>
                <w:lang w:eastAsia="en-US"/>
              </w:rPr>
            </w:pPr>
            <w:r w:rsidRPr="0067712B">
              <w:rPr>
                <w:rFonts w:eastAsia="Calibri"/>
                <w:sz w:val="28"/>
                <w:szCs w:val="28"/>
                <w:lang w:eastAsia="en-US"/>
              </w:rPr>
              <w:t xml:space="preserve">Наименование </w:t>
            </w:r>
            <w:r>
              <w:rPr>
                <w:rFonts w:eastAsia="Calibri"/>
                <w:sz w:val="28"/>
                <w:szCs w:val="28"/>
                <w:lang w:eastAsia="en-US"/>
              </w:rPr>
              <w:t xml:space="preserve"> </w:t>
            </w:r>
            <w:r w:rsidRPr="0067712B">
              <w:rPr>
                <w:rFonts w:eastAsia="Calibri"/>
                <w:sz w:val="28"/>
                <w:szCs w:val="28"/>
                <w:lang w:eastAsia="en-US"/>
              </w:rPr>
              <w:t>показателя</w:t>
            </w:r>
          </w:p>
        </w:tc>
        <w:tc>
          <w:tcPr>
            <w:tcW w:w="3022" w:type="dxa"/>
            <w:tcBorders>
              <w:top w:val="single" w:sz="4" w:space="0" w:color="auto"/>
              <w:left w:val="single" w:sz="4" w:space="0" w:color="auto"/>
              <w:bottom w:val="single" w:sz="4" w:space="0" w:color="auto"/>
              <w:right w:val="single" w:sz="4" w:space="0" w:color="auto"/>
            </w:tcBorders>
          </w:tcPr>
          <w:p w:rsidR="00E21E12" w:rsidRPr="0067712B" w:rsidRDefault="00E21E12" w:rsidP="0023083C">
            <w:pPr>
              <w:ind w:firstLine="567"/>
              <w:jc w:val="both"/>
              <w:rPr>
                <w:rFonts w:eastAsia="Calibri"/>
                <w:sz w:val="28"/>
                <w:szCs w:val="28"/>
                <w:lang w:eastAsia="en-US"/>
              </w:rPr>
            </w:pPr>
            <w:r w:rsidRPr="0067712B">
              <w:rPr>
                <w:rFonts w:eastAsia="Calibri"/>
                <w:sz w:val="28"/>
                <w:szCs w:val="28"/>
                <w:lang w:eastAsia="en-US"/>
              </w:rPr>
              <w:t>Критерии оценки показателя</w:t>
            </w:r>
          </w:p>
        </w:tc>
        <w:tc>
          <w:tcPr>
            <w:tcW w:w="3023" w:type="dxa"/>
            <w:tcBorders>
              <w:top w:val="single" w:sz="4" w:space="0" w:color="auto"/>
              <w:left w:val="single" w:sz="4" w:space="0" w:color="auto"/>
              <w:bottom w:val="single" w:sz="4" w:space="0" w:color="auto"/>
            </w:tcBorders>
          </w:tcPr>
          <w:p w:rsidR="00E21E12" w:rsidRPr="0067712B" w:rsidRDefault="00E21E12" w:rsidP="0023083C">
            <w:pPr>
              <w:ind w:firstLine="567"/>
              <w:jc w:val="both"/>
              <w:rPr>
                <w:rFonts w:eastAsia="Calibri"/>
                <w:sz w:val="28"/>
                <w:szCs w:val="28"/>
                <w:lang w:eastAsia="en-US"/>
              </w:rPr>
            </w:pPr>
            <w:r w:rsidRPr="0067712B">
              <w:rPr>
                <w:rFonts w:eastAsia="Calibri"/>
                <w:sz w:val="28"/>
                <w:szCs w:val="28"/>
                <w:lang w:eastAsia="en-US"/>
              </w:rPr>
              <w:t>Отчетный период</w:t>
            </w:r>
          </w:p>
        </w:tc>
      </w:tr>
      <w:tr w:rsidR="00E21E12" w:rsidRPr="00DB4C35" w:rsidTr="0023083C">
        <w:tc>
          <w:tcPr>
            <w:tcW w:w="3022" w:type="dxa"/>
            <w:tcBorders>
              <w:top w:val="single" w:sz="4" w:space="0" w:color="auto"/>
              <w:bottom w:val="single" w:sz="4" w:space="0" w:color="auto"/>
              <w:right w:val="single" w:sz="4" w:space="0" w:color="auto"/>
            </w:tcBorders>
          </w:tcPr>
          <w:p w:rsidR="00E21E12" w:rsidRPr="0067712B" w:rsidRDefault="00E21E12" w:rsidP="0023083C">
            <w:pPr>
              <w:ind w:firstLine="567"/>
              <w:jc w:val="both"/>
              <w:rPr>
                <w:rFonts w:eastAsia="Calibri"/>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tcPr>
          <w:p w:rsidR="00E21E12" w:rsidRPr="0067712B" w:rsidRDefault="00E21E12" w:rsidP="0023083C">
            <w:pPr>
              <w:ind w:firstLine="567"/>
              <w:jc w:val="both"/>
              <w:rPr>
                <w:rFonts w:eastAsia="Calibri"/>
                <w:sz w:val="28"/>
                <w:szCs w:val="28"/>
                <w:lang w:eastAsia="en-US"/>
              </w:rPr>
            </w:pPr>
          </w:p>
        </w:tc>
        <w:tc>
          <w:tcPr>
            <w:tcW w:w="3023" w:type="dxa"/>
            <w:tcBorders>
              <w:top w:val="single" w:sz="4" w:space="0" w:color="auto"/>
              <w:left w:val="single" w:sz="4" w:space="0" w:color="auto"/>
              <w:bottom w:val="single" w:sz="4" w:space="0" w:color="auto"/>
            </w:tcBorders>
          </w:tcPr>
          <w:p w:rsidR="00E21E12" w:rsidRPr="0067712B" w:rsidRDefault="00E21E12" w:rsidP="0023083C">
            <w:pPr>
              <w:ind w:firstLine="567"/>
              <w:jc w:val="both"/>
              <w:rPr>
                <w:rFonts w:eastAsia="Calibri"/>
                <w:sz w:val="28"/>
                <w:szCs w:val="28"/>
                <w:lang w:eastAsia="en-US"/>
              </w:rPr>
            </w:pPr>
          </w:p>
        </w:tc>
      </w:tr>
      <w:tr w:rsidR="00E21E12" w:rsidRPr="00DB4C35" w:rsidTr="0023083C">
        <w:tc>
          <w:tcPr>
            <w:tcW w:w="3022" w:type="dxa"/>
            <w:tcBorders>
              <w:top w:val="single" w:sz="4" w:space="0" w:color="auto"/>
              <w:bottom w:val="single" w:sz="4" w:space="0" w:color="auto"/>
              <w:right w:val="single" w:sz="4" w:space="0" w:color="auto"/>
            </w:tcBorders>
          </w:tcPr>
          <w:p w:rsidR="00E21E12" w:rsidRPr="0067712B" w:rsidRDefault="00E21E12" w:rsidP="0023083C">
            <w:pPr>
              <w:ind w:firstLine="567"/>
              <w:jc w:val="both"/>
              <w:rPr>
                <w:rFonts w:eastAsia="Calibri"/>
                <w:sz w:val="28"/>
                <w:szCs w:val="28"/>
                <w:lang w:eastAsia="en-US"/>
              </w:rPr>
            </w:pPr>
          </w:p>
        </w:tc>
        <w:tc>
          <w:tcPr>
            <w:tcW w:w="3022" w:type="dxa"/>
            <w:tcBorders>
              <w:top w:val="single" w:sz="4" w:space="0" w:color="auto"/>
              <w:left w:val="single" w:sz="4" w:space="0" w:color="auto"/>
              <w:bottom w:val="single" w:sz="4" w:space="0" w:color="auto"/>
              <w:right w:val="single" w:sz="4" w:space="0" w:color="auto"/>
            </w:tcBorders>
          </w:tcPr>
          <w:p w:rsidR="00E21E12" w:rsidRPr="0067712B" w:rsidRDefault="00E21E12" w:rsidP="0023083C">
            <w:pPr>
              <w:ind w:firstLine="567"/>
              <w:jc w:val="both"/>
              <w:rPr>
                <w:rFonts w:eastAsia="Calibri"/>
                <w:sz w:val="28"/>
                <w:szCs w:val="28"/>
                <w:lang w:eastAsia="en-US"/>
              </w:rPr>
            </w:pPr>
          </w:p>
        </w:tc>
        <w:tc>
          <w:tcPr>
            <w:tcW w:w="3023" w:type="dxa"/>
            <w:tcBorders>
              <w:top w:val="single" w:sz="4" w:space="0" w:color="auto"/>
              <w:left w:val="single" w:sz="4" w:space="0" w:color="auto"/>
              <w:bottom w:val="single" w:sz="4" w:space="0" w:color="auto"/>
            </w:tcBorders>
          </w:tcPr>
          <w:p w:rsidR="00E21E12" w:rsidRPr="0067712B" w:rsidRDefault="00E21E12" w:rsidP="0023083C">
            <w:pPr>
              <w:ind w:firstLine="567"/>
              <w:jc w:val="both"/>
              <w:rPr>
                <w:rFonts w:eastAsia="Calibri"/>
                <w:sz w:val="28"/>
                <w:szCs w:val="28"/>
                <w:lang w:eastAsia="en-US"/>
              </w:rPr>
            </w:pPr>
          </w:p>
        </w:tc>
      </w:tr>
    </w:tbl>
    <w:p w:rsidR="00E21E12" w:rsidRPr="0067712B" w:rsidRDefault="00E21E12" w:rsidP="00E21E12">
      <w:pPr>
        <w:ind w:firstLine="567"/>
        <w:jc w:val="both"/>
        <w:rPr>
          <w:rFonts w:eastAsia="Calibri"/>
          <w:sz w:val="28"/>
          <w:szCs w:val="28"/>
          <w:lang w:eastAsia="en-US"/>
        </w:rPr>
      </w:pP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21.  Заработная плата выплачивается руководителю в сроки, установленные для выплаты (перечисления) заработной платы работникам учреждения.</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22. Заработная плата _________________________________________. </w:t>
      </w:r>
      <w:r w:rsidRPr="0067712B">
        <w:rPr>
          <w:rFonts w:eastAsia="Calibri"/>
          <w:i/>
          <w:sz w:val="24"/>
          <w:szCs w:val="24"/>
          <w:lang w:eastAsia="en-US"/>
        </w:rPr>
        <w:t>(выплачивается руководителю по месту работы, перечисляется на указанный работодателем счет в банке)</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VI. Ответственность руководителя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а) замечание;</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б) выговор;</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в) увольнение по соответствующему основанию;</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г)  иные  дисциплинарные  взыскания,  предусмотренные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lastRenderedPageBreak/>
        <w:t xml:space="preserve">26.  Руководитель  несет  полную материальную ответственность за прямой действительный ущерб, причиненный учреждению, в соответствии со </w:t>
      </w:r>
      <w:hyperlink r:id="rId5" w:history="1">
        <w:r w:rsidRPr="0067712B">
          <w:rPr>
            <w:rFonts w:eastAsia="Calibri"/>
            <w:sz w:val="28"/>
            <w:szCs w:val="28"/>
            <w:lang w:eastAsia="en-US"/>
          </w:rPr>
          <w:t>статьей 277</w:t>
        </w:r>
      </w:hyperlink>
      <w:r w:rsidRPr="0067712B">
        <w:rPr>
          <w:rFonts w:eastAsia="Calibri"/>
          <w:sz w:val="28"/>
          <w:szCs w:val="28"/>
          <w:lang w:eastAsia="en-US"/>
        </w:rPr>
        <w:t xml:space="preserve"> Трудового кодекса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Руководитель  может  быть  привлечен  к  дисциплинарной  и материальной ответственности  в  порядке,  установленном  Трудовым  </w:t>
      </w:r>
      <w:hyperlink r:id="rId6" w:history="1">
        <w:r w:rsidRPr="0067712B">
          <w:rPr>
            <w:rFonts w:eastAsia="Calibri"/>
            <w:sz w:val="28"/>
            <w:szCs w:val="28"/>
            <w:lang w:eastAsia="en-US"/>
          </w:rPr>
          <w:t>кодексом</w:t>
        </w:r>
      </w:hyperlink>
      <w:r w:rsidRPr="0067712B">
        <w:rPr>
          <w:rFonts w:eastAsia="Calibri"/>
          <w:sz w:val="28"/>
          <w:szCs w:val="28"/>
          <w:lang w:eastAsia="en-US"/>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VII. Социальное страхование и социальные гарантии,</w:t>
      </w:r>
    </w:p>
    <w:p w:rsidR="00E21E12" w:rsidRPr="0067712B" w:rsidRDefault="00E21E12" w:rsidP="00E21E12">
      <w:pPr>
        <w:ind w:firstLine="567"/>
        <w:jc w:val="center"/>
        <w:rPr>
          <w:rFonts w:eastAsia="Calibri"/>
          <w:b/>
          <w:sz w:val="28"/>
          <w:szCs w:val="28"/>
          <w:lang w:eastAsia="en-US"/>
        </w:rPr>
      </w:pPr>
      <w:r w:rsidRPr="0067712B">
        <w:rPr>
          <w:rFonts w:eastAsia="Calibri"/>
          <w:b/>
          <w:sz w:val="28"/>
          <w:szCs w:val="28"/>
          <w:lang w:eastAsia="en-US"/>
        </w:rPr>
        <w:t>предоставляемые руководителю</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E21E12" w:rsidRPr="0067712B" w:rsidRDefault="00E21E12" w:rsidP="00E21E12">
      <w:pPr>
        <w:ind w:firstLine="567"/>
        <w:jc w:val="both"/>
        <w:rPr>
          <w:rFonts w:eastAsia="Calibri"/>
          <w:sz w:val="24"/>
          <w:szCs w:val="24"/>
          <w:lang w:eastAsia="en-US"/>
        </w:rPr>
      </w:pPr>
      <w:r w:rsidRPr="0067712B">
        <w:rPr>
          <w:rFonts w:eastAsia="Calibri"/>
          <w:sz w:val="28"/>
          <w:szCs w:val="28"/>
          <w:lang w:eastAsia="en-US"/>
        </w:rPr>
        <w:t xml:space="preserve">28.    Руководитель   имеет   право   на   дополнительное   страхование______________________________________________ в  порядке  и  на  условиях, </w:t>
      </w:r>
      <w:r w:rsidRPr="0067712B">
        <w:rPr>
          <w:rFonts w:eastAsia="Calibri"/>
          <w:i/>
          <w:sz w:val="24"/>
          <w:szCs w:val="24"/>
          <w:lang w:eastAsia="en-US"/>
        </w:rPr>
        <w:t>(если оно установлено локальным нормативным актом работодателя).</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VIII. Изменение и прекращение трудового договора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30.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31.  При  расторжении  настоящего  трудового договора с руководителем в соответствии  с </w:t>
      </w:r>
      <w:hyperlink r:id="rId7" w:history="1">
        <w:r w:rsidRPr="0067712B">
          <w:rPr>
            <w:rFonts w:eastAsia="Calibri"/>
            <w:sz w:val="28"/>
            <w:szCs w:val="28"/>
            <w:lang w:eastAsia="en-US"/>
          </w:rPr>
          <w:t>пунктом 2 статьи 278</w:t>
        </w:r>
      </w:hyperlink>
      <w:r w:rsidRPr="0067712B">
        <w:rPr>
          <w:rFonts w:eastAsia="Calibri"/>
          <w:sz w:val="28"/>
          <w:szCs w:val="28"/>
          <w:lang w:eastAsia="en-US"/>
        </w:rPr>
        <w:t xml:space="preserve"> Трудового кодекса Российской Федерации ему выплачивается компенсация в размере  3-кратного среднемесячного заработка.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32.   Настоящий  трудовой  договор,  может  быть,  расторгнут  по  другим основаниям,  предусмотренным Трудовым </w:t>
      </w:r>
      <w:hyperlink r:id="rId8" w:history="1">
        <w:r w:rsidRPr="0067712B">
          <w:rPr>
            <w:rFonts w:eastAsia="Calibri"/>
            <w:sz w:val="28"/>
            <w:szCs w:val="28"/>
            <w:lang w:eastAsia="en-US"/>
          </w:rPr>
          <w:t>кодексом</w:t>
        </w:r>
      </w:hyperlink>
      <w:r w:rsidRPr="0067712B">
        <w:rPr>
          <w:rFonts w:eastAsia="Calibri"/>
          <w:sz w:val="28"/>
          <w:szCs w:val="28"/>
          <w:lang w:eastAsia="en-US"/>
        </w:rPr>
        <w:t xml:space="preserve"> Российской Федерации и иными федеральными законами.</w:t>
      </w:r>
    </w:p>
    <w:p w:rsidR="00E21E12" w:rsidRPr="0067712B" w:rsidRDefault="00E21E12" w:rsidP="00E21E12">
      <w:pPr>
        <w:jc w:val="center"/>
        <w:rPr>
          <w:rFonts w:eastAsia="Calibri"/>
          <w:b/>
          <w:sz w:val="28"/>
          <w:szCs w:val="28"/>
          <w:lang w:eastAsia="en-US"/>
        </w:rPr>
      </w:pPr>
      <w:r w:rsidRPr="0067712B">
        <w:rPr>
          <w:rFonts w:eastAsia="Calibri"/>
          <w:b/>
          <w:sz w:val="28"/>
          <w:szCs w:val="28"/>
          <w:lang w:eastAsia="en-US"/>
        </w:rPr>
        <w:t>IX. Заключительные положения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33.  Настоящий  трудовой  договор вступает в силу со дня его подписания обеими сторонами.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34.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 xml:space="preserve">36.   В  соответствии  со  </w:t>
      </w:r>
      <w:hyperlink r:id="rId9" w:history="1">
        <w:r w:rsidRPr="0067712B">
          <w:rPr>
            <w:rFonts w:eastAsia="Calibri"/>
            <w:sz w:val="28"/>
            <w:szCs w:val="28"/>
            <w:lang w:eastAsia="en-US"/>
          </w:rPr>
          <w:t>статьей  276</w:t>
        </w:r>
      </w:hyperlink>
      <w:r w:rsidRPr="0067712B">
        <w:rPr>
          <w:rFonts w:eastAsia="Calibri"/>
          <w:sz w:val="28"/>
          <w:szCs w:val="28"/>
          <w:lang w:eastAsia="en-US"/>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E21E12" w:rsidRPr="0067712B" w:rsidRDefault="00E21E12" w:rsidP="00E21E12">
      <w:pPr>
        <w:ind w:firstLine="567"/>
        <w:jc w:val="both"/>
        <w:rPr>
          <w:rFonts w:eastAsia="Calibri"/>
          <w:sz w:val="28"/>
          <w:szCs w:val="28"/>
          <w:lang w:eastAsia="en-US"/>
        </w:rPr>
      </w:pPr>
      <w:r w:rsidRPr="0067712B">
        <w:rPr>
          <w:rFonts w:eastAsia="Calibri"/>
          <w:sz w:val="28"/>
          <w:szCs w:val="28"/>
          <w:lang w:eastAsia="en-US"/>
        </w:rPr>
        <w:t>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E21E12" w:rsidRPr="0067712B" w:rsidRDefault="00E21E12" w:rsidP="00E21E12">
      <w:pPr>
        <w:rPr>
          <w:rFonts w:eastAsia="Calibri"/>
          <w:sz w:val="28"/>
          <w:szCs w:val="28"/>
          <w:lang w:eastAsia="en-US"/>
        </w:rPr>
      </w:pPr>
      <w:r>
        <w:rPr>
          <w:rFonts w:eastAsia="Calibri"/>
          <w:sz w:val="28"/>
          <w:szCs w:val="28"/>
          <w:lang w:eastAsia="en-US"/>
        </w:rPr>
        <w:t xml:space="preserve">        </w:t>
      </w:r>
      <w:r w:rsidRPr="0067712B">
        <w:rPr>
          <w:rFonts w:eastAsia="Calibri"/>
          <w:sz w:val="28"/>
          <w:szCs w:val="28"/>
          <w:lang w:eastAsia="en-US"/>
        </w:rPr>
        <w:t>38. Стороны:</w:t>
      </w:r>
    </w:p>
    <w:tbl>
      <w:tblPr>
        <w:tblW w:w="0" w:type="auto"/>
        <w:tblLook w:val="04A0" w:firstRow="1" w:lastRow="0" w:firstColumn="1" w:lastColumn="0" w:noHBand="0" w:noVBand="1"/>
      </w:tblPr>
      <w:tblGrid>
        <w:gridCol w:w="4707"/>
        <w:gridCol w:w="4894"/>
      </w:tblGrid>
      <w:tr w:rsidR="00E21E12" w:rsidRPr="00DB4C35" w:rsidTr="0023083C">
        <w:tc>
          <w:tcPr>
            <w:tcW w:w="4707" w:type="dxa"/>
            <w:shd w:val="clear" w:color="auto" w:fill="auto"/>
          </w:tcPr>
          <w:p w:rsidR="00E21E12" w:rsidRPr="00DB4C35" w:rsidRDefault="00E21E12" w:rsidP="0023083C">
            <w:pPr>
              <w:pStyle w:val="ConsPlusNonformat"/>
              <w:rPr>
                <w:rFonts w:ascii="Times New Roman" w:hAnsi="Times New Roman" w:cs="Times New Roman"/>
                <w:b/>
                <w:sz w:val="28"/>
                <w:szCs w:val="28"/>
              </w:rPr>
            </w:pPr>
          </w:p>
          <w:p w:rsidR="00E21E12" w:rsidRPr="00DB4C35" w:rsidRDefault="00E21E12" w:rsidP="0023083C">
            <w:pPr>
              <w:pStyle w:val="ConsPlusNonformat"/>
              <w:jc w:val="center"/>
              <w:rPr>
                <w:rFonts w:ascii="Times New Roman" w:hAnsi="Times New Roman" w:cs="Times New Roman"/>
                <w:b/>
                <w:sz w:val="28"/>
                <w:szCs w:val="28"/>
              </w:rPr>
            </w:pPr>
            <w:r w:rsidRPr="00DB4C35">
              <w:rPr>
                <w:rFonts w:ascii="Times New Roman" w:hAnsi="Times New Roman" w:cs="Times New Roman"/>
                <w:b/>
                <w:sz w:val="28"/>
                <w:szCs w:val="28"/>
              </w:rPr>
              <w:lastRenderedPageBreak/>
              <w:t>РАБОТОДАТЕЛЬ</w:t>
            </w:r>
          </w:p>
          <w:p w:rsidR="00E21E12" w:rsidRPr="00DB4C35" w:rsidRDefault="00E21E12" w:rsidP="0023083C">
            <w:pPr>
              <w:pStyle w:val="ConsPlusNonformat"/>
              <w:rPr>
                <w:rFonts w:ascii="Times New Roman" w:hAnsi="Times New Roman" w:cs="Times New Roman"/>
                <w:sz w:val="28"/>
                <w:szCs w:val="28"/>
              </w:rPr>
            </w:pPr>
            <w:r w:rsidRPr="00DB4C35">
              <w:rPr>
                <w:rFonts w:ascii="Times New Roman" w:hAnsi="Times New Roman" w:cs="Times New Roman"/>
                <w:sz w:val="28"/>
                <w:szCs w:val="28"/>
              </w:rPr>
              <w:t>Муниципальное образование «Ленский район» Республики Саха (Якутия)</w:t>
            </w:r>
          </w:p>
          <w:p w:rsidR="00E21E12" w:rsidRPr="00DB4C35" w:rsidRDefault="00E21E12" w:rsidP="0023083C">
            <w:pPr>
              <w:pStyle w:val="ConsPlusNonformat"/>
              <w:rPr>
                <w:rFonts w:ascii="Times New Roman" w:hAnsi="Times New Roman" w:cs="Times New Roman"/>
                <w:sz w:val="28"/>
                <w:szCs w:val="28"/>
              </w:rPr>
            </w:pPr>
            <w:r w:rsidRPr="00DB4C35">
              <w:rPr>
                <w:rFonts w:ascii="Times New Roman" w:hAnsi="Times New Roman" w:cs="Times New Roman"/>
                <w:sz w:val="28"/>
                <w:szCs w:val="28"/>
              </w:rPr>
              <w:t>Юридический адрес: 678144, РС(Я), Ленский район, г. Ленск, ул. Ленина, д. 65</w:t>
            </w:r>
          </w:p>
          <w:p w:rsidR="00E21E12" w:rsidRPr="00DB4C35" w:rsidRDefault="00E21E12" w:rsidP="0023083C">
            <w:pPr>
              <w:pStyle w:val="ConsPlusNonformat"/>
              <w:rPr>
                <w:rFonts w:ascii="Times New Roman" w:hAnsi="Times New Roman" w:cs="Times New Roman"/>
                <w:sz w:val="28"/>
                <w:szCs w:val="28"/>
              </w:rPr>
            </w:pPr>
            <w:r w:rsidRPr="00DB4C35">
              <w:rPr>
                <w:rFonts w:ascii="Times New Roman" w:hAnsi="Times New Roman" w:cs="Times New Roman"/>
                <w:sz w:val="28"/>
                <w:szCs w:val="28"/>
              </w:rPr>
              <w:t>ИНН 1414009962</w:t>
            </w:r>
          </w:p>
          <w:p w:rsidR="00E21E12" w:rsidRPr="00DB4C35" w:rsidRDefault="00E21E12" w:rsidP="0023083C">
            <w:pPr>
              <w:pStyle w:val="ConsPlusNonformat"/>
              <w:rPr>
                <w:rFonts w:ascii="Times New Roman" w:hAnsi="Times New Roman" w:cs="Times New Roman"/>
                <w:sz w:val="28"/>
                <w:szCs w:val="28"/>
              </w:rPr>
            </w:pPr>
            <w:r w:rsidRPr="00DB4C35">
              <w:rPr>
                <w:rFonts w:ascii="Times New Roman" w:hAnsi="Times New Roman" w:cs="Times New Roman"/>
                <w:sz w:val="28"/>
                <w:szCs w:val="28"/>
              </w:rPr>
              <w:t>Глава МО «Ленский район»</w:t>
            </w:r>
          </w:p>
          <w:p w:rsidR="00E21E12" w:rsidRPr="00DB4C35" w:rsidRDefault="00E21E12" w:rsidP="0023083C">
            <w:pPr>
              <w:pStyle w:val="ConsPlusNonformat"/>
              <w:rPr>
                <w:rFonts w:ascii="Times New Roman" w:hAnsi="Times New Roman" w:cs="Times New Roman"/>
                <w:sz w:val="28"/>
                <w:szCs w:val="28"/>
              </w:rPr>
            </w:pPr>
          </w:p>
          <w:p w:rsidR="00E21E12" w:rsidRPr="00DB4C35" w:rsidRDefault="00E21E12" w:rsidP="0023083C">
            <w:pPr>
              <w:pStyle w:val="ConsPlusNonformat"/>
              <w:rPr>
                <w:rFonts w:ascii="Times New Roman" w:hAnsi="Times New Roman" w:cs="Times New Roman"/>
                <w:sz w:val="28"/>
                <w:szCs w:val="28"/>
              </w:rPr>
            </w:pPr>
            <w:r w:rsidRPr="00DB4C35">
              <w:rPr>
                <w:rFonts w:ascii="Times New Roman" w:hAnsi="Times New Roman" w:cs="Times New Roman"/>
                <w:sz w:val="28"/>
                <w:szCs w:val="28"/>
              </w:rPr>
              <w:t>_______________Фамилия И.О.</w:t>
            </w:r>
          </w:p>
          <w:p w:rsidR="00E21E12" w:rsidRPr="00DB4C35" w:rsidRDefault="00E21E12" w:rsidP="0023083C">
            <w:pPr>
              <w:pStyle w:val="ConsPlusNonformat"/>
              <w:rPr>
                <w:rFonts w:ascii="Times New Roman" w:hAnsi="Times New Roman" w:cs="Times New Roman"/>
                <w:sz w:val="28"/>
                <w:szCs w:val="28"/>
              </w:rPr>
            </w:pPr>
          </w:p>
          <w:p w:rsidR="00E21E12" w:rsidRPr="00DB4C35" w:rsidRDefault="00E21E12" w:rsidP="0023083C">
            <w:pPr>
              <w:pStyle w:val="ConsPlusNonformat"/>
              <w:rPr>
                <w:rFonts w:ascii="Times New Roman" w:hAnsi="Times New Roman" w:cs="Times New Roman"/>
                <w:sz w:val="28"/>
                <w:szCs w:val="28"/>
              </w:rPr>
            </w:pPr>
            <w:r w:rsidRPr="00DB4C35">
              <w:rPr>
                <w:rFonts w:ascii="Times New Roman" w:hAnsi="Times New Roman" w:cs="Times New Roman"/>
                <w:sz w:val="28"/>
                <w:szCs w:val="28"/>
              </w:rPr>
              <w:t>М.П.</w:t>
            </w:r>
          </w:p>
        </w:tc>
        <w:tc>
          <w:tcPr>
            <w:tcW w:w="4894" w:type="dxa"/>
            <w:shd w:val="clear" w:color="auto" w:fill="auto"/>
          </w:tcPr>
          <w:p w:rsidR="00E21E12" w:rsidRPr="00DB4C35" w:rsidRDefault="00E21E12" w:rsidP="0023083C">
            <w:pPr>
              <w:pStyle w:val="ConsPlusNonformat"/>
              <w:jc w:val="center"/>
              <w:rPr>
                <w:rFonts w:ascii="Times New Roman" w:hAnsi="Times New Roman" w:cs="Times New Roman"/>
                <w:b/>
                <w:sz w:val="28"/>
                <w:szCs w:val="28"/>
              </w:rPr>
            </w:pPr>
          </w:p>
          <w:p w:rsidR="00E21E12" w:rsidRPr="00DB4C35" w:rsidRDefault="00E21E12" w:rsidP="0023083C">
            <w:pPr>
              <w:pStyle w:val="ConsPlusNonformat"/>
              <w:jc w:val="center"/>
              <w:rPr>
                <w:rFonts w:ascii="Times New Roman" w:hAnsi="Times New Roman" w:cs="Times New Roman"/>
                <w:b/>
                <w:sz w:val="28"/>
                <w:szCs w:val="28"/>
              </w:rPr>
            </w:pPr>
            <w:r w:rsidRPr="00DB4C35">
              <w:rPr>
                <w:rFonts w:ascii="Times New Roman" w:hAnsi="Times New Roman" w:cs="Times New Roman"/>
                <w:b/>
                <w:sz w:val="28"/>
                <w:szCs w:val="28"/>
              </w:rPr>
              <w:lastRenderedPageBreak/>
              <w:t>РУКОВОДИТЕЛЬ</w:t>
            </w:r>
          </w:p>
          <w:p w:rsidR="00E21E12" w:rsidRPr="00DB4C35" w:rsidRDefault="00E21E12" w:rsidP="0023083C">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ФИО:</w:t>
            </w:r>
          </w:p>
          <w:p w:rsidR="00E21E12" w:rsidRPr="00DB4C35" w:rsidRDefault="00E21E12" w:rsidP="0023083C">
            <w:pPr>
              <w:pStyle w:val="ConsPlusNonformat"/>
              <w:jc w:val="both"/>
              <w:rPr>
                <w:sz w:val="28"/>
                <w:szCs w:val="28"/>
              </w:rPr>
            </w:pPr>
            <w:r w:rsidRPr="00DB4C35">
              <w:rPr>
                <w:rFonts w:ascii="Times New Roman" w:hAnsi="Times New Roman" w:cs="Times New Roman"/>
                <w:sz w:val="28"/>
                <w:szCs w:val="28"/>
              </w:rPr>
              <w:t xml:space="preserve">Адрес места жительства: </w:t>
            </w:r>
          </w:p>
          <w:p w:rsidR="00E21E12" w:rsidRPr="00DB4C35" w:rsidRDefault="00E21E12" w:rsidP="0023083C">
            <w:pPr>
              <w:pStyle w:val="ConsPlusNonformat"/>
              <w:jc w:val="both"/>
              <w:rPr>
                <w:sz w:val="28"/>
                <w:szCs w:val="28"/>
              </w:rPr>
            </w:pPr>
            <w:r w:rsidRPr="00DB4C35">
              <w:rPr>
                <w:rFonts w:ascii="Times New Roman" w:hAnsi="Times New Roman" w:cs="Times New Roman"/>
                <w:sz w:val="28"/>
                <w:szCs w:val="28"/>
              </w:rPr>
              <w:t xml:space="preserve">Паспорт: </w:t>
            </w:r>
          </w:p>
          <w:p w:rsidR="00E21E12" w:rsidRPr="00DB4C35" w:rsidRDefault="00E21E12" w:rsidP="0023083C">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Серия___________№ __________</w:t>
            </w:r>
          </w:p>
          <w:p w:rsidR="00E21E12" w:rsidRPr="00DB4C35" w:rsidRDefault="00E21E12" w:rsidP="0023083C">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Дата выдачи:__________</w:t>
            </w:r>
          </w:p>
          <w:p w:rsidR="00E21E12" w:rsidRPr="00DB4C35" w:rsidRDefault="00E21E12" w:rsidP="0023083C">
            <w:pPr>
              <w:rPr>
                <w:sz w:val="28"/>
                <w:szCs w:val="28"/>
              </w:rPr>
            </w:pPr>
            <w:r w:rsidRPr="00DB4C35">
              <w:rPr>
                <w:sz w:val="28"/>
                <w:szCs w:val="28"/>
              </w:rPr>
              <w:t>Кем выдан:_____________</w:t>
            </w:r>
          </w:p>
          <w:p w:rsidR="00E21E12" w:rsidRPr="00DB4C35" w:rsidRDefault="00E21E12" w:rsidP="0023083C">
            <w:pPr>
              <w:rPr>
                <w:sz w:val="28"/>
                <w:szCs w:val="28"/>
              </w:rPr>
            </w:pPr>
          </w:p>
          <w:p w:rsidR="00E21E12" w:rsidRPr="00DB4C35" w:rsidRDefault="00E21E12" w:rsidP="0023083C">
            <w:pPr>
              <w:rPr>
                <w:sz w:val="28"/>
                <w:szCs w:val="28"/>
              </w:rPr>
            </w:pPr>
            <w:r w:rsidRPr="00DB4C35">
              <w:rPr>
                <w:sz w:val="28"/>
                <w:szCs w:val="28"/>
              </w:rPr>
              <w:t>И.о. руководителя (наименование учреждения (предприятия))</w:t>
            </w:r>
          </w:p>
          <w:p w:rsidR="00E21E12" w:rsidRPr="00DB4C35" w:rsidRDefault="00E21E12" w:rsidP="0023083C">
            <w:pPr>
              <w:rPr>
                <w:rFonts w:ascii="Courier New" w:hAnsi="Courier New" w:cs="Courier New"/>
                <w:sz w:val="28"/>
                <w:szCs w:val="28"/>
              </w:rPr>
            </w:pPr>
            <w:r w:rsidRPr="00DB4C35">
              <w:rPr>
                <w:sz w:val="28"/>
                <w:szCs w:val="28"/>
              </w:rPr>
              <w:t>___________________Фамилия И.О.</w:t>
            </w:r>
          </w:p>
          <w:p w:rsidR="00E21E12" w:rsidRPr="00DB4C35" w:rsidRDefault="00E21E12" w:rsidP="0023083C">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Руководитель получил один экземпляр трудового договора</w:t>
            </w:r>
          </w:p>
          <w:p w:rsidR="00E21E12" w:rsidRPr="00DB4C35" w:rsidRDefault="00E21E12" w:rsidP="0023083C">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«____»_________________20___г.</w:t>
            </w:r>
          </w:p>
          <w:p w:rsidR="00E21E12" w:rsidRPr="00DB4C35" w:rsidRDefault="00E21E12" w:rsidP="0023083C">
            <w:pPr>
              <w:pStyle w:val="ConsPlusNonformat"/>
              <w:jc w:val="both"/>
              <w:rPr>
                <w:rFonts w:ascii="Times New Roman" w:hAnsi="Times New Roman" w:cs="Times New Roman"/>
                <w:sz w:val="28"/>
                <w:szCs w:val="28"/>
              </w:rPr>
            </w:pPr>
            <w:r w:rsidRPr="00DB4C35">
              <w:rPr>
                <w:rFonts w:ascii="Times New Roman" w:hAnsi="Times New Roman" w:cs="Times New Roman"/>
                <w:sz w:val="28"/>
                <w:szCs w:val="28"/>
              </w:rPr>
              <w:t>_________________/Фамилия И.О.</w:t>
            </w:r>
          </w:p>
        </w:tc>
      </w:tr>
    </w:tbl>
    <w:p w:rsidR="00E21E12" w:rsidRDefault="00E21E12" w:rsidP="00E21E12"/>
    <w:p w:rsidR="00E21E12" w:rsidRPr="00C66399" w:rsidRDefault="00E21E12" w:rsidP="00E21E12">
      <w:pPr>
        <w:pStyle w:val="formattext"/>
        <w:shd w:val="clear" w:color="auto" w:fill="FFFFFF"/>
        <w:spacing w:before="0" w:beforeAutospacing="0" w:after="0" w:afterAutospacing="0"/>
        <w:ind w:firstLine="709"/>
        <w:jc w:val="both"/>
        <w:textAlignment w:val="baseline"/>
        <w:rPr>
          <w:spacing w:val="2"/>
          <w:sz w:val="28"/>
          <w:szCs w:val="28"/>
        </w:rPr>
      </w:pPr>
    </w:p>
    <w:p w:rsidR="00E21E12" w:rsidRPr="00B55059" w:rsidRDefault="00E21E12" w:rsidP="00E21E12">
      <w:pPr>
        <w:ind w:firstLine="284"/>
        <w:rPr>
          <w:sz w:val="24"/>
          <w:szCs w:val="24"/>
        </w:rPr>
      </w:pPr>
    </w:p>
    <w:p w:rsidR="00E21E12" w:rsidRPr="00103091" w:rsidRDefault="00E21E12" w:rsidP="00E21E12">
      <w:r>
        <w:t>Исп. О.В. Сабитова</w:t>
      </w:r>
      <w:r w:rsidRPr="00103091">
        <w:t xml:space="preserve"> </w:t>
      </w:r>
    </w:p>
    <w:p w:rsidR="00E21E12" w:rsidRPr="00103091" w:rsidRDefault="00E21E12" w:rsidP="00E21E12">
      <w:r>
        <w:t>т. 8 (411-37) 4-22-32</w:t>
      </w:r>
    </w:p>
    <w:p w:rsidR="00E21E12" w:rsidRDefault="00E21E12" w:rsidP="00E21E12">
      <w:pPr>
        <w:ind w:firstLine="284"/>
        <w:rPr>
          <w:b/>
          <w:sz w:val="28"/>
          <w:szCs w:val="28"/>
        </w:rPr>
      </w:pPr>
      <w:r>
        <w:rPr>
          <w:b/>
          <w:sz w:val="28"/>
          <w:szCs w:val="28"/>
        </w:rPr>
        <w:t xml:space="preserve"> </w:t>
      </w:r>
    </w:p>
    <w:p w:rsidR="00E21E12" w:rsidRDefault="00E21E12" w:rsidP="00E21E12">
      <w:pPr>
        <w:rPr>
          <w:sz w:val="16"/>
          <w:szCs w:val="16"/>
        </w:rPr>
      </w:pPr>
    </w:p>
    <w:p w:rsidR="0047753E" w:rsidRPr="00E21E12" w:rsidRDefault="00E21E12" w:rsidP="00E21E12"/>
    <w:sectPr w:rsidR="0047753E" w:rsidRPr="00E21E12" w:rsidSect="001F33F6">
      <w:pgSz w:w="11906" w:h="16838" w:code="9"/>
      <w:pgMar w:top="709" w:right="566" w:bottom="709" w:left="12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B8"/>
    <w:rsid w:val="008832EE"/>
    <w:rsid w:val="008C75D8"/>
    <w:rsid w:val="00E21E12"/>
    <w:rsid w:val="00F0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DA935-376F-48E0-82BA-B1A8824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E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21E12"/>
    <w:pPr>
      <w:spacing w:before="100" w:beforeAutospacing="1" w:after="100" w:afterAutospacing="1"/>
    </w:pPr>
    <w:rPr>
      <w:sz w:val="24"/>
      <w:szCs w:val="24"/>
    </w:rPr>
  </w:style>
  <w:style w:type="paragraph" w:customStyle="1" w:styleId="ConsPlusNonformat">
    <w:name w:val="ConsPlusNonformat"/>
    <w:uiPriority w:val="99"/>
    <w:rsid w:val="00E21E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243AE54F3BAEE470B5ABB6F9487B368A78C687EE6EB9EF2CEA0871CABC29C560FB14515C0F576BE414B5A1CI2h4J" TargetMode="External"/><Relationship Id="rId3" Type="http://schemas.openxmlformats.org/officeDocument/2006/relationships/webSettings" Target="webSettings.xml"/><Relationship Id="rId7" Type="http://schemas.openxmlformats.org/officeDocument/2006/relationships/hyperlink" Target="consultantplus://offline/ref=E67243AE54F3BAEE470B5ABB6F9487B368A78C687EE6EB9EF2CEA0871CABC29C440FE94917CEE37DE30E0D0F102F8D0722D5C4B2EC0CICh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7243AE54F3BAEE470B5ABB6F9487B368A78C687EE6EB9EF2CEA0871CABC29C560FB14515C0F576BE414B5A1CI2h4J" TargetMode="External"/><Relationship Id="rId11" Type="http://schemas.openxmlformats.org/officeDocument/2006/relationships/theme" Target="theme/theme1.xml"/><Relationship Id="rId5" Type="http://schemas.openxmlformats.org/officeDocument/2006/relationships/hyperlink" Target="consultantplus://offline/ref=E67243AE54F3BAEE470B5ABB6F9487B368A78C687EE6EB9EF2CEA0871CABC29C440FE94917C7ED7EB4541D0B5978861B24C2DAB9F20FCFDEIDh9J" TargetMode="External"/><Relationship Id="rId10" Type="http://schemas.openxmlformats.org/officeDocument/2006/relationships/fontTable" Target="fontTable.xml"/><Relationship Id="rId4" Type="http://schemas.openxmlformats.org/officeDocument/2006/relationships/hyperlink" Target="consultantplus://offline/ref=E67243AE54F3BAEE470B5ABB6F9487B368A78C687EE6EB9EF2CEA0871CABC29C560FB14515C0F576BE414B5A1CI2h4J" TargetMode="External"/><Relationship Id="rId9" Type="http://schemas.openxmlformats.org/officeDocument/2006/relationships/hyperlink" Target="consultantplus://offline/ref=E67243AE54F3BAEE470B5ABB6F9487B368A78C687EE6EB9EF2CEA0871CABC29C440FE94917C7ED7EB7541D0B5978861B24C2DAB9F20FCFDEID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17905</Characters>
  <Application>Microsoft Office Word</Application>
  <DocSecurity>0</DocSecurity>
  <Lines>149</Lines>
  <Paragraphs>42</Paragraphs>
  <ScaleCrop>false</ScaleCrop>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cp:revision>
  <dcterms:created xsi:type="dcterms:W3CDTF">2020-03-12T07:02:00Z</dcterms:created>
  <dcterms:modified xsi:type="dcterms:W3CDTF">2020-03-12T07:03:00Z</dcterms:modified>
</cp:coreProperties>
</file>