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71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№ 4</w:t>
      </w:r>
    </w:p>
    <w:p w:rsidR="00EE5394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 и.о.главы</w:t>
      </w:r>
    </w:p>
    <w:p w:rsidR="00EE5394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муниципального образования </w:t>
      </w:r>
    </w:p>
    <w:p w:rsidR="00EE5394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«Ленский район»</w:t>
      </w:r>
    </w:p>
    <w:p w:rsidR="00EE5394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№________________________</w:t>
      </w:r>
    </w:p>
    <w:p w:rsidR="00EE5394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«___»_____________2023 г.</w:t>
      </w:r>
    </w:p>
    <w:p w:rsidR="00EE5394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E5394" w:rsidRDefault="00EE5394" w:rsidP="00EE5394">
      <w:pPr>
        <w:tabs>
          <w:tab w:val="left" w:pos="142"/>
          <w:tab w:val="left" w:pos="851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E5394" w:rsidRPr="00EE5394" w:rsidRDefault="00EE5394" w:rsidP="00EE5394">
      <w:pPr>
        <w:tabs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E5394" w:rsidRDefault="00EE5394" w:rsidP="00EE5394">
      <w:pPr>
        <w:tabs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4">
        <w:rPr>
          <w:rFonts w:ascii="Times New Roman" w:hAnsi="Times New Roman" w:cs="Times New Roman"/>
          <w:b/>
          <w:sz w:val="28"/>
          <w:szCs w:val="28"/>
        </w:rPr>
        <w:t>и сроки внесения изменений в перечень главных администраторов доходов бюдже</w:t>
      </w:r>
      <w:r>
        <w:rPr>
          <w:rFonts w:ascii="Times New Roman" w:hAnsi="Times New Roman" w:cs="Times New Roman"/>
          <w:b/>
          <w:sz w:val="28"/>
          <w:szCs w:val="28"/>
        </w:rPr>
        <w:t>та муниципального образования «Ленский район</w:t>
      </w:r>
      <w:r w:rsidRPr="00EE5394">
        <w:rPr>
          <w:rFonts w:ascii="Times New Roman" w:hAnsi="Times New Roman" w:cs="Times New Roman"/>
          <w:b/>
          <w:sz w:val="28"/>
          <w:szCs w:val="28"/>
        </w:rPr>
        <w:t>»</w:t>
      </w:r>
    </w:p>
    <w:p w:rsidR="00340B6F" w:rsidRDefault="00340B6F" w:rsidP="00EE5394">
      <w:pPr>
        <w:tabs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B6F" w:rsidRDefault="00340B6F" w:rsidP="00340B6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B6F">
        <w:rPr>
          <w:rFonts w:ascii="Times New Roman" w:hAnsi="Times New Roman" w:cs="Times New Roman"/>
          <w:sz w:val="28"/>
          <w:szCs w:val="28"/>
        </w:rPr>
        <w:t>1.</w:t>
      </w:r>
      <w:r w:rsidRPr="00340B6F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 механизм и сроки внесения изменений в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>.</w:t>
      </w:r>
    </w:p>
    <w:p w:rsidR="00340B6F" w:rsidRDefault="00340B6F" w:rsidP="00340B6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B6F">
        <w:rPr>
          <w:rFonts w:ascii="Times New Roman" w:hAnsi="Times New Roman" w:cs="Times New Roman"/>
          <w:sz w:val="28"/>
          <w:szCs w:val="28"/>
        </w:rPr>
        <w:t xml:space="preserve">2.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местного бюджета, изменения в перечень главных администраторов доходов бюджета </w:t>
      </w:r>
      <w:r w:rsidRPr="00340B6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главными администраторами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 xml:space="preserve">, кодов классификации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 xml:space="preserve">,  вносятся </w:t>
      </w:r>
      <w:r>
        <w:rPr>
          <w:rFonts w:ascii="Times New Roman" w:hAnsi="Times New Roman" w:cs="Times New Roman"/>
          <w:sz w:val="28"/>
          <w:szCs w:val="28"/>
        </w:rPr>
        <w:t>приказом финансового управления муниципального образования 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Республики Саха (Якутия), нормативные правовые акты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«Ленский район» </w:t>
      </w:r>
      <w:r w:rsidRPr="00340B6F">
        <w:rPr>
          <w:rFonts w:ascii="Times New Roman" w:hAnsi="Times New Roman" w:cs="Times New Roman"/>
          <w:sz w:val="28"/>
          <w:szCs w:val="28"/>
        </w:rPr>
        <w:t xml:space="preserve">в части изменения выполняемых полномочий по оказанию государственных (муниципальных) услуг и иных полномочий по исполнению муниципальных функций, без внесения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 xml:space="preserve">, утверждающее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>.</w:t>
      </w:r>
    </w:p>
    <w:p w:rsidR="00340B6F" w:rsidRDefault="00340B6F" w:rsidP="00340B6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B6F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«Ленский район» </w:t>
      </w:r>
      <w:r w:rsidRPr="00340B6F">
        <w:rPr>
          <w:rFonts w:ascii="Times New Roman" w:hAnsi="Times New Roman" w:cs="Times New Roman"/>
          <w:sz w:val="28"/>
          <w:szCs w:val="28"/>
        </w:rPr>
        <w:t>и (или) находящиеся в их ведении казенные учреждения направляют заявку в 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муниципального образования «Ленский район» </w:t>
      </w:r>
      <w:r w:rsidRPr="00340B6F">
        <w:rPr>
          <w:rFonts w:ascii="Times New Roman" w:hAnsi="Times New Roman" w:cs="Times New Roman"/>
          <w:sz w:val="28"/>
          <w:szCs w:val="28"/>
        </w:rPr>
        <w:t xml:space="preserve">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не позднее 10 календарных дней со дня внесения изменений в нормативные правовые акты Российской Федерации, Республики Саха (Якутия) 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>.</w:t>
      </w:r>
    </w:p>
    <w:p w:rsidR="00340B6F" w:rsidRDefault="00340B6F" w:rsidP="00340B6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B6F">
        <w:rPr>
          <w:rFonts w:ascii="Times New Roman" w:hAnsi="Times New Roman" w:cs="Times New Roman"/>
          <w:sz w:val="28"/>
          <w:szCs w:val="28"/>
        </w:rPr>
        <w:t xml:space="preserve">4. В заявке указываются реквизиты нормативных правовых актов и их структурные единицы, устанавливающие правовые основания по внесению изменений в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340B6F">
        <w:rPr>
          <w:rFonts w:ascii="Times New Roman" w:hAnsi="Times New Roman" w:cs="Times New Roman"/>
          <w:sz w:val="28"/>
          <w:szCs w:val="28"/>
        </w:rPr>
        <w:t>.</w:t>
      </w:r>
    </w:p>
    <w:p w:rsidR="00801B0D" w:rsidRDefault="00801B0D" w:rsidP="00801B0D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Финансовое управление муниципального образования «Ленский район»:</w:t>
      </w:r>
    </w:p>
    <w:p w:rsidR="00801B0D" w:rsidRDefault="00801B0D" w:rsidP="00801B0D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B0D">
        <w:rPr>
          <w:rFonts w:ascii="Times New Roman" w:hAnsi="Times New Roman" w:cs="Times New Roman"/>
          <w:sz w:val="28"/>
          <w:szCs w:val="28"/>
        </w:rPr>
        <w:t xml:space="preserve">в течение 3 рабочих дней, следующих за датой поступления информации, рассматривает ее на соответствие требований, установленных пунктами 2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1B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01B0D" w:rsidRPr="00801B0D" w:rsidRDefault="00801B0D" w:rsidP="00801B0D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0D">
        <w:rPr>
          <w:rFonts w:ascii="Times New Roman" w:hAnsi="Times New Roman" w:cs="Times New Roman"/>
          <w:sz w:val="28"/>
          <w:szCs w:val="28"/>
        </w:rPr>
        <w:lastRenderedPageBreak/>
        <w:t xml:space="preserve"> - при отсутствии замечаний в срок не позднее 5 рабочих дней, следующих за датой поступления информации, вносит изменения в Перечень;</w:t>
      </w:r>
    </w:p>
    <w:p w:rsidR="00801B0D" w:rsidRDefault="00801B0D" w:rsidP="00801B0D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0D">
        <w:rPr>
          <w:rFonts w:ascii="Times New Roman" w:hAnsi="Times New Roman" w:cs="Times New Roman"/>
          <w:sz w:val="28"/>
          <w:szCs w:val="28"/>
        </w:rPr>
        <w:t>- в случае наличия замечаний письменно уведомляет главного администратора доходов, главного администратора источников об отказе во внесении изменений в Перечень с указанием причин, послуживших основанием для отказа.</w:t>
      </w:r>
    </w:p>
    <w:p w:rsidR="00340B6F" w:rsidRPr="00340B6F" w:rsidRDefault="00340B6F" w:rsidP="00340B6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B6F">
        <w:rPr>
          <w:rFonts w:ascii="Times New Roman" w:hAnsi="Times New Roman" w:cs="Times New Roman"/>
          <w:sz w:val="28"/>
          <w:szCs w:val="28"/>
        </w:rPr>
        <w:t>5. Актуализация Перечня осуществляется ежегодно не позднее 1 декабря текущего финансового года.</w:t>
      </w:r>
    </w:p>
    <w:p w:rsidR="00340B6F" w:rsidRPr="00340B6F" w:rsidRDefault="00340B6F" w:rsidP="00340B6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40B6F" w:rsidRPr="00340B6F" w:rsidSect="00801B0D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4"/>
    <w:rsid w:val="00340B6F"/>
    <w:rsid w:val="00771B3F"/>
    <w:rsid w:val="00801B0D"/>
    <w:rsid w:val="00E62D71"/>
    <w:rsid w:val="00E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DBA7-B2A4-4F38-913F-DE62F20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723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ТолмачеваС</dc:creator>
  <cp:keywords/>
  <dc:description/>
  <cp:lastModifiedBy>Общий_отдел_2</cp:lastModifiedBy>
  <cp:revision>2</cp:revision>
  <dcterms:created xsi:type="dcterms:W3CDTF">2023-10-26T03:17:00Z</dcterms:created>
  <dcterms:modified xsi:type="dcterms:W3CDTF">2023-10-26T03:17:00Z</dcterms:modified>
</cp:coreProperties>
</file>