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B0" w:rsidRDefault="008C45B0">
      <w:pPr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D128F" w:rsidTr="006D128F">
        <w:tc>
          <w:tcPr>
            <w:tcW w:w="4926" w:type="dxa"/>
          </w:tcPr>
          <w:p w:rsidR="006D128F" w:rsidRDefault="006D128F" w:rsidP="006D128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6D128F" w:rsidRPr="006D128F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181F2F">
              <w:rPr>
                <w:bCs/>
                <w:sz w:val="28"/>
                <w:szCs w:val="28"/>
              </w:rPr>
              <w:t xml:space="preserve">Приложение </w:t>
            </w:r>
          </w:p>
          <w:p w:rsidR="006D128F" w:rsidRPr="006D128F" w:rsidRDefault="000363A1" w:rsidP="000363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 w:rsidR="006D128F" w:rsidRPr="006D128F">
              <w:rPr>
                <w:bCs/>
                <w:sz w:val="28"/>
                <w:szCs w:val="28"/>
              </w:rPr>
              <w:t xml:space="preserve">к </w:t>
            </w:r>
            <w:hyperlink w:anchor="sub_1000" w:history="1">
              <w:r w:rsidR="006D128F" w:rsidRPr="006D128F">
                <w:rPr>
                  <w:bCs/>
                  <w:sz w:val="28"/>
                  <w:szCs w:val="28"/>
                </w:rPr>
                <w:t>постановлению</w:t>
              </w:r>
            </w:hyperlink>
            <w:r w:rsidR="006D128F" w:rsidRPr="006D128F">
              <w:rPr>
                <w:bCs/>
                <w:sz w:val="28"/>
                <w:szCs w:val="28"/>
              </w:rPr>
              <w:t xml:space="preserve"> </w:t>
            </w:r>
            <w:r w:rsidR="006D128F" w:rsidRPr="002F41B1">
              <w:rPr>
                <w:bCs/>
                <w:sz w:val="28"/>
                <w:szCs w:val="28"/>
              </w:rPr>
              <w:t>главы</w:t>
            </w:r>
          </w:p>
          <w:p w:rsidR="006D128F" w:rsidRPr="006D128F" w:rsidRDefault="000363A1" w:rsidP="00571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</w:t>
            </w:r>
            <w:r w:rsidR="008932BF">
              <w:rPr>
                <w:bCs/>
                <w:sz w:val="28"/>
                <w:szCs w:val="28"/>
              </w:rPr>
              <w:t>от  «___»_______</w:t>
            </w:r>
            <w:r w:rsidR="00571311">
              <w:rPr>
                <w:bCs/>
                <w:sz w:val="28"/>
                <w:szCs w:val="28"/>
              </w:rPr>
              <w:t xml:space="preserve">  </w:t>
            </w:r>
            <w:r w:rsidR="006D128F" w:rsidRPr="006D128F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23</w:t>
            </w:r>
            <w:r w:rsidR="006D128F" w:rsidRPr="006D128F">
              <w:rPr>
                <w:bCs/>
                <w:sz w:val="28"/>
                <w:szCs w:val="28"/>
              </w:rPr>
              <w:t>г.</w:t>
            </w:r>
          </w:p>
          <w:p w:rsidR="006D128F" w:rsidRPr="006D128F" w:rsidRDefault="000363A1" w:rsidP="00571311">
            <w:pPr>
              <w:tabs>
                <w:tab w:val="left" w:pos="15660"/>
              </w:tabs>
              <w:spacing w:line="360" w:lineRule="auto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8932BF">
              <w:rPr>
                <w:bCs/>
                <w:sz w:val="28"/>
                <w:szCs w:val="28"/>
              </w:rPr>
              <w:t>№_____________</w:t>
            </w:r>
          </w:p>
          <w:p w:rsidR="006D128F" w:rsidRDefault="006D128F" w:rsidP="005713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6D128F" w:rsidRPr="006D128F" w:rsidRDefault="00AB72AB" w:rsidP="006D128F">
      <w:pPr>
        <w:tabs>
          <w:tab w:val="left" w:pos="15660"/>
        </w:tabs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6D128F" w:rsidRPr="00ED4BEC" w:rsidRDefault="00ED4BEC" w:rsidP="00ED4BEC">
      <w:pPr>
        <w:tabs>
          <w:tab w:val="left" w:pos="15660"/>
        </w:tabs>
        <w:jc w:val="center"/>
        <w:outlineLvl w:val="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1681C">
        <w:rPr>
          <w:b/>
          <w:sz w:val="28"/>
          <w:szCs w:val="28"/>
        </w:rPr>
        <w:t>Охрана окружающей среды и природных ресурсов в Ленском районе</w:t>
      </w:r>
      <w:r>
        <w:rPr>
          <w:b/>
          <w:bCs/>
          <w:sz w:val="28"/>
          <w:szCs w:val="28"/>
        </w:rPr>
        <w:t>»</w:t>
      </w:r>
    </w:p>
    <w:p w:rsidR="002B4A18" w:rsidRDefault="002B4A18" w:rsidP="006D128F">
      <w:pPr>
        <w:tabs>
          <w:tab w:val="left" w:pos="15660"/>
        </w:tabs>
        <w:spacing w:line="360" w:lineRule="auto"/>
        <w:jc w:val="center"/>
        <w:outlineLvl w:val="2"/>
        <w:rPr>
          <w:b/>
          <w:bCs/>
          <w:sz w:val="28"/>
          <w:szCs w:val="28"/>
        </w:rPr>
      </w:pPr>
    </w:p>
    <w:p w:rsidR="006D128F" w:rsidRPr="006D128F" w:rsidRDefault="006D128F" w:rsidP="006D128F">
      <w:pPr>
        <w:tabs>
          <w:tab w:val="left" w:pos="15660"/>
        </w:tabs>
        <w:spacing w:line="360" w:lineRule="auto"/>
        <w:jc w:val="center"/>
        <w:outlineLvl w:val="2"/>
        <w:rPr>
          <w:b/>
          <w:bCs/>
          <w:sz w:val="28"/>
          <w:szCs w:val="28"/>
        </w:rPr>
      </w:pPr>
      <w:r w:rsidRPr="006D128F">
        <w:rPr>
          <w:b/>
          <w:bCs/>
          <w:sz w:val="28"/>
          <w:szCs w:val="28"/>
        </w:rPr>
        <w:t>Паспорт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300"/>
      </w:tblGrid>
      <w:tr w:rsidR="006D128F" w:rsidRPr="006D128F" w:rsidTr="0071681C">
        <w:tc>
          <w:tcPr>
            <w:tcW w:w="3348" w:type="dxa"/>
            <w:shd w:val="clear" w:color="auto" w:fill="auto"/>
            <w:vAlign w:val="center"/>
          </w:tcPr>
          <w:p w:rsidR="006D128F" w:rsidRPr="006D128F" w:rsidRDefault="006D128F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D128F" w:rsidRPr="006D128F" w:rsidRDefault="00566C9E" w:rsidP="00CE22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6C9E">
              <w:rPr>
                <w:rFonts w:eastAsia="Calibri"/>
                <w:sz w:val="28"/>
                <w:szCs w:val="28"/>
                <w:lang w:eastAsia="en-US"/>
              </w:rPr>
              <w:t>Охрана окружающей среды и природных ресурсов в Ленском районе</w:t>
            </w:r>
          </w:p>
        </w:tc>
      </w:tr>
      <w:tr w:rsidR="006D128F" w:rsidRPr="006D128F" w:rsidTr="0071681C">
        <w:tc>
          <w:tcPr>
            <w:tcW w:w="3348" w:type="dxa"/>
            <w:shd w:val="clear" w:color="auto" w:fill="auto"/>
            <w:vAlign w:val="center"/>
          </w:tcPr>
          <w:p w:rsidR="006D128F" w:rsidRPr="006D128F" w:rsidRDefault="006D128F" w:rsidP="0057131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D128F" w:rsidRPr="006D128F" w:rsidRDefault="00566C9E" w:rsidP="00566C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60CF">
              <w:rPr>
                <w:rFonts w:eastAsia="Calibri"/>
                <w:sz w:val="28"/>
                <w:szCs w:val="28"/>
                <w:lang w:eastAsia="en-US"/>
              </w:rPr>
              <w:t>МКУ «Комитет имущественных отнош</w:t>
            </w:r>
            <w:r w:rsidR="004D2F70" w:rsidRPr="00E160CF">
              <w:rPr>
                <w:rFonts w:eastAsia="Calibri"/>
                <w:sz w:val="28"/>
                <w:szCs w:val="28"/>
                <w:lang w:eastAsia="en-US"/>
              </w:rPr>
              <w:t>ений МО «Ленский район» РС (Я)</w:t>
            </w:r>
          </w:p>
        </w:tc>
      </w:tr>
      <w:tr w:rsidR="006D128F" w:rsidRPr="006D128F" w:rsidTr="0071681C">
        <w:tc>
          <w:tcPr>
            <w:tcW w:w="3348" w:type="dxa"/>
            <w:shd w:val="clear" w:color="auto" w:fill="auto"/>
            <w:vAlign w:val="center"/>
          </w:tcPr>
          <w:p w:rsidR="006D128F" w:rsidRPr="006D128F" w:rsidRDefault="006D128F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66C9E" w:rsidRDefault="00566C9E" w:rsidP="00566C9E">
            <w:pPr>
              <w:rPr>
                <w:sz w:val="28"/>
                <w:szCs w:val="28"/>
              </w:rPr>
            </w:pPr>
            <w:r w:rsidRPr="006F5261">
              <w:rPr>
                <w:sz w:val="28"/>
                <w:szCs w:val="28"/>
              </w:rPr>
              <w:t>МКУ «Комитет имущественных отнош</w:t>
            </w:r>
            <w:r w:rsidR="004D2F70">
              <w:rPr>
                <w:sz w:val="28"/>
                <w:szCs w:val="28"/>
              </w:rPr>
              <w:t>ений МО «Ленский район» РС (Я)</w:t>
            </w:r>
          </w:p>
          <w:p w:rsidR="006D128F" w:rsidRPr="006D128F" w:rsidRDefault="00566C9E" w:rsidP="00566C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6D128F" w:rsidRPr="006D128F" w:rsidTr="0071681C">
        <w:tc>
          <w:tcPr>
            <w:tcW w:w="3348" w:type="dxa"/>
            <w:shd w:val="clear" w:color="auto" w:fill="auto"/>
            <w:vAlign w:val="center"/>
          </w:tcPr>
          <w:p w:rsidR="006D128F" w:rsidRPr="006D128F" w:rsidRDefault="006D128F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D128F" w:rsidRPr="006D128F" w:rsidRDefault="00566C9E" w:rsidP="006D128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Муниципальные образования Ленского района</w:t>
            </w:r>
          </w:p>
        </w:tc>
      </w:tr>
      <w:tr w:rsidR="00A16562" w:rsidRPr="006D128F" w:rsidTr="008932BF">
        <w:tc>
          <w:tcPr>
            <w:tcW w:w="3348" w:type="dxa"/>
            <w:shd w:val="clear" w:color="auto" w:fill="auto"/>
          </w:tcPr>
          <w:p w:rsidR="00A16562" w:rsidRDefault="00A16562" w:rsidP="00893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Курирующий орган</w:t>
            </w:r>
          </w:p>
        </w:tc>
        <w:tc>
          <w:tcPr>
            <w:tcW w:w="6300" w:type="dxa"/>
            <w:shd w:val="clear" w:color="auto" w:fill="auto"/>
          </w:tcPr>
          <w:p w:rsidR="00A16562" w:rsidRDefault="00A16562" w:rsidP="00893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заместитель главы</w:t>
            </w:r>
          </w:p>
        </w:tc>
      </w:tr>
      <w:tr w:rsidR="00A16562" w:rsidRPr="006D128F" w:rsidTr="0071681C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16562" w:rsidRPr="00566C9E" w:rsidRDefault="00A16562" w:rsidP="00566C9E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566C9E">
              <w:rPr>
                <w:sz w:val="28"/>
                <w:szCs w:val="28"/>
              </w:rPr>
              <w:t>1.Обеспечение экологической безопасности на территории муниципального образования.</w:t>
            </w:r>
          </w:p>
          <w:p w:rsidR="00A16562" w:rsidRPr="00566C9E" w:rsidRDefault="00A16562" w:rsidP="00566C9E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566C9E">
              <w:rPr>
                <w:sz w:val="28"/>
                <w:szCs w:val="28"/>
              </w:rPr>
              <w:t>2. Особо охраняемые природные территории и биологические ресурсы.</w:t>
            </w:r>
          </w:p>
          <w:p w:rsidR="00A16562" w:rsidRPr="006D128F" w:rsidRDefault="00A16562" w:rsidP="00566C9E">
            <w:pPr>
              <w:tabs>
                <w:tab w:val="left" w:pos="1566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6C9E">
              <w:rPr>
                <w:sz w:val="28"/>
                <w:szCs w:val="28"/>
              </w:rPr>
              <w:t>3. Экологическое образование и просвещение населения на территории муниципального образования.</w:t>
            </w:r>
          </w:p>
        </w:tc>
      </w:tr>
      <w:tr w:rsidR="00A16562" w:rsidRPr="006D128F" w:rsidTr="0071681C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16562" w:rsidRPr="006D128F" w:rsidRDefault="00A16562" w:rsidP="006D128F">
            <w:pPr>
              <w:tabs>
                <w:tab w:val="left" w:pos="1566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66C9E">
              <w:rPr>
                <w:sz w:val="28"/>
                <w:szCs w:val="28"/>
              </w:rPr>
              <w:t>Сохранение природной среды, обеспечивающей экологическую безопасность населения на территории МО «Ленский район».</w:t>
            </w:r>
          </w:p>
        </w:tc>
      </w:tr>
      <w:tr w:rsidR="00A16562" w:rsidRPr="006D128F" w:rsidTr="002F41B1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00" w:type="dxa"/>
            <w:shd w:val="clear" w:color="auto" w:fill="auto"/>
          </w:tcPr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1. Обеспечение экологической безопасности и устранение накопленного ущерба природной среды на территории МО «Ленский район».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2. Поддержание стабильной системы особо охраняемых природных территорий местного значения.</w:t>
            </w:r>
          </w:p>
          <w:p w:rsidR="00A16562" w:rsidRPr="00A071DC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3. Повышение уровня экологического образования населения Ленского района.</w:t>
            </w:r>
          </w:p>
        </w:tc>
      </w:tr>
      <w:tr w:rsidR="00A16562" w:rsidRPr="006D128F" w:rsidTr="002F41B1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 xml:space="preserve">Целевые показатели (индикаторы) программы                        </w:t>
            </w:r>
          </w:p>
        </w:tc>
        <w:tc>
          <w:tcPr>
            <w:tcW w:w="6300" w:type="dxa"/>
            <w:shd w:val="clear" w:color="auto" w:fill="auto"/>
          </w:tcPr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Доля ликвидированных несанкционированных мест размещения отходов в общем количестве выявленных несанкционированных мест размещения отходов, 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22,2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31,0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31,0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2. Выполнение плана по утилизации опасных отходов, проценты: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ab/>
              <w:t>год – 100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2020год –  100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 xml:space="preserve">2021 год -  0                                                                            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3. Количество обустроенных контейнерных площадок ТКО, единиц: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25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25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4. Количество рейдовых мероприятий по выявлению нарушений природоохранного законодательства РФ и РС (Я) на особо охраняемых природных территориях местного значения, единиц: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100 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103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14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ab/>
              <w:t>год – 14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 xml:space="preserve"> 5.  Выполнение плана по проведению биотехнических мероприятий, проценты: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100 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100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6. Количество приобретенной техники, единиц: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1 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7.   Охват населения Ленского района экологической акцией «Природа и мы», проценты: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2019 год – 46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48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 год – 32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год – 32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8. Выполнение плана по выпуску рекламной продукции, проценты: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100 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2020 год – 100</w:t>
            </w:r>
          </w:p>
          <w:p w:rsidR="00A16562" w:rsidRPr="00566C9E" w:rsidRDefault="00A16562" w:rsidP="00566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ab/>
              <w:t>год – 0</w:t>
            </w:r>
          </w:p>
          <w:p w:rsidR="00A16562" w:rsidRPr="00A071DC" w:rsidRDefault="00A16562" w:rsidP="009A6E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C9E"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562" w:rsidRPr="006D128F" w:rsidTr="0071681C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16562" w:rsidRPr="006D128F" w:rsidRDefault="00A16562" w:rsidP="002F41B1">
            <w:pPr>
              <w:tabs>
                <w:tab w:val="left" w:pos="15660"/>
              </w:tabs>
              <w:jc w:val="both"/>
              <w:rPr>
                <w:color w:val="000000"/>
                <w:sz w:val="28"/>
                <w:szCs w:val="28"/>
              </w:rPr>
            </w:pPr>
            <w:r w:rsidRPr="006D12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6D128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6D128F">
              <w:rPr>
                <w:sz w:val="28"/>
                <w:szCs w:val="28"/>
              </w:rPr>
              <w:t xml:space="preserve"> годы</w:t>
            </w:r>
          </w:p>
        </w:tc>
      </w:tr>
      <w:tr w:rsidR="00A16562" w:rsidRPr="006D128F" w:rsidTr="0071681C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в целом на реализацию программы – 15 376 884,17 руб., в том числе: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6 410 869,77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4 874 056,67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2 002 606,40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2 089 351,33 руб.</w:t>
            </w:r>
          </w:p>
          <w:p w:rsidR="00A16562" w:rsidRDefault="00A16562" w:rsidP="005D0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 счет средств федерального бюджета –0,00 руб.</w:t>
            </w:r>
          </w:p>
          <w:p w:rsidR="00A16562" w:rsidRDefault="00A16562" w:rsidP="005D0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 счет средств государственного бюджета РС (Я) -  0,00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за счет средств бюджета МО «Ленский район» -   15 376 884,17 руб., в том числе по годам: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6 410 869,77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4 874 056,67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–2 002 606,40 руб.</w:t>
            </w:r>
          </w:p>
          <w:p w:rsidR="00A16562" w:rsidRDefault="00A16562" w:rsidP="00094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–2 089 351,33 руб.</w:t>
            </w:r>
          </w:p>
          <w:p w:rsidR="00A16562" w:rsidRDefault="00A16562" w:rsidP="005D0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за счет средств бюджетов поселений – 0,00 руб. </w:t>
            </w:r>
          </w:p>
          <w:p w:rsidR="00A16562" w:rsidRPr="006D128F" w:rsidRDefault="00A16562" w:rsidP="009A6EDB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за счет внебюджетных средств – 0,00 руб.</w:t>
            </w:r>
          </w:p>
        </w:tc>
      </w:tr>
      <w:tr w:rsidR="00A16562" w:rsidRPr="006D128F" w:rsidTr="0071681C">
        <w:tc>
          <w:tcPr>
            <w:tcW w:w="3348" w:type="dxa"/>
            <w:shd w:val="clear" w:color="auto" w:fill="auto"/>
            <w:vAlign w:val="center"/>
          </w:tcPr>
          <w:p w:rsidR="00A16562" w:rsidRPr="006D128F" w:rsidRDefault="00A16562" w:rsidP="005713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128F">
              <w:rPr>
                <w:rFonts w:eastAsia="Calibri"/>
                <w:sz w:val="28"/>
                <w:szCs w:val="28"/>
                <w:lang w:eastAsia="en-US"/>
              </w:rPr>
              <w:t>Ожидаемые результаты программы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16562" w:rsidRDefault="00A16562" w:rsidP="002F41B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к концу 2022 г. позволит достигнуть   следующих результатов:</w:t>
            </w:r>
          </w:p>
          <w:p w:rsidR="00A16562" w:rsidRDefault="00A16562" w:rsidP="002F41B1">
            <w:pPr>
              <w:pStyle w:val="ConsNormal"/>
              <w:widowControl/>
              <w:ind w:firstLine="5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долю ликвидированных несанкционированных мест размещения отходов в общем количестве выявленных несанкционированных мест размещения отходов не менее 31% в год, что позволит устранению нанесенного ущерба природной среде района;</w:t>
            </w:r>
          </w:p>
          <w:p w:rsidR="00A16562" w:rsidRDefault="00A16562" w:rsidP="002F41B1">
            <w:pPr>
              <w:pStyle w:val="ConsNormal"/>
              <w:widowControl/>
              <w:ind w:firstLine="5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установить и обустроить контейнерные площадки для сбора ТКО в количестве 25 штук;</w:t>
            </w:r>
          </w:p>
          <w:p w:rsidR="00A16562" w:rsidRDefault="00A16562" w:rsidP="002F41B1">
            <w:pPr>
              <w:pStyle w:val="ConsNormal"/>
              <w:widowControl/>
              <w:ind w:firstLine="5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количество рейдовых мероприятий на ООПТ местного значения не менее 14 единиц в год, что окажет положительное влияние на функционирование и развитие особо охраняемых природных территорий;</w:t>
            </w:r>
          </w:p>
          <w:p w:rsidR="00A16562" w:rsidRPr="006D128F" w:rsidRDefault="00A16562" w:rsidP="002F41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охват населения района  экологической акцией «Природа и мы» не менее 32% в год, что окажет положительное влияние на повышение уровня экологического образования населения района.</w:t>
            </w:r>
          </w:p>
        </w:tc>
      </w:tr>
    </w:tbl>
    <w:p w:rsidR="006D128F" w:rsidRPr="006D128F" w:rsidRDefault="006D128F" w:rsidP="006D128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128F" w:rsidRDefault="006D128F" w:rsidP="006D128F">
      <w:pPr>
        <w:tabs>
          <w:tab w:val="left" w:pos="15660"/>
        </w:tabs>
        <w:jc w:val="center"/>
        <w:outlineLvl w:val="2"/>
        <w:rPr>
          <w:b/>
          <w:bCs/>
          <w:sz w:val="28"/>
          <w:szCs w:val="28"/>
        </w:rPr>
      </w:pPr>
    </w:p>
    <w:p w:rsidR="009A6EDB" w:rsidRDefault="009A6EDB" w:rsidP="002F41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B1" w:rsidRDefault="002F41B1" w:rsidP="002F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 №1 «Обеспечение экологической безопасности на территории муниципального образования»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6"/>
        <w:gridCol w:w="6459"/>
      </w:tblGrid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экологической безопасности на территории муниципального образования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r w:rsidR="004D2F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имущественных отношений МО «Ленский район» РС (Я)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образования Ленского района</w:t>
            </w:r>
          </w:p>
        </w:tc>
      </w:tr>
      <w:tr w:rsidR="002F41B1" w:rsidTr="00A16562">
        <w:trPr>
          <w:trHeight w:val="108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tabs>
                <w:tab w:val="left" w:pos="47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экологической безопасности и устранение накопленного ущерба природной среды на территории МО «Ленский район»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2F41B1">
            <w:pPr>
              <w:numPr>
                <w:ilvl w:val="0"/>
                <w:numId w:val="15"/>
              </w:numPr>
              <w:tabs>
                <w:tab w:val="left" w:pos="470"/>
              </w:tabs>
              <w:spacing w:line="276" w:lineRule="auto"/>
              <w:ind w:left="0" w:firstLine="29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территории от несанкционированных свалок;</w:t>
            </w:r>
          </w:p>
          <w:p w:rsidR="002F41B1" w:rsidRDefault="002F41B1" w:rsidP="002F41B1">
            <w:pPr>
              <w:numPr>
                <w:ilvl w:val="0"/>
                <w:numId w:val="15"/>
              </w:numPr>
              <w:tabs>
                <w:tab w:val="left" w:pos="470"/>
              </w:tabs>
              <w:spacing w:line="276" w:lineRule="auto"/>
              <w:ind w:left="0" w:firstLine="2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комплекса мер по утилизации опасных отходов;</w:t>
            </w:r>
          </w:p>
          <w:p w:rsidR="002F41B1" w:rsidRDefault="002F41B1" w:rsidP="002F41B1">
            <w:pPr>
              <w:numPr>
                <w:ilvl w:val="0"/>
                <w:numId w:val="15"/>
              </w:numPr>
              <w:tabs>
                <w:tab w:val="left" w:pos="470"/>
              </w:tabs>
              <w:spacing w:line="276" w:lineRule="auto"/>
              <w:ind w:left="0" w:firstLine="2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Обустройство контейнерных площадок ТКО.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1. Доля ликвидированных несанкционированных мест размещения отходов в общем количестве выявленных несанкционированных мест размещения отходов, проценты:</w:t>
            </w:r>
          </w:p>
          <w:p w:rsidR="002F41B1" w:rsidRDefault="002F41B1" w:rsidP="002F41B1">
            <w:pPr>
              <w:pStyle w:val="ConsPlusNormal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– 33,3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2020год –  22,2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2021 год </w:t>
            </w:r>
            <w:r w:rsidR="00D22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31,0                                                                            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2022 год – 31,0</w:t>
            </w:r>
          </w:p>
          <w:p w:rsidR="002F41B1" w:rsidRDefault="002F41B1">
            <w:pPr>
              <w:pStyle w:val="ConsPlusNormal"/>
              <w:spacing w:line="276" w:lineRule="auto"/>
              <w:ind w:firstLine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Выполнение плана по утилизации опасных отходов, проценты:</w:t>
            </w:r>
          </w:p>
          <w:p w:rsidR="002F41B1" w:rsidRDefault="002F41B1" w:rsidP="002F41B1">
            <w:pPr>
              <w:pStyle w:val="ConsPlusNormal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– 100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2020год –  100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2021 год </w:t>
            </w:r>
            <w:r w:rsidR="00D221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                                                                            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2022 год – 0</w:t>
            </w:r>
          </w:p>
          <w:p w:rsidR="002F41B1" w:rsidRDefault="002F41B1">
            <w:pPr>
              <w:pStyle w:val="ConsPlusNormal"/>
              <w:spacing w:line="276" w:lineRule="auto"/>
              <w:ind w:left="4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Количество обустроенных контейнерных площадок ТКО, единиц:</w:t>
            </w:r>
          </w:p>
          <w:p w:rsidR="002F41B1" w:rsidRDefault="002F41B1">
            <w:pPr>
              <w:pStyle w:val="ConsPlusNormal"/>
              <w:spacing w:line="276" w:lineRule="auto"/>
              <w:ind w:left="4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0</w:t>
            </w:r>
          </w:p>
          <w:p w:rsidR="002F41B1" w:rsidRDefault="002F41B1">
            <w:pPr>
              <w:pStyle w:val="ConsPlusNormal"/>
              <w:spacing w:line="276" w:lineRule="auto"/>
              <w:ind w:left="4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25</w:t>
            </w:r>
          </w:p>
          <w:p w:rsidR="002F41B1" w:rsidRDefault="002F41B1">
            <w:pPr>
              <w:pStyle w:val="ConsPlusNormal"/>
              <w:spacing w:line="276" w:lineRule="auto"/>
              <w:ind w:left="4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25</w:t>
            </w:r>
          </w:p>
          <w:p w:rsidR="00D221B7" w:rsidRDefault="002F41B1" w:rsidP="00C97D41">
            <w:pPr>
              <w:pStyle w:val="ConsPlusNormal"/>
              <w:spacing w:line="276" w:lineRule="auto"/>
              <w:ind w:left="4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0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8F54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в цело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на реализацию подпрограммы – 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247,08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руб.,   в том числе: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 2 928 169,00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3 224 198,75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 1 683 528,00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1 820 351,33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за счет средств федерального бюджета –0,00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за счет средств государственного бюджета РС (Я) - 0,00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в) за счет средств бюджета МО «Ленский район» -  </w:t>
            </w:r>
            <w:r w:rsidR="00676A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63A1" w:rsidRP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9 656 247,08</w:t>
            </w:r>
            <w:r w:rsidR="000363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6A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 в том числе по годам: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</w:t>
            </w:r>
            <w:r w:rsidR="00676A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2 928 169,00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3 224 198,75 руб.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="00676A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1 683 528,00 руб.</w:t>
            </w:r>
          </w:p>
          <w:p w:rsidR="002F41B1" w:rsidRDefault="00676A16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1 820 351,33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г) за счет средств бюджетов поселений – 0,00 руб. </w:t>
            </w:r>
          </w:p>
          <w:p w:rsidR="00D221B7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д) за счет внебюджетных средств – 0,00 руб.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подпрограммы к концу 202</w:t>
            </w:r>
            <w:r w:rsidR="00A16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позволит:</w:t>
            </w:r>
          </w:p>
          <w:p w:rsidR="002F41B1" w:rsidRDefault="00D221B7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обеспечить долю ликвидированных несанкционированных мест размещения отходов в общем количестве выявленных несанкционированных мест размещения отходов не менее 31% в год; </w:t>
            </w:r>
          </w:p>
          <w:p w:rsidR="002F41B1" w:rsidRDefault="002F41B1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установить и обустроить контейнерные площадки для сбора ТКО в количестве 25 штук, что позволит устранению нанесенного ущерба природной среде района.</w:t>
            </w:r>
          </w:p>
        </w:tc>
      </w:tr>
    </w:tbl>
    <w:p w:rsidR="002F41B1" w:rsidRDefault="002F41B1" w:rsidP="002F41B1">
      <w:pPr>
        <w:rPr>
          <w:sz w:val="28"/>
          <w:szCs w:val="28"/>
        </w:rPr>
      </w:pPr>
    </w:p>
    <w:p w:rsidR="002F41B1" w:rsidRDefault="002F41B1" w:rsidP="002F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 №2 «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Особо охраняемые природные территории и биологические ресурсы»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6"/>
        <w:gridCol w:w="6459"/>
      </w:tblGrid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Особо охраняемые природные территории и биологические ресурсы</w:t>
            </w:r>
          </w:p>
        </w:tc>
      </w:tr>
      <w:tr w:rsidR="002F41B1" w:rsidTr="00A16562">
        <w:trPr>
          <w:trHeight w:val="143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r w:rsidR="004D2F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имущественных отношений МО «Ленский район» РС (Я)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Ленский комитет государственного экологического надзора Минэкологии  РС (Я)</w:t>
            </w:r>
          </w:p>
        </w:tc>
      </w:tr>
      <w:tr w:rsidR="002F41B1" w:rsidTr="00A16562">
        <w:trPr>
          <w:trHeight w:val="73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«Комитет имущественных</w:t>
            </w:r>
            <w:r w:rsidR="004D2F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отношений МО «Ленский район» РС (Я)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Ленский комитет государственного экологического надзора Минэкологии  РС (Я)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Поддержание стабильной системы особо охраняемых природных территорий местного значения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tabs>
                <w:tab w:val="left" w:pos="583"/>
              </w:tabs>
              <w:spacing w:line="276" w:lineRule="auto"/>
              <w:ind w:left="16" w:hanging="1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функционирования особо охраняемых природных территорий местного значения</w:t>
            </w:r>
          </w:p>
        </w:tc>
      </w:tr>
      <w:tr w:rsidR="002F41B1" w:rsidTr="00A16562">
        <w:trPr>
          <w:trHeight w:val="73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2F41B1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16" w:firstLine="3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рейдовых мероприятий по выявлению нарушений природоохранного законодательства РФ и РС (Я) на особо охраняемых природных территориях местного значения, единиц:</w:t>
            </w:r>
          </w:p>
          <w:p w:rsidR="002F41B1" w:rsidRDefault="002F41B1">
            <w:pPr>
              <w:pStyle w:val="ConsPlusNormal"/>
              <w:spacing w:line="276" w:lineRule="auto"/>
              <w:ind w:left="157"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100 </w:t>
            </w:r>
          </w:p>
          <w:p w:rsidR="002F41B1" w:rsidRDefault="002F41B1">
            <w:pPr>
              <w:pStyle w:val="ConsPlusNormal"/>
              <w:spacing w:line="276" w:lineRule="auto"/>
              <w:ind w:left="157"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103</w:t>
            </w:r>
          </w:p>
          <w:p w:rsidR="002F41B1" w:rsidRDefault="002F41B1">
            <w:pPr>
              <w:pStyle w:val="ConsPlusNormal"/>
              <w:spacing w:line="276" w:lineRule="auto"/>
              <w:ind w:left="157"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14</w:t>
            </w:r>
          </w:p>
          <w:p w:rsidR="002F41B1" w:rsidRDefault="002F41B1">
            <w:pPr>
              <w:pStyle w:val="ConsPlusNormal"/>
              <w:spacing w:line="276" w:lineRule="auto"/>
              <w:ind w:left="157" w:firstLine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14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Выполнение плана по проведению биотехнических мероприятий, проценты: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100 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100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0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0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Количество приобретенной техники, единиц: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 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</w:t>
            </w:r>
          </w:p>
          <w:p w:rsidR="002F41B1" w:rsidRDefault="002F41B1" w:rsidP="00D22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0</w:t>
            </w:r>
          </w:p>
          <w:p w:rsidR="00D221B7" w:rsidRDefault="002F41B1" w:rsidP="00BF53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0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D221B7" w:rsidP="008F54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в целом на реализацию п</w:t>
            </w:r>
            <w:r w:rsidR="009A6E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 –4 128 204,43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2 733 346,51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1 394 857,92 руб.</w:t>
            </w:r>
          </w:p>
          <w:p w:rsidR="002F41B1" w:rsidRDefault="00676A16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– 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 руб.</w:t>
            </w:r>
          </w:p>
          <w:p w:rsidR="002F41B1" w:rsidRDefault="00676A16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за счет средств федерального бюджета – 0,00 руб., 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за счет средств государственного бюджета Респуб</w:t>
            </w:r>
            <w:r w:rsidR="009A6E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лики Саха (Якутия) – 0,00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за счет средств бюджета МО «Ленск</w:t>
            </w:r>
            <w:r w:rsidR="009A6E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 район» -  4 128 204,43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2 733 346,51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 1 394 857,92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 0,00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 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г) за счет средств бюджетов поселений – 0,00 рублей, </w:t>
            </w:r>
          </w:p>
          <w:p w:rsidR="00180632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д) за счет внебюджетных средств – 0,00 рублей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180632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подпрограммы к концу 202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позволит обеспечить количество рейдовых мероприятий  на ООПТ местного значения не менее 14 единиц в год, что окажет положительное влияние на функционировании и развитии особо охраняемых природных территорий.</w:t>
            </w:r>
          </w:p>
        </w:tc>
      </w:tr>
    </w:tbl>
    <w:p w:rsidR="002F41B1" w:rsidRDefault="002F41B1" w:rsidP="002F41B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F41B1" w:rsidRDefault="002F41B1" w:rsidP="002F41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№3 «Экологическое образование и просвещение населения на территории муниципального образования»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6"/>
        <w:gridCol w:w="6459"/>
      </w:tblGrid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Экологическое образование и просвещение населения на территории муниципального образования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r w:rsidR="004D2F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имущественных отношений МО «Ленский район» РС (Я)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 «Районное управление образования»  МО «Ленский район», МКУ «Ленское управление культуры»,  МКУ «Комитет по молодежной и семейной политике», МКУ «Комитет по физической культуре и спорту», МБУК «Центр досуга и народного творчества  МО «Город Ленск», Муниципальные образования Ленского района.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участники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Предприятия и организации города.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уровня экологического образования населения Ленского района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2F41B1">
            <w:pPr>
              <w:numPr>
                <w:ilvl w:val="0"/>
                <w:numId w:val="17"/>
              </w:numPr>
              <w:spacing w:line="276" w:lineRule="auto"/>
              <w:ind w:left="16" w:firstLine="34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рекламно-информационных мероприятий (телепередач, радиопередач, тематических публикаций в районной газете, выпуск и изготовление рекламно-информационных материалов);</w:t>
            </w:r>
          </w:p>
          <w:p w:rsidR="002F41B1" w:rsidRDefault="002F41B1" w:rsidP="002F41B1">
            <w:pPr>
              <w:numPr>
                <w:ilvl w:val="0"/>
                <w:numId w:val="17"/>
              </w:numPr>
              <w:spacing w:line="276" w:lineRule="auto"/>
              <w:ind w:left="16" w:firstLine="34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экологических акций и конкурсов.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(индикаторы)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180632" w:rsidP="00180632">
            <w:pPr>
              <w:pStyle w:val="ConsPlusNormal"/>
              <w:spacing w:line="276" w:lineRule="auto"/>
              <w:ind w:left="1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1.Охват населения Ленского района экологической акцией «Природа и мы», процентов: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46 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48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32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32</w:t>
            </w:r>
          </w:p>
          <w:p w:rsidR="002F41B1" w:rsidRDefault="002F41B1" w:rsidP="005D0B6C">
            <w:pPr>
              <w:pStyle w:val="ConsPlusNormal"/>
              <w:tabs>
                <w:tab w:val="left" w:pos="1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D0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Выполнение плана по выпуску рекламной продукции, проценты: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100 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100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0</w:t>
            </w:r>
          </w:p>
          <w:p w:rsidR="00180632" w:rsidRDefault="00180632" w:rsidP="00BF53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0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</w:t>
            </w:r>
          </w:p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8F54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финансового обеспечения в целом на реализацию подпрограммы – 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,66 р</w:t>
            </w:r>
            <w:r w:rsidR="005D0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749 354,26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–255 000,00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319 078,40 руб.</w:t>
            </w:r>
          </w:p>
          <w:p w:rsidR="002F41B1" w:rsidRDefault="00180632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2F41B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022 год – 269 000,00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за счет средств федерального бюджета – 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за счет средств государственного бюджета Респуб</w:t>
            </w:r>
            <w:r w:rsidR="005D0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лики Саха (Якутия) – 0,00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в) за счет средств бюджета МО «Ленский район» -  </w:t>
            </w:r>
            <w:r w:rsidR="00B709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2 427 131,66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749 354,26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–255 000,00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319 078,40 руб.</w:t>
            </w:r>
          </w:p>
          <w:p w:rsidR="002F41B1" w:rsidRDefault="002F41B1" w:rsidP="0018063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269 000,00 руб.</w:t>
            </w:r>
          </w:p>
          <w:p w:rsidR="002F41B1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г) за счет средств </w:t>
            </w:r>
            <w:r w:rsidR="005D0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бюджетов поселений – 0,00 руб.</w:t>
            </w:r>
          </w:p>
          <w:p w:rsidR="00FE468F" w:rsidRDefault="002F41B1" w:rsidP="005D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д) за счет вн</w:t>
            </w:r>
            <w:r w:rsidR="005D0B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ебюджетных средств – 0,00 руб.</w:t>
            </w:r>
          </w:p>
        </w:tc>
      </w:tr>
      <w:tr w:rsidR="002F41B1" w:rsidTr="00A16562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 w:rsidP="008F54C0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Реализация подпрограммы к концу 202</w:t>
            </w:r>
            <w:r w:rsidR="00BF53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позволит обеспечить охват населения района экологической акцией «Природа и мы», не менее 32%, что окажет положительное влияние на повышение уровня экологического образования населения района.</w:t>
            </w:r>
          </w:p>
        </w:tc>
      </w:tr>
    </w:tbl>
    <w:p w:rsidR="002F41B1" w:rsidRDefault="002F41B1" w:rsidP="002F4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7BE" w:rsidRPr="00617480" w:rsidRDefault="00E547BE" w:rsidP="00E547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17480">
        <w:rPr>
          <w:b/>
          <w:sz w:val="28"/>
          <w:szCs w:val="28"/>
        </w:rPr>
        <w:t xml:space="preserve">Паспорт муниципальной программы </w:t>
      </w:r>
    </w:p>
    <w:p w:rsidR="00E547BE" w:rsidRPr="00617480" w:rsidRDefault="00C97D41" w:rsidP="00E547B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17480">
        <w:rPr>
          <w:b/>
          <w:sz w:val="28"/>
          <w:szCs w:val="28"/>
        </w:rPr>
        <w:t>«Охрана окружающей среды и природных ресурсов в Ленском районе»</w:t>
      </w:r>
    </w:p>
    <w:p w:rsidR="00E547BE" w:rsidRPr="00617480" w:rsidRDefault="00E547BE" w:rsidP="00E547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7480">
        <w:rPr>
          <w:sz w:val="28"/>
          <w:szCs w:val="28"/>
        </w:rPr>
        <w:t>(с 2023 года)</w:t>
      </w:r>
    </w:p>
    <w:p w:rsidR="00E547BE" w:rsidRPr="00617480" w:rsidRDefault="00E547BE" w:rsidP="00E547B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634"/>
        <w:gridCol w:w="1276"/>
        <w:gridCol w:w="1134"/>
        <w:gridCol w:w="334"/>
        <w:gridCol w:w="942"/>
        <w:gridCol w:w="1842"/>
      </w:tblGrid>
      <w:tr w:rsidR="00E547BE" w:rsidRPr="00617480" w:rsidTr="00582946">
        <w:tc>
          <w:tcPr>
            <w:tcW w:w="9701" w:type="dxa"/>
            <w:gridSpan w:val="9"/>
          </w:tcPr>
          <w:p w:rsidR="00E547BE" w:rsidRPr="00617480" w:rsidRDefault="00E547BE" w:rsidP="00A40A31">
            <w:pPr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1. Основные положения</w:t>
            </w:r>
          </w:p>
        </w:tc>
      </w:tr>
      <w:tr w:rsidR="00E547BE" w:rsidRPr="00617480" w:rsidTr="00582946"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AB72AB" w:rsidP="00A40A31">
            <w:pPr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Охрана окружающей среды и природных ресурсов в Ленском районе</w:t>
            </w:r>
          </w:p>
        </w:tc>
      </w:tr>
      <w:tr w:rsidR="00E547BE" w:rsidRPr="00617480" w:rsidTr="00582946"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AB72AB" w:rsidP="00A40A31">
            <w:pPr>
              <w:jc w:val="both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МКУ «</w:t>
            </w:r>
            <w:r w:rsidR="004D2F70">
              <w:rPr>
                <w:sz w:val="28"/>
                <w:szCs w:val="28"/>
              </w:rPr>
              <w:t>Комитет имущественных отношений МО «Ленский район» РС (Я)</w:t>
            </w:r>
          </w:p>
        </w:tc>
      </w:tr>
      <w:tr w:rsidR="00E547BE" w:rsidRPr="00617480" w:rsidTr="00582946">
        <w:trPr>
          <w:trHeight w:val="666"/>
        </w:trPr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AB72AB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Первый заместитель главы </w:t>
            </w:r>
          </w:p>
        </w:tc>
      </w:tr>
      <w:tr w:rsidR="00E547BE" w:rsidRPr="00617480" w:rsidTr="00582946">
        <w:trPr>
          <w:trHeight w:val="666"/>
        </w:trPr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21" w:type="dxa"/>
            <w:gridSpan w:val="7"/>
          </w:tcPr>
          <w:p w:rsidR="00AB72AB" w:rsidRPr="00617480" w:rsidRDefault="00AB72AB" w:rsidP="00AB72AB">
            <w:pPr>
              <w:jc w:val="both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МКУ «</w:t>
            </w:r>
            <w:r w:rsidR="004D2F70">
              <w:rPr>
                <w:sz w:val="28"/>
                <w:szCs w:val="28"/>
              </w:rPr>
              <w:t>Комитет имущественных отношений МО «Ленский район» РС (Я)</w:t>
            </w:r>
          </w:p>
          <w:p w:rsidR="00E547BE" w:rsidRPr="00617480" w:rsidRDefault="00AB72AB" w:rsidP="00AB72AB">
            <w:pPr>
              <w:jc w:val="both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Ленский комитет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E547BE" w:rsidRPr="00617480" w:rsidTr="00582946"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AB72AB" w:rsidP="00A40A31">
            <w:pPr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Муниципальные образования Ленского района</w:t>
            </w:r>
          </w:p>
        </w:tc>
      </w:tr>
      <w:tr w:rsidR="00E547BE" w:rsidRPr="00617480" w:rsidTr="00582946"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AB72AB" w:rsidP="00A40A31">
            <w:pPr>
              <w:ind w:firstLine="22"/>
              <w:jc w:val="both"/>
              <w:rPr>
                <w:sz w:val="28"/>
                <w:szCs w:val="28"/>
                <w:lang w:eastAsia="en-US"/>
              </w:rPr>
            </w:pPr>
            <w:r w:rsidRPr="00617480">
              <w:rPr>
                <w:sz w:val="28"/>
                <w:szCs w:val="28"/>
                <w:lang w:eastAsia="en-US"/>
              </w:rPr>
              <w:t>Сохранение природной среды, обеспечивающей экологическую безопасность населения на территории МО «Ленский район».</w:t>
            </w:r>
          </w:p>
        </w:tc>
      </w:tr>
      <w:tr w:rsidR="00E547BE" w:rsidRPr="00617480" w:rsidTr="00582946">
        <w:tc>
          <w:tcPr>
            <w:tcW w:w="198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Сроки реализации</w:t>
            </w:r>
          </w:p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программы</w:t>
            </w:r>
          </w:p>
        </w:tc>
        <w:tc>
          <w:tcPr>
            <w:tcW w:w="7721" w:type="dxa"/>
            <w:gridSpan w:val="7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2023-2025 годы</w:t>
            </w:r>
          </w:p>
        </w:tc>
      </w:tr>
      <w:tr w:rsidR="00E547BE" w:rsidRPr="00617480" w:rsidTr="00582946">
        <w:tc>
          <w:tcPr>
            <w:tcW w:w="9701" w:type="dxa"/>
            <w:gridSpan w:val="9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2. Основные показатели муниципальной программы</w:t>
            </w:r>
          </w:p>
        </w:tc>
      </w:tr>
      <w:tr w:rsidR="00E547BE" w:rsidRPr="00617480" w:rsidTr="00582946">
        <w:tc>
          <w:tcPr>
            <w:tcW w:w="3539" w:type="dxa"/>
            <w:gridSpan w:val="3"/>
            <w:vMerge w:val="restart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4" w:type="dxa"/>
            <w:vMerge w:val="restart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Ед.</w:t>
            </w:r>
          </w:p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изм.</w:t>
            </w:r>
          </w:p>
        </w:tc>
        <w:tc>
          <w:tcPr>
            <w:tcW w:w="1276" w:type="dxa"/>
            <w:vMerge w:val="restart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Базовое значение показателя (2022 г)</w:t>
            </w:r>
          </w:p>
        </w:tc>
        <w:tc>
          <w:tcPr>
            <w:tcW w:w="4252" w:type="dxa"/>
            <w:gridSpan w:val="4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Планируемое значение показателей</w:t>
            </w:r>
          </w:p>
        </w:tc>
      </w:tr>
      <w:tr w:rsidR="00E547BE" w:rsidRPr="00617480" w:rsidTr="00582946">
        <w:tc>
          <w:tcPr>
            <w:tcW w:w="3539" w:type="dxa"/>
            <w:gridSpan w:val="3"/>
            <w:vMerge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4" w:type="dxa"/>
            <w:vMerge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2023 г</w:t>
            </w:r>
          </w:p>
        </w:tc>
        <w:tc>
          <w:tcPr>
            <w:tcW w:w="1276" w:type="dxa"/>
            <w:gridSpan w:val="2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</w:t>
            </w:r>
          </w:p>
        </w:tc>
        <w:tc>
          <w:tcPr>
            <w:tcW w:w="1842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</w:t>
            </w:r>
          </w:p>
        </w:tc>
      </w:tr>
      <w:tr w:rsidR="00E547BE" w:rsidRPr="00617480" w:rsidTr="00582946">
        <w:tc>
          <w:tcPr>
            <w:tcW w:w="3539" w:type="dxa"/>
            <w:gridSpan w:val="3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</w:t>
            </w:r>
          </w:p>
        </w:tc>
        <w:tc>
          <w:tcPr>
            <w:tcW w:w="634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547BE" w:rsidRPr="00617480" w:rsidRDefault="00E547BE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6</w:t>
            </w:r>
          </w:p>
        </w:tc>
      </w:tr>
      <w:tr w:rsidR="00E547BE" w:rsidRPr="00617480" w:rsidTr="00582946">
        <w:tc>
          <w:tcPr>
            <w:tcW w:w="3539" w:type="dxa"/>
            <w:gridSpan w:val="3"/>
          </w:tcPr>
          <w:p w:rsidR="00E547BE" w:rsidRPr="00617480" w:rsidRDefault="00AB72AB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634" w:type="dxa"/>
          </w:tcPr>
          <w:p w:rsidR="00E547BE" w:rsidRPr="00617480" w:rsidRDefault="00AB72AB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134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276" w:type="dxa"/>
            <w:gridSpan w:val="2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842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</w:tr>
      <w:tr w:rsidR="00E547BE" w:rsidRPr="00617480" w:rsidTr="00582946">
        <w:tc>
          <w:tcPr>
            <w:tcW w:w="3539" w:type="dxa"/>
            <w:gridSpan w:val="3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утилизации опасных отходов</w:t>
            </w:r>
          </w:p>
        </w:tc>
        <w:tc>
          <w:tcPr>
            <w:tcW w:w="634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547BE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E96B37" w:rsidRPr="00617480" w:rsidTr="00582946">
        <w:tc>
          <w:tcPr>
            <w:tcW w:w="3539" w:type="dxa"/>
            <w:gridSpan w:val="3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обустроенных контейнерных площадок ТКО</w:t>
            </w:r>
          </w:p>
        </w:tc>
        <w:tc>
          <w:tcPr>
            <w:tcW w:w="6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E96B37" w:rsidRPr="00617480" w:rsidTr="00582946">
        <w:tc>
          <w:tcPr>
            <w:tcW w:w="3539" w:type="dxa"/>
            <w:gridSpan w:val="3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рейдовых мероприятий по выявлению нарушений природоохранного законодательства РФ и РС (Я) на особо охраняемых природных территориях местного значения</w:t>
            </w:r>
          </w:p>
        </w:tc>
        <w:tc>
          <w:tcPr>
            <w:tcW w:w="6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</w:tr>
      <w:tr w:rsidR="00E96B37" w:rsidRPr="00617480" w:rsidTr="00582946">
        <w:tc>
          <w:tcPr>
            <w:tcW w:w="3539" w:type="dxa"/>
            <w:gridSpan w:val="3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проведению биотехнических мероприятий</w:t>
            </w:r>
          </w:p>
        </w:tc>
        <w:tc>
          <w:tcPr>
            <w:tcW w:w="6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E96B37" w:rsidRPr="00617480" w:rsidTr="00582946">
        <w:tc>
          <w:tcPr>
            <w:tcW w:w="3539" w:type="dxa"/>
            <w:gridSpan w:val="3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приобретенной техники, единиц</w:t>
            </w:r>
          </w:p>
        </w:tc>
        <w:tc>
          <w:tcPr>
            <w:tcW w:w="6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E96B37" w:rsidRPr="00617480" w:rsidRDefault="00E96B37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E96B37" w:rsidRPr="00617480" w:rsidTr="00582946">
        <w:tc>
          <w:tcPr>
            <w:tcW w:w="3539" w:type="dxa"/>
            <w:gridSpan w:val="3"/>
          </w:tcPr>
          <w:p w:rsidR="00E96B37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634" w:type="dxa"/>
          </w:tcPr>
          <w:p w:rsidR="00E96B37" w:rsidRPr="00617480" w:rsidRDefault="00F14108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E96B37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E96B37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</w:tcPr>
          <w:p w:rsidR="00E96B37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E96B37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</w:tr>
      <w:tr w:rsidR="00F14108" w:rsidRPr="00617480" w:rsidTr="00582946">
        <w:tc>
          <w:tcPr>
            <w:tcW w:w="3539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выпуску рекламной продукции</w:t>
            </w:r>
          </w:p>
        </w:tc>
        <w:tc>
          <w:tcPr>
            <w:tcW w:w="634" w:type="dxa"/>
          </w:tcPr>
          <w:p w:rsidR="00F14108" w:rsidRPr="00617480" w:rsidRDefault="00F14108" w:rsidP="00F14108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F14108" w:rsidRPr="00617480" w:rsidTr="00582946">
        <w:tc>
          <w:tcPr>
            <w:tcW w:w="9701" w:type="dxa"/>
            <w:gridSpan w:val="9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3. Структура муниципальной программы</w:t>
            </w:r>
          </w:p>
        </w:tc>
      </w:tr>
      <w:tr w:rsidR="00F14108" w:rsidRPr="00617480" w:rsidTr="00582946">
        <w:tc>
          <w:tcPr>
            <w:tcW w:w="3539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Перечень структурных элементов</w:t>
            </w:r>
          </w:p>
        </w:tc>
        <w:tc>
          <w:tcPr>
            <w:tcW w:w="6162" w:type="dxa"/>
            <w:gridSpan w:val="6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Ведомственный проект </w:t>
            </w:r>
            <w:r w:rsidR="004C2C39" w:rsidRPr="004C2C39">
              <w:rPr>
                <w:sz w:val="28"/>
                <w:szCs w:val="28"/>
              </w:rPr>
              <w:t xml:space="preserve"> «Сохранение качества окружающей среды и улучшение экологической ситуации в районе»</w:t>
            </w:r>
          </w:p>
        </w:tc>
      </w:tr>
      <w:tr w:rsidR="00F14108" w:rsidRPr="00617480" w:rsidTr="00582946">
        <w:tc>
          <w:tcPr>
            <w:tcW w:w="56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№п/п</w:t>
            </w:r>
          </w:p>
        </w:tc>
        <w:tc>
          <w:tcPr>
            <w:tcW w:w="3611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744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Краткое описание ожидаемых эффектов от реализации структурного элемента</w:t>
            </w:r>
          </w:p>
        </w:tc>
        <w:tc>
          <w:tcPr>
            <w:tcW w:w="2784" w:type="dxa"/>
            <w:gridSpan w:val="2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Связь с показателями</w:t>
            </w:r>
          </w:p>
        </w:tc>
      </w:tr>
      <w:tr w:rsidR="00F14108" w:rsidRPr="00617480" w:rsidTr="00582946">
        <w:trPr>
          <w:trHeight w:val="206"/>
        </w:trPr>
        <w:tc>
          <w:tcPr>
            <w:tcW w:w="56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</w:t>
            </w:r>
          </w:p>
        </w:tc>
        <w:tc>
          <w:tcPr>
            <w:tcW w:w="3611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</w:t>
            </w:r>
          </w:p>
        </w:tc>
        <w:tc>
          <w:tcPr>
            <w:tcW w:w="2744" w:type="dxa"/>
            <w:gridSpan w:val="3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gridSpan w:val="2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4</w:t>
            </w:r>
          </w:p>
        </w:tc>
      </w:tr>
      <w:tr w:rsidR="00F14108" w:rsidRPr="00617480" w:rsidTr="00582946">
        <w:tc>
          <w:tcPr>
            <w:tcW w:w="56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</w:t>
            </w:r>
          </w:p>
        </w:tc>
        <w:tc>
          <w:tcPr>
            <w:tcW w:w="9139" w:type="dxa"/>
            <w:gridSpan w:val="8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Ведомственный проект </w:t>
            </w:r>
            <w:r w:rsidR="00E160CF" w:rsidRPr="00E160CF">
              <w:rPr>
                <w:sz w:val="28"/>
                <w:szCs w:val="28"/>
              </w:rPr>
              <w:t>«Сохранение качества окружающей среды и улучшение экологической ситуации в районе»</w:t>
            </w:r>
          </w:p>
        </w:tc>
      </w:tr>
      <w:tr w:rsidR="00F14108" w:rsidRPr="00617480" w:rsidTr="00582946">
        <w:tc>
          <w:tcPr>
            <w:tcW w:w="56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1.1.</w:t>
            </w:r>
          </w:p>
        </w:tc>
        <w:tc>
          <w:tcPr>
            <w:tcW w:w="3611" w:type="dxa"/>
            <w:gridSpan w:val="3"/>
          </w:tcPr>
          <w:p w:rsidR="00F14108" w:rsidRPr="00617480" w:rsidRDefault="00F14108" w:rsidP="00F14108">
            <w:pPr>
              <w:tabs>
                <w:tab w:val="left" w:pos="22"/>
                <w:tab w:val="left" w:pos="271"/>
                <w:tab w:val="left" w:pos="601"/>
              </w:tabs>
              <w:spacing w:line="360" w:lineRule="exact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Задача 1. Обеспечение экологической безопасности и устранение накопленного ущерба природной среды на территории МО «Ленский район»</w:t>
            </w:r>
          </w:p>
        </w:tc>
        <w:tc>
          <w:tcPr>
            <w:tcW w:w="2744" w:type="dxa"/>
            <w:gridSpan w:val="3"/>
          </w:tcPr>
          <w:p w:rsidR="00F14108" w:rsidRPr="00617480" w:rsidRDefault="00B85572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Обеспечить долю ликвидированных несанкционированных мест размещения отходов в общем количестве выявленных несанкционированных мест размещения отходов не менее 31% в год, что позволит устранению нанесенного ущерба природной среде района</w:t>
            </w:r>
          </w:p>
        </w:tc>
        <w:tc>
          <w:tcPr>
            <w:tcW w:w="2784" w:type="dxa"/>
            <w:gridSpan w:val="2"/>
          </w:tcPr>
          <w:p w:rsidR="00F14108" w:rsidRPr="00617480" w:rsidRDefault="00B85572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- Доля ликвидированных несанкционированных мест размещения отходов в общем количестве выявленных несанкционированных мест размещения отходов;</w:t>
            </w:r>
          </w:p>
          <w:p w:rsidR="00B85572" w:rsidRPr="00617480" w:rsidRDefault="00B85572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- Количество обустроенных контейнерных площадок ТКО.</w:t>
            </w:r>
          </w:p>
        </w:tc>
      </w:tr>
      <w:tr w:rsidR="00F14108" w:rsidRPr="00617480" w:rsidTr="00582946">
        <w:tc>
          <w:tcPr>
            <w:tcW w:w="562" w:type="dxa"/>
          </w:tcPr>
          <w:p w:rsidR="00F14108" w:rsidRPr="00617480" w:rsidRDefault="00F14108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1.2.</w:t>
            </w:r>
          </w:p>
        </w:tc>
        <w:tc>
          <w:tcPr>
            <w:tcW w:w="3611" w:type="dxa"/>
            <w:gridSpan w:val="3"/>
          </w:tcPr>
          <w:p w:rsidR="00F14108" w:rsidRPr="00617480" w:rsidRDefault="00582946" w:rsidP="00582946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  <w:lang w:eastAsia="en-US"/>
              </w:rPr>
              <w:t xml:space="preserve">Задача </w:t>
            </w:r>
            <w:r w:rsidR="00F14108" w:rsidRPr="00617480">
              <w:rPr>
                <w:sz w:val="28"/>
                <w:szCs w:val="28"/>
                <w:lang w:eastAsia="en-US"/>
              </w:rPr>
              <w:t xml:space="preserve">2. </w:t>
            </w:r>
            <w:r w:rsidRPr="00617480">
              <w:rPr>
                <w:sz w:val="28"/>
                <w:szCs w:val="28"/>
                <w:lang w:eastAsia="en-US"/>
              </w:rPr>
              <w:t>Поддержание стабильной системы особо охраняемых природных территорий местного значения.</w:t>
            </w:r>
          </w:p>
        </w:tc>
        <w:tc>
          <w:tcPr>
            <w:tcW w:w="2744" w:type="dxa"/>
            <w:gridSpan w:val="3"/>
          </w:tcPr>
          <w:p w:rsidR="00F14108" w:rsidRPr="00617480" w:rsidRDefault="0058294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Обеспечить количество рейдовых мероприятий на ООПТ местного значения не менее 14 единиц в год, что окажет положительное влияние на функционирование и развитие особо охраняемых природных территорий</w:t>
            </w:r>
          </w:p>
        </w:tc>
        <w:tc>
          <w:tcPr>
            <w:tcW w:w="2784" w:type="dxa"/>
            <w:gridSpan w:val="2"/>
          </w:tcPr>
          <w:p w:rsidR="00F14108" w:rsidRPr="00617480" w:rsidRDefault="00B85572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- Количество рейдовых мероприятий по выявлению нарушений природоохранного законодательства РФ и РС (Я) на особо охраняемых природных территориях местного значения</w:t>
            </w:r>
          </w:p>
        </w:tc>
      </w:tr>
      <w:tr w:rsidR="00582946" w:rsidRPr="00617480" w:rsidTr="00582946">
        <w:tc>
          <w:tcPr>
            <w:tcW w:w="562" w:type="dxa"/>
          </w:tcPr>
          <w:p w:rsidR="00582946" w:rsidRPr="00617480" w:rsidRDefault="0058294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1.3.</w:t>
            </w:r>
          </w:p>
        </w:tc>
        <w:tc>
          <w:tcPr>
            <w:tcW w:w="3611" w:type="dxa"/>
            <w:gridSpan w:val="3"/>
          </w:tcPr>
          <w:p w:rsidR="00582946" w:rsidRPr="00617480" w:rsidRDefault="00582946" w:rsidP="00582946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17480">
              <w:rPr>
                <w:sz w:val="28"/>
                <w:szCs w:val="28"/>
                <w:lang w:eastAsia="en-US"/>
              </w:rPr>
              <w:t>Задача 3.</w:t>
            </w:r>
            <w:r w:rsidRPr="00617480">
              <w:rPr>
                <w:sz w:val="28"/>
                <w:szCs w:val="28"/>
              </w:rPr>
              <w:t xml:space="preserve"> </w:t>
            </w:r>
            <w:r w:rsidRPr="00617480">
              <w:rPr>
                <w:sz w:val="28"/>
                <w:szCs w:val="28"/>
                <w:lang w:eastAsia="en-US"/>
              </w:rPr>
              <w:t>Повышение уровня экологического образования населения Ленского района.</w:t>
            </w:r>
          </w:p>
        </w:tc>
        <w:tc>
          <w:tcPr>
            <w:tcW w:w="2744" w:type="dxa"/>
            <w:gridSpan w:val="3"/>
          </w:tcPr>
          <w:p w:rsidR="00582946" w:rsidRPr="00617480" w:rsidRDefault="0058294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Обеспечить охват населения района  экологической акцией «Природа и мы» не менее 32% в год, что окажет положительное влияние на повышение уровня экологического образования населения района.</w:t>
            </w:r>
          </w:p>
        </w:tc>
        <w:tc>
          <w:tcPr>
            <w:tcW w:w="2784" w:type="dxa"/>
            <w:gridSpan w:val="2"/>
          </w:tcPr>
          <w:p w:rsidR="00582946" w:rsidRPr="00617480" w:rsidRDefault="00B85572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- Охват населения Ленского района экологической акцией «Природа и мы»</w:t>
            </w:r>
          </w:p>
        </w:tc>
      </w:tr>
      <w:tr w:rsidR="00F14108" w:rsidRPr="00617480" w:rsidTr="00582946">
        <w:tc>
          <w:tcPr>
            <w:tcW w:w="9701" w:type="dxa"/>
            <w:gridSpan w:val="9"/>
          </w:tcPr>
          <w:p w:rsidR="00F14108" w:rsidRPr="003F376E" w:rsidRDefault="00F14108" w:rsidP="00A40A31">
            <w:pPr>
              <w:ind w:firstLine="22"/>
              <w:jc w:val="center"/>
              <w:rPr>
                <w:sz w:val="28"/>
                <w:szCs w:val="28"/>
                <w:lang w:eastAsia="en-US"/>
              </w:rPr>
            </w:pPr>
            <w:r w:rsidRPr="003F376E">
              <w:rPr>
                <w:sz w:val="28"/>
                <w:szCs w:val="28"/>
                <w:lang w:eastAsia="en-US"/>
              </w:rPr>
              <w:t>4. Финансовое обеспечение муниципальной программы</w:t>
            </w:r>
          </w:p>
        </w:tc>
      </w:tr>
      <w:tr w:rsidR="00F14108" w:rsidRPr="00617480" w:rsidTr="00582946">
        <w:tc>
          <w:tcPr>
            <w:tcW w:w="1980" w:type="dxa"/>
            <w:gridSpan w:val="2"/>
          </w:tcPr>
          <w:p w:rsidR="00F14108" w:rsidRPr="00617480" w:rsidRDefault="00F14108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721" w:type="dxa"/>
            <w:gridSpan w:val="7"/>
          </w:tcPr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Объем финансового обеспечения в целом на реализацию программы –  </w:t>
            </w:r>
            <w:r w:rsidR="008932BF">
              <w:rPr>
                <w:sz w:val="28"/>
                <w:szCs w:val="28"/>
              </w:rPr>
              <w:t>78 821 048,21</w:t>
            </w:r>
            <w:r w:rsidR="00AE0FAF" w:rsidRPr="00617480">
              <w:rPr>
                <w:sz w:val="28"/>
                <w:szCs w:val="28"/>
              </w:rPr>
              <w:t xml:space="preserve"> </w:t>
            </w:r>
            <w:r w:rsidRPr="00617480">
              <w:rPr>
                <w:sz w:val="28"/>
                <w:szCs w:val="28"/>
              </w:rPr>
              <w:t>руб., в том числе: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2023 год –</w:t>
            </w:r>
            <w:r w:rsidR="008932BF">
              <w:rPr>
                <w:sz w:val="28"/>
                <w:szCs w:val="28"/>
              </w:rPr>
              <w:t xml:space="preserve"> 18 677 135,25</w:t>
            </w:r>
            <w:r w:rsidR="00AE0FAF" w:rsidRPr="00617480">
              <w:rPr>
                <w:sz w:val="28"/>
                <w:szCs w:val="28"/>
              </w:rPr>
              <w:t xml:space="preserve"> </w:t>
            </w:r>
            <w:r w:rsidRPr="00617480">
              <w:rPr>
                <w:sz w:val="28"/>
                <w:szCs w:val="28"/>
              </w:rPr>
              <w:t>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год –</w:t>
            </w:r>
            <w:r w:rsidR="00AE0FAF" w:rsidRPr="00617480">
              <w:rPr>
                <w:sz w:val="28"/>
                <w:szCs w:val="28"/>
              </w:rPr>
              <w:t xml:space="preserve"> 29 482 310,27 </w:t>
            </w:r>
            <w:r w:rsidRPr="00617480">
              <w:rPr>
                <w:sz w:val="28"/>
                <w:szCs w:val="28"/>
              </w:rPr>
              <w:t>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год –</w:t>
            </w:r>
            <w:r w:rsidR="00AE0FAF" w:rsidRPr="00617480">
              <w:rPr>
                <w:sz w:val="28"/>
                <w:szCs w:val="28"/>
              </w:rPr>
              <w:t xml:space="preserve"> 30 661 602,69 </w:t>
            </w:r>
            <w:r w:rsidRPr="00617480">
              <w:rPr>
                <w:sz w:val="28"/>
                <w:szCs w:val="28"/>
              </w:rPr>
              <w:t>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а) за счет средств федерального бюджета – 0 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б) за счет средств республиканского бюджета – 0 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в) за счет средств бюджета МО «Ленский район» –</w:t>
            </w:r>
            <w:r w:rsidR="008932BF" w:rsidRPr="008932BF">
              <w:rPr>
                <w:sz w:val="28"/>
                <w:szCs w:val="28"/>
              </w:rPr>
              <w:t xml:space="preserve">78 821 048,21 </w:t>
            </w:r>
            <w:r w:rsidR="00AE0FAF" w:rsidRPr="00617480">
              <w:rPr>
                <w:sz w:val="28"/>
                <w:szCs w:val="28"/>
              </w:rPr>
              <w:t>руб</w:t>
            </w:r>
            <w:r w:rsidRPr="00617480">
              <w:rPr>
                <w:sz w:val="28"/>
                <w:szCs w:val="28"/>
              </w:rPr>
              <w:t>., в том числе по годам:</w:t>
            </w:r>
          </w:p>
          <w:p w:rsidR="00AE0FAF" w:rsidRPr="00617480" w:rsidRDefault="008932BF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8932BF">
              <w:rPr>
                <w:sz w:val="28"/>
                <w:szCs w:val="28"/>
              </w:rPr>
              <w:t>18 677 135,25</w:t>
            </w:r>
            <w:r w:rsidR="00AE0FAF" w:rsidRPr="00617480">
              <w:rPr>
                <w:sz w:val="28"/>
                <w:szCs w:val="28"/>
              </w:rPr>
              <w:t xml:space="preserve"> руб.</w:t>
            </w:r>
          </w:p>
          <w:p w:rsidR="00AE0FAF" w:rsidRPr="00617480" w:rsidRDefault="00AE0FAF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год – 29 482 310,27 руб.</w:t>
            </w:r>
          </w:p>
          <w:p w:rsidR="00AE0FAF" w:rsidRDefault="00AE0FAF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год – 30 661 602,69 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г) за счет средств бюджетов поселений – 0 руб.</w:t>
            </w:r>
          </w:p>
          <w:p w:rsidR="00F14108" w:rsidRPr="00617480" w:rsidRDefault="00F1410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д) за счет внебюджетных средств – 0 руб.</w:t>
            </w:r>
          </w:p>
        </w:tc>
      </w:tr>
      <w:tr w:rsidR="00F14108" w:rsidRPr="00617480" w:rsidTr="00582946">
        <w:trPr>
          <w:trHeight w:val="1752"/>
        </w:trPr>
        <w:tc>
          <w:tcPr>
            <w:tcW w:w="1980" w:type="dxa"/>
            <w:gridSpan w:val="2"/>
          </w:tcPr>
          <w:p w:rsidR="00F14108" w:rsidRPr="00617480" w:rsidRDefault="00F14108" w:rsidP="0061748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B4A18">
              <w:rPr>
                <w:sz w:val="28"/>
                <w:szCs w:val="28"/>
              </w:rPr>
              <w:t>Влияние на достижение национальных целей развития РФ</w:t>
            </w:r>
          </w:p>
        </w:tc>
        <w:tc>
          <w:tcPr>
            <w:tcW w:w="7721" w:type="dxa"/>
            <w:gridSpan w:val="7"/>
          </w:tcPr>
          <w:p w:rsidR="00F14108" w:rsidRPr="00617480" w:rsidRDefault="002B4A18" w:rsidP="002B4A18">
            <w:pPr>
              <w:shd w:val="clear" w:color="auto" w:fill="FFFFFF"/>
              <w:spacing w:before="225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Комфортная и безопасная среда для жизни/Показатель «</w:t>
            </w:r>
            <w:r w:rsidRPr="002B4A18">
              <w:rPr>
                <w:color w:val="000000" w:themeColor="text1"/>
                <w:sz w:val="28"/>
                <w:szCs w:val="28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  <w:r w:rsidRPr="002B4A1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547BE" w:rsidRPr="00617480" w:rsidRDefault="00E547BE" w:rsidP="00E547BE">
      <w:pPr>
        <w:widowControl w:val="0"/>
        <w:autoSpaceDE w:val="0"/>
        <w:autoSpaceDN w:val="0"/>
        <w:rPr>
          <w:b/>
          <w:sz w:val="28"/>
          <w:szCs w:val="28"/>
        </w:rPr>
      </w:pPr>
    </w:p>
    <w:p w:rsidR="00E547BE" w:rsidRPr="00617480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617480">
        <w:rPr>
          <w:b/>
          <w:sz w:val="28"/>
          <w:szCs w:val="28"/>
        </w:rPr>
        <w:t>Паспорт ведомственного проекта</w:t>
      </w:r>
      <w:r w:rsidR="004C2C39">
        <w:rPr>
          <w:b/>
          <w:sz w:val="28"/>
          <w:szCs w:val="28"/>
        </w:rPr>
        <w:t xml:space="preserve"> </w:t>
      </w:r>
      <w:r w:rsidR="004C2C39" w:rsidRPr="004C2C39">
        <w:rPr>
          <w:b/>
          <w:sz w:val="28"/>
          <w:szCs w:val="28"/>
        </w:rPr>
        <w:t>«Сохранение качества окружающей среды и улучшение экологической ситуации в районе»</w:t>
      </w:r>
    </w:p>
    <w:p w:rsidR="00E547BE" w:rsidRPr="00617480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617480">
        <w:rPr>
          <w:b/>
          <w:sz w:val="28"/>
          <w:szCs w:val="28"/>
        </w:rPr>
        <w:t>Муниципальной программы</w:t>
      </w:r>
      <w:r w:rsidR="00636AC6" w:rsidRPr="00617480">
        <w:rPr>
          <w:b/>
          <w:sz w:val="28"/>
          <w:szCs w:val="28"/>
        </w:rPr>
        <w:t xml:space="preserve"> «Охрана окружающей среды и природных ресурсов в Ленском районе»</w:t>
      </w:r>
    </w:p>
    <w:p w:rsidR="00E547BE" w:rsidRPr="00617480" w:rsidRDefault="00E547BE" w:rsidP="00E547BE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851"/>
        <w:gridCol w:w="209"/>
        <w:gridCol w:w="1492"/>
        <w:gridCol w:w="1417"/>
        <w:gridCol w:w="1418"/>
        <w:gridCol w:w="1484"/>
      </w:tblGrid>
      <w:tr w:rsidR="00E547BE" w:rsidRPr="00617480" w:rsidTr="00A40A31">
        <w:tc>
          <w:tcPr>
            <w:tcW w:w="9701" w:type="dxa"/>
            <w:gridSpan w:val="8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1. Общие положения</w:t>
            </w:r>
          </w:p>
        </w:tc>
      </w:tr>
      <w:tr w:rsidR="00E547BE" w:rsidRPr="00617480" w:rsidTr="00A40A31">
        <w:tc>
          <w:tcPr>
            <w:tcW w:w="3890" w:type="dxa"/>
            <w:gridSpan w:val="4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Ответственный за выполнение ведомственного проекта</w:t>
            </w:r>
          </w:p>
        </w:tc>
        <w:tc>
          <w:tcPr>
            <w:tcW w:w="5811" w:type="dxa"/>
            <w:gridSpan w:val="4"/>
          </w:tcPr>
          <w:p w:rsidR="00E547BE" w:rsidRPr="00617480" w:rsidRDefault="00636AC6" w:rsidP="00A37FE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МКУ «</w:t>
            </w:r>
            <w:r w:rsidR="00A37FE1">
              <w:rPr>
                <w:sz w:val="28"/>
                <w:szCs w:val="28"/>
              </w:rPr>
              <w:t>Комитет имущественных отношений МО «Ленский район» РС (Я)</w:t>
            </w:r>
          </w:p>
        </w:tc>
      </w:tr>
      <w:tr w:rsidR="00E547BE" w:rsidRPr="00617480" w:rsidTr="00A40A31">
        <w:tc>
          <w:tcPr>
            <w:tcW w:w="3890" w:type="dxa"/>
            <w:gridSpan w:val="4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  <w:gridSpan w:val="4"/>
          </w:tcPr>
          <w:p w:rsidR="00E547BE" w:rsidRPr="00617480" w:rsidRDefault="00E547BE" w:rsidP="00636AC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Муниципальная программа</w:t>
            </w:r>
            <w:r w:rsidR="00636AC6" w:rsidRPr="00617480">
              <w:rPr>
                <w:sz w:val="28"/>
                <w:szCs w:val="28"/>
              </w:rPr>
              <w:t xml:space="preserve"> «Охрана окружающей среды и природных ресурсов в Ленском районе»</w:t>
            </w:r>
          </w:p>
        </w:tc>
      </w:tr>
      <w:tr w:rsidR="00E547BE" w:rsidRPr="00617480" w:rsidTr="00A40A31">
        <w:tc>
          <w:tcPr>
            <w:tcW w:w="9701" w:type="dxa"/>
            <w:gridSpan w:val="8"/>
          </w:tcPr>
          <w:p w:rsidR="00E547BE" w:rsidRPr="003F376E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376E">
              <w:rPr>
                <w:sz w:val="28"/>
                <w:szCs w:val="28"/>
              </w:rPr>
              <w:t>2. Значения результатов ведомственного проекта</w:t>
            </w:r>
          </w:p>
        </w:tc>
      </w:tr>
      <w:tr w:rsidR="00E547BE" w:rsidRPr="00617480" w:rsidTr="00A40A31">
        <w:tc>
          <w:tcPr>
            <w:tcW w:w="2830" w:type="dxa"/>
            <w:gridSpan w:val="2"/>
            <w:vMerge w:val="restart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Ед.</w:t>
            </w:r>
          </w:p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изм.</w:t>
            </w:r>
          </w:p>
        </w:tc>
        <w:tc>
          <w:tcPr>
            <w:tcW w:w="1701" w:type="dxa"/>
            <w:gridSpan w:val="2"/>
            <w:vMerge w:val="restart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Базовое значение показателя (2022г)</w:t>
            </w:r>
          </w:p>
        </w:tc>
        <w:tc>
          <w:tcPr>
            <w:tcW w:w="4319" w:type="dxa"/>
            <w:gridSpan w:val="3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Планируемое значение показателей </w:t>
            </w:r>
          </w:p>
        </w:tc>
      </w:tr>
      <w:tr w:rsidR="00E547BE" w:rsidRPr="00617480" w:rsidTr="00A40A31">
        <w:tc>
          <w:tcPr>
            <w:tcW w:w="2830" w:type="dxa"/>
            <w:gridSpan w:val="2"/>
            <w:vMerge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2023 г</w:t>
            </w:r>
          </w:p>
        </w:tc>
        <w:tc>
          <w:tcPr>
            <w:tcW w:w="1418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</w:t>
            </w:r>
          </w:p>
        </w:tc>
        <w:tc>
          <w:tcPr>
            <w:tcW w:w="1484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</w:t>
            </w:r>
          </w:p>
        </w:tc>
      </w:tr>
      <w:tr w:rsidR="00E547BE" w:rsidRPr="00617480" w:rsidTr="00A40A31">
        <w:trPr>
          <w:trHeight w:val="156"/>
        </w:trPr>
        <w:tc>
          <w:tcPr>
            <w:tcW w:w="2830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8</w:t>
            </w:r>
          </w:p>
        </w:tc>
        <w:tc>
          <w:tcPr>
            <w:tcW w:w="1484" w:type="dxa"/>
          </w:tcPr>
          <w:p w:rsidR="00E547BE" w:rsidRPr="00617480" w:rsidRDefault="00E547BE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9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Доля ликвидированных несанкционированных мест размещения отходов в общем количестве выявленных несанкционированных мест размещения отходов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31,0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утилизации опасных отходов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обустроенных контейнерных площадок ТКО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рейдовых мероприятий по выявлению нарушений природоохранного законодательства РФ и РС (Я) на особо охраняемых природных территориях местного значения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14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проведению биотехнических мероприятий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Количество приобретенной техники, единиц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Охват населения Ленского района экологической акцией «Природа и мы»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32</w:t>
            </w:r>
          </w:p>
        </w:tc>
      </w:tr>
      <w:tr w:rsidR="00636AC6" w:rsidRPr="00617480" w:rsidTr="00A40A31">
        <w:tc>
          <w:tcPr>
            <w:tcW w:w="2830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Выполнение плана по выпуску рекламной продукции</w:t>
            </w:r>
          </w:p>
        </w:tc>
        <w:tc>
          <w:tcPr>
            <w:tcW w:w="851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  <w:tc>
          <w:tcPr>
            <w:tcW w:w="1484" w:type="dxa"/>
          </w:tcPr>
          <w:p w:rsidR="00636AC6" w:rsidRPr="00617480" w:rsidRDefault="00636AC6" w:rsidP="00A40A31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0</w:t>
            </w:r>
          </w:p>
        </w:tc>
      </w:tr>
      <w:tr w:rsidR="00636AC6" w:rsidRPr="00617480" w:rsidTr="00A40A31">
        <w:tc>
          <w:tcPr>
            <w:tcW w:w="9701" w:type="dxa"/>
            <w:gridSpan w:val="8"/>
          </w:tcPr>
          <w:p w:rsidR="00636AC6" w:rsidRPr="003F376E" w:rsidRDefault="00636AC6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376E">
              <w:rPr>
                <w:sz w:val="28"/>
                <w:szCs w:val="28"/>
              </w:rPr>
              <w:t xml:space="preserve">3. Финансовое обеспечение ведомственного проекта </w:t>
            </w:r>
          </w:p>
        </w:tc>
      </w:tr>
      <w:tr w:rsidR="00636AC6" w:rsidRPr="00617480" w:rsidTr="00A40A31">
        <w:tc>
          <w:tcPr>
            <w:tcW w:w="1980" w:type="dxa"/>
          </w:tcPr>
          <w:p w:rsidR="00636AC6" w:rsidRPr="00617480" w:rsidRDefault="00636AC6" w:rsidP="00A40A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21" w:type="dxa"/>
            <w:gridSpan w:val="7"/>
          </w:tcPr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Объем финансового обеспечения в целом на реали</w:t>
            </w:r>
            <w:r w:rsidR="008932BF">
              <w:rPr>
                <w:sz w:val="28"/>
                <w:szCs w:val="28"/>
              </w:rPr>
              <w:t>зацию ведомственного проекта – 78 821 048,21</w:t>
            </w:r>
            <w:r w:rsidRPr="00617480">
              <w:rPr>
                <w:sz w:val="28"/>
                <w:szCs w:val="28"/>
              </w:rPr>
              <w:t xml:space="preserve"> руб., в том числе:</w:t>
            </w:r>
          </w:p>
          <w:p w:rsidR="009C06A8" w:rsidRPr="00617480" w:rsidRDefault="008932BF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18 677 135,25</w:t>
            </w:r>
            <w:r w:rsidR="009C06A8" w:rsidRPr="00617480">
              <w:rPr>
                <w:sz w:val="28"/>
                <w:szCs w:val="28"/>
              </w:rPr>
              <w:t xml:space="preserve"> руб.</w:t>
            </w:r>
          </w:p>
          <w:p w:rsidR="009C06A8" w:rsidRPr="00617480" w:rsidRDefault="009C06A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год – 29 482 310,27 руб.</w:t>
            </w:r>
          </w:p>
          <w:p w:rsidR="00636AC6" w:rsidRPr="00617480" w:rsidRDefault="009C06A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год – 30 661 602,69 руб.</w:t>
            </w:r>
          </w:p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 xml:space="preserve">а) за счет средств федерального бюджета – 0 руб. </w:t>
            </w:r>
          </w:p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б) за счет средств республиканского бюджета – 0 руб.</w:t>
            </w:r>
          </w:p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в) за счет средств бюджета МО «Ленский район» –</w:t>
            </w:r>
            <w:r w:rsidR="008932BF" w:rsidRPr="008932BF">
              <w:rPr>
                <w:sz w:val="28"/>
                <w:szCs w:val="28"/>
              </w:rPr>
              <w:t>78 821 048,21</w:t>
            </w:r>
            <w:r w:rsidR="008932BF">
              <w:rPr>
                <w:sz w:val="28"/>
                <w:szCs w:val="28"/>
              </w:rPr>
              <w:t xml:space="preserve"> </w:t>
            </w:r>
            <w:r w:rsidRPr="00617480">
              <w:rPr>
                <w:sz w:val="28"/>
                <w:szCs w:val="28"/>
              </w:rPr>
              <w:t>руб., в том числе по годам:</w:t>
            </w:r>
          </w:p>
          <w:p w:rsidR="009C06A8" w:rsidRPr="00617480" w:rsidRDefault="009C06A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2023 год –</w:t>
            </w:r>
            <w:r w:rsidR="008932BF" w:rsidRPr="008932BF">
              <w:rPr>
                <w:sz w:val="28"/>
                <w:szCs w:val="28"/>
              </w:rPr>
              <w:t>18 677 135,25</w:t>
            </w:r>
            <w:r w:rsidR="008932BF">
              <w:rPr>
                <w:sz w:val="28"/>
                <w:szCs w:val="28"/>
              </w:rPr>
              <w:t xml:space="preserve"> </w:t>
            </w:r>
            <w:r w:rsidRPr="00617480">
              <w:rPr>
                <w:sz w:val="28"/>
                <w:szCs w:val="28"/>
              </w:rPr>
              <w:t>руб.</w:t>
            </w:r>
          </w:p>
          <w:p w:rsidR="009C06A8" w:rsidRPr="00617480" w:rsidRDefault="009C06A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2024 год – 29 482 310,27 руб.</w:t>
            </w:r>
          </w:p>
          <w:p w:rsidR="009C06A8" w:rsidRPr="00617480" w:rsidRDefault="009C06A8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2025 год – 30 661 602,69 руб.</w:t>
            </w:r>
          </w:p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г) за счет средств бюджетов поселений – 0 руб.</w:t>
            </w:r>
          </w:p>
          <w:p w:rsidR="00636AC6" w:rsidRPr="00617480" w:rsidRDefault="00636AC6" w:rsidP="009A6EDB">
            <w:pPr>
              <w:widowControl w:val="0"/>
              <w:autoSpaceDE w:val="0"/>
              <w:autoSpaceDN w:val="0"/>
              <w:spacing w:line="276" w:lineRule="auto"/>
              <w:ind w:left="157"/>
              <w:rPr>
                <w:sz w:val="28"/>
                <w:szCs w:val="28"/>
              </w:rPr>
            </w:pPr>
            <w:r w:rsidRPr="00617480">
              <w:rPr>
                <w:sz w:val="28"/>
                <w:szCs w:val="28"/>
              </w:rPr>
              <w:t>д) за счет внебюджетных средств – 0 руб.</w:t>
            </w:r>
          </w:p>
        </w:tc>
      </w:tr>
    </w:tbl>
    <w:p w:rsidR="00BF53B0" w:rsidRPr="00617480" w:rsidRDefault="00BF53B0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8"/>
          <w:szCs w:val="28"/>
        </w:rPr>
      </w:pPr>
    </w:p>
    <w:p w:rsidR="002F41B1" w:rsidRDefault="002F41B1" w:rsidP="002F41B1">
      <w:pPr>
        <w:pStyle w:val="a8"/>
        <w:spacing w:after="200"/>
        <w:ind w:left="435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Раздел 1. Характеристика текущей ситуации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Ленский район расположен на юге-западе республики. Граничит на севере с Мирнинским, на востоке – с Олекминским и Сунтарским районами, на юге и западе–с Иркутской областью. В Ленский район входят 11 муниципальных образований. Численность населения по состоянию на 01.01.2020 составляет 36 333 человек</w:t>
      </w:r>
    </w:p>
    <w:p w:rsidR="002F41B1" w:rsidRDefault="002F41B1" w:rsidP="002F41B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земель Ленского района: 7700,256 тыс. га.</w:t>
      </w:r>
    </w:p>
    <w:p w:rsidR="002F41B1" w:rsidRDefault="002F41B1" w:rsidP="002F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населения, по данным территориального органа Федеральной службы государственной статистики РС (Я), и площади муниципальных образований поселений представлены в таблице 1.    </w:t>
      </w:r>
    </w:p>
    <w:p w:rsidR="002F41B1" w:rsidRDefault="002F41B1" w:rsidP="002F41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78"/>
        <w:gridCol w:w="3196"/>
        <w:gridCol w:w="992"/>
        <w:gridCol w:w="851"/>
      </w:tblGrid>
      <w:tr w:rsidR="002F41B1" w:rsidTr="002F41B1">
        <w:trPr>
          <w:cantSplit/>
          <w:trHeight w:val="18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Default="002F41B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Численность,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41B1" w:rsidRDefault="002F41B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Занимаемая</w:t>
            </w:r>
          </w:p>
          <w:p w:rsidR="002F41B1" w:rsidRDefault="002F41B1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площадь, тыс. га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«Город Ленск»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23 266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4,619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«Поселок Витим»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Витим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2,685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«Поселок Пеледуй»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Всего, в т.ч.: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Пеледуй</w:t>
            </w:r>
          </w:p>
          <w:p w:rsidR="002F41B1" w:rsidRDefault="002F41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Крестовский лесоучасток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4 544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4 534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1,960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«Беченчинский наслег»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Беченча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737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0,447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«Мурбайский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Всего, в т.ч.: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Нюя Северная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Дорожный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</w:t>
            </w:r>
          </w:p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0,227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«Нюйский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Всего, в т.ч.: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Нюя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1 385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1 190</w:t>
            </w:r>
          </w:p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0,331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«Наторинский наслег»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Натора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405</w:t>
            </w:r>
          </w:p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0,045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«Орто-Нахаринский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Всего, в т.ч.: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Орто-Нахара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Чамча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658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</w:t>
            </w:r>
          </w:p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0,163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«Салдыкельский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Всего, в т.ч.: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Мурья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Батамай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399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0,089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«Толонский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Толон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Иннялы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Алысардах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0,153</w:t>
            </w:r>
          </w:p>
        </w:tc>
      </w:tr>
      <w:tr w:rsidR="002F41B1" w:rsidTr="002F41B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образование  «Ярославский наслег»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Всего: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Ярославский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Хамра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381</w:t>
            </w:r>
          </w:p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0,169</w:t>
            </w:r>
          </w:p>
        </w:tc>
      </w:tr>
    </w:tbl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единицы района – город Ленск, поселки городского типа – Витим и Пеледуй, 8 сельских наслегов.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центра района до столицы республики: наземным путем – 1001 км, воздушным путем – 840 км, водным – 1027 км.</w:t>
      </w:r>
      <w:r>
        <w:rPr>
          <w:sz w:val="28"/>
          <w:szCs w:val="28"/>
        </w:rPr>
        <w:br/>
        <w:t>Ленск – пятый по величине город в Республике Саха (Якутия), располагается в среднем течении реки Лена.</w:t>
      </w:r>
    </w:p>
    <w:p w:rsidR="002F41B1" w:rsidRDefault="002F41B1" w:rsidP="002F41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Ленский район является одним из основных промышленных центров Республики Саха (Якутия), где ведущими отраслевыми комплексами являются: </w:t>
      </w:r>
    </w:p>
    <w:p w:rsidR="002F41B1" w:rsidRDefault="002F41B1" w:rsidP="002F41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нефтегазовый, топливно-энергетический, транспортный, торговый. Территория района является территорией освоения месторождений нефти и природного газа Якутии, и эта тенденция в последние годы только усиливается.  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Ленского района сложилась сложная ситуация в сфере обращения с отходами производства и потребления.  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способом обращения с твёрдыми бытовыми отходами является накопление и захоронение на санкционированных свалках. Вместе с твёрдыми бытовыми отходами, ввиду отсутствия системы сортировки, на такие объекты вывозятся и другие виды отходов.  При этом сбор и транспортировка ТКО организованы только в г. Ленске, п. Витим, п. Пеледуй, что составляет 17,6% от общего количества населенных пунктов района. В период 2016-2018 г. г. на полигоне г. Ленска размещено 7007,32 м³ мусора, собранного в районе дачных участков города, в том числе: 2016 г. – 1199,52 м³,  на сумму 640 000,0 руб.; 2017 г. – 2080,0 м³, на сумму 1 152 714,25 руб.; 2018 г. – 3727,8 м³, на сумму 2 584 000,0 руб.</w:t>
      </w:r>
    </w:p>
    <w:p w:rsidR="002B4A18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вторичный хозяйственный оборот отходы не вовлекаются. Это связано с недостаточным развитием инфраструктуры обращения с отходами в районе. 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объекты производственной переработки и обезвреживания твердых коммунальных отходов. 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проблемных вопросов остается обращение с отходами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опасности (отработанные ртутьсодержащие приборы, батарейки, аккумуляторы, оргтехника, щелочи, кислоты, нефтесодержащие отходы и пр. высоко опасные отходы). Предприятия и физические лица, как правило, вывозят опасные отходы на свалки. Ближайшие организации по обезвреживанию ртутьсодержащих ламп и приборов находятся в г. Мирном. Отсутствуют пункты сбора и переработки таких отходов на местах. В период 2016-2018 г.г. на утилизацию в специализированные организации передано 5 234 лампы, в том числе: 2016 г. – 2017 шт., 2017 г. – 1636 шт., 2018 г.- 1581 шт. на общую сумму 274 954,21 руб. собранные в школах и муниципальных учреждениях района. 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накопления и захоронения отходов над их переработкой и утилизацией ведет к негативным воздействиям на окружающую среду и здоровье человека.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Вопросы сбора и вывоза ТКО остаются не решёнными в частном секторе и с недобросовестными хозяйствующими субъектами, не заключающими договора на сбор и вывоз отходов, вследствие чего, в пределах и вблизи поселений ежегодно образуются многочисленные стихийные свалки мусора.</w:t>
      </w: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несанкционированных свалок Ленского района представлен в таблице 3.          </w:t>
      </w:r>
    </w:p>
    <w:p w:rsidR="002F41B1" w:rsidRDefault="002F41B1" w:rsidP="002F41B1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3.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7"/>
        <w:gridCol w:w="1842"/>
        <w:gridCol w:w="1278"/>
        <w:gridCol w:w="1700"/>
      </w:tblGrid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Местонахождение несанкционированной свалки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 отходов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Объем, м³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B70949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0949"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B70949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0949">
              <w:rPr>
                <w:sz w:val="24"/>
                <w:szCs w:val="24"/>
                <w:lang w:eastAsia="en-US"/>
              </w:rPr>
              <w:t>Район дачных  участков, по дороге Ленск-Мурья, поворот направо по дачной улице Тунгуски на берег р. Лены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Pr="00B70949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0949">
              <w:rPr>
                <w:sz w:val="24"/>
                <w:szCs w:val="24"/>
                <w:lang w:eastAsia="en-US"/>
              </w:rPr>
              <w:t>Бытовые  отходы, шины, бытовая техника, металлолом, ветки, бочки, строительный мусор.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2022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дачных  участков, Агротехник-1. По дороге Ленск-Мурья сворот в налево на второю улицу, справа по улице недействующий карьер.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 отходы, шины, бытовая техника, металлолом, ветки, бочки, строительный мусор.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2022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дачных  участков, карьер «Орешкино». Мусор навалами по периметру карьера в разных местах.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Упаковочные картонные коробки, бытовой мусор, шины, доски, бытовая техника.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Около 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2022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район»,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г. Ленска по Батамайской трассе поворот налево. Отработанный карьер «Лебяжий», стрельбище. Мусор по всему карьеру.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Бытовой мусор, использованные гильзы патронов, в центре карьера старый мусор – доски, горбыль, упаковочный мусор (коробки, полиэтилен)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Около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2022 г.</w:t>
            </w: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г. Ленска по Батамайской трассе поворот направо, действующий карьер, арендатор «Ленск-строй»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 навалами по всему периметру карьера: бытовой мусор, срезанные ветки деревьев,  строительный мусор (доски, шифер), старая бытовая техника, металлолом, опилки, старый горбыль.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Около</w:t>
            </w: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2022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«Ленский район» межселенная территория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г. Ленска по Батамайской трассе поворот направо, за пределами действующего карьера (арендатор «Ленск-строй»)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Бытовой мусор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«Орто-Нахаринский наслег», с. Орто-Нахара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Северо-восточная часть с. Орто-Нахара (территория пилорамы)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«Беченчинский наслег», с. Беченча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Захара Саморцева, 80 м от дома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Металлом, строительный мусор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«Нюйский наслег», с.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электростанция</w:t>
            </w: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с. Нюя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отходы, лом черных металлов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Ликвидирована 2021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«Нюйский наслег», с.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Нюя (территория бывшего леспромхоза)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и производственные отходы, лом черных металлов (старое оборудование)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Ликвидирована 2021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«Нюйский наслег», с.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Территория бывшего совхоза «Нюйский»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отходы, лом черных металлов, строительный мусор (вышедшее из строя здание овощехранилища)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Ликвидирована 2021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«Нюйский наслег», с.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и производственные отходы, лом черных металлов.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Ликвидирована 2021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«Нюйский наслег», с.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Новая (за бывшим детским садом)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Бытовые отходы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с. Дорожный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 стоянкой ВВ и ПАКУ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отходы, металлом, строительный мусор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с. Дорожный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Лесная, 9-А (за спортивной площадкой)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отходы, металлом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с. Дорожный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 электрической подстанции 110/6 кВ (за пределами участка, по периметру подстанции)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отходы, металлом, строительный мусор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с. Северная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25 км в 100 м от трассы Ленск-Мирный в сторону карьера МУАД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«Мурбайский наслег», с. Северная Нюя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Вдоль дороги на кладбище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«Салдыкельский наслег»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Подъездная дорога с. Батамай. Напротив свалки с. Батамай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Бытовой мусор, доски.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«Салдыкельский наслег»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Подъездная дорога с. Батамай. Навалы мусора возле  свалки с. Батамай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Бытовой мусор, доски.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008CD">
              <w:rPr>
                <w:sz w:val="24"/>
                <w:szCs w:val="24"/>
                <w:lang w:eastAsia="en-US"/>
              </w:rPr>
              <w:t>План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9008CD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4E2ED2" w:rsidTr="006F526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D2" w:rsidRDefault="004E2ED2" w:rsidP="006F526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6 396,0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D2" w:rsidRDefault="004E2ED2" w:rsidP="006F526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F41B1" w:rsidRDefault="002F41B1" w:rsidP="002F41B1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F41B1" w:rsidRDefault="002F41B1" w:rsidP="002F41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Ликвидация несанкционированных свалок является важной социально-экономической задачей, требующей значительного финансирования.</w:t>
      </w:r>
    </w:p>
    <w:p w:rsidR="002F41B1" w:rsidRDefault="002F41B1" w:rsidP="002F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действующих объектов размещения отходов в Государственном реестре объектов размещения отходов (ГРОРО) зарегистрирован 1 объект размещения отходов в г. Ленске.</w:t>
      </w:r>
    </w:p>
    <w:p w:rsidR="002F41B1" w:rsidRDefault="002F41B1" w:rsidP="002F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свалки в поселениях не соответствуют требованиям </w:t>
      </w:r>
      <w:r>
        <w:rPr>
          <w:bCs/>
          <w:iCs/>
          <w:sz w:val="28"/>
          <w:szCs w:val="28"/>
        </w:rPr>
        <w:t>СП 2.1.7.1038-01 «Гигиенические требования к устройству и содержанию полигонов для твердых бытовых отходов»</w:t>
      </w:r>
      <w:r>
        <w:rPr>
          <w:sz w:val="28"/>
          <w:szCs w:val="28"/>
        </w:rPr>
        <w:t>. Отсутствуют проекты обустройства свалок; в отдельных поселениях территории свалок не имеют обвалований и ограждений; не производится послойная санитарная засыпка слоев твердых бытовых отходов (далее − ТБО) грунтом; не ведется контроль качества грунтовых и поверхностных вод, атмосферного воздуха, почвы.</w:t>
      </w:r>
    </w:p>
    <w:p w:rsidR="002F41B1" w:rsidRDefault="002F41B1" w:rsidP="002F41B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Республика Саха (Якутия) целенаправленно проводит политику сохранения типичных и уникальных природных комплексов, объектов, достопримечательных природных образований, биологических ресурсов, их генетического разнообразия, сохранения среды обитания и традиционного хозяйствования коренных народов республики. 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особо охраняемых природных территорий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Ленском районе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является гарантом и источником восстановительного потенциала окружающей среды.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14.03.1995 г. № 33-ФЗ «Об особо охраняемых природных территориях</w:t>
      </w:r>
      <w:r w:rsidR="001901E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901E7" w:rsidRPr="001901E7">
        <w:rPr>
          <w:sz w:val="28"/>
          <w:szCs w:val="28"/>
        </w:rPr>
        <w:t>законом Республики Саха (Якутия) от 23.03.2023 2609-З № 1129-VI "Экологический кодекс Республики Саха (Якутия)"</w:t>
      </w:r>
      <w:r w:rsidR="001901E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Ленского района создана система особо охраняемых территорий, кот</w:t>
      </w:r>
      <w:r w:rsidR="001901E7">
        <w:rPr>
          <w:sz w:val="28"/>
          <w:szCs w:val="28"/>
        </w:rPr>
        <w:t>орая включает 2 государственных природных</w:t>
      </w:r>
      <w:r>
        <w:rPr>
          <w:sz w:val="28"/>
          <w:szCs w:val="28"/>
        </w:rPr>
        <w:t xml:space="preserve"> заказника, ресурсного резервата республиканского значения 1 и 3 ООПТ местного значения и занимает около 23,9% территории района. На всех территориях ООПТ обитает 27 видов животных и птиц, занесенных в Красную Книгу РС (Я) и 39 видов растений.   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реестр ООПТ местного значения МО «Ленский район» составляют следующие природные территории: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Зона покоя «Хотого»;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Зона покоя «Люксини»;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Ресурсный резерват «Белоглинка»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2006-2017 г.г.  мероприятия на сохранение объектов животного и растительного мира на ООПТ местного значения Ленского района не включалась в программы приоритетного финансирования. Между тем, ежегодно на территории Ленского района по лицензиям добывается 4000 - 4500 особей соболя и 70 - 90 особей диких копытных животных. Браконьерским способом добывается не менее трети пушнины и более половины копытных животных. При этом практически 20% диких охотничьих животных добывается на особо охраняемых природных территориях местного значения. </w:t>
      </w:r>
    </w:p>
    <w:p w:rsidR="002F41B1" w:rsidRDefault="002F41B1" w:rsidP="002F41B1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на территории ООПТ зоне покоя «Хотого» институтом биологических проблем криолитозоны Сибирского отделения Российской академии наук проведены научно-исследовательские работы с целью повышения статуса ООПТ в ресурсный резерват республиканского значения. Для проведения рейдовых мероприятий на ООПТ приобретена техника (катер) и топливо. Проведены биотехнические мероприятия (изготовлено кормушек в количестве 50 штук, солонцов в количестве 50 штук). Изготовлены баннеры природоохранного назначения в количестве 20 штук. Количество рейдовых мероприятий по выявлению нарушений природоохранного законодательства РФ и РС(Я) на территории района, в том числе на ООПТ, в 2016 году – 28, в 2017 году – 94, в 2018 году – 97.</w:t>
      </w:r>
    </w:p>
    <w:p w:rsidR="002F41B1" w:rsidRDefault="002F41B1" w:rsidP="002F4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Саха (Якутия) и соответственно в Ленском районе экологическое просвещение, вытекает из конституционного права каждого на благоприятную окружающую среду и достоверную информацию о состоянии окружающей среды ст. 42 Конституции РФ. 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Республике Саха (Якутия) экологическое образование и просвещение заняло приоритетное место в государственной экологической политике. Его развитие поддержано государственными и общественными структурами республики.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координатором реализации государственной экологической политики в области экологического образования и просвещения населения является Министерство экологии, природопользования и лесного хозяйства РС (Я).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принятием Закона РС (Я) «Об экологическом образовании и просвещении» в 2005 г. и постановления Правительства РС (Я) «О Стратегии развития непрерывного экологического образования и просвещения в Республике Саха (Якутия) на период до 2020 года», в декабре 2008 года были созданы предпосылки правовой базы для создания системы всеобщего непрерывного экологического образования в республике.</w:t>
      </w:r>
    </w:p>
    <w:p w:rsidR="002F41B1" w:rsidRDefault="002F41B1" w:rsidP="002F41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Систему экологического воспитания составляют следующие звенья: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экологическое воспитание в семье;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экологическое воспитание в дошкольных учреждениях;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экологическое воспитание в школе (в учебной и внеурочной работе);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экологическое воспитание в детских внешкольных учреждениях;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экологическое воспитание в лагерях летнего отдыха;</w:t>
      </w:r>
    </w:p>
    <w:p w:rsidR="002F41B1" w:rsidRDefault="002F41B1" w:rsidP="002F41B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самообразование и самовоспитание взрослого населения.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основные звенья могут стать основой системы непрерывного экологического образования в районе, которая должна носить многоуровневый, непрерывный характер по уровням: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(детские сады), довузовский (школы и учреждения дополнительного образования), профессиональный (вузы, колледжи, техникумы), послевузовский (аспирантура, докторантура, система профессиональной переподготовки и повышения квалификации).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всех уровнях должна осуществляться эколого-просветительская деятельность, ведущую роль в которой играют учреждения культуры (библиотеки, дома культуры, центры экологического просвещения), средства массовой информации и общественные организации. Ряд позиций программы решен успешно, однако остается проблема создания целостной системы непрерывного экологического образования.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Систематизируя достижения МО «Ленский район» в области экологического образования и просвещения (ЭОиП), следует отметить: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Экологическое просвещение в учреждениях культуры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музеев, библиотек, где проводится мероприятия по формированию экологической культуры - на территории Ленского района 1 историко-краеведческий музей - г. Ленск и 23 библиотеки. Организовываются выставки по датам экологического календаря.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  <w:u w:val="single"/>
        </w:rPr>
        <w:t>В области информационного обеспечения экологического образования</w:t>
      </w:r>
      <w:r>
        <w:rPr>
          <w:rFonts w:eastAsia="TimesNewRomanPS-BoldMT"/>
          <w:bCs/>
          <w:sz w:val="28"/>
          <w:szCs w:val="28"/>
        </w:rPr>
        <w:t>: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экологической культуры населения осуществляется посредством эколого-просветительской деятельности и предоставления информации о состоянии окружающей среды на муниципальном уровне. Ежемесячно Ленским районным комитетом Минприроды РС(Я) предоставляются эколого-просветительские статьи для опубликования в РИО «Ленский вестник», на сайте Минприроды РС (Я), а также на сайтах МО «Ленский район» и МО «Город Ленск».  Освещение эколого-просветительских мероприятий посредством телеэфиров производится на ТРК «Алмазный край» и НВК Саха.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  <w:u w:val="single"/>
        </w:rPr>
        <w:t>В области неформального экологического образования</w:t>
      </w:r>
      <w:r>
        <w:rPr>
          <w:rFonts w:eastAsia="TimesNewRomanPS-BoldMT"/>
          <w:bCs/>
          <w:sz w:val="28"/>
          <w:szCs w:val="28"/>
        </w:rPr>
        <w:t>: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На территории Ленского района ежегодно п</w:t>
      </w:r>
      <w:r>
        <w:rPr>
          <w:sz w:val="28"/>
          <w:szCs w:val="28"/>
        </w:rPr>
        <w:t xml:space="preserve">роводятся массовые экологические мероприятия: акции, выставки, конференции, смотры, конкурсы, ярмарки, праздники. Ежегодно широкомасштабно на территории района проводится районная экологическая акция «Природа и мы». В рамках акции проводятся мероприятия по экологическому просвещению и образованию: конкурс рисунков «Экологический плакат», фотоконкурс «Палитра природы», конкурс «Экология начинается со двора», конкурс поделок «Вторая жизнь отходов», акция «Подкорми птиц», всероссийские экологические субботники «Зеленая весна» и «Зеленая Россия» и др. Во всемирный день «Охраны окружающей среды» проводится детский праздник «Ареал» в городском парке Культуры и отдыха. </w:t>
      </w:r>
      <w:r>
        <w:rPr>
          <w:rFonts w:eastAsia="Calibri"/>
          <w:sz w:val="28"/>
          <w:szCs w:val="28"/>
          <w:lang w:eastAsia="en-US"/>
        </w:rPr>
        <w:t xml:space="preserve">Каждый год организуются детские экологические экспедиции со сплавом по рекам района, целью которых является изучение флоры и фауны Ленского района. Каждый год школьники преодолевают на резиновых лодках около 200 км. </w:t>
      </w:r>
      <w:r>
        <w:rPr>
          <w:sz w:val="28"/>
          <w:szCs w:val="28"/>
        </w:rPr>
        <w:t>Ежегодно школьники Ленского района - участники экспедиции, становятся лауреатами не только республиканских, но и всероссийских НПК в Москве. В настоящее время назрела необходимость вовлечь в мероприятия молодежь и взрослое население района.</w:t>
      </w:r>
    </w:p>
    <w:p w:rsidR="002F41B1" w:rsidRDefault="002F41B1" w:rsidP="002F41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Начиная с 1998 года по инициативе Ленского комитета проводились системные исследования природы Ленского района, для этого были привлечены ученые и сотрудники Якутского государственного университета, Института прикладной экологии Севера АН РС (Я), Института биологических проблем криолитозоны СО РАН, Департамента биологических ресурсов Министерства охраны природы РС (Я), которые составили кадастр флоры и фауны ресурсных резерватов «Пилька», «Хамра» и «Эргеджей». В результате в свет вышел сборник научных статей «Почвы, растительный и животный мир Юго–Западной Якутии», составленный 39 авторами и соавторами научных трудов, что явилось бесценным материалом для мониторинга окружающей среды Ленского района. Важным результатом пятилетних трудов школьников и их руководителей стало создание в июне 2012 года еще одного в Ленском районе ресурсного резервата местного значения «Белоглинка» общей площадью 417 га на горе Белоглинка с целью сохранения 7 видов редких орхидных.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решении экологических проблем, является одним из важнейших факторов для стабилизации и улучшения состояния окружающей среды по Ленскому району в целом.                       Основным принципом данной муниципальной программы является формирование экологической культуры и совершенствование системы экологического образования и просвещения через взаимодействие органов местного самоуправления, научных учреждений, учебных заведений, предприятий всех форм собственности и общественности района, направленные на достижение целей и решение основных задач подпрограммы. Посредством выполнения программных мероприятий планируется обеспечить взаимосвязь экологического образования, осуществляемого в системе: государственные ведомства - школа - ВУЗ - предприятия и организации – общественные организации – средства массовой информации – население. Экологическая культура может стать одним из действенных механизмов решения экологических проблем района. </w:t>
      </w:r>
      <w:r>
        <w:rPr>
          <w:rFonts w:eastAsia="Calibri"/>
          <w:sz w:val="28"/>
          <w:szCs w:val="28"/>
          <w:lang w:eastAsia="en-US"/>
        </w:rPr>
        <w:t>Как показывает анализ показателей государственного экологического надзора, большинство экологических правонарушений допускается в связи с недостаточностью экологических знаний, низкой экологической подготовкой руководителей и специалистов организаций. Поэтому сегодня существует необходимость повысить уровень знаний людей и степень их участия в поиске решений проблем, связанных с сохранением окружающей среды.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широкомасштабно на территории района проводится районная экологическая акция «Природа и мы». В рамках акции проводится множество мероприятий по экологическому просвещению и образованию.  Результаты проведения акции в период 2016-2018 г. г. представлены в таблице 2.</w:t>
      </w:r>
    </w:p>
    <w:p w:rsidR="002F41B1" w:rsidRDefault="002F41B1" w:rsidP="002F41B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1912"/>
        <w:gridCol w:w="2262"/>
        <w:gridCol w:w="2479"/>
      </w:tblGrid>
      <w:tr w:rsidR="002F41B1" w:rsidTr="002F41B1">
        <w:trPr>
          <w:trHeight w:val="22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hanging="5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</w:tr>
      <w:tr w:rsidR="002F41B1" w:rsidTr="002F41B1">
        <w:trPr>
          <w:trHeight w:val="272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РЭА «Природа и мы», количество мероприятий/ охват населения, чел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72/6943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150/13572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right="-18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180/8325</w:t>
            </w:r>
          </w:p>
        </w:tc>
      </w:tr>
      <w:tr w:rsidR="002F41B1" w:rsidTr="002F41B1">
        <w:trPr>
          <w:trHeight w:val="43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субботников/ участников, чел/ собранного мусора в куб.м/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144/3578/4538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817/3129/1416,93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714" w:hanging="3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119/4064/1417,3</w:t>
            </w:r>
          </w:p>
        </w:tc>
      </w:tr>
      <w:tr w:rsidR="002F41B1" w:rsidTr="002F41B1">
        <w:trPr>
          <w:trHeight w:val="461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эколагерей и экспедиций/ охват детей, чел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2/27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2/30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2/30</w:t>
            </w:r>
          </w:p>
        </w:tc>
      </w:tr>
      <w:tr w:rsidR="002F41B1" w:rsidTr="002F41B1">
        <w:trPr>
          <w:trHeight w:val="28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проведенных экоуроков, шт  /охват учащихся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714" w:hanging="3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31/3009</w:t>
            </w:r>
          </w:p>
        </w:tc>
      </w:tr>
      <w:tr w:rsidR="002F41B1" w:rsidTr="002F41B1">
        <w:trPr>
          <w:trHeight w:val="3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школьников принятых в члены движения «Зеленые пионеры» «Зеленой России», чел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aa"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433</w:t>
            </w:r>
          </w:p>
        </w:tc>
      </w:tr>
      <w:tr w:rsidR="002F41B1" w:rsidTr="002F41B1">
        <w:trPr>
          <w:trHeight w:val="659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b/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детей принятых по   проектам </w:t>
            </w:r>
            <w:r>
              <w:rPr>
                <w:sz w:val="28"/>
                <w:szCs w:val="28"/>
                <w:lang w:eastAsia="en-GB"/>
              </w:rPr>
              <w:t>«Эколята-Дошколята»,  «Эколята» и «Молодые защитники Природы», чел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aa"/>
              <w:spacing w:line="276" w:lineRule="auto"/>
              <w:ind w:left="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441</w:t>
            </w:r>
          </w:p>
        </w:tc>
      </w:tr>
      <w:tr w:rsidR="002F41B1" w:rsidTr="002F41B1">
        <w:trPr>
          <w:trHeight w:val="28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статей, шт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2F41B1" w:rsidTr="002F41B1">
        <w:trPr>
          <w:trHeight w:val="63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ТВ, шт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714"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2F41B1" w:rsidTr="002F41B1">
        <w:trPr>
          <w:trHeight w:val="24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РВ, шт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ind w:left="714" w:hanging="357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B1" w:rsidRDefault="002F41B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spacing w:line="276" w:lineRule="auto"/>
              <w:ind w:left="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2F41B1" w:rsidRDefault="002F41B1" w:rsidP="002F41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F41B1" w:rsidRDefault="002F41B1" w:rsidP="002F41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сегодняшний день остаются нерешенными ряд экологических проблем, не позволяющих в полной мере достичь требуемого качества окружающей среды Ленского района.</w:t>
      </w:r>
      <w:r>
        <w:rPr>
          <w:color w:val="000000"/>
          <w:sz w:val="28"/>
          <w:szCs w:val="28"/>
        </w:rPr>
        <w:t xml:space="preserve">  В </w:t>
      </w:r>
      <w:r>
        <w:rPr>
          <w:color w:val="212121"/>
          <w:sz w:val="28"/>
          <w:szCs w:val="28"/>
        </w:rPr>
        <w:t xml:space="preserve">последние десятилетия отмечается снижение устойчивости естественных природных комплексов к антропогенному давлению. Значительному негативному воздействию подвергается биологическое разнообразие, главным образом в результате уничтожения лесов, эрозии почв, загрязнения водоемов, атмосферного воздуха, </w:t>
      </w:r>
      <w:r>
        <w:rPr>
          <w:color w:val="000000"/>
          <w:sz w:val="28"/>
          <w:szCs w:val="28"/>
        </w:rPr>
        <w:t>лесных пожаров, добычи полезных ископаемых, увеличения рекреационной нагрузки.</w:t>
      </w:r>
    </w:p>
    <w:p w:rsidR="002F41B1" w:rsidRDefault="002F41B1" w:rsidP="002F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Значение охраны природы как условия выживания человечества и каждого человека сейчас осознается нашим обществом, однако, к сожалению, оно мало готово к последовательной и безусловной реализации природоохранных мер, причем не только из-за недостатка необходимых для этого средств, но и вследствие отсутствия экологической культуры населения</w:t>
      </w:r>
    </w:p>
    <w:p w:rsidR="002F41B1" w:rsidRDefault="002F41B1" w:rsidP="002F4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анализа текущей ситуации в области охраны окружающей среды можно выделить следующие основные проблемы, характерные для Ленского района:</w:t>
      </w:r>
    </w:p>
    <w:p w:rsidR="002F41B1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Неразвитая инфраструктура сбора, транспортирования, обработки, обезвреживания и утилизации отходов.</w:t>
      </w:r>
    </w:p>
    <w:p w:rsidR="002F41B1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действующих объектов размещения отходов санитарным и экологическим требованиям.</w:t>
      </w:r>
    </w:p>
    <w:p w:rsidR="002F41B1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 рост количества несанкционированных свалок отходов на территориях населенных пунктов и лесных массивах.</w:t>
      </w:r>
    </w:p>
    <w:p w:rsidR="002F41B1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единых подходов в области ООПТ местного значения.</w:t>
      </w:r>
      <w:r>
        <w:rPr>
          <w:rFonts w:eastAsia="TimesNewRomanPS-BoldMT"/>
          <w:bCs/>
          <w:sz w:val="28"/>
          <w:szCs w:val="28"/>
        </w:rPr>
        <w:t xml:space="preserve"> Необходима организация на территории МО «Ленский район» эффективного функционирования системы ООПТ местного значения.</w:t>
      </w:r>
    </w:p>
    <w:p w:rsidR="002F41B1" w:rsidRDefault="002F41B1" w:rsidP="002F41B1">
      <w:pPr>
        <w:numPr>
          <w:ilvl w:val="1"/>
          <w:numId w:val="18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экологической культуры населения района.</w:t>
      </w:r>
    </w:p>
    <w:p w:rsidR="002F41B1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необходимость в реализации указанных мероприятий на всей территории Ленского района, поставленные задачи требуют планомерной и целенаправленной работы, консолидации денежных средств и сил.</w:t>
      </w:r>
    </w:p>
    <w:p w:rsidR="002F41B1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вышеприведенного, наиболее эффективным представляется решение выявленных проблем программно-целевым методом.</w:t>
      </w:r>
    </w:p>
    <w:p w:rsidR="002F41B1" w:rsidRPr="001901E7" w:rsidRDefault="002F41B1" w:rsidP="002F41B1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«Охрана окружающей среды и природных ресурсов в Ленском районе» (далее − Программа) разработана в соответствии со Стратегией социально-экономического развития муниципального образования «Ленский район» РС (Я) на период до 2030 года и с требованиями Федерального закона от 06.10.2003 г. №131-ФЗ «Об общих принципах организации местного самоуправления в Российской Федерации»,  Федерального закона от 10.01.2002 г. №7-ФЗ «Об охране окружающей среды», Федерального закона от 24.06.1998 г. №89-ФЗ «Об отходах производс</w:t>
      </w:r>
      <w:r w:rsidR="001901E7">
        <w:rPr>
          <w:rFonts w:ascii="Times New Roman" w:hAnsi="Times New Roman"/>
          <w:sz w:val="28"/>
          <w:szCs w:val="28"/>
        </w:rPr>
        <w:t>тва и потребления»</w:t>
      </w:r>
      <w:r>
        <w:rPr>
          <w:rFonts w:ascii="Times New Roman" w:hAnsi="Times New Roman"/>
          <w:sz w:val="28"/>
          <w:szCs w:val="28"/>
        </w:rPr>
        <w:t>, Федеральным законом РФ от 14.03.1995 г. № 33-ФЗ «Об особо охраняемых природных территориях»</w:t>
      </w:r>
      <w:r w:rsidR="001901E7">
        <w:rPr>
          <w:rFonts w:ascii="Times New Roman" w:hAnsi="Times New Roman"/>
          <w:sz w:val="28"/>
          <w:szCs w:val="28"/>
        </w:rPr>
        <w:t xml:space="preserve">, </w:t>
      </w:r>
      <w:r w:rsidR="001901E7" w:rsidRPr="001901E7">
        <w:rPr>
          <w:rFonts w:ascii="Times New Roman" w:hAnsi="Times New Roman"/>
          <w:sz w:val="28"/>
          <w:szCs w:val="28"/>
        </w:rPr>
        <w:t>законом Республики Саха (Якутия) от 23.03.2023 2609-З № 1129-VI "Экологический кодекс Республики Саха (Якутия)"</w:t>
      </w:r>
      <w:r w:rsidR="001901E7">
        <w:rPr>
          <w:rFonts w:ascii="Times New Roman" w:hAnsi="Times New Roman"/>
          <w:sz w:val="28"/>
          <w:szCs w:val="28"/>
        </w:rPr>
        <w:t>.</w:t>
      </w:r>
    </w:p>
    <w:p w:rsidR="002F41B1" w:rsidRDefault="002F41B1" w:rsidP="002F41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1B1" w:rsidRDefault="002F41B1" w:rsidP="002F41B1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SWOT-анализ текущего состояния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6"/>
        <w:gridCol w:w="4389"/>
      </w:tblGrid>
      <w:tr w:rsidR="002F41B1" w:rsidTr="002F41B1">
        <w:trPr>
          <w:jc w:val="center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Сильные стороны (S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    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Слабые стороны (W)         </w:t>
            </w:r>
          </w:p>
        </w:tc>
      </w:tr>
      <w:tr w:rsidR="002F41B1" w:rsidTr="002F41B1">
        <w:trPr>
          <w:trHeight w:val="887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Богатый природно-промышленный потенциал.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на территории района особо охраняемых природных территорий (ООПТ).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уровень биологического разнообразия.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на территории Ленского района уникальных видов популяций объектов животного и растительного мира.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образовательных учреждений района.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массовой информации природоохранной направленности.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left="40" w:firstLine="284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законодательной базы на федеральном и региональном уровне.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схемы обращения с отходами производства и потребления на территории Республика Саха (Якутия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Труднодоступность территорий.</w:t>
            </w:r>
          </w:p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единых подходов в области ООПТ местного значения.</w:t>
            </w:r>
          </w:p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системных подходов в экологическом образовании.</w:t>
            </w:r>
          </w:p>
          <w:p w:rsidR="002F41B1" w:rsidRDefault="002F41B1">
            <w:pPr>
              <w:spacing w:line="276" w:lineRule="auto"/>
              <w:ind w:firstLine="38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Недостаточный уровень экологической культуры и информированности населения Ленского района.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Сложная транспортная инфраструктура, труднодоступность и удаленность объектов.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Объекты размещения отходов не соответствуют требованиям санитарных и экологических норм и правил.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Недостаточное развитие инфраструктуры обращения с отходами.</w:t>
            </w:r>
          </w:p>
          <w:p w:rsidR="002F41B1" w:rsidRDefault="002F41B1">
            <w:pPr>
              <w:pStyle w:val="ConsPlusCell"/>
              <w:spacing w:line="276" w:lineRule="auto"/>
              <w:ind w:firstLine="3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 объекты переработки и обезвреживания твердых коммунальных  и опасных отходов.</w:t>
            </w:r>
          </w:p>
        </w:tc>
      </w:tr>
      <w:tr w:rsidR="002F41B1" w:rsidTr="002F41B1">
        <w:trPr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Возможности (O)           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Угрозы (T)             </w:t>
            </w:r>
          </w:p>
        </w:tc>
      </w:tr>
      <w:tr w:rsidR="002F41B1" w:rsidTr="002F41B1">
        <w:trPr>
          <w:trHeight w:val="1033"/>
          <w:jc w:val="center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нормативной базы в области охраны окружающей среды на локальном уровне;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Эффективное управление муниципальной собственностью (ООПТ);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прогнозных моделей и выработка рекомендаций для принятия управленческих решений;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культуры населения за счет проведения мероприятий в области экологического образования и просвещения населения района;</w:t>
            </w:r>
          </w:p>
          <w:p w:rsidR="002F41B1" w:rsidRDefault="002F41B1">
            <w:pPr>
              <w:pStyle w:val="ConsPlusCell"/>
              <w:spacing w:line="276" w:lineRule="auto"/>
              <w:ind w:firstLine="32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Своевременное обеспечение населения качественной экологической информацией.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эффективной системы управления твердыми коммунальными отходами.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2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удовлетворяющих экологическим стандартам объектов размещения, захоронения, обработки, утилизации, переработки отходов.</w:t>
            </w:r>
          </w:p>
          <w:p w:rsidR="002F41B1" w:rsidRDefault="002F41B1">
            <w:pPr>
              <w:pStyle w:val="ConsPlusCell"/>
              <w:spacing w:line="276" w:lineRule="auto"/>
              <w:ind w:firstLine="46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системы сбора, утилизации, обезвреживания отходов в мобильных пунктах.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Ухудшение экологической обстановки Ленского района;</w:t>
            </w:r>
          </w:p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Угроза традиционному природопользованию.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left="-44" w:firstLine="42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Наступление локальных и глобальных экологических катастроф.</w:t>
            </w:r>
          </w:p>
          <w:p w:rsidR="002F41B1" w:rsidRDefault="002F41B1">
            <w:pPr>
              <w:autoSpaceDE w:val="0"/>
              <w:autoSpaceDN w:val="0"/>
              <w:adjustRightInd w:val="0"/>
              <w:spacing w:line="276" w:lineRule="auto"/>
              <w:ind w:firstLine="38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Возникновение инфекционных заболеваний от источников ненормативного размещения отходов.</w:t>
            </w:r>
          </w:p>
          <w:p w:rsidR="002F41B1" w:rsidRDefault="002F41B1">
            <w:pPr>
              <w:pStyle w:val="ConsPlusCell"/>
              <w:spacing w:line="276" w:lineRule="auto"/>
              <w:ind w:firstLine="38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Отравление населения от источников отходов высокого класса опасности при их ненормативном хранении.</w:t>
            </w:r>
          </w:p>
        </w:tc>
      </w:tr>
    </w:tbl>
    <w:p w:rsidR="002F41B1" w:rsidRDefault="002F41B1" w:rsidP="002F41B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2F41B1" w:rsidRDefault="002F41B1" w:rsidP="002F41B1">
      <w:pPr>
        <w:pStyle w:val="a8"/>
        <w:autoSpaceDE w:val="0"/>
        <w:autoSpaceDN w:val="0"/>
        <w:adjustRightInd w:val="0"/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Программы</w:t>
      </w:r>
    </w:p>
    <w:p w:rsidR="002F41B1" w:rsidRDefault="002F41B1" w:rsidP="002F4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цель Программы</w:t>
      </w:r>
      <w:r>
        <w:rPr>
          <w:sz w:val="28"/>
          <w:szCs w:val="28"/>
        </w:rPr>
        <w:t xml:space="preserve"> – Сохранение и восстановление природной среды, обеспечивающей экологическую безопасность населения на территории МО «Ленский район».</w:t>
      </w:r>
    </w:p>
    <w:p w:rsidR="002F41B1" w:rsidRDefault="002F41B1" w:rsidP="002F41B1">
      <w:pPr>
        <w:pStyle w:val="ConsPlusNormal"/>
        <w:ind w:left="1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2F41B1" w:rsidRDefault="002F41B1" w:rsidP="002F41B1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экологической безопасности и устранение накопленного ущерба природной среды на территории МО «Ленский район»</w:t>
      </w:r>
    </w:p>
    <w:p w:rsidR="002F41B1" w:rsidRDefault="002F41B1" w:rsidP="002F41B1">
      <w:pPr>
        <w:pStyle w:val="ConsPlusNormal"/>
        <w:ind w:left="16"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Поддержание стабильной системы особо охраняемых природных территорий местного значения.</w:t>
      </w:r>
    </w:p>
    <w:p w:rsidR="002F41B1" w:rsidRDefault="002F41B1" w:rsidP="002F41B1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уровня экологического образования населения Ленского района. </w:t>
      </w:r>
    </w:p>
    <w:p w:rsidR="002F41B1" w:rsidRDefault="002F41B1" w:rsidP="002F4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«Охрана окружающей среды и природных ресурсов в Ленском районе» содержит в своем составе 3 подпрограммы:</w:t>
      </w:r>
    </w:p>
    <w:p w:rsidR="002F41B1" w:rsidRDefault="002F41B1" w:rsidP="002F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«Обеспечение экологической безопасности на территории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образования»; </w:t>
      </w:r>
    </w:p>
    <w:p w:rsidR="002F41B1" w:rsidRDefault="002F41B1" w:rsidP="002F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Особо охраняемые природные территории муниципального образования»; </w:t>
      </w:r>
    </w:p>
    <w:p w:rsidR="002F41B1" w:rsidRDefault="002F41B1" w:rsidP="002F41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3.«</w:t>
      </w:r>
      <w:r>
        <w:rPr>
          <w:rFonts w:ascii="Times New Roman" w:hAnsi="Times New Roman" w:cs="Times New Roman"/>
          <w:sz w:val="28"/>
          <w:szCs w:val="28"/>
        </w:rPr>
        <w:t>Экологическое образование и просвещение населения на территории муниципального образования».</w:t>
      </w:r>
    </w:p>
    <w:p w:rsidR="002F41B1" w:rsidRDefault="002F41B1" w:rsidP="002F41B1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№1</w:t>
      </w:r>
      <w:r>
        <w:rPr>
          <w:sz w:val="28"/>
          <w:szCs w:val="28"/>
        </w:rPr>
        <w:t xml:space="preserve"> «Обеспечение экологической безопасности на территории </w:t>
      </w:r>
      <w:r>
        <w:rPr>
          <w:rFonts w:eastAsia="TimesNewRomanPSMT"/>
          <w:sz w:val="28"/>
          <w:szCs w:val="28"/>
        </w:rPr>
        <w:t>муниципального образования»</w:t>
      </w:r>
      <w:r>
        <w:rPr>
          <w:sz w:val="28"/>
          <w:szCs w:val="28"/>
        </w:rPr>
        <w:t xml:space="preserve"> направлена</w:t>
      </w:r>
      <w:r>
        <w:rPr>
          <w:color w:val="000000"/>
          <w:sz w:val="28"/>
          <w:szCs w:val="28"/>
        </w:rPr>
        <w:t xml:space="preserve"> на предотвращение вредного воздействия отходов производства и потребления на здоровье человека и окружающую среду, а также вовлечение отходов производства и потребления в хозяйственный оборот. </w:t>
      </w:r>
      <w:r>
        <w:rPr>
          <w:sz w:val="28"/>
          <w:szCs w:val="28"/>
        </w:rPr>
        <w:t xml:space="preserve">В целях достижения поставленной задачи, состоит из мероприятий:   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свалок с межселенной территории;   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и обезвреживание  опасных отходов;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контейнерных площадок ТКО на территории сельских поселений района;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мусоросжигательной установки.</w:t>
      </w:r>
    </w:p>
    <w:p w:rsidR="002F41B1" w:rsidRDefault="002F41B1" w:rsidP="002F41B1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№2</w:t>
      </w:r>
      <w:r>
        <w:rPr>
          <w:sz w:val="28"/>
          <w:szCs w:val="28"/>
        </w:rPr>
        <w:t xml:space="preserve"> «</w:t>
      </w:r>
      <w:r>
        <w:rPr>
          <w:rFonts w:eastAsia="TimesNewRomanPSMT"/>
          <w:sz w:val="28"/>
          <w:szCs w:val="28"/>
        </w:rPr>
        <w:t>Особо охраняемые природные территории муниципального образования»</w:t>
      </w:r>
      <w:r>
        <w:rPr>
          <w:sz w:val="28"/>
          <w:szCs w:val="28"/>
        </w:rPr>
        <w:t xml:space="preserve">, направлена на  решение вопросов по обеспечению функционирования особо охраняемых природных территорий местного значения, их охраны, осуществления мер по сохранению и восстановлению биологического и ландшафтного разнообразия, уникальных и типичных природных комплексов и объектов, объектов животного и растительного мира, в том числе включенных в Красную Книгу РС (Я), по созданию условий для регулируемого туризма и отдыха в природных условиях.  В целях достижения поставленной задачи, состоит из мероприятий:    </w:t>
      </w:r>
    </w:p>
    <w:p w:rsidR="002F41B1" w:rsidRDefault="002F41B1" w:rsidP="002F41B1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топливом для проведения рейдов на особо охраняемые природные территории;</w:t>
      </w:r>
    </w:p>
    <w:p w:rsidR="002F41B1" w:rsidRDefault="002F41B1" w:rsidP="002F41B1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техники для проведения рейдовых мероприятий на особо охраняемых природных территориях, квадроцикл – 2019 год, квадрокоптер – 2020 год;</w:t>
      </w:r>
    </w:p>
    <w:p w:rsidR="002F41B1" w:rsidRDefault="002F41B1" w:rsidP="002F41B1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летней сезонной площадки «Хотого»;</w:t>
      </w:r>
    </w:p>
    <w:p w:rsidR="002F41B1" w:rsidRDefault="002F41B1" w:rsidP="002F41B1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биотехнических мероприятий (обустройство, ремонт подкормочных площадок, доставка кормов на площадки);</w:t>
      </w:r>
    </w:p>
    <w:p w:rsidR="002F41B1" w:rsidRDefault="002F41B1" w:rsidP="002F41B1">
      <w:pPr>
        <w:pStyle w:val="ConsPlusNormal"/>
        <w:widowControl/>
        <w:numPr>
          <w:ilvl w:val="0"/>
          <w:numId w:val="20"/>
        </w:numPr>
        <w:tabs>
          <w:tab w:val="num" w:pos="90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научно-исследовательских работ на территории ООПТ местного значения.</w:t>
      </w:r>
    </w:p>
    <w:p w:rsidR="002F41B1" w:rsidRDefault="002F41B1" w:rsidP="002F41B1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Подпрограмма №3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«</w:t>
      </w:r>
      <w:r>
        <w:rPr>
          <w:sz w:val="28"/>
          <w:szCs w:val="28"/>
        </w:rPr>
        <w:t xml:space="preserve">Экологическое образование и просвещение населения на территории муниципального образования» направлена на развитие форм и методов системы экологического образования и просвещения населения Ленского района, на повышение экологической культуры, путем вовлечения молодежи и взрослого населения в природоохранные акции, конкурсы и экологические движения. В целях достижения поставленной задачи, состоит из мероприятий:   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рекламно-информационных материалов экологического направления;</w:t>
      </w:r>
    </w:p>
    <w:p w:rsidR="002F41B1" w:rsidRDefault="002F41B1" w:rsidP="002F41B1">
      <w:pPr>
        <w:pStyle w:val="ConsPlusNormal"/>
        <w:widowControl/>
        <w:numPr>
          <w:ilvl w:val="0"/>
          <w:numId w:val="19"/>
        </w:numPr>
        <w:tabs>
          <w:tab w:val="left" w:pos="1080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конкурсов, тематических выставок, субботников, иных экологических мероприятий в рамках акции «Природа и мы».</w:t>
      </w:r>
    </w:p>
    <w:p w:rsidR="00A16562" w:rsidRDefault="00A16562" w:rsidP="00A37FE1">
      <w:pPr>
        <w:pStyle w:val="ConsPlusNormal"/>
        <w:widowControl/>
        <w:tabs>
          <w:tab w:val="left" w:pos="1080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государственных программ субъектов РФ, муниципальных программ на новую систему управления с 2023 года в структуре муниципальной программы реализуется ведомственный проект включающий три мероприятия.</w:t>
      </w:r>
    </w:p>
    <w:p w:rsidR="002F41B1" w:rsidRDefault="002F41B1" w:rsidP="00A37FE1">
      <w:pPr>
        <w:pStyle w:val="ConsPlusNormal"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программы, подпрограмм и их значениях приведены в приложении № 1. Ресурсное обеспечение к реализации муниципальной программы приведено в приложении № 2. </w:t>
      </w:r>
    </w:p>
    <w:p w:rsidR="002F41B1" w:rsidRDefault="002F41B1" w:rsidP="002F4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Ответственный исполнитель МП обеспечивает в 10-дневный срок:</w:t>
      </w:r>
    </w:p>
    <w:p w:rsidR="002F41B1" w:rsidRDefault="002F41B1" w:rsidP="002F4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регистрацию МП в ГАС «Управление» со дня утверждения;</w:t>
      </w:r>
    </w:p>
    <w:p w:rsidR="002F41B1" w:rsidRDefault="002F41B1" w:rsidP="002F41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внесение отчетных сведений по программе со дня принятия отчета. </w:t>
      </w:r>
    </w:p>
    <w:p w:rsidR="002F41B1" w:rsidRDefault="002F41B1" w:rsidP="002F41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EDB" w:rsidRDefault="009A6EDB" w:rsidP="002F41B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F41B1" w:rsidRDefault="002F41B1" w:rsidP="002F41B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D128F" w:rsidRPr="006D128F" w:rsidRDefault="002F41B1" w:rsidP="009A6EDB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«КИО МО «Л</w:t>
      </w:r>
      <w:r w:rsidR="001E23FE">
        <w:rPr>
          <w:rFonts w:ascii="Times New Roman" w:hAnsi="Times New Roman" w:cs="Times New Roman"/>
          <w:b/>
          <w:sz w:val="28"/>
          <w:szCs w:val="28"/>
        </w:rPr>
        <w:t xml:space="preserve">енский район» РС (Я) »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0D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6ED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А.С. Пляскина </w:t>
      </w:r>
      <w:r w:rsidRPr="006D128F">
        <w:rPr>
          <w:sz w:val="28"/>
          <w:szCs w:val="28"/>
        </w:rPr>
        <w:t xml:space="preserve"> </w:t>
      </w:r>
    </w:p>
    <w:sectPr w:rsidR="006D128F" w:rsidRPr="006D128F" w:rsidSect="002A388C">
      <w:headerReference w:type="even" r:id="rId7"/>
      <w:headerReference w:type="default" r:id="rId8"/>
      <w:pgSz w:w="11906" w:h="16838"/>
      <w:pgMar w:top="720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49" w:rsidRDefault="00190F49">
      <w:r>
        <w:separator/>
      </w:r>
    </w:p>
  </w:endnote>
  <w:endnote w:type="continuationSeparator" w:id="0">
    <w:p w:rsidR="00190F49" w:rsidRDefault="0019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49" w:rsidRDefault="00190F49">
      <w:r>
        <w:separator/>
      </w:r>
    </w:p>
  </w:footnote>
  <w:footnote w:type="continuationSeparator" w:id="0">
    <w:p w:rsidR="00190F49" w:rsidRDefault="0019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BF" w:rsidRDefault="0089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932BF" w:rsidRDefault="008932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BF" w:rsidRDefault="0089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EF5">
      <w:rPr>
        <w:rStyle w:val="a5"/>
        <w:noProof/>
      </w:rPr>
      <w:t>1</w:t>
    </w:r>
    <w:r>
      <w:rPr>
        <w:rStyle w:val="a5"/>
      </w:rPr>
      <w:fldChar w:fldCharType="end"/>
    </w:r>
  </w:p>
  <w:p w:rsidR="008932BF" w:rsidRDefault="00893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3AB"/>
    <w:multiLevelType w:val="hybridMultilevel"/>
    <w:tmpl w:val="64EE6754"/>
    <w:lvl w:ilvl="0" w:tplc="5E683C8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968BD"/>
    <w:multiLevelType w:val="hybridMultilevel"/>
    <w:tmpl w:val="8F60F806"/>
    <w:lvl w:ilvl="0" w:tplc="EE78F4B2">
      <w:start w:val="2021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2" w15:restartNumberingAfterBreak="0">
    <w:nsid w:val="0C2069D3"/>
    <w:multiLevelType w:val="hybridMultilevel"/>
    <w:tmpl w:val="8C622ED0"/>
    <w:lvl w:ilvl="0" w:tplc="EA7AF79C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10D15003"/>
    <w:multiLevelType w:val="hybridMultilevel"/>
    <w:tmpl w:val="293C2C14"/>
    <w:lvl w:ilvl="0" w:tplc="194A6E82">
      <w:start w:val="2019"/>
      <w:numFmt w:val="decimal"/>
      <w:lvlText w:val="%1"/>
      <w:lvlJc w:val="left"/>
      <w:pPr>
        <w:ind w:left="1005" w:hanging="60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D1C61"/>
    <w:multiLevelType w:val="hybridMultilevel"/>
    <w:tmpl w:val="BDD4EBAC"/>
    <w:lvl w:ilvl="0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D6D42"/>
    <w:multiLevelType w:val="hybridMultilevel"/>
    <w:tmpl w:val="E31C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62DB"/>
    <w:multiLevelType w:val="hybridMultilevel"/>
    <w:tmpl w:val="7E82B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E73EF"/>
    <w:multiLevelType w:val="hybridMultilevel"/>
    <w:tmpl w:val="401AAE16"/>
    <w:lvl w:ilvl="0" w:tplc="7BD62406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8" w15:restartNumberingAfterBreak="0">
    <w:nsid w:val="23CD2B3B"/>
    <w:multiLevelType w:val="hybridMultilevel"/>
    <w:tmpl w:val="3E34B646"/>
    <w:lvl w:ilvl="0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37E0C"/>
    <w:multiLevelType w:val="hybridMultilevel"/>
    <w:tmpl w:val="A9269C4A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63A0"/>
    <w:multiLevelType w:val="multilevel"/>
    <w:tmpl w:val="A464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D06E53"/>
    <w:multiLevelType w:val="hybridMultilevel"/>
    <w:tmpl w:val="6E80AB40"/>
    <w:lvl w:ilvl="0" w:tplc="4CE4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B7E"/>
    <w:multiLevelType w:val="hybridMultilevel"/>
    <w:tmpl w:val="47AAC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5FE3656"/>
    <w:multiLevelType w:val="hybridMultilevel"/>
    <w:tmpl w:val="CF0694C8"/>
    <w:lvl w:ilvl="0" w:tplc="8D5EB4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22ABD"/>
    <w:multiLevelType w:val="hybridMultilevel"/>
    <w:tmpl w:val="A7364F14"/>
    <w:lvl w:ilvl="0" w:tplc="2C066E4A">
      <w:start w:val="33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7B65B1"/>
    <w:multiLevelType w:val="hybridMultilevel"/>
    <w:tmpl w:val="CC5C90F6"/>
    <w:lvl w:ilvl="0" w:tplc="FA56764C">
      <w:start w:val="33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1"/>
    <w:rsid w:val="00002D59"/>
    <w:rsid w:val="000045A1"/>
    <w:rsid w:val="000078C6"/>
    <w:rsid w:val="00010936"/>
    <w:rsid w:val="00014E9F"/>
    <w:rsid w:val="00015776"/>
    <w:rsid w:val="00017633"/>
    <w:rsid w:val="0002190A"/>
    <w:rsid w:val="00023402"/>
    <w:rsid w:val="00031B25"/>
    <w:rsid w:val="00034A5A"/>
    <w:rsid w:val="000363A1"/>
    <w:rsid w:val="000373F1"/>
    <w:rsid w:val="0004408A"/>
    <w:rsid w:val="00046061"/>
    <w:rsid w:val="0005537C"/>
    <w:rsid w:val="00057450"/>
    <w:rsid w:val="000619DD"/>
    <w:rsid w:val="00070B42"/>
    <w:rsid w:val="00074A43"/>
    <w:rsid w:val="0008717E"/>
    <w:rsid w:val="0008761D"/>
    <w:rsid w:val="0009048D"/>
    <w:rsid w:val="00094359"/>
    <w:rsid w:val="00097C9F"/>
    <w:rsid w:val="000A3F34"/>
    <w:rsid w:val="000B24D8"/>
    <w:rsid w:val="000C2714"/>
    <w:rsid w:val="000C35F4"/>
    <w:rsid w:val="000C3A81"/>
    <w:rsid w:val="000C5384"/>
    <w:rsid w:val="000F04A0"/>
    <w:rsid w:val="000F04E9"/>
    <w:rsid w:val="000F12F2"/>
    <w:rsid w:val="000F6858"/>
    <w:rsid w:val="00100EF5"/>
    <w:rsid w:val="001054C0"/>
    <w:rsid w:val="00115317"/>
    <w:rsid w:val="001164B1"/>
    <w:rsid w:val="00117767"/>
    <w:rsid w:val="00117861"/>
    <w:rsid w:val="00132950"/>
    <w:rsid w:val="00134393"/>
    <w:rsid w:val="00146CEC"/>
    <w:rsid w:val="00151ABD"/>
    <w:rsid w:val="00152557"/>
    <w:rsid w:val="001538E6"/>
    <w:rsid w:val="00160BBF"/>
    <w:rsid w:val="0016698A"/>
    <w:rsid w:val="00170712"/>
    <w:rsid w:val="00175456"/>
    <w:rsid w:val="00180632"/>
    <w:rsid w:val="0018195B"/>
    <w:rsid w:val="00181F2F"/>
    <w:rsid w:val="00181F98"/>
    <w:rsid w:val="001834A8"/>
    <w:rsid w:val="00187C76"/>
    <w:rsid w:val="001901E7"/>
    <w:rsid w:val="0019079D"/>
    <w:rsid w:val="00190F49"/>
    <w:rsid w:val="00191266"/>
    <w:rsid w:val="001915C5"/>
    <w:rsid w:val="001A532F"/>
    <w:rsid w:val="001B3548"/>
    <w:rsid w:val="001C1F13"/>
    <w:rsid w:val="001C459C"/>
    <w:rsid w:val="001D53D1"/>
    <w:rsid w:val="001D57A2"/>
    <w:rsid w:val="001E0506"/>
    <w:rsid w:val="001E23FE"/>
    <w:rsid w:val="001E2805"/>
    <w:rsid w:val="001E32BA"/>
    <w:rsid w:val="001F1D89"/>
    <w:rsid w:val="00200EBE"/>
    <w:rsid w:val="00204999"/>
    <w:rsid w:val="0020690F"/>
    <w:rsid w:val="00210B13"/>
    <w:rsid w:val="002138AA"/>
    <w:rsid w:val="0023755C"/>
    <w:rsid w:val="00237B41"/>
    <w:rsid w:val="002410EC"/>
    <w:rsid w:val="002469E2"/>
    <w:rsid w:val="002516F9"/>
    <w:rsid w:val="00256E64"/>
    <w:rsid w:val="002611C9"/>
    <w:rsid w:val="00262A7C"/>
    <w:rsid w:val="00267149"/>
    <w:rsid w:val="00272997"/>
    <w:rsid w:val="00283084"/>
    <w:rsid w:val="0028778F"/>
    <w:rsid w:val="00291A3A"/>
    <w:rsid w:val="00294E5A"/>
    <w:rsid w:val="002A388C"/>
    <w:rsid w:val="002B27F0"/>
    <w:rsid w:val="002B4A18"/>
    <w:rsid w:val="002C5364"/>
    <w:rsid w:val="002C7CA6"/>
    <w:rsid w:val="002D2562"/>
    <w:rsid w:val="002E2E57"/>
    <w:rsid w:val="002E4ED6"/>
    <w:rsid w:val="002E7F7F"/>
    <w:rsid w:val="002F0F53"/>
    <w:rsid w:val="002F41B1"/>
    <w:rsid w:val="002F6CED"/>
    <w:rsid w:val="0030647D"/>
    <w:rsid w:val="003125E6"/>
    <w:rsid w:val="00331DE6"/>
    <w:rsid w:val="003404A1"/>
    <w:rsid w:val="00352109"/>
    <w:rsid w:val="003567E5"/>
    <w:rsid w:val="00375F08"/>
    <w:rsid w:val="003827E8"/>
    <w:rsid w:val="003B07B8"/>
    <w:rsid w:val="003C7E65"/>
    <w:rsid w:val="003D3A94"/>
    <w:rsid w:val="003D6490"/>
    <w:rsid w:val="003E28F8"/>
    <w:rsid w:val="003E38A0"/>
    <w:rsid w:val="003E4A3D"/>
    <w:rsid w:val="003E7E6B"/>
    <w:rsid w:val="003F0101"/>
    <w:rsid w:val="003F376E"/>
    <w:rsid w:val="00406678"/>
    <w:rsid w:val="00406DB5"/>
    <w:rsid w:val="00414F1A"/>
    <w:rsid w:val="0041754C"/>
    <w:rsid w:val="0042274C"/>
    <w:rsid w:val="00424CB5"/>
    <w:rsid w:val="004260F1"/>
    <w:rsid w:val="00433226"/>
    <w:rsid w:val="00436CD0"/>
    <w:rsid w:val="004414F1"/>
    <w:rsid w:val="00441619"/>
    <w:rsid w:val="00441A80"/>
    <w:rsid w:val="00443D05"/>
    <w:rsid w:val="0044763D"/>
    <w:rsid w:val="00454C23"/>
    <w:rsid w:val="00470988"/>
    <w:rsid w:val="00481A13"/>
    <w:rsid w:val="0049103D"/>
    <w:rsid w:val="00495C7B"/>
    <w:rsid w:val="0049736B"/>
    <w:rsid w:val="004A60BD"/>
    <w:rsid w:val="004A7039"/>
    <w:rsid w:val="004B186A"/>
    <w:rsid w:val="004B38CB"/>
    <w:rsid w:val="004B524A"/>
    <w:rsid w:val="004B5A57"/>
    <w:rsid w:val="004C2C39"/>
    <w:rsid w:val="004D034C"/>
    <w:rsid w:val="004D2F70"/>
    <w:rsid w:val="004E2ED2"/>
    <w:rsid w:val="004E33EE"/>
    <w:rsid w:val="004E6402"/>
    <w:rsid w:val="004E73D4"/>
    <w:rsid w:val="00500FA4"/>
    <w:rsid w:val="00503EB5"/>
    <w:rsid w:val="00507D7D"/>
    <w:rsid w:val="0052535F"/>
    <w:rsid w:val="0053231B"/>
    <w:rsid w:val="0053239B"/>
    <w:rsid w:val="00542ACE"/>
    <w:rsid w:val="00545C56"/>
    <w:rsid w:val="00562462"/>
    <w:rsid w:val="00566C9E"/>
    <w:rsid w:val="00567662"/>
    <w:rsid w:val="00571311"/>
    <w:rsid w:val="00572B37"/>
    <w:rsid w:val="00574A74"/>
    <w:rsid w:val="00574B21"/>
    <w:rsid w:val="0057580F"/>
    <w:rsid w:val="00582946"/>
    <w:rsid w:val="00583F8F"/>
    <w:rsid w:val="00587DEA"/>
    <w:rsid w:val="005A341B"/>
    <w:rsid w:val="005A6B4B"/>
    <w:rsid w:val="005A7BDE"/>
    <w:rsid w:val="005B253B"/>
    <w:rsid w:val="005B2970"/>
    <w:rsid w:val="005D0B6C"/>
    <w:rsid w:val="005D2249"/>
    <w:rsid w:val="005D2CC4"/>
    <w:rsid w:val="005E2545"/>
    <w:rsid w:val="005E5280"/>
    <w:rsid w:val="005F22B4"/>
    <w:rsid w:val="005F2C91"/>
    <w:rsid w:val="005F3384"/>
    <w:rsid w:val="00600AE4"/>
    <w:rsid w:val="00605E55"/>
    <w:rsid w:val="00606D09"/>
    <w:rsid w:val="00610394"/>
    <w:rsid w:val="00611558"/>
    <w:rsid w:val="006131A6"/>
    <w:rsid w:val="0061625E"/>
    <w:rsid w:val="006165BE"/>
    <w:rsid w:val="00617480"/>
    <w:rsid w:val="00630413"/>
    <w:rsid w:val="00633673"/>
    <w:rsid w:val="00634E53"/>
    <w:rsid w:val="0063507E"/>
    <w:rsid w:val="00636AC6"/>
    <w:rsid w:val="00637A34"/>
    <w:rsid w:val="00640D81"/>
    <w:rsid w:val="00646B65"/>
    <w:rsid w:val="00651969"/>
    <w:rsid w:val="006534DA"/>
    <w:rsid w:val="00662A01"/>
    <w:rsid w:val="00664BF2"/>
    <w:rsid w:val="006743C2"/>
    <w:rsid w:val="00676A16"/>
    <w:rsid w:val="00677069"/>
    <w:rsid w:val="006779C0"/>
    <w:rsid w:val="00682B2D"/>
    <w:rsid w:val="00682E27"/>
    <w:rsid w:val="00683A09"/>
    <w:rsid w:val="00693222"/>
    <w:rsid w:val="006963A7"/>
    <w:rsid w:val="006966FD"/>
    <w:rsid w:val="006B0D23"/>
    <w:rsid w:val="006B7E8C"/>
    <w:rsid w:val="006C484C"/>
    <w:rsid w:val="006D128F"/>
    <w:rsid w:val="006D51E9"/>
    <w:rsid w:val="006E07B0"/>
    <w:rsid w:val="006F1014"/>
    <w:rsid w:val="006F5261"/>
    <w:rsid w:val="006F6139"/>
    <w:rsid w:val="006F65E3"/>
    <w:rsid w:val="0070142E"/>
    <w:rsid w:val="007068AB"/>
    <w:rsid w:val="00710CBE"/>
    <w:rsid w:val="0071681C"/>
    <w:rsid w:val="007206C7"/>
    <w:rsid w:val="0072280B"/>
    <w:rsid w:val="007234D3"/>
    <w:rsid w:val="007245B5"/>
    <w:rsid w:val="00740DA3"/>
    <w:rsid w:val="0074136D"/>
    <w:rsid w:val="00743361"/>
    <w:rsid w:val="00751D2A"/>
    <w:rsid w:val="007667BC"/>
    <w:rsid w:val="007668C9"/>
    <w:rsid w:val="00766959"/>
    <w:rsid w:val="0077200D"/>
    <w:rsid w:val="00782280"/>
    <w:rsid w:val="00783C2D"/>
    <w:rsid w:val="00792D4C"/>
    <w:rsid w:val="007A2693"/>
    <w:rsid w:val="007A68C1"/>
    <w:rsid w:val="007B19D6"/>
    <w:rsid w:val="007B7B80"/>
    <w:rsid w:val="007C52C6"/>
    <w:rsid w:val="007F35F0"/>
    <w:rsid w:val="007F5605"/>
    <w:rsid w:val="0080022F"/>
    <w:rsid w:val="008012BF"/>
    <w:rsid w:val="008078F9"/>
    <w:rsid w:val="0081397F"/>
    <w:rsid w:val="00813B48"/>
    <w:rsid w:val="0082281E"/>
    <w:rsid w:val="008300B7"/>
    <w:rsid w:val="008339FE"/>
    <w:rsid w:val="00835533"/>
    <w:rsid w:val="00835857"/>
    <w:rsid w:val="00836CDA"/>
    <w:rsid w:val="00854015"/>
    <w:rsid w:val="008543B0"/>
    <w:rsid w:val="00854E43"/>
    <w:rsid w:val="00855B87"/>
    <w:rsid w:val="008576E2"/>
    <w:rsid w:val="00860C10"/>
    <w:rsid w:val="00863169"/>
    <w:rsid w:val="00871E24"/>
    <w:rsid w:val="008733F1"/>
    <w:rsid w:val="00874822"/>
    <w:rsid w:val="008866AD"/>
    <w:rsid w:val="0088798F"/>
    <w:rsid w:val="008903C8"/>
    <w:rsid w:val="00890E17"/>
    <w:rsid w:val="008932BF"/>
    <w:rsid w:val="008935E3"/>
    <w:rsid w:val="00895317"/>
    <w:rsid w:val="00896965"/>
    <w:rsid w:val="008A070D"/>
    <w:rsid w:val="008A158E"/>
    <w:rsid w:val="008A7B25"/>
    <w:rsid w:val="008B20EE"/>
    <w:rsid w:val="008B7E6A"/>
    <w:rsid w:val="008C06D3"/>
    <w:rsid w:val="008C45B0"/>
    <w:rsid w:val="008D3DF1"/>
    <w:rsid w:val="008D626C"/>
    <w:rsid w:val="008D6AEE"/>
    <w:rsid w:val="008E252A"/>
    <w:rsid w:val="008F4ED6"/>
    <w:rsid w:val="008F54C0"/>
    <w:rsid w:val="0090791F"/>
    <w:rsid w:val="00911D4C"/>
    <w:rsid w:val="009133E9"/>
    <w:rsid w:val="00915065"/>
    <w:rsid w:val="00921250"/>
    <w:rsid w:val="0093128B"/>
    <w:rsid w:val="0093674A"/>
    <w:rsid w:val="00941B17"/>
    <w:rsid w:val="00942D78"/>
    <w:rsid w:val="00945C31"/>
    <w:rsid w:val="009517C9"/>
    <w:rsid w:val="00966E99"/>
    <w:rsid w:val="0097367D"/>
    <w:rsid w:val="009769F1"/>
    <w:rsid w:val="009836FF"/>
    <w:rsid w:val="00987C85"/>
    <w:rsid w:val="00993D6A"/>
    <w:rsid w:val="00997788"/>
    <w:rsid w:val="009A6EDB"/>
    <w:rsid w:val="009B0C9B"/>
    <w:rsid w:val="009C06A8"/>
    <w:rsid w:val="009C0A5A"/>
    <w:rsid w:val="009C2309"/>
    <w:rsid w:val="009C2371"/>
    <w:rsid w:val="009C4DA4"/>
    <w:rsid w:val="009C7C3F"/>
    <w:rsid w:val="009D1378"/>
    <w:rsid w:val="009D7044"/>
    <w:rsid w:val="009F4E09"/>
    <w:rsid w:val="009F5AE1"/>
    <w:rsid w:val="009F7309"/>
    <w:rsid w:val="00A01F0B"/>
    <w:rsid w:val="00A06454"/>
    <w:rsid w:val="00A074E4"/>
    <w:rsid w:val="00A1128C"/>
    <w:rsid w:val="00A1375A"/>
    <w:rsid w:val="00A16562"/>
    <w:rsid w:val="00A21A84"/>
    <w:rsid w:val="00A21EB3"/>
    <w:rsid w:val="00A23998"/>
    <w:rsid w:val="00A245E7"/>
    <w:rsid w:val="00A3304E"/>
    <w:rsid w:val="00A3344C"/>
    <w:rsid w:val="00A37FE1"/>
    <w:rsid w:val="00A40A31"/>
    <w:rsid w:val="00A44ADF"/>
    <w:rsid w:val="00A45974"/>
    <w:rsid w:val="00A55CCD"/>
    <w:rsid w:val="00A7446E"/>
    <w:rsid w:val="00A80FFE"/>
    <w:rsid w:val="00A93E8D"/>
    <w:rsid w:val="00A9638B"/>
    <w:rsid w:val="00A97A73"/>
    <w:rsid w:val="00AA1CD5"/>
    <w:rsid w:val="00AB0D01"/>
    <w:rsid w:val="00AB72AB"/>
    <w:rsid w:val="00AC282E"/>
    <w:rsid w:val="00AC5EAB"/>
    <w:rsid w:val="00AD557B"/>
    <w:rsid w:val="00AE00EF"/>
    <w:rsid w:val="00AE0FAF"/>
    <w:rsid w:val="00AF0936"/>
    <w:rsid w:val="00AF5D6B"/>
    <w:rsid w:val="00B03B63"/>
    <w:rsid w:val="00B0644A"/>
    <w:rsid w:val="00B1112E"/>
    <w:rsid w:val="00B111C0"/>
    <w:rsid w:val="00B13CBB"/>
    <w:rsid w:val="00B1453E"/>
    <w:rsid w:val="00B145EA"/>
    <w:rsid w:val="00B24E36"/>
    <w:rsid w:val="00B31520"/>
    <w:rsid w:val="00B328C0"/>
    <w:rsid w:val="00B365E5"/>
    <w:rsid w:val="00B5148E"/>
    <w:rsid w:val="00B60AC3"/>
    <w:rsid w:val="00B62645"/>
    <w:rsid w:val="00B70949"/>
    <w:rsid w:val="00B7760E"/>
    <w:rsid w:val="00B85572"/>
    <w:rsid w:val="00B86569"/>
    <w:rsid w:val="00B92382"/>
    <w:rsid w:val="00BA1884"/>
    <w:rsid w:val="00BA416B"/>
    <w:rsid w:val="00BA467B"/>
    <w:rsid w:val="00BA5F50"/>
    <w:rsid w:val="00BA71E4"/>
    <w:rsid w:val="00BB3EC4"/>
    <w:rsid w:val="00BC017B"/>
    <w:rsid w:val="00BC3353"/>
    <w:rsid w:val="00BC4185"/>
    <w:rsid w:val="00BD4094"/>
    <w:rsid w:val="00BE13E0"/>
    <w:rsid w:val="00BE76FB"/>
    <w:rsid w:val="00BF4CC1"/>
    <w:rsid w:val="00BF53B0"/>
    <w:rsid w:val="00BF76EE"/>
    <w:rsid w:val="00C0063D"/>
    <w:rsid w:val="00C1364F"/>
    <w:rsid w:val="00C24EED"/>
    <w:rsid w:val="00C41B6A"/>
    <w:rsid w:val="00C5336E"/>
    <w:rsid w:val="00C5546E"/>
    <w:rsid w:val="00C63EA4"/>
    <w:rsid w:val="00C77C36"/>
    <w:rsid w:val="00C9506D"/>
    <w:rsid w:val="00C9550F"/>
    <w:rsid w:val="00C959C6"/>
    <w:rsid w:val="00C97D41"/>
    <w:rsid w:val="00CA28F0"/>
    <w:rsid w:val="00CA375C"/>
    <w:rsid w:val="00CB3519"/>
    <w:rsid w:val="00CB68F0"/>
    <w:rsid w:val="00CC0386"/>
    <w:rsid w:val="00CC495E"/>
    <w:rsid w:val="00CD0BFB"/>
    <w:rsid w:val="00CD16B8"/>
    <w:rsid w:val="00CD565E"/>
    <w:rsid w:val="00CE1680"/>
    <w:rsid w:val="00CE22D2"/>
    <w:rsid w:val="00CE6862"/>
    <w:rsid w:val="00CF0B87"/>
    <w:rsid w:val="00CF1AB4"/>
    <w:rsid w:val="00CF3299"/>
    <w:rsid w:val="00D028AB"/>
    <w:rsid w:val="00D05D43"/>
    <w:rsid w:val="00D17B91"/>
    <w:rsid w:val="00D200B6"/>
    <w:rsid w:val="00D212F6"/>
    <w:rsid w:val="00D221B7"/>
    <w:rsid w:val="00D27F62"/>
    <w:rsid w:val="00D31DB8"/>
    <w:rsid w:val="00D32B41"/>
    <w:rsid w:val="00D36817"/>
    <w:rsid w:val="00D40336"/>
    <w:rsid w:val="00D512C3"/>
    <w:rsid w:val="00D52EDC"/>
    <w:rsid w:val="00D5746A"/>
    <w:rsid w:val="00D61B67"/>
    <w:rsid w:val="00D7351C"/>
    <w:rsid w:val="00D806BF"/>
    <w:rsid w:val="00D807F5"/>
    <w:rsid w:val="00DB56D4"/>
    <w:rsid w:val="00DC1251"/>
    <w:rsid w:val="00DC3F71"/>
    <w:rsid w:val="00E00DCA"/>
    <w:rsid w:val="00E03C46"/>
    <w:rsid w:val="00E04CAB"/>
    <w:rsid w:val="00E05168"/>
    <w:rsid w:val="00E07B69"/>
    <w:rsid w:val="00E160CF"/>
    <w:rsid w:val="00E26493"/>
    <w:rsid w:val="00E3132F"/>
    <w:rsid w:val="00E547BE"/>
    <w:rsid w:val="00E630E1"/>
    <w:rsid w:val="00E70B02"/>
    <w:rsid w:val="00E70E39"/>
    <w:rsid w:val="00E74BE7"/>
    <w:rsid w:val="00E80524"/>
    <w:rsid w:val="00E8102C"/>
    <w:rsid w:val="00E85EB7"/>
    <w:rsid w:val="00E876C2"/>
    <w:rsid w:val="00E87A16"/>
    <w:rsid w:val="00E96B37"/>
    <w:rsid w:val="00EA1166"/>
    <w:rsid w:val="00EA15DC"/>
    <w:rsid w:val="00EA4AA2"/>
    <w:rsid w:val="00EB340F"/>
    <w:rsid w:val="00EB482C"/>
    <w:rsid w:val="00EB63A7"/>
    <w:rsid w:val="00EC0589"/>
    <w:rsid w:val="00EC7CB3"/>
    <w:rsid w:val="00ED2389"/>
    <w:rsid w:val="00ED4BEC"/>
    <w:rsid w:val="00EF096C"/>
    <w:rsid w:val="00EF6D2B"/>
    <w:rsid w:val="00EF7102"/>
    <w:rsid w:val="00F00040"/>
    <w:rsid w:val="00F05A62"/>
    <w:rsid w:val="00F14108"/>
    <w:rsid w:val="00F22C4C"/>
    <w:rsid w:val="00F2417D"/>
    <w:rsid w:val="00F304AE"/>
    <w:rsid w:val="00F470FC"/>
    <w:rsid w:val="00F53365"/>
    <w:rsid w:val="00F53A9F"/>
    <w:rsid w:val="00F60142"/>
    <w:rsid w:val="00F70E45"/>
    <w:rsid w:val="00F77D6B"/>
    <w:rsid w:val="00F8673A"/>
    <w:rsid w:val="00F87592"/>
    <w:rsid w:val="00F946CF"/>
    <w:rsid w:val="00FB4F74"/>
    <w:rsid w:val="00FC02A8"/>
    <w:rsid w:val="00FC1A14"/>
    <w:rsid w:val="00FE468F"/>
    <w:rsid w:val="00FE4ECB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2A71E-BC05-4704-88D8-201CF30B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6E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8576E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E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6E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76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6E2"/>
  </w:style>
  <w:style w:type="paragraph" w:styleId="a6">
    <w:name w:val="Balloon Text"/>
    <w:basedOn w:val="a"/>
    <w:link w:val="a7"/>
    <w:uiPriority w:val="99"/>
    <w:semiHidden/>
    <w:unhideWhenUsed/>
    <w:rsid w:val="00857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134393"/>
    <w:pPr>
      <w:ind w:left="720"/>
      <w:contextualSpacing/>
    </w:pPr>
  </w:style>
  <w:style w:type="paragraph" w:customStyle="1" w:styleId="Default">
    <w:name w:val="Default"/>
    <w:rsid w:val="0080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B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128F"/>
  </w:style>
  <w:style w:type="paragraph" w:styleId="aa">
    <w:name w:val="No Spacing"/>
    <w:uiPriority w:val="1"/>
    <w:qFormat/>
    <w:rsid w:val="006D12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F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2F41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link w:val="a8"/>
    <w:locked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7245</Words>
  <Characters>41302</Characters>
  <Application>Microsoft Office Word</Application>
  <DocSecurity>4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2023-03-20T07:58:00Z</cp:lastPrinted>
  <dcterms:created xsi:type="dcterms:W3CDTF">2024-01-09T05:52:00Z</dcterms:created>
  <dcterms:modified xsi:type="dcterms:W3CDTF">2024-01-09T05:52:00Z</dcterms:modified>
</cp:coreProperties>
</file>