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AC1" w:rsidRPr="00274BB7" w:rsidRDefault="005C1AC1" w:rsidP="005E59E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BB7">
        <w:rPr>
          <w:rFonts w:ascii="Times New Roman" w:hAnsi="Times New Roman" w:cs="Times New Roman"/>
          <w:b/>
          <w:sz w:val="28"/>
          <w:szCs w:val="28"/>
        </w:rPr>
        <w:t>Ответственность за невыполнение хозяйствующими субъектами, осуществляющими выбросы загрязняющих веществ в атмосферный воздух, мероприятий по уменьшению выбросов в период прогнозирования неблаго</w:t>
      </w:r>
      <w:bookmarkStart w:id="0" w:name="_GoBack"/>
      <w:bookmarkEnd w:id="0"/>
      <w:r w:rsidRPr="00274BB7">
        <w:rPr>
          <w:rFonts w:ascii="Times New Roman" w:hAnsi="Times New Roman" w:cs="Times New Roman"/>
          <w:b/>
          <w:sz w:val="28"/>
          <w:szCs w:val="28"/>
        </w:rPr>
        <w:t>приятных метеорологических условий</w:t>
      </w:r>
    </w:p>
    <w:p w:rsidR="005C1AC1" w:rsidRDefault="005C1AC1" w:rsidP="005C1AC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5C1AC1" w:rsidRPr="00274BB7" w:rsidRDefault="005C1AC1" w:rsidP="005C1A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BB7">
        <w:rPr>
          <w:rFonts w:ascii="Times New Roman" w:hAnsi="Times New Roman" w:cs="Times New Roman"/>
          <w:sz w:val="28"/>
          <w:szCs w:val="28"/>
        </w:rPr>
        <w:t>План мероприятий обязаны разрабатывать все юридические лица и индивидуальные предприниматели, которые имеют источники выбросов загрязняющих веществ в атмосферный воздух. Требование относится как к предприятиям федерального, так и регионального значения.</w:t>
      </w:r>
    </w:p>
    <w:p w:rsidR="005C1AC1" w:rsidRPr="00274BB7" w:rsidRDefault="005C1AC1" w:rsidP="005C1A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BB7">
        <w:rPr>
          <w:rFonts w:ascii="Times New Roman" w:hAnsi="Times New Roman" w:cs="Times New Roman"/>
          <w:sz w:val="28"/>
          <w:szCs w:val="28"/>
        </w:rPr>
        <w:t>Согласно статье 19 Федерального закона от 04.05.1999 № 96-ФЗ «</w:t>
      </w:r>
      <w:r w:rsidR="005E59E7">
        <w:rPr>
          <w:rFonts w:ascii="Times New Roman" w:hAnsi="Times New Roman" w:cs="Times New Roman"/>
          <w:sz w:val="28"/>
          <w:szCs w:val="28"/>
        </w:rPr>
        <w:t>Об охране атмосферного воздуха</w:t>
      </w:r>
      <w:proofErr w:type="gramStart"/>
      <w:r w:rsidR="005E59E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E59E7" w:rsidRPr="005E59E7">
        <w:rPr>
          <w:rFonts w:ascii="Times New Roman" w:hAnsi="Times New Roman" w:cs="Times New Roman"/>
          <w:sz w:val="28"/>
          <w:szCs w:val="28"/>
        </w:rPr>
        <w:t xml:space="preserve"> </w:t>
      </w:r>
      <w:r w:rsidRPr="00274BB7">
        <w:rPr>
          <w:rFonts w:ascii="Times New Roman" w:hAnsi="Times New Roman" w:cs="Times New Roman"/>
          <w:sz w:val="28"/>
          <w:szCs w:val="28"/>
        </w:rPr>
        <w:t>мероприятия при прогнозировании неблагоприятных метеорологических условиях разрабатываются для всех объектов, имеющих источники выбросов загрязняющих веществ в атмосферный воздух, за исключением объектов IV категории.</w:t>
      </w:r>
    </w:p>
    <w:p w:rsidR="005C1AC1" w:rsidRPr="00274BB7" w:rsidRDefault="005C1AC1" w:rsidP="005C1A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BB7">
        <w:rPr>
          <w:rFonts w:ascii="Times New Roman" w:hAnsi="Times New Roman" w:cs="Times New Roman"/>
          <w:sz w:val="28"/>
          <w:szCs w:val="28"/>
        </w:rPr>
        <w:t>Согласно ст. 1 вышеуказанного закона под понятием загрязняющее вещество понимается химическое вещество или смесь веществ, в том числе радиоактивных, и микроорганизмов, которые поступают в атмосферный воздух, содержатся и (или) образуются в нем и которые в количестве и (или) концентрациях, превышающих установленные нормативы, оказывают негативное воздействие на окружающую среду, жизнь, здоровье человека.</w:t>
      </w:r>
    </w:p>
    <w:p w:rsidR="005C1AC1" w:rsidRPr="00274BB7" w:rsidRDefault="005C1AC1" w:rsidP="005C1A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BB7">
        <w:rPr>
          <w:rFonts w:ascii="Times New Roman" w:hAnsi="Times New Roman" w:cs="Times New Roman"/>
          <w:sz w:val="28"/>
          <w:szCs w:val="28"/>
        </w:rPr>
        <w:t>Также указанной статьей определено, что под источником выброса следует понимать сооружения, технические устройства, оборудование, которые выделяют в атмосферный воздух загрязняющие вещества.</w:t>
      </w:r>
    </w:p>
    <w:p w:rsidR="005C1AC1" w:rsidRPr="00274BB7" w:rsidRDefault="005C1AC1" w:rsidP="005C1A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BB7">
        <w:rPr>
          <w:rFonts w:ascii="Times New Roman" w:hAnsi="Times New Roman" w:cs="Times New Roman"/>
          <w:sz w:val="28"/>
          <w:szCs w:val="28"/>
        </w:rPr>
        <w:t>При получении прогнозов неблагоприятных метеорологических условий юридические лица, индивидуальные предприниматели, имеющие источники выбросов загрязняющих веществ в атмосферный воздух, обязаны проводить мероприятия по уменьшению выбросов загрязняющих веществ в атмосферный воздух, согласованные с органами исполнительной власти субъектов Российской Федерации, уполномоченными на осуществление регионального государственного экологического контроля (надзора).</w:t>
      </w:r>
    </w:p>
    <w:p w:rsidR="005C1AC1" w:rsidRPr="00274BB7" w:rsidRDefault="005C1AC1" w:rsidP="005C1A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BB7">
        <w:rPr>
          <w:rFonts w:ascii="Times New Roman" w:hAnsi="Times New Roman" w:cs="Times New Roman"/>
          <w:sz w:val="28"/>
          <w:szCs w:val="28"/>
        </w:rPr>
        <w:t>Приказом Минприроды России от 28.11.2019 № 811 утверждены Требования к мероприятиям по уменьшению выбросов загрязняющих веществ в атмосферный воздух в периоды неблагоприятных метеорологических условий.</w:t>
      </w:r>
    </w:p>
    <w:p w:rsidR="005C1AC1" w:rsidRPr="00274BB7" w:rsidRDefault="005C1AC1" w:rsidP="005C1A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BB7">
        <w:rPr>
          <w:rFonts w:ascii="Times New Roman" w:hAnsi="Times New Roman" w:cs="Times New Roman"/>
          <w:sz w:val="28"/>
          <w:szCs w:val="28"/>
        </w:rPr>
        <w:t>Статьей 19 Федерального закона от 04.05.1999 № 96-ФЗ «Об охране атмосферного воздуха» определено, что порядок проведения работ по регулированию выбросов загрязняющих веществ в атмосферный воздух в периоды неблагоприятных метеорологических условий определяется органами государственной власти субъектов Российской Федерации; мероприятия при неблагоприятных метеорологических условиях должны быть согласованы с уполномоченным на осуществление регионального государственного экологического надзора органом исполнительной власти соответствующего субъекта Российской Федерации.</w:t>
      </w:r>
    </w:p>
    <w:p w:rsidR="005C1AC1" w:rsidRPr="00274BB7" w:rsidRDefault="005C1AC1" w:rsidP="005C1A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BB7">
        <w:rPr>
          <w:rFonts w:ascii="Times New Roman" w:hAnsi="Times New Roman" w:cs="Times New Roman"/>
          <w:sz w:val="28"/>
          <w:szCs w:val="28"/>
        </w:rPr>
        <w:t xml:space="preserve">Приказом Минприроды России от 28.11.2019 № 811 "Об утверждении требований к мероприятиям по уменьшению выбросов загрязняющих веществ </w:t>
      </w:r>
      <w:r w:rsidRPr="00274BB7">
        <w:rPr>
          <w:rFonts w:ascii="Times New Roman" w:hAnsi="Times New Roman" w:cs="Times New Roman"/>
          <w:sz w:val="28"/>
          <w:szCs w:val="28"/>
        </w:rPr>
        <w:lastRenderedPageBreak/>
        <w:t>в атмосферный воздух в периоды неблагоприятных метеорологических условий" устанавливается, что хозяйствующие субъекты, имеющие источники выбросов загрязняющих веществ, разрабатывают мероприятия по уменьшению выбросов при неблагоприятных метеорологических условиях с учетом степени опасности прогнозируемых НМУ для всех источников выбросов на объектах НВОС 1, 2 и 3 категорий, подлежащих нормированию в области охраны окружающей среды.</w:t>
      </w:r>
    </w:p>
    <w:p w:rsidR="005C1AC1" w:rsidRPr="00274BB7" w:rsidRDefault="005C1AC1" w:rsidP="005C1A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BB7">
        <w:rPr>
          <w:rFonts w:ascii="Times New Roman" w:hAnsi="Times New Roman" w:cs="Times New Roman"/>
          <w:sz w:val="28"/>
          <w:szCs w:val="28"/>
        </w:rPr>
        <w:t>За не разработку и не выполнение мероприятий по уменьшению выбросов в периоды прогнозирования неблагоприятных метеорологических условий определена административная ответственность по ст. 8.1 КоАП РФ в виде предупреждения или наложения административного штрафа на граждан в размере от 1 до 2 тыс. руб., на должностных лиц - от 2 до 5 тыс. руб.; на юридических лиц - от 20 до 100 тыс. руб.</w:t>
      </w:r>
    </w:p>
    <w:p w:rsidR="005C1AC1" w:rsidRPr="005E59E7" w:rsidRDefault="005C1AC1" w:rsidP="005E59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9E7">
        <w:rPr>
          <w:rFonts w:ascii="Times New Roman" w:hAnsi="Times New Roman" w:cs="Times New Roman"/>
          <w:sz w:val="28"/>
          <w:szCs w:val="28"/>
        </w:rPr>
        <w:t>Кроме того, в случае если невыполнение мероприятий в период прогнозирования неблагоприятных метеорологических условий повлекло загрязнение или иное изменение природных свойств воздуха за указанное деяние предусмотрена уголовная ответственность</w:t>
      </w:r>
      <w:r w:rsidR="00274BB7" w:rsidRPr="005E59E7">
        <w:rPr>
          <w:rFonts w:ascii="Times New Roman" w:hAnsi="Times New Roman" w:cs="Times New Roman"/>
          <w:sz w:val="28"/>
          <w:szCs w:val="28"/>
        </w:rPr>
        <w:t xml:space="preserve"> по ч. 1 ст. 251 УК РФ, в виде </w:t>
      </w:r>
      <w:r w:rsidRPr="005E59E7">
        <w:rPr>
          <w:rFonts w:ascii="Times New Roman" w:hAnsi="Times New Roman" w:cs="Times New Roman"/>
          <w:sz w:val="28"/>
          <w:szCs w:val="28"/>
        </w:rPr>
        <w:t>наказания от штрафа в размере 80 тыс. руб. до ареста на срок до трех месяцев.</w:t>
      </w:r>
    </w:p>
    <w:p w:rsidR="005E59E7" w:rsidRPr="005E59E7" w:rsidRDefault="005E59E7" w:rsidP="005E59E7">
      <w:pPr>
        <w:pStyle w:val="a4"/>
        <w:shd w:val="clear" w:color="auto" w:fill="FFFFFF"/>
        <w:spacing w:after="0"/>
        <w:ind w:firstLine="851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E59E7">
        <w:rPr>
          <w:sz w:val="28"/>
          <w:szCs w:val="28"/>
        </w:rPr>
        <w:t xml:space="preserve">Согласно ч. 1 ст. 251 УК РФ за </w:t>
      </w:r>
      <w:r w:rsidRPr="005E59E7">
        <w:rPr>
          <w:rFonts w:eastAsia="Times New Roman"/>
          <w:color w:val="000000"/>
          <w:sz w:val="28"/>
          <w:szCs w:val="28"/>
          <w:lang w:eastAsia="ru-RU"/>
        </w:rPr>
        <w:t>нарушение правил выброса в атмосферу загрязняющих веществ или нарушение эксплуатации установок, сооружений и иных объектов, если эти деяния повлекли загрязнение или иное изменение природных свойств воздуха</w:t>
      </w:r>
      <w:r w:rsidRPr="005E59E7">
        <w:rPr>
          <w:sz w:val="28"/>
          <w:szCs w:val="28"/>
        </w:rPr>
        <w:t xml:space="preserve"> предусмотрена ответственность </w:t>
      </w:r>
      <w:r w:rsidRPr="005E59E7">
        <w:rPr>
          <w:sz w:val="28"/>
          <w:szCs w:val="28"/>
        </w:rPr>
        <w:t xml:space="preserve">в виде наказания </w:t>
      </w:r>
      <w:r w:rsidRPr="005E59E7">
        <w:rPr>
          <w:rFonts w:eastAsia="Times New Roman"/>
          <w:sz w:val="28"/>
          <w:szCs w:val="28"/>
          <w:lang w:eastAsia="ru-RU"/>
        </w:rPr>
        <w:t>штрафом в размере до 80 тыс. руб. или в размере заработной платы или иного дохода осужденного за период до 6 месяцев, либо лишением права занимать определенные должности или заниматься определенной деятельностью на срок до 5 лет, либо обязательными работами на срок до 300 шестидесяти часов, либо исправительными работами на срок до 1 года, либо арестом на срок до 3 месяцев.</w:t>
      </w:r>
    </w:p>
    <w:p w:rsidR="005C1AC1" w:rsidRPr="00274BB7" w:rsidRDefault="005C1AC1" w:rsidP="005C1AC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AC1" w:rsidRPr="005E59E7" w:rsidRDefault="005C1AC1" w:rsidP="005E5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1AC1" w:rsidRPr="005E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6E05"/>
    <w:multiLevelType w:val="hybridMultilevel"/>
    <w:tmpl w:val="77DEE92C"/>
    <w:lvl w:ilvl="0" w:tplc="F3BAED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B4C5372"/>
    <w:multiLevelType w:val="hybridMultilevel"/>
    <w:tmpl w:val="444A1BA2"/>
    <w:lvl w:ilvl="0" w:tplc="34C4BF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9D"/>
    <w:rsid w:val="00274BB7"/>
    <w:rsid w:val="005C1AC1"/>
    <w:rsid w:val="005E59E7"/>
    <w:rsid w:val="006E7EA0"/>
    <w:rsid w:val="008D70EE"/>
    <w:rsid w:val="00A4509D"/>
    <w:rsid w:val="00A528C8"/>
    <w:rsid w:val="00B3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FE3A8"/>
  <w15:chartTrackingRefBased/>
  <w15:docId w15:val="{35BBDF06-78B0-479C-9D39-FB865043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AC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E59E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8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Колесова Александра Максимовна</dc:creator>
  <cp:keywords/>
  <dc:description/>
  <cp:lastModifiedBy>Колесова Александра Максимовна</cp:lastModifiedBy>
  <cp:revision>5</cp:revision>
  <dcterms:created xsi:type="dcterms:W3CDTF">2023-10-10T01:00:00Z</dcterms:created>
  <dcterms:modified xsi:type="dcterms:W3CDTF">2023-11-01T00:22:00Z</dcterms:modified>
</cp:coreProperties>
</file>