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27" w:rsidRDefault="00CA0B6C" w:rsidP="004A780B">
      <w:pPr>
        <w:pStyle w:val="a3"/>
        <w:shd w:val="clear" w:color="auto" w:fill="FFFFFF"/>
        <w:rPr>
          <w:color w:val="000000"/>
        </w:rPr>
      </w:pPr>
      <w:r w:rsidRPr="00164D0C">
        <w:rPr>
          <w:color w:val="000000"/>
        </w:rPr>
        <w:t xml:space="preserve">Мошенничество в финансовой сфере становится все </w:t>
      </w:r>
      <w:proofErr w:type="spellStart"/>
      <w:r w:rsidRPr="00164D0C">
        <w:rPr>
          <w:color w:val="000000"/>
        </w:rPr>
        <w:t>изощреннее</w:t>
      </w:r>
      <w:proofErr w:type="spellEnd"/>
      <w:r w:rsidRPr="00164D0C">
        <w:rPr>
          <w:color w:val="000000"/>
        </w:rPr>
        <w:t xml:space="preserve">. По данным Центрального банка России, за </w:t>
      </w:r>
      <w:r w:rsidR="00AE1227">
        <w:rPr>
          <w:color w:val="000000"/>
        </w:rPr>
        <w:t>1 полугодие</w:t>
      </w:r>
      <w:r w:rsidRPr="00164D0C">
        <w:rPr>
          <w:color w:val="000000"/>
        </w:rPr>
        <w:t xml:space="preserve"> 2025 года мошенники похитили у россиян более </w:t>
      </w:r>
      <w:r w:rsidR="00AE1227">
        <w:rPr>
          <w:color w:val="000000"/>
        </w:rPr>
        <w:t>1</w:t>
      </w:r>
      <w:r w:rsidRPr="00164D0C">
        <w:rPr>
          <w:color w:val="000000"/>
        </w:rPr>
        <w:t>3,</w:t>
      </w:r>
      <w:r w:rsidR="00AE1227">
        <w:rPr>
          <w:color w:val="000000"/>
        </w:rPr>
        <w:t>1</w:t>
      </w:r>
      <w:r w:rsidRPr="00164D0C">
        <w:rPr>
          <w:color w:val="000000"/>
        </w:rPr>
        <w:t xml:space="preserve"> млрд рублей. Самыми распространенными схемами остаются </w:t>
      </w:r>
      <w:r w:rsidRPr="006C71E8">
        <w:rPr>
          <w:color w:val="000000"/>
          <w:highlight w:val="yellow"/>
        </w:rPr>
        <w:t xml:space="preserve">социальная инженерия, </w:t>
      </w:r>
      <w:proofErr w:type="spellStart"/>
      <w:r w:rsidRPr="006C71E8">
        <w:rPr>
          <w:color w:val="000000"/>
          <w:highlight w:val="yellow"/>
        </w:rPr>
        <w:t>фишинг</w:t>
      </w:r>
      <w:proofErr w:type="spellEnd"/>
      <w:r w:rsidRPr="006C71E8">
        <w:rPr>
          <w:color w:val="000000"/>
          <w:highlight w:val="yellow"/>
        </w:rPr>
        <w:t xml:space="preserve"> и поддельные инвестиционные предложения.</w:t>
      </w:r>
      <w:r w:rsidRPr="00164D0C">
        <w:rPr>
          <w:color w:val="000000"/>
        </w:rPr>
        <w:t xml:space="preserve"> </w:t>
      </w:r>
    </w:p>
    <w:p w:rsidR="004A780B" w:rsidRDefault="004A780B" w:rsidP="004A780B">
      <w:pPr>
        <w:pStyle w:val="a3"/>
        <w:shd w:val="clear" w:color="auto" w:fill="FFFFFF"/>
        <w:rPr>
          <w:rStyle w:val="a4"/>
          <w:color w:val="000000"/>
        </w:rPr>
      </w:pPr>
      <w:r w:rsidRPr="0067398E">
        <w:rPr>
          <w:color w:val="000000"/>
        </w:rPr>
        <w:t>Согласно статистической информации, представленной МВД по Республике Саха (Якутия), </w:t>
      </w:r>
      <w:r w:rsidRPr="0067398E">
        <w:rPr>
          <w:rStyle w:val="a4"/>
          <w:color w:val="000000"/>
        </w:rPr>
        <w:t>за 6 месяцев 2025 года</w:t>
      </w:r>
      <w:r w:rsidRPr="0067398E">
        <w:rPr>
          <w:color w:val="000000"/>
        </w:rPr>
        <w:t> на территории республики зарегистрировано </w:t>
      </w:r>
      <w:r w:rsidRPr="0067398E">
        <w:rPr>
          <w:rStyle w:val="a4"/>
          <w:color w:val="000000"/>
        </w:rPr>
        <w:t>1517</w:t>
      </w:r>
      <w:r w:rsidRPr="0067398E">
        <w:rPr>
          <w:color w:val="000000"/>
        </w:rPr>
        <w:t> </w:t>
      </w:r>
      <w:r w:rsidRPr="0067398E">
        <w:rPr>
          <w:rStyle w:val="a4"/>
          <w:color w:val="000000"/>
        </w:rPr>
        <w:t>фактов хищения с использованием ИТТ (кражи по ст. 158 и мошенничества по ст. 159 УК РФ)</w:t>
      </w:r>
      <w:r w:rsidRPr="0067398E">
        <w:rPr>
          <w:color w:val="000000"/>
        </w:rPr>
        <w:t>. Общий ущерб составил </w:t>
      </w:r>
      <w:r w:rsidRPr="0067398E">
        <w:rPr>
          <w:rStyle w:val="a4"/>
          <w:color w:val="000000"/>
        </w:rPr>
        <w:t xml:space="preserve">454 млн </w:t>
      </w:r>
      <w:proofErr w:type="gramStart"/>
      <w:r w:rsidRPr="0067398E">
        <w:rPr>
          <w:rStyle w:val="a4"/>
          <w:color w:val="000000"/>
        </w:rPr>
        <w:t>255  тысяч</w:t>
      </w:r>
      <w:proofErr w:type="gramEnd"/>
      <w:r w:rsidRPr="0067398E">
        <w:rPr>
          <w:rStyle w:val="a4"/>
          <w:color w:val="000000"/>
        </w:rPr>
        <w:t xml:space="preserve"> рублей.</w:t>
      </w:r>
    </w:p>
    <w:p w:rsidR="005E7BA6" w:rsidRDefault="00CA0B6C" w:rsidP="005E7BA6">
      <w:pPr>
        <w:pStyle w:val="1"/>
        <w:shd w:val="clear" w:color="auto" w:fill="FFFFFF"/>
        <w:spacing w:before="0" w:beforeAutospacing="0"/>
        <w:rPr>
          <w:b w:val="0"/>
          <w:bCs w:val="0"/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Статистику </w:t>
      </w:r>
      <w:r w:rsidR="006C71E8">
        <w:rPr>
          <w:kern w:val="0"/>
          <w:sz w:val="24"/>
          <w:szCs w:val="24"/>
        </w:rPr>
        <w:t xml:space="preserve">по </w:t>
      </w:r>
      <w:r w:rsidR="006C71E8" w:rsidRPr="005E7BA6">
        <w:rPr>
          <w:kern w:val="0"/>
          <w:sz w:val="24"/>
          <w:szCs w:val="24"/>
        </w:rPr>
        <w:t>России</w:t>
      </w:r>
      <w:r w:rsidR="005E7BA6" w:rsidRPr="005E7BA6">
        <w:rPr>
          <w:kern w:val="0"/>
          <w:sz w:val="24"/>
          <w:szCs w:val="24"/>
        </w:rPr>
        <w:t xml:space="preserve"> – смотрите </w:t>
      </w:r>
      <w:r>
        <w:rPr>
          <w:kern w:val="0"/>
          <w:sz w:val="24"/>
          <w:szCs w:val="24"/>
        </w:rPr>
        <w:t xml:space="preserve">в </w:t>
      </w:r>
      <w:r w:rsidR="005E7BA6" w:rsidRPr="005E7BA6">
        <w:rPr>
          <w:kern w:val="0"/>
          <w:sz w:val="24"/>
          <w:szCs w:val="24"/>
        </w:rPr>
        <w:t>отчет</w:t>
      </w:r>
      <w:r>
        <w:rPr>
          <w:kern w:val="0"/>
          <w:sz w:val="24"/>
          <w:szCs w:val="24"/>
        </w:rPr>
        <w:t xml:space="preserve">е Банка </w:t>
      </w:r>
      <w:proofErr w:type="gramStart"/>
      <w:r>
        <w:rPr>
          <w:kern w:val="0"/>
          <w:sz w:val="24"/>
          <w:szCs w:val="24"/>
        </w:rPr>
        <w:t xml:space="preserve">России: </w:t>
      </w:r>
      <w:r w:rsidR="005E7BA6" w:rsidRPr="005E7BA6">
        <w:rPr>
          <w:kern w:val="0"/>
          <w:sz w:val="24"/>
          <w:szCs w:val="24"/>
        </w:rPr>
        <w:t xml:space="preserve"> </w:t>
      </w:r>
      <w:r w:rsidR="005E7BA6" w:rsidRPr="005E7BA6">
        <w:rPr>
          <w:b w:val="0"/>
          <w:bCs w:val="0"/>
          <w:color w:val="000000"/>
          <w:kern w:val="0"/>
          <w:sz w:val="24"/>
          <w:szCs w:val="24"/>
        </w:rPr>
        <w:t>Противодействие</w:t>
      </w:r>
      <w:proofErr w:type="gramEnd"/>
      <w:r w:rsidR="005E7BA6" w:rsidRPr="005E7BA6">
        <w:rPr>
          <w:b w:val="0"/>
          <w:bCs w:val="0"/>
          <w:color w:val="000000"/>
          <w:kern w:val="0"/>
          <w:sz w:val="24"/>
          <w:szCs w:val="24"/>
        </w:rPr>
        <w:t xml:space="preserve"> мошенническим операциям: итоги II квартала</w:t>
      </w:r>
      <w:r w:rsidR="005E7BA6">
        <w:rPr>
          <w:b w:val="0"/>
          <w:bCs w:val="0"/>
          <w:color w:val="000000"/>
          <w:kern w:val="0"/>
          <w:sz w:val="24"/>
          <w:szCs w:val="24"/>
        </w:rPr>
        <w:t xml:space="preserve"> 2025 г.  </w:t>
      </w:r>
      <w:hyperlink r:id="rId5" w:history="1">
        <w:r w:rsidRPr="0014332A">
          <w:rPr>
            <w:rStyle w:val="a5"/>
            <w:b w:val="0"/>
            <w:bCs w:val="0"/>
            <w:kern w:val="0"/>
            <w:sz w:val="24"/>
            <w:szCs w:val="24"/>
          </w:rPr>
          <w:t>https://cbr.ru/press/event/?id=26832</w:t>
        </w:r>
      </w:hyperlink>
    </w:p>
    <w:p w:rsidR="00E6232E" w:rsidRDefault="00E6232E" w:rsidP="004A780B">
      <w:pPr>
        <w:pStyle w:val="a3"/>
        <w:shd w:val="clear" w:color="auto" w:fill="FFFFFF"/>
        <w:rPr>
          <w:color w:val="000000"/>
        </w:rPr>
      </w:pPr>
    </w:p>
    <w:p w:rsidR="00E6232E" w:rsidRDefault="00E6232E" w:rsidP="004A780B">
      <w:pPr>
        <w:pStyle w:val="a3"/>
        <w:shd w:val="clear" w:color="auto" w:fill="FFFFFF"/>
        <w:rPr>
          <w:color w:val="000000"/>
        </w:rPr>
      </w:pPr>
      <w:r w:rsidRPr="0067398E">
        <w:rPr>
          <w:noProof/>
          <w:color w:val="01C1BE"/>
        </w:rPr>
        <w:drawing>
          <wp:anchor distT="0" distB="0" distL="114300" distR="114300" simplePos="0" relativeHeight="251658240" behindDoc="0" locked="0" layoutInCell="1" allowOverlap="1" wp14:anchorId="1AA722B8" wp14:editId="18EBB8E7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428750" cy="1428750"/>
            <wp:effectExtent l="0" t="0" r="0" b="0"/>
            <wp:wrapSquare wrapText="bothSides"/>
            <wp:docPr id="1" name="Рисунок 1" descr="https://fingramyakutia.ru/wp-content/uploads/2024/12/tg-ubk-yautii-150x15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gramyakutia.ru/wp-content/uploads/2024/12/tg-ubk-yautii-150x15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80B" w:rsidRPr="0067398E" w:rsidRDefault="004A780B" w:rsidP="004A780B">
      <w:pPr>
        <w:pStyle w:val="a3"/>
        <w:shd w:val="clear" w:color="auto" w:fill="FFFFFF"/>
        <w:rPr>
          <w:color w:val="000000"/>
        </w:rPr>
      </w:pPr>
      <w:r w:rsidRPr="0067398E">
        <w:rPr>
          <w:color w:val="000000"/>
        </w:rPr>
        <w:t xml:space="preserve">Оперативные данные вы всегда сможете найти на официальном </w:t>
      </w:r>
      <w:proofErr w:type="spellStart"/>
      <w:r w:rsidRPr="0067398E">
        <w:rPr>
          <w:color w:val="000000"/>
        </w:rPr>
        <w:t>телеграм</w:t>
      </w:r>
      <w:proofErr w:type="spellEnd"/>
      <w:r w:rsidRPr="0067398E">
        <w:rPr>
          <w:color w:val="000000"/>
        </w:rPr>
        <w:t>-канале Управления по борьбе с противоправным использованием информационно-коммуникационных технологий МВД по Республике Саха (Якутия)</w:t>
      </w:r>
    </w:p>
    <w:p w:rsidR="00B02122" w:rsidRDefault="00B02122" w:rsidP="004A780B">
      <w:pPr>
        <w:rPr>
          <w:rFonts w:ascii="Times New Roman" w:hAnsi="Times New Roman" w:cs="Times New Roman"/>
          <w:sz w:val="24"/>
          <w:szCs w:val="24"/>
        </w:rPr>
      </w:pPr>
    </w:p>
    <w:p w:rsidR="00277837" w:rsidRPr="0067398E" w:rsidRDefault="00277837" w:rsidP="004A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D52C24" wp14:editId="1C0B4EED">
            <wp:simplePos x="0" y="0"/>
            <wp:positionH relativeFrom="column">
              <wp:posOffset>1270</wp:posOffset>
            </wp:positionH>
            <wp:positionV relativeFrom="paragraph">
              <wp:posOffset>-4451985</wp:posOffset>
            </wp:positionV>
            <wp:extent cx="2542503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368" y="21490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5224619788083522378_с 1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C5B" w:rsidRDefault="00277837" w:rsidP="004A780B">
      <w:pPr>
        <w:rPr>
          <w:rFonts w:ascii="Times New Roman" w:hAnsi="Times New Roman" w:cs="Times New Roman"/>
          <w:sz w:val="24"/>
          <w:szCs w:val="24"/>
        </w:rPr>
      </w:pPr>
      <w:r w:rsidRPr="0027783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77837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</w:p>
    <w:p w:rsidR="00277837" w:rsidRDefault="00277837" w:rsidP="004A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Чат-бот УБК МВД России создан для оказания консультационной помощи. Если вы столкнулись с мошенничеством, расскажите об этом боту, он сможет подсказать что делать в конкретной ситуации</w:t>
      </w:r>
      <w:r w:rsidR="00E26466">
        <w:rPr>
          <w:rFonts w:ascii="Times New Roman" w:hAnsi="Times New Roman" w:cs="Times New Roman"/>
          <w:sz w:val="24"/>
          <w:szCs w:val="24"/>
        </w:rPr>
        <w:t>.</w:t>
      </w:r>
    </w:p>
    <w:p w:rsidR="00B5084B" w:rsidRPr="0067398E" w:rsidRDefault="00B5084B" w:rsidP="004A780B">
      <w:pPr>
        <w:rPr>
          <w:rFonts w:ascii="Times New Roman" w:hAnsi="Times New Roman" w:cs="Times New Roman"/>
          <w:sz w:val="24"/>
          <w:szCs w:val="24"/>
        </w:rPr>
      </w:pPr>
    </w:p>
    <w:p w:rsidR="00E26466" w:rsidRDefault="00C30ECA" w:rsidP="004A780B">
      <w:pPr>
        <w:rPr>
          <w:rFonts w:ascii="Times New Roman" w:hAnsi="Times New Roman" w:cs="Times New Roman"/>
          <w:sz w:val="24"/>
          <w:szCs w:val="24"/>
        </w:rPr>
      </w:pPr>
      <w:r w:rsidRPr="0067398E">
        <w:rPr>
          <w:rFonts w:ascii="Times New Roman" w:hAnsi="Times New Roman" w:cs="Times New Roman"/>
          <w:sz w:val="24"/>
          <w:szCs w:val="24"/>
        </w:rPr>
        <w:t>Список информационных ресурсов</w:t>
      </w:r>
      <w:r w:rsidR="00E26466">
        <w:rPr>
          <w:rFonts w:ascii="Times New Roman" w:hAnsi="Times New Roman" w:cs="Times New Roman"/>
          <w:sz w:val="24"/>
          <w:szCs w:val="24"/>
        </w:rPr>
        <w:t>: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0" w:line="240" w:lineRule="auto"/>
        <w:ind w:left="426" w:hanging="284"/>
        <w:jc w:val="center"/>
        <w:rPr>
          <w:rFonts w:cs="Times New Roman"/>
          <w:sz w:val="27"/>
          <w:szCs w:val="27"/>
        </w:rPr>
      </w:pPr>
      <w:bookmarkStart w:id="0" w:name="_GoBack"/>
      <w:bookmarkEnd w:id="0"/>
      <w:r w:rsidRPr="00E26466">
        <w:rPr>
          <w:rFonts w:cs="Times New Roman"/>
          <w:b/>
          <w:sz w:val="27"/>
          <w:szCs w:val="27"/>
        </w:rPr>
        <w:t>Стоп, мошенник!</w:t>
      </w:r>
      <w:r w:rsidRPr="00E26466">
        <w:rPr>
          <w:rFonts w:cs="Times New Roman"/>
          <w:sz w:val="27"/>
          <w:szCs w:val="27"/>
        </w:rPr>
        <w:t xml:space="preserve">  </w:t>
      </w:r>
      <w:hyperlink r:id="rId9" w:history="1">
        <w:r w:rsidRPr="00E26466">
          <w:rPr>
            <w:rStyle w:val="a5"/>
            <w:rFonts w:cs="Times New Roman"/>
            <w:sz w:val="27"/>
            <w:szCs w:val="27"/>
          </w:rPr>
          <w:t>https://моифинансы.рф/stop-moshennik/</w:t>
        </w:r>
      </w:hyperlink>
      <w:r w:rsidRPr="00E26466">
        <w:rPr>
          <w:rFonts w:cs="Times New Roman"/>
          <w:sz w:val="27"/>
          <w:szCs w:val="27"/>
        </w:rPr>
        <w:t xml:space="preserve">  </w:t>
      </w:r>
      <w:proofErr w:type="spellStart"/>
      <w:r w:rsidRPr="00E26466">
        <w:rPr>
          <w:rFonts w:cs="Times New Roman"/>
          <w:sz w:val="27"/>
          <w:szCs w:val="27"/>
        </w:rPr>
        <w:t>Спец.проект</w:t>
      </w:r>
      <w:proofErr w:type="spellEnd"/>
      <w:r w:rsidRPr="00E26466">
        <w:rPr>
          <w:rFonts w:cs="Times New Roman"/>
          <w:sz w:val="27"/>
          <w:szCs w:val="27"/>
        </w:rPr>
        <w:t xml:space="preserve"> </w:t>
      </w:r>
      <w:proofErr w:type="spellStart"/>
      <w:r w:rsidRPr="00E26466">
        <w:rPr>
          <w:rFonts w:cs="Times New Roman"/>
          <w:sz w:val="27"/>
          <w:szCs w:val="27"/>
        </w:rPr>
        <w:t>Моифинансы.рф</w:t>
      </w:r>
      <w:proofErr w:type="spellEnd"/>
      <w:r w:rsidRPr="00E26466">
        <w:rPr>
          <w:rFonts w:cs="Times New Roman"/>
          <w:sz w:val="27"/>
          <w:szCs w:val="27"/>
        </w:rPr>
        <w:t xml:space="preserve">  от  Дирекции финансовой грамотности НИФИ Минфина России)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r w:rsidRPr="00E26466">
        <w:rPr>
          <w:rFonts w:cs="Times New Roman"/>
          <w:b/>
          <w:sz w:val="27"/>
          <w:szCs w:val="27"/>
        </w:rPr>
        <w:t>Грабли</w:t>
      </w:r>
      <w:r w:rsidRPr="00E26466">
        <w:rPr>
          <w:rFonts w:cs="Times New Roman"/>
          <w:sz w:val="27"/>
          <w:szCs w:val="27"/>
        </w:rPr>
        <w:t xml:space="preserve"> </w:t>
      </w:r>
      <w:hyperlink r:id="rId10" w:history="1">
        <w:r w:rsidRPr="00E26466">
          <w:rPr>
            <w:rStyle w:val="a5"/>
            <w:rFonts w:cs="Times New Roman"/>
            <w:sz w:val="27"/>
            <w:szCs w:val="27"/>
          </w:rPr>
          <w:t>https://fincult.info/rake/</w:t>
        </w:r>
      </w:hyperlink>
      <w:r w:rsidRPr="00E26466">
        <w:rPr>
          <w:rFonts w:cs="Times New Roman"/>
          <w:sz w:val="27"/>
          <w:szCs w:val="27"/>
        </w:rPr>
        <w:t xml:space="preserve">   Истории о мошенничестве на сайте Проекта Банка </w:t>
      </w:r>
      <w:proofErr w:type="gramStart"/>
      <w:r w:rsidRPr="00E26466">
        <w:rPr>
          <w:rFonts w:cs="Times New Roman"/>
          <w:sz w:val="27"/>
          <w:szCs w:val="27"/>
        </w:rPr>
        <w:t>России  «</w:t>
      </w:r>
      <w:proofErr w:type="gramEnd"/>
      <w:r w:rsidRPr="00E26466">
        <w:rPr>
          <w:rFonts w:cs="Times New Roman"/>
          <w:sz w:val="27"/>
          <w:szCs w:val="27"/>
        </w:rPr>
        <w:t xml:space="preserve">Финансовая культура»  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proofErr w:type="spellStart"/>
      <w:r w:rsidRPr="00E26466">
        <w:rPr>
          <w:rFonts w:cs="Times New Roman"/>
          <w:b/>
          <w:sz w:val="27"/>
          <w:szCs w:val="27"/>
        </w:rPr>
        <w:t>Госуслуги</w:t>
      </w:r>
      <w:proofErr w:type="spellEnd"/>
      <w:r w:rsidRPr="00E26466">
        <w:rPr>
          <w:rFonts w:cs="Times New Roman"/>
          <w:sz w:val="27"/>
          <w:szCs w:val="27"/>
        </w:rPr>
        <w:t xml:space="preserve"> </w:t>
      </w:r>
      <w:hyperlink r:id="rId11" w:history="1">
        <w:proofErr w:type="gramStart"/>
        <w:r w:rsidRPr="00E26466">
          <w:rPr>
            <w:rStyle w:val="a5"/>
            <w:rFonts w:cs="Times New Roman"/>
            <w:sz w:val="27"/>
            <w:szCs w:val="27"/>
          </w:rPr>
          <w:t>https://www.gosuslugi.ru/cybersecurity</w:t>
        </w:r>
      </w:hyperlink>
      <w:r w:rsidRPr="00E26466">
        <w:rPr>
          <w:rFonts w:cs="Times New Roman"/>
          <w:sz w:val="27"/>
          <w:szCs w:val="27"/>
        </w:rPr>
        <w:t xml:space="preserve">  -</w:t>
      </w:r>
      <w:proofErr w:type="gramEnd"/>
      <w:r w:rsidRPr="00E26466">
        <w:rPr>
          <w:rFonts w:cs="Times New Roman"/>
          <w:sz w:val="27"/>
          <w:szCs w:val="27"/>
        </w:rPr>
        <w:t xml:space="preserve"> раздел  </w:t>
      </w:r>
      <w:proofErr w:type="spellStart"/>
      <w:r w:rsidRPr="00E26466">
        <w:rPr>
          <w:rFonts w:cs="Times New Roman"/>
          <w:sz w:val="27"/>
          <w:szCs w:val="27"/>
        </w:rPr>
        <w:t>Кибербезопасность</w:t>
      </w:r>
      <w:proofErr w:type="spellEnd"/>
      <w:r w:rsidRPr="00E26466">
        <w:rPr>
          <w:rFonts w:cs="Times New Roman"/>
          <w:sz w:val="27"/>
          <w:szCs w:val="27"/>
        </w:rPr>
        <w:t xml:space="preserve">  - это просто!</w:t>
      </w:r>
      <w:r w:rsidRPr="00E26466">
        <w:rPr>
          <w:rFonts w:cs="Times New Roman"/>
          <w:sz w:val="27"/>
          <w:szCs w:val="27"/>
        </w:rPr>
        <w:t xml:space="preserve">  </w:t>
      </w:r>
      <w:r w:rsidRPr="00E26466">
        <w:rPr>
          <w:rFonts w:cs="Times New Roman"/>
          <w:sz w:val="27"/>
          <w:szCs w:val="27"/>
        </w:rPr>
        <w:t xml:space="preserve">Узнайте, как защититься от </w:t>
      </w:r>
      <w:proofErr w:type="spellStart"/>
      <w:r w:rsidRPr="00E26466">
        <w:rPr>
          <w:rFonts w:cs="Times New Roman"/>
          <w:sz w:val="27"/>
          <w:szCs w:val="27"/>
        </w:rPr>
        <w:t>киберугроз</w:t>
      </w:r>
      <w:proofErr w:type="spellEnd"/>
      <w:r w:rsidRPr="00E26466">
        <w:rPr>
          <w:rFonts w:cs="Times New Roman"/>
          <w:sz w:val="27"/>
          <w:szCs w:val="27"/>
        </w:rPr>
        <w:t xml:space="preserve"> и, как оградить от них себя и свою семью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proofErr w:type="spellStart"/>
      <w:r w:rsidRPr="00E26466">
        <w:rPr>
          <w:rFonts w:cs="Times New Roman"/>
          <w:b/>
          <w:sz w:val="27"/>
          <w:szCs w:val="27"/>
        </w:rPr>
        <w:t>Мошеловка</w:t>
      </w:r>
      <w:proofErr w:type="spellEnd"/>
      <w:r w:rsidRPr="00E26466">
        <w:rPr>
          <w:rFonts w:cs="Times New Roman"/>
          <w:sz w:val="27"/>
          <w:szCs w:val="27"/>
        </w:rPr>
        <w:t xml:space="preserve"> </w:t>
      </w:r>
      <w:hyperlink r:id="rId12" w:history="1">
        <w:r w:rsidRPr="00E26466">
          <w:rPr>
            <w:rStyle w:val="a5"/>
            <w:rFonts w:cs="Times New Roman"/>
            <w:sz w:val="27"/>
            <w:szCs w:val="27"/>
          </w:rPr>
          <w:t>https://moshelovka.onf.ru/</w:t>
        </w:r>
      </w:hyperlink>
      <w:r w:rsidRPr="00E26466">
        <w:rPr>
          <w:rFonts w:cs="Times New Roman"/>
          <w:sz w:val="27"/>
          <w:szCs w:val="27"/>
        </w:rPr>
        <w:t xml:space="preserve">     Народный фронт против мошенников, совместный проект </w:t>
      </w:r>
      <w:r w:rsidRPr="00E26466">
        <w:rPr>
          <w:rFonts w:eastAsia="Calibri" w:cs="Times New Roman"/>
          <w:sz w:val="27"/>
          <w:szCs w:val="27"/>
        </w:rPr>
        <w:t xml:space="preserve">Фонд «За права заемщиков») и </w:t>
      </w:r>
      <w:proofErr w:type="gramStart"/>
      <w:r w:rsidRPr="00E26466">
        <w:rPr>
          <w:rFonts w:cs="Times New Roman"/>
          <w:sz w:val="27"/>
          <w:szCs w:val="27"/>
        </w:rPr>
        <w:t xml:space="preserve">АРФГ </w:t>
      </w:r>
      <w:r w:rsidRPr="00E26466">
        <w:rPr>
          <w:rFonts w:cs="Times New Roman"/>
          <w:sz w:val="27"/>
          <w:szCs w:val="27"/>
        </w:rPr>
        <w:t xml:space="preserve"> </w:t>
      </w:r>
      <w:r w:rsidRPr="00E26466">
        <w:rPr>
          <w:rFonts w:cs="Times New Roman"/>
          <w:sz w:val="27"/>
          <w:szCs w:val="27"/>
        </w:rPr>
        <w:t>Если</w:t>
      </w:r>
      <w:proofErr w:type="gramEnd"/>
      <w:r w:rsidRPr="00E26466">
        <w:rPr>
          <w:rFonts w:cs="Times New Roman"/>
          <w:sz w:val="27"/>
          <w:szCs w:val="27"/>
        </w:rPr>
        <w:t xml:space="preserve"> вы столкнулись с мошенничеством, подозрительными сайтами или телефонным спамом, расскажите </w:t>
      </w:r>
      <w:r w:rsidRPr="00E26466">
        <w:rPr>
          <w:rFonts w:cs="Times New Roman"/>
          <w:sz w:val="27"/>
          <w:szCs w:val="27"/>
        </w:rPr>
        <w:t>на этом сайте</w:t>
      </w:r>
      <w:r w:rsidRPr="00E26466">
        <w:rPr>
          <w:rFonts w:cs="Times New Roman"/>
          <w:sz w:val="27"/>
          <w:szCs w:val="27"/>
        </w:rPr>
        <w:t xml:space="preserve"> об этом.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r w:rsidRPr="00E26466">
        <w:rPr>
          <w:rFonts w:cs="Times New Roman"/>
          <w:b/>
          <w:sz w:val="27"/>
          <w:szCs w:val="27"/>
        </w:rPr>
        <w:t xml:space="preserve">Выучи свою </w:t>
      </w:r>
      <w:proofErr w:type="gramStart"/>
      <w:r w:rsidRPr="00E26466">
        <w:rPr>
          <w:rFonts w:cs="Times New Roman"/>
          <w:b/>
          <w:sz w:val="27"/>
          <w:szCs w:val="27"/>
        </w:rPr>
        <w:t>роль</w:t>
      </w:r>
      <w:r w:rsidRPr="00E26466">
        <w:rPr>
          <w:rFonts w:cs="Times New Roman"/>
          <w:sz w:val="27"/>
          <w:szCs w:val="27"/>
        </w:rPr>
        <w:t xml:space="preserve">  -</w:t>
      </w:r>
      <w:proofErr w:type="gramEnd"/>
      <w:r w:rsidRPr="00E26466">
        <w:rPr>
          <w:rFonts w:cs="Times New Roman"/>
          <w:sz w:val="27"/>
          <w:szCs w:val="27"/>
        </w:rPr>
        <w:t xml:space="preserve"> </w:t>
      </w:r>
      <w:hyperlink r:id="rId13" w:history="1">
        <w:r w:rsidRPr="00E26466">
          <w:rPr>
            <w:rStyle w:val="a5"/>
            <w:rFonts w:cs="Times New Roman"/>
            <w:sz w:val="27"/>
            <w:szCs w:val="27"/>
          </w:rPr>
          <w:t>https://выучисвоюроль.рф/</w:t>
        </w:r>
      </w:hyperlink>
      <w:r w:rsidRPr="00E26466">
        <w:rPr>
          <w:rFonts w:cs="Times New Roman"/>
          <w:sz w:val="27"/>
          <w:szCs w:val="27"/>
        </w:rPr>
        <w:t xml:space="preserve">  проект </w:t>
      </w:r>
      <w:proofErr w:type="spellStart"/>
      <w:r w:rsidRPr="00E26466">
        <w:rPr>
          <w:rFonts w:cs="Times New Roman"/>
          <w:sz w:val="27"/>
          <w:szCs w:val="27"/>
        </w:rPr>
        <w:t>Минцифры</w:t>
      </w:r>
      <w:proofErr w:type="spellEnd"/>
      <w:r w:rsidRPr="00E26466">
        <w:rPr>
          <w:rFonts w:cs="Times New Roman"/>
          <w:sz w:val="27"/>
          <w:szCs w:val="27"/>
        </w:rPr>
        <w:t xml:space="preserve"> России, </w:t>
      </w:r>
      <w:r w:rsidRPr="00E26466">
        <w:rPr>
          <w:rFonts w:cs="Times New Roman"/>
          <w:sz w:val="27"/>
          <w:szCs w:val="27"/>
        </w:rPr>
        <w:t xml:space="preserve"> </w:t>
      </w:r>
      <w:r w:rsidRPr="00E26466">
        <w:rPr>
          <w:rFonts w:cs="Times New Roman"/>
          <w:sz w:val="27"/>
          <w:szCs w:val="27"/>
        </w:rPr>
        <w:t xml:space="preserve">Мошенники разыгрывают по телефону спектакль? Выучи свою роль, чтобы не потерять деньги! 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r w:rsidRPr="00E26466">
        <w:rPr>
          <w:rFonts w:cs="Times New Roman"/>
          <w:b/>
          <w:sz w:val="27"/>
          <w:szCs w:val="27"/>
        </w:rPr>
        <w:t>Противодействие мошенническим практикам</w:t>
      </w:r>
      <w:r w:rsidRPr="00E26466">
        <w:rPr>
          <w:rFonts w:cs="Times New Roman"/>
          <w:sz w:val="27"/>
          <w:szCs w:val="27"/>
        </w:rPr>
        <w:t xml:space="preserve">   </w:t>
      </w:r>
      <w:hyperlink r:id="rId14" w:history="1">
        <w:proofErr w:type="gramStart"/>
        <w:r w:rsidRPr="00E26466">
          <w:rPr>
            <w:rStyle w:val="a5"/>
            <w:rFonts w:cs="Times New Roman"/>
            <w:sz w:val="27"/>
            <w:szCs w:val="27"/>
          </w:rPr>
          <w:t>https://cbr.ru/information_security/pmp/</w:t>
        </w:r>
      </w:hyperlink>
      <w:r w:rsidRPr="00E26466">
        <w:rPr>
          <w:rFonts w:cs="Times New Roman"/>
          <w:sz w:val="27"/>
          <w:szCs w:val="27"/>
        </w:rPr>
        <w:t xml:space="preserve">  Сайт</w:t>
      </w:r>
      <w:proofErr w:type="gramEnd"/>
      <w:r w:rsidRPr="00E26466">
        <w:rPr>
          <w:rFonts w:cs="Times New Roman"/>
          <w:sz w:val="27"/>
          <w:szCs w:val="27"/>
        </w:rPr>
        <w:t xml:space="preserve"> Банка России.  Как не стать жертвой мошенников: общие рекомендации. Описаны мошеннические схемы. </w:t>
      </w:r>
      <w:r w:rsidRPr="00E26466">
        <w:rPr>
          <w:rFonts w:cs="Times New Roman"/>
          <w:sz w:val="27"/>
          <w:szCs w:val="27"/>
        </w:rPr>
        <w:t xml:space="preserve"> 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spacing w:after="240" w:line="360" w:lineRule="auto"/>
        <w:ind w:left="426" w:hanging="284"/>
        <w:jc w:val="both"/>
        <w:rPr>
          <w:rFonts w:cs="Times New Roman"/>
          <w:sz w:val="27"/>
          <w:szCs w:val="27"/>
        </w:rPr>
      </w:pPr>
      <w:r w:rsidRPr="00E26466">
        <w:rPr>
          <w:rFonts w:cs="Times New Roman"/>
          <w:b/>
          <w:sz w:val="27"/>
          <w:szCs w:val="27"/>
        </w:rPr>
        <w:t>Сайт РЦКФГ РС(Я)</w:t>
      </w:r>
      <w:r w:rsidRPr="00E26466">
        <w:rPr>
          <w:rFonts w:cs="Times New Roman"/>
          <w:sz w:val="27"/>
          <w:szCs w:val="27"/>
        </w:rPr>
        <w:t xml:space="preserve"> Раздел Финансовая безопасность</w:t>
      </w:r>
      <w:r w:rsidRPr="00E26466">
        <w:rPr>
          <w:rFonts w:cs="Times New Roman"/>
          <w:sz w:val="27"/>
          <w:szCs w:val="27"/>
        </w:rPr>
        <w:t xml:space="preserve">. </w:t>
      </w:r>
      <w:hyperlink r:id="rId15" w:history="1">
        <w:proofErr w:type="gramStart"/>
        <w:r w:rsidRPr="00E26466">
          <w:rPr>
            <w:rStyle w:val="a5"/>
            <w:rFonts w:cs="Times New Roman"/>
            <w:sz w:val="27"/>
            <w:szCs w:val="27"/>
          </w:rPr>
          <w:t>https://fingramyakutia.ru/финансовая-безопасность/</w:t>
        </w:r>
      </w:hyperlink>
      <w:r w:rsidRPr="00E26466">
        <w:rPr>
          <w:rStyle w:val="a5"/>
          <w:rFonts w:cs="Times New Roman"/>
          <w:sz w:val="27"/>
          <w:szCs w:val="27"/>
        </w:rPr>
        <w:t xml:space="preserve">  </w:t>
      </w:r>
      <w:r w:rsidRPr="00E26466">
        <w:rPr>
          <w:rFonts w:cs="Times New Roman"/>
          <w:sz w:val="27"/>
          <w:szCs w:val="27"/>
        </w:rPr>
        <w:t>Описаны</w:t>
      </w:r>
      <w:proofErr w:type="gramEnd"/>
      <w:r w:rsidRPr="00E26466">
        <w:rPr>
          <w:rFonts w:cs="Times New Roman"/>
          <w:sz w:val="27"/>
          <w:szCs w:val="27"/>
        </w:rPr>
        <w:t xml:space="preserve"> схемы мошенников, презентация </w:t>
      </w:r>
      <w:hyperlink r:id="rId16" w:history="1">
        <w:r w:rsidRPr="00E26466">
          <w:rPr>
            <w:rFonts w:cs="Times New Roman"/>
            <w:sz w:val="27"/>
            <w:szCs w:val="27"/>
          </w:rPr>
          <w:t>«Как не попасть в ситуацию с финансовым мошенничеством»</w:t>
        </w:r>
      </w:hyperlink>
      <w:r w:rsidRPr="00E26466">
        <w:rPr>
          <w:rFonts w:cs="Times New Roman"/>
          <w:sz w:val="27"/>
          <w:szCs w:val="27"/>
        </w:rPr>
        <w:t>, видеоролики</w:t>
      </w:r>
    </w:p>
    <w:p w:rsidR="00E26466" w:rsidRPr="00E26466" w:rsidRDefault="00E26466" w:rsidP="00E26466">
      <w:pPr>
        <w:pStyle w:val="a8"/>
        <w:numPr>
          <w:ilvl w:val="0"/>
          <w:numId w:val="2"/>
        </w:numPr>
        <w:ind w:left="426" w:hanging="284"/>
        <w:jc w:val="both"/>
        <w:rPr>
          <w:rFonts w:cs="Times New Roman"/>
          <w:sz w:val="27"/>
          <w:szCs w:val="27"/>
        </w:rPr>
      </w:pPr>
      <w:r w:rsidRPr="00E26466">
        <w:rPr>
          <w:rFonts w:cs="Times New Roman"/>
          <w:b/>
          <w:sz w:val="27"/>
          <w:szCs w:val="27"/>
          <w:shd w:val="clear" w:color="auto" w:fill="FFFFFF"/>
        </w:rPr>
        <w:t>Сайт МВД по РС(Я)</w:t>
      </w:r>
      <w:r w:rsidRPr="00E26466">
        <w:rPr>
          <w:rFonts w:cs="Times New Roman"/>
          <w:sz w:val="27"/>
          <w:szCs w:val="27"/>
          <w:shd w:val="clear" w:color="auto" w:fill="FFFFFF"/>
        </w:rPr>
        <w:t xml:space="preserve"> Раздел «Осторожно! </w:t>
      </w:r>
      <w:proofErr w:type="gramStart"/>
      <w:r w:rsidRPr="00E26466">
        <w:rPr>
          <w:rFonts w:cs="Times New Roman"/>
          <w:sz w:val="27"/>
          <w:szCs w:val="27"/>
          <w:shd w:val="clear" w:color="auto" w:fill="FFFFFF"/>
        </w:rPr>
        <w:t>Мошенники»</w:t>
      </w:r>
      <w:r w:rsidRPr="00E26466">
        <w:rPr>
          <w:rFonts w:cs="Times New Roman"/>
          <w:sz w:val="27"/>
          <w:szCs w:val="27"/>
          <w:shd w:val="clear" w:color="auto" w:fill="FFFFFF"/>
        </w:rPr>
        <w:t xml:space="preserve">  </w:t>
      </w:r>
      <w:hyperlink r:id="rId17" w:history="1">
        <w:r w:rsidRPr="00E26466">
          <w:rPr>
            <w:rStyle w:val="a5"/>
            <w:rFonts w:cs="Times New Roman"/>
            <w:sz w:val="27"/>
            <w:szCs w:val="27"/>
            <w:shd w:val="clear" w:color="auto" w:fill="FFFFFF"/>
          </w:rPr>
          <w:t>https://14.мвд.рф/news/rubric/2162/</w:t>
        </w:r>
        <w:proofErr w:type="gramEnd"/>
      </w:hyperlink>
      <w:r w:rsidRPr="00E26466">
        <w:rPr>
          <w:rStyle w:val="a5"/>
          <w:rFonts w:cs="Times New Roman"/>
          <w:sz w:val="27"/>
          <w:szCs w:val="27"/>
          <w:shd w:val="clear" w:color="auto" w:fill="FFFFFF"/>
        </w:rPr>
        <w:t xml:space="preserve">  </w:t>
      </w:r>
      <w:r w:rsidRPr="00E26466">
        <w:rPr>
          <w:rFonts w:cs="Times New Roman"/>
          <w:sz w:val="27"/>
          <w:szCs w:val="27"/>
          <w:shd w:val="clear" w:color="auto" w:fill="FFFFFF"/>
        </w:rPr>
        <w:t xml:space="preserve">Здесь вы найдете информацию по РС(Я)  </w:t>
      </w:r>
    </w:p>
    <w:p w:rsidR="00C30ECA" w:rsidRDefault="00C30ECA" w:rsidP="004A780B">
      <w:pPr>
        <w:rPr>
          <w:rFonts w:ascii="Times New Roman" w:hAnsi="Times New Roman" w:cs="Times New Roman"/>
          <w:sz w:val="24"/>
          <w:szCs w:val="24"/>
        </w:rPr>
      </w:pPr>
    </w:p>
    <w:p w:rsidR="00E26466" w:rsidRPr="0067398E" w:rsidRDefault="00E26466" w:rsidP="004A780B">
      <w:pPr>
        <w:rPr>
          <w:rFonts w:ascii="Times New Roman" w:hAnsi="Times New Roman" w:cs="Times New Roman"/>
          <w:sz w:val="24"/>
          <w:szCs w:val="24"/>
        </w:rPr>
      </w:pPr>
    </w:p>
    <w:p w:rsidR="00C30ECA" w:rsidRPr="0067398E" w:rsidRDefault="00C30ECA" w:rsidP="004A780B">
      <w:pPr>
        <w:rPr>
          <w:rFonts w:ascii="Times New Roman" w:hAnsi="Times New Roman" w:cs="Times New Roman"/>
          <w:sz w:val="24"/>
          <w:szCs w:val="24"/>
        </w:rPr>
      </w:pPr>
      <w:r w:rsidRPr="0067398E">
        <w:rPr>
          <w:rFonts w:ascii="Times New Roman" w:hAnsi="Times New Roman" w:cs="Times New Roman"/>
          <w:sz w:val="24"/>
          <w:szCs w:val="24"/>
        </w:rPr>
        <w:t>Материалы от МВД РС(</w:t>
      </w:r>
      <w:proofErr w:type="gramStart"/>
      <w:r w:rsidRPr="0067398E">
        <w:rPr>
          <w:rFonts w:ascii="Times New Roman" w:hAnsi="Times New Roman" w:cs="Times New Roman"/>
          <w:sz w:val="24"/>
          <w:szCs w:val="24"/>
        </w:rPr>
        <w:t xml:space="preserve">Я)  </w:t>
      </w:r>
      <w:hyperlink r:id="rId18" w:history="1">
        <w:r w:rsidRPr="0067398E">
          <w:rPr>
            <w:rStyle w:val="a5"/>
            <w:rFonts w:ascii="Times New Roman" w:hAnsi="Times New Roman" w:cs="Times New Roman"/>
            <w:sz w:val="24"/>
            <w:szCs w:val="24"/>
          </w:rPr>
          <w:t>https://disk.yandex.ru/d/WXzDp7qIfkLJ9Q</w:t>
        </w:r>
        <w:proofErr w:type="gramEnd"/>
      </w:hyperlink>
    </w:p>
    <w:p w:rsidR="00C30ECA" w:rsidRPr="0067398E" w:rsidRDefault="00C30ECA" w:rsidP="004A780B">
      <w:pPr>
        <w:rPr>
          <w:rFonts w:ascii="Times New Roman" w:hAnsi="Times New Roman" w:cs="Times New Roman"/>
          <w:sz w:val="24"/>
          <w:szCs w:val="24"/>
        </w:rPr>
      </w:pPr>
    </w:p>
    <w:p w:rsidR="00C30ECA" w:rsidRPr="0067398E" w:rsidRDefault="00C30ECA" w:rsidP="004A780B">
      <w:pPr>
        <w:rPr>
          <w:rFonts w:ascii="Times New Roman" w:hAnsi="Times New Roman" w:cs="Times New Roman"/>
          <w:sz w:val="24"/>
          <w:szCs w:val="24"/>
        </w:rPr>
      </w:pPr>
      <w:r w:rsidRPr="0067398E">
        <w:rPr>
          <w:rFonts w:ascii="Times New Roman" w:hAnsi="Times New Roman" w:cs="Times New Roman"/>
          <w:sz w:val="24"/>
          <w:szCs w:val="24"/>
        </w:rPr>
        <w:t xml:space="preserve">Ролики по </w:t>
      </w:r>
      <w:proofErr w:type="spellStart"/>
      <w:proofErr w:type="gramStart"/>
      <w:r w:rsidRPr="0067398E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67398E">
        <w:rPr>
          <w:rFonts w:ascii="Times New Roman" w:hAnsi="Times New Roman" w:cs="Times New Roman"/>
          <w:sz w:val="24"/>
          <w:szCs w:val="24"/>
        </w:rPr>
        <w:t xml:space="preserve">  https://disk.yandex.ru/d/mQk5PN3f57BE3g</w:t>
      </w:r>
      <w:proofErr w:type="gramEnd"/>
    </w:p>
    <w:sectPr w:rsidR="00C30ECA" w:rsidRPr="0067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2B0F"/>
    <w:multiLevelType w:val="hybridMultilevel"/>
    <w:tmpl w:val="111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9FC"/>
    <w:multiLevelType w:val="hybridMultilevel"/>
    <w:tmpl w:val="9692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0B"/>
    <w:rsid w:val="00164D0C"/>
    <w:rsid w:val="00277837"/>
    <w:rsid w:val="002C1C5B"/>
    <w:rsid w:val="004A780B"/>
    <w:rsid w:val="005E7BA6"/>
    <w:rsid w:val="0067398E"/>
    <w:rsid w:val="006C71E8"/>
    <w:rsid w:val="009B230D"/>
    <w:rsid w:val="00AE1227"/>
    <w:rsid w:val="00B02122"/>
    <w:rsid w:val="00B5084B"/>
    <w:rsid w:val="00C30ECA"/>
    <w:rsid w:val="00CA0B6C"/>
    <w:rsid w:val="00E26466"/>
    <w:rsid w:val="00E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88C5-9D2C-4160-BA02-DC337E7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80B"/>
    <w:rPr>
      <w:b/>
      <w:bCs/>
    </w:rPr>
  </w:style>
  <w:style w:type="character" w:styleId="a5">
    <w:name w:val="Hyperlink"/>
    <w:basedOn w:val="a0"/>
    <w:uiPriority w:val="99"/>
    <w:unhideWhenUsed/>
    <w:rsid w:val="00C30E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7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5E7BA6"/>
  </w:style>
  <w:style w:type="paragraph" w:styleId="a6">
    <w:name w:val="Balloon Text"/>
    <w:basedOn w:val="a"/>
    <w:link w:val="a7"/>
    <w:uiPriority w:val="99"/>
    <w:semiHidden/>
    <w:unhideWhenUsed/>
    <w:rsid w:val="00CA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6C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2C1C5B"/>
    <w:rPr>
      <w:i/>
      <w:iCs/>
    </w:rPr>
  </w:style>
  <w:style w:type="paragraph" w:styleId="a8">
    <w:name w:val="List Paragraph"/>
    <w:basedOn w:val="a"/>
    <w:uiPriority w:val="34"/>
    <w:qFormat/>
    <w:rsid w:val="00E26466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74;&#1099;&#1091;&#1095;&#1080;&#1089;&#1074;&#1086;&#1102;&#1088;&#1086;&#1083;&#1100;.&#1088;&#1092;/" TargetMode="External"/><Relationship Id="rId18" Type="http://schemas.openxmlformats.org/officeDocument/2006/relationships/hyperlink" Target="https://disk.yandex.ru/d/WXzDp7qIfkLJ9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shelovka.onf.ru/" TargetMode="External"/><Relationship Id="rId17" Type="http://schemas.openxmlformats.org/officeDocument/2006/relationships/hyperlink" Target="https://14.&#1084;&#1074;&#1076;.&#1088;&#1092;/news/rubric/21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x2H2vnb3DFLR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gramyakutia.ru/wp-content/uploads/2024/12/tg-ubk-yautii.png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cbr.ru/press/event/?id=26832" TargetMode="External"/><Relationship Id="rId15" Type="http://schemas.openxmlformats.org/officeDocument/2006/relationships/hyperlink" Target="https://fingramyakutia.ru/&#1092;&#1080;&#1085;&#1072;&#1085;&#1089;&#1086;&#1074;&#1072;&#1103;-&#1073;&#1077;&#1079;&#1086;&#1087;&#1072;&#1089;&#1085;&#1086;&#1089;&#1090;&#1100;/" TargetMode="External"/><Relationship Id="rId10" Type="http://schemas.openxmlformats.org/officeDocument/2006/relationships/hyperlink" Target="https://fincult.info/rak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0;&#1092;&#1080;&#1085;&#1072;&#1085;&#1089;&#1099;.&#1088;&#1092;/stop-moshennik/" TargetMode="External"/><Relationship Id="rId14" Type="http://schemas.openxmlformats.org/officeDocument/2006/relationships/hyperlink" Target="https://cbr.ru/information_security/p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YafekFingram</dc:creator>
  <cp:keywords/>
  <dc:description/>
  <cp:lastModifiedBy>YafekFingram</cp:lastModifiedBy>
  <cp:revision>7</cp:revision>
  <cp:lastPrinted>2025-08-11T03:26:00Z</cp:lastPrinted>
  <dcterms:created xsi:type="dcterms:W3CDTF">2025-08-08T07:16:00Z</dcterms:created>
  <dcterms:modified xsi:type="dcterms:W3CDTF">2025-08-11T06:59:00Z</dcterms:modified>
</cp:coreProperties>
</file>