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A5" w:rsidRPr="00C315A5" w:rsidRDefault="00C315A5" w:rsidP="00C315A5">
      <w:pPr>
        <w:jc w:val="center"/>
        <w:rPr>
          <w:rFonts w:ascii="Times New Roman" w:hAnsi="Times New Roman" w:cs="Times New Roman"/>
          <w:b/>
          <w:sz w:val="28"/>
        </w:rPr>
      </w:pPr>
      <w:r w:rsidRPr="00C315A5">
        <w:rPr>
          <w:rFonts w:ascii="Times New Roman" w:hAnsi="Times New Roman" w:cs="Times New Roman"/>
          <w:b/>
          <w:sz w:val="28"/>
        </w:rPr>
        <w:t>Извещение</w:t>
      </w:r>
    </w:p>
    <w:p w:rsidR="00C315A5" w:rsidRPr="00C315A5" w:rsidRDefault="00C315A5" w:rsidP="00C315A5">
      <w:pPr>
        <w:rPr>
          <w:rFonts w:ascii="Times New Roman" w:hAnsi="Times New Roman" w:cs="Times New Roman"/>
          <w:sz w:val="28"/>
        </w:rPr>
      </w:pPr>
      <w:r w:rsidRPr="00C315A5">
        <w:rPr>
          <w:rFonts w:ascii="Times New Roman" w:hAnsi="Times New Roman" w:cs="Times New Roman"/>
          <w:sz w:val="28"/>
        </w:rPr>
        <w:t>В соответствии со ст. 39.18 Земельного кодекса Российской Федерации муниципальное образование «Ленский район» сообщает о возможном предоставлении земельного участка в собственность для ведения садоводства:</w:t>
      </w:r>
    </w:p>
    <w:p w:rsidR="00C315A5" w:rsidRDefault="00A87755" w:rsidP="00C315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15A5" w:rsidRPr="00C315A5">
        <w:rPr>
          <w:rFonts w:ascii="Times New Roman" w:hAnsi="Times New Roman" w:cs="Times New Roman"/>
          <w:sz w:val="28"/>
        </w:rPr>
        <w:t xml:space="preserve"> </w:t>
      </w:r>
      <w:r w:rsidRPr="00A87755">
        <w:rPr>
          <w:rFonts w:ascii="Times New Roman" w:hAnsi="Times New Roman" w:cs="Times New Roman"/>
          <w:sz w:val="28"/>
          <w:szCs w:val="28"/>
        </w:rPr>
        <w:t>Республика Саха (Якутия), муниципальный район Ленский, межселенная территория Ленского муниципального района, находящаяся вне границ городских и сельских поселений, садовое товарищество СОТ «</w:t>
      </w:r>
      <w:r w:rsidR="00382DCB">
        <w:rPr>
          <w:rFonts w:ascii="Times New Roman" w:hAnsi="Times New Roman" w:cs="Times New Roman"/>
          <w:sz w:val="28"/>
          <w:szCs w:val="28"/>
        </w:rPr>
        <w:t>Ромашка</w:t>
      </w:r>
      <w:r w:rsidRPr="00A87755">
        <w:rPr>
          <w:rFonts w:ascii="Times New Roman" w:hAnsi="Times New Roman" w:cs="Times New Roman"/>
          <w:sz w:val="28"/>
          <w:szCs w:val="28"/>
        </w:rPr>
        <w:t xml:space="preserve">», земельный участок № </w:t>
      </w:r>
      <w:r w:rsidR="00382DCB">
        <w:rPr>
          <w:rFonts w:ascii="Times New Roman" w:hAnsi="Times New Roman" w:cs="Times New Roman"/>
          <w:sz w:val="28"/>
          <w:szCs w:val="28"/>
        </w:rPr>
        <w:t>14</w:t>
      </w:r>
      <w:r w:rsidRPr="00A87755">
        <w:rPr>
          <w:rFonts w:ascii="Times New Roman" w:hAnsi="Times New Roman" w:cs="Times New Roman"/>
          <w:sz w:val="28"/>
          <w:szCs w:val="28"/>
        </w:rPr>
        <w:t>, на территории кадастрового квартала 14:14:0501</w:t>
      </w:r>
      <w:r w:rsidR="00CB18E6">
        <w:rPr>
          <w:rFonts w:ascii="Times New Roman" w:hAnsi="Times New Roman" w:cs="Times New Roman"/>
          <w:sz w:val="28"/>
          <w:szCs w:val="28"/>
        </w:rPr>
        <w:t>0</w:t>
      </w:r>
      <w:r w:rsidR="00382DCB">
        <w:rPr>
          <w:rFonts w:ascii="Times New Roman" w:hAnsi="Times New Roman" w:cs="Times New Roman"/>
          <w:sz w:val="28"/>
          <w:szCs w:val="28"/>
        </w:rPr>
        <w:t>3</w:t>
      </w:r>
      <w:r w:rsidRPr="00A87755">
        <w:rPr>
          <w:rFonts w:ascii="Times New Roman" w:hAnsi="Times New Roman" w:cs="Times New Roman"/>
          <w:sz w:val="28"/>
          <w:szCs w:val="28"/>
        </w:rPr>
        <w:t>,</w:t>
      </w:r>
      <w:r w:rsidR="00CB18E6">
        <w:rPr>
          <w:rFonts w:ascii="Times New Roman" w:hAnsi="Times New Roman" w:cs="Times New Roman"/>
          <w:sz w:val="28"/>
          <w:szCs w:val="28"/>
        </w:rPr>
        <w:t xml:space="preserve"> </w:t>
      </w:r>
      <w:r w:rsidRPr="00A8775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82DCB">
        <w:rPr>
          <w:rFonts w:ascii="Times New Roman" w:hAnsi="Times New Roman" w:cs="Times New Roman"/>
          <w:sz w:val="28"/>
          <w:szCs w:val="28"/>
        </w:rPr>
        <w:t>1937</w:t>
      </w:r>
      <w:bookmarkStart w:id="0" w:name="_GoBack"/>
      <w:bookmarkEnd w:id="0"/>
      <w:r w:rsidRPr="00A87755">
        <w:rPr>
          <w:rFonts w:ascii="Times New Roman" w:hAnsi="Times New Roman" w:cs="Times New Roman"/>
          <w:sz w:val="28"/>
          <w:szCs w:val="28"/>
        </w:rPr>
        <w:t xml:space="preserve"> кв.м</w:t>
      </w:r>
      <w:r w:rsidR="00C315A5" w:rsidRPr="00C315A5">
        <w:rPr>
          <w:rFonts w:ascii="Times New Roman" w:hAnsi="Times New Roman" w:cs="Times New Roman"/>
          <w:sz w:val="28"/>
        </w:rPr>
        <w:t>;</w:t>
      </w:r>
    </w:p>
    <w:p w:rsidR="00DD0D73" w:rsidRPr="00C315A5" w:rsidRDefault="00DD0D73" w:rsidP="00C315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для подачи заявлений: с </w:t>
      </w:r>
      <w:r w:rsidR="00F47444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.0</w:t>
      </w:r>
      <w:r w:rsidR="00F47444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.2022 г.  по  </w:t>
      </w:r>
      <w:r w:rsidR="00F47444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.</w:t>
      </w:r>
      <w:r w:rsidR="00CB18E6">
        <w:rPr>
          <w:rFonts w:ascii="Times New Roman" w:hAnsi="Times New Roman" w:cs="Times New Roman"/>
          <w:sz w:val="28"/>
        </w:rPr>
        <w:t>0</w:t>
      </w:r>
      <w:r w:rsidR="00F47444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.2022 г. </w:t>
      </w:r>
    </w:p>
    <w:p w:rsidR="00DD0D73" w:rsidRPr="00C315A5" w:rsidRDefault="00C315A5" w:rsidP="00C315A5">
      <w:pPr>
        <w:rPr>
          <w:rFonts w:ascii="Times New Roman" w:hAnsi="Times New Roman" w:cs="Times New Roman"/>
          <w:sz w:val="28"/>
        </w:rPr>
      </w:pPr>
      <w:r w:rsidRPr="00C315A5">
        <w:rPr>
          <w:rFonts w:ascii="Times New Roman" w:hAnsi="Times New Roman" w:cs="Times New Roman"/>
          <w:sz w:val="28"/>
        </w:rPr>
        <w:t xml:space="preserve">Прием заявлений,  а также ознакомление со схемой расположения земельных участков осуществляется по рабочим дням с 9.00 до 17.00 по адресу:  г. Ленск, ул. Ленина, 65, кабинет № 214. За дополнительной информацией обращаться по телефону </w:t>
      </w:r>
      <w:r w:rsidR="00DD0D73">
        <w:rPr>
          <w:rFonts w:ascii="Times New Roman" w:hAnsi="Times New Roman" w:cs="Times New Roman"/>
          <w:sz w:val="28"/>
        </w:rPr>
        <w:t xml:space="preserve">8(41137) </w:t>
      </w:r>
      <w:r w:rsidRPr="00C315A5">
        <w:rPr>
          <w:rFonts w:ascii="Times New Roman" w:hAnsi="Times New Roman" w:cs="Times New Roman"/>
          <w:sz w:val="28"/>
        </w:rPr>
        <w:t xml:space="preserve"> 4–65–86</w:t>
      </w:r>
      <w:r w:rsidR="00DD0D73">
        <w:rPr>
          <w:rFonts w:ascii="Times New Roman" w:hAnsi="Times New Roman" w:cs="Times New Roman"/>
          <w:sz w:val="28"/>
        </w:rPr>
        <w:t>.</w:t>
      </w:r>
    </w:p>
    <w:sectPr w:rsidR="00DD0D73" w:rsidRPr="00C3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A5"/>
    <w:rsid w:val="00382DCB"/>
    <w:rsid w:val="00405B29"/>
    <w:rsid w:val="005366F5"/>
    <w:rsid w:val="00A87755"/>
    <w:rsid w:val="00C315A5"/>
    <w:rsid w:val="00CB18E6"/>
    <w:rsid w:val="00DD0D73"/>
    <w:rsid w:val="00F4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2022-05-05T00:17:00Z</dcterms:created>
  <dcterms:modified xsi:type="dcterms:W3CDTF">2022-08-24T23:47:00Z</dcterms:modified>
</cp:coreProperties>
</file>