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A5" w:rsidRPr="00C315A5" w:rsidRDefault="00C315A5" w:rsidP="00C315A5">
      <w:pPr>
        <w:jc w:val="center"/>
        <w:rPr>
          <w:rFonts w:ascii="Times New Roman" w:hAnsi="Times New Roman" w:cs="Times New Roman"/>
          <w:b/>
          <w:sz w:val="28"/>
        </w:rPr>
      </w:pPr>
      <w:r w:rsidRPr="00C315A5">
        <w:rPr>
          <w:rFonts w:ascii="Times New Roman" w:hAnsi="Times New Roman" w:cs="Times New Roman"/>
          <w:b/>
          <w:sz w:val="28"/>
        </w:rPr>
        <w:t>Извещение</w:t>
      </w:r>
    </w:p>
    <w:p w:rsidR="007D445A" w:rsidRPr="007D445A" w:rsidRDefault="00C315A5" w:rsidP="007D445A">
      <w:pPr>
        <w:tabs>
          <w:tab w:val="left" w:pos="6379"/>
        </w:tabs>
        <w:spacing w:line="360" w:lineRule="auto"/>
        <w:ind w:right="1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5A5">
        <w:rPr>
          <w:rFonts w:ascii="Times New Roman" w:hAnsi="Times New Roman" w:cs="Times New Roman"/>
          <w:sz w:val="28"/>
        </w:rPr>
        <w:t xml:space="preserve">В соответствии со ст. 39.18 Земельного кодекса Российской Федерации муниципальное образование «Ленский район» сообщает о возможном предоставлении земельного участка в собственность </w:t>
      </w:r>
      <w:r w:rsidR="007D445A" w:rsidRPr="007D445A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 в собственность:</w:t>
      </w:r>
    </w:p>
    <w:p w:rsidR="007D445A" w:rsidRPr="007D445A" w:rsidRDefault="007D445A" w:rsidP="007D445A">
      <w:pPr>
        <w:tabs>
          <w:tab w:val="left" w:pos="6379"/>
        </w:tabs>
        <w:spacing w:line="360" w:lineRule="auto"/>
        <w:ind w:right="1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45A">
        <w:rPr>
          <w:rFonts w:ascii="Times New Roman" w:hAnsi="Times New Roman" w:cs="Times New Roman"/>
          <w:sz w:val="28"/>
          <w:szCs w:val="28"/>
        </w:rPr>
        <w:t xml:space="preserve">- Российская Федерация, Республика Саха (Якутия), муниципальный район  Ленский, сельское поселение </w:t>
      </w:r>
      <w:r w:rsidR="00122FA3">
        <w:rPr>
          <w:rFonts w:ascii="Times New Roman" w:hAnsi="Times New Roman" w:cs="Times New Roman"/>
          <w:sz w:val="28"/>
          <w:szCs w:val="28"/>
        </w:rPr>
        <w:t>Орто-Нахаринский наслег</w:t>
      </w:r>
      <w:r w:rsidRPr="007D445A">
        <w:rPr>
          <w:rFonts w:ascii="Times New Roman" w:hAnsi="Times New Roman" w:cs="Times New Roman"/>
          <w:sz w:val="28"/>
          <w:szCs w:val="28"/>
        </w:rPr>
        <w:t xml:space="preserve">, село </w:t>
      </w:r>
      <w:r w:rsidR="00122FA3">
        <w:rPr>
          <w:rFonts w:ascii="Times New Roman" w:hAnsi="Times New Roman" w:cs="Times New Roman"/>
          <w:sz w:val="28"/>
          <w:szCs w:val="28"/>
        </w:rPr>
        <w:t>Орто-Нахара</w:t>
      </w:r>
      <w:r w:rsidRPr="007D445A">
        <w:rPr>
          <w:rFonts w:ascii="Times New Roman" w:hAnsi="Times New Roman" w:cs="Times New Roman"/>
          <w:sz w:val="28"/>
          <w:szCs w:val="28"/>
        </w:rPr>
        <w:t>, ул</w:t>
      </w:r>
      <w:r w:rsidR="00122FA3">
        <w:rPr>
          <w:rFonts w:ascii="Times New Roman" w:hAnsi="Times New Roman" w:cs="Times New Roman"/>
          <w:sz w:val="28"/>
          <w:szCs w:val="28"/>
        </w:rPr>
        <w:t>.</w:t>
      </w:r>
      <w:r w:rsidRPr="007D445A">
        <w:rPr>
          <w:rFonts w:ascii="Times New Roman" w:hAnsi="Times New Roman" w:cs="Times New Roman"/>
          <w:sz w:val="28"/>
          <w:szCs w:val="28"/>
        </w:rPr>
        <w:t xml:space="preserve"> </w:t>
      </w:r>
      <w:r w:rsidR="00122FA3">
        <w:rPr>
          <w:rFonts w:ascii="Times New Roman" w:hAnsi="Times New Roman" w:cs="Times New Roman"/>
          <w:sz w:val="28"/>
          <w:szCs w:val="28"/>
        </w:rPr>
        <w:t>Центральная,</w:t>
      </w:r>
      <w:r w:rsidRPr="007D445A">
        <w:rPr>
          <w:rFonts w:ascii="Times New Roman" w:hAnsi="Times New Roman" w:cs="Times New Roman"/>
          <w:sz w:val="28"/>
          <w:szCs w:val="28"/>
        </w:rPr>
        <w:t xml:space="preserve"> </w:t>
      </w:r>
      <w:r w:rsidR="00122FA3">
        <w:rPr>
          <w:rFonts w:ascii="Times New Roman" w:hAnsi="Times New Roman" w:cs="Times New Roman"/>
          <w:sz w:val="28"/>
          <w:szCs w:val="28"/>
        </w:rPr>
        <w:t>земельный участок № 4, кадастровый квартал 14:14:10</w:t>
      </w:r>
      <w:r w:rsidRPr="007D445A">
        <w:rPr>
          <w:rFonts w:ascii="Times New Roman" w:hAnsi="Times New Roman" w:cs="Times New Roman"/>
          <w:sz w:val="28"/>
          <w:szCs w:val="28"/>
        </w:rPr>
        <w:t>00</w:t>
      </w:r>
      <w:r w:rsidR="00122FA3">
        <w:rPr>
          <w:rFonts w:ascii="Times New Roman" w:hAnsi="Times New Roman" w:cs="Times New Roman"/>
          <w:sz w:val="28"/>
          <w:szCs w:val="28"/>
        </w:rPr>
        <w:t>12, площадью 1771</w:t>
      </w:r>
      <w:r w:rsidRPr="007D445A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DD0D73" w:rsidRPr="00C315A5" w:rsidRDefault="00DD0D73" w:rsidP="00C315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Срок для подачи заявлений: с </w:t>
      </w:r>
      <w:r w:rsidR="00122FA3">
        <w:rPr>
          <w:rFonts w:ascii="Times New Roman" w:hAnsi="Times New Roman" w:cs="Times New Roman"/>
          <w:sz w:val="28"/>
        </w:rPr>
        <w:t>20</w:t>
      </w:r>
      <w:r w:rsidR="007D445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</w:t>
      </w:r>
      <w:r w:rsidR="00122FA3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.2022 г.  по  </w:t>
      </w:r>
      <w:r w:rsidR="00122FA3">
        <w:rPr>
          <w:rFonts w:ascii="Times New Roman" w:hAnsi="Times New Roman" w:cs="Times New Roman"/>
          <w:sz w:val="28"/>
        </w:rPr>
        <w:t>19</w:t>
      </w:r>
      <w:r>
        <w:rPr>
          <w:rFonts w:ascii="Times New Roman" w:hAnsi="Times New Roman" w:cs="Times New Roman"/>
          <w:sz w:val="28"/>
        </w:rPr>
        <w:t>.0</w:t>
      </w:r>
      <w:r w:rsidR="00122FA3">
        <w:rPr>
          <w:rFonts w:ascii="Times New Roman" w:hAnsi="Times New Roman" w:cs="Times New Roman"/>
          <w:sz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.2022 г. </w:t>
      </w:r>
    </w:p>
    <w:p w:rsidR="00DD0D73" w:rsidRPr="00C315A5" w:rsidRDefault="00C315A5" w:rsidP="00C315A5">
      <w:pPr>
        <w:rPr>
          <w:rFonts w:ascii="Times New Roman" w:hAnsi="Times New Roman" w:cs="Times New Roman"/>
          <w:sz w:val="28"/>
        </w:rPr>
      </w:pPr>
      <w:r w:rsidRPr="00C315A5">
        <w:rPr>
          <w:rFonts w:ascii="Times New Roman" w:hAnsi="Times New Roman" w:cs="Times New Roman"/>
          <w:sz w:val="28"/>
        </w:rPr>
        <w:t xml:space="preserve">Прием заявлений,  а также ознакомление со схемой расположения земельных участков осуществляется по рабочим дням с 9.00 до 17.00 по адресу:  г. Ленск, ул. Ленина, 65, кабинет № 214. За дополнительной информацией обращаться по телефону </w:t>
      </w:r>
      <w:r w:rsidR="00DD0D73">
        <w:rPr>
          <w:rFonts w:ascii="Times New Roman" w:hAnsi="Times New Roman" w:cs="Times New Roman"/>
          <w:sz w:val="28"/>
        </w:rPr>
        <w:t xml:space="preserve">8(41137) </w:t>
      </w:r>
      <w:r w:rsidRPr="00C315A5">
        <w:rPr>
          <w:rFonts w:ascii="Times New Roman" w:hAnsi="Times New Roman" w:cs="Times New Roman"/>
          <w:sz w:val="28"/>
        </w:rPr>
        <w:t xml:space="preserve"> 4–65–86</w:t>
      </w:r>
      <w:r w:rsidR="00DD0D73">
        <w:rPr>
          <w:rFonts w:ascii="Times New Roman" w:hAnsi="Times New Roman" w:cs="Times New Roman"/>
          <w:sz w:val="28"/>
        </w:rPr>
        <w:t>.</w:t>
      </w:r>
    </w:p>
    <w:sectPr w:rsidR="00DD0D73" w:rsidRPr="00C31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A5"/>
    <w:rsid w:val="00122FA3"/>
    <w:rsid w:val="00405B29"/>
    <w:rsid w:val="005366F5"/>
    <w:rsid w:val="007D445A"/>
    <w:rsid w:val="00A87755"/>
    <w:rsid w:val="00C315A5"/>
    <w:rsid w:val="00DD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2022-05-05T00:17:00Z</dcterms:created>
  <dcterms:modified xsi:type="dcterms:W3CDTF">2022-08-25T00:22:00Z</dcterms:modified>
</cp:coreProperties>
</file>