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8"/>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D41EA5">
        <w:trPr>
          <w:trHeight w:val="671"/>
        </w:trPr>
        <w:tc>
          <w:tcPr>
            <w:tcW w:w="9604" w:type="dxa"/>
            <w:gridSpan w:val="2"/>
          </w:tcPr>
          <w:p w:rsidR="0000080B" w:rsidRPr="00122E29" w:rsidRDefault="00327CD6" w:rsidP="0009024A">
            <w:pPr>
              <w:widowControl/>
              <w:autoSpaceDE/>
              <w:autoSpaceDN/>
              <w:adjustRightInd/>
              <w:rPr>
                <w:b/>
                <w:snapToGrid w:val="0"/>
                <w:color w:val="000000"/>
                <w:sz w:val="28"/>
                <w:szCs w:val="28"/>
              </w:rPr>
            </w:pPr>
            <w:r>
              <w:rPr>
                <w:b/>
                <w:snapToGrid w:val="0"/>
                <w:color w:val="000000"/>
                <w:sz w:val="28"/>
                <w:szCs w:val="28"/>
              </w:rPr>
              <w:t>от «</w:t>
            </w:r>
            <w:r w:rsidR="0009024A" w:rsidRPr="0009024A">
              <w:rPr>
                <w:b/>
                <w:snapToGrid w:val="0"/>
                <w:color w:val="000000"/>
                <w:sz w:val="28"/>
                <w:szCs w:val="28"/>
                <w:u w:val="single"/>
              </w:rPr>
              <w:t>22</w:t>
            </w:r>
            <w:r w:rsidRPr="0009024A">
              <w:rPr>
                <w:b/>
                <w:snapToGrid w:val="0"/>
                <w:color w:val="000000"/>
                <w:sz w:val="28"/>
                <w:szCs w:val="28"/>
                <w:u w:val="single"/>
              </w:rPr>
              <w:t>» __</w:t>
            </w:r>
            <w:r w:rsidR="0009024A" w:rsidRPr="0009024A">
              <w:rPr>
                <w:b/>
                <w:snapToGrid w:val="0"/>
                <w:color w:val="000000"/>
                <w:sz w:val="28"/>
                <w:szCs w:val="28"/>
                <w:u w:val="single"/>
              </w:rPr>
              <w:t>марта</w:t>
            </w:r>
            <w:r w:rsidRPr="0009024A">
              <w:rPr>
                <w:b/>
                <w:snapToGrid w:val="0"/>
                <w:color w:val="000000"/>
                <w:sz w:val="28"/>
                <w:szCs w:val="28"/>
                <w:u w:val="single"/>
              </w:rPr>
              <w:t>___</w:t>
            </w:r>
            <w:r>
              <w:rPr>
                <w:b/>
                <w:snapToGrid w:val="0"/>
                <w:color w:val="000000"/>
                <w:sz w:val="28"/>
                <w:szCs w:val="28"/>
              </w:rPr>
              <w:t>202</w:t>
            </w:r>
            <w:r w:rsidR="006834AB">
              <w:rPr>
                <w:b/>
                <w:snapToGrid w:val="0"/>
                <w:color w:val="000000"/>
                <w:sz w:val="28"/>
                <w:szCs w:val="28"/>
              </w:rPr>
              <w:t>3</w:t>
            </w:r>
            <w:r w:rsidR="0000080B" w:rsidRPr="00122E29">
              <w:rPr>
                <w:b/>
                <w:snapToGrid w:val="0"/>
                <w:color w:val="000000"/>
                <w:sz w:val="28"/>
                <w:szCs w:val="28"/>
              </w:rPr>
              <w:t xml:space="preserve"> года</w:t>
            </w:r>
            <w:r w:rsidR="00064255">
              <w:rPr>
                <w:b/>
                <w:snapToGrid w:val="0"/>
                <w:color w:val="000000"/>
                <w:sz w:val="28"/>
                <w:szCs w:val="28"/>
              </w:rPr>
              <w:t xml:space="preserve">            </w:t>
            </w:r>
            <w:r w:rsidR="0009024A">
              <w:rPr>
                <w:b/>
                <w:snapToGrid w:val="0"/>
                <w:color w:val="000000"/>
                <w:sz w:val="28"/>
                <w:szCs w:val="28"/>
              </w:rPr>
              <w:t xml:space="preserve">            </w:t>
            </w:r>
            <w:bookmarkStart w:id="0" w:name="_GoBack"/>
            <w:bookmarkEnd w:id="0"/>
            <w:r w:rsidR="00064255">
              <w:rPr>
                <w:b/>
                <w:snapToGrid w:val="0"/>
                <w:color w:val="000000"/>
                <w:sz w:val="28"/>
                <w:szCs w:val="28"/>
              </w:rPr>
              <w:t xml:space="preserve">         </w:t>
            </w:r>
            <w:r w:rsidR="0000080B" w:rsidRPr="00122E29">
              <w:rPr>
                <w:b/>
                <w:snapToGrid w:val="0"/>
                <w:color w:val="000000"/>
                <w:sz w:val="28"/>
                <w:szCs w:val="28"/>
              </w:rPr>
              <w:t xml:space="preserve">№ </w:t>
            </w:r>
            <w:r w:rsidR="0000080B" w:rsidRPr="0009024A">
              <w:rPr>
                <w:b/>
                <w:snapToGrid w:val="0"/>
                <w:color w:val="000000"/>
                <w:sz w:val="28"/>
                <w:szCs w:val="28"/>
                <w:u w:val="single"/>
              </w:rPr>
              <w:t>__</w:t>
            </w:r>
            <w:r w:rsidR="0009024A" w:rsidRPr="0009024A">
              <w:rPr>
                <w:b/>
                <w:snapToGrid w:val="0"/>
                <w:color w:val="000000"/>
                <w:sz w:val="28"/>
                <w:szCs w:val="28"/>
                <w:u w:val="single"/>
              </w:rPr>
              <w:t>01-03-152/3</w:t>
            </w:r>
            <w:r w:rsidR="0000080B" w:rsidRPr="0009024A">
              <w:rPr>
                <w:b/>
                <w:snapToGrid w:val="0"/>
                <w:color w:val="000000"/>
                <w:sz w:val="28"/>
                <w:szCs w:val="28"/>
                <w:u w:val="single"/>
              </w:rPr>
              <w:t>_____</w:t>
            </w:r>
          </w:p>
        </w:tc>
      </w:tr>
    </w:tbl>
    <w:p w:rsidR="00D41EA5" w:rsidRDefault="00D41EA5" w:rsidP="00D41EA5">
      <w:pPr>
        <w:widowControl/>
        <w:autoSpaceDE/>
        <w:autoSpaceDN/>
        <w:adjustRightInd/>
        <w:spacing w:line="360" w:lineRule="auto"/>
        <w:jc w:val="both"/>
        <w:rPr>
          <w:sz w:val="28"/>
          <w:szCs w:val="28"/>
        </w:rPr>
      </w:pPr>
    </w:p>
    <w:p w:rsidR="005105D5" w:rsidRDefault="00436D57" w:rsidP="0057162B">
      <w:pPr>
        <w:jc w:val="center"/>
        <w:rPr>
          <w:b/>
          <w:sz w:val="28"/>
          <w:szCs w:val="28"/>
        </w:rPr>
      </w:pPr>
      <w:r>
        <w:rPr>
          <w:b/>
          <w:sz w:val="28"/>
          <w:szCs w:val="28"/>
        </w:rPr>
        <w:t>О мерах по защите населенных пунктов, расположенных на территории муниципального образования «Ленский район», подверженных угрозе лесных пожаров</w:t>
      </w:r>
      <w:r w:rsidR="005105D5">
        <w:rPr>
          <w:b/>
          <w:sz w:val="28"/>
          <w:szCs w:val="28"/>
        </w:rPr>
        <w:t xml:space="preserve"> и других ландшафтных (природных) пожаров</w:t>
      </w:r>
      <w:r>
        <w:rPr>
          <w:b/>
          <w:sz w:val="28"/>
          <w:szCs w:val="28"/>
        </w:rPr>
        <w:t xml:space="preserve"> </w:t>
      </w:r>
    </w:p>
    <w:p w:rsidR="007D160B" w:rsidRDefault="00436D57" w:rsidP="0057162B">
      <w:pPr>
        <w:jc w:val="center"/>
        <w:rPr>
          <w:b/>
          <w:sz w:val="28"/>
          <w:szCs w:val="28"/>
        </w:rPr>
      </w:pPr>
      <w:r>
        <w:rPr>
          <w:b/>
          <w:sz w:val="28"/>
          <w:szCs w:val="28"/>
        </w:rPr>
        <w:t>в пожароопасный сезон 202</w:t>
      </w:r>
      <w:r w:rsidR="006834AB">
        <w:rPr>
          <w:b/>
          <w:sz w:val="28"/>
          <w:szCs w:val="28"/>
        </w:rPr>
        <w:t>3</w:t>
      </w:r>
      <w:r>
        <w:rPr>
          <w:b/>
          <w:sz w:val="28"/>
          <w:szCs w:val="28"/>
        </w:rPr>
        <w:t xml:space="preserve"> года</w:t>
      </w:r>
    </w:p>
    <w:p w:rsidR="00436D57" w:rsidRDefault="00436D57" w:rsidP="0057162B">
      <w:pPr>
        <w:jc w:val="center"/>
        <w:rPr>
          <w:b/>
          <w:sz w:val="28"/>
          <w:szCs w:val="28"/>
        </w:rPr>
      </w:pPr>
    </w:p>
    <w:p w:rsidR="00436D57" w:rsidRDefault="00436D57" w:rsidP="00436D57"/>
    <w:p w:rsidR="00436D57" w:rsidRDefault="00436D57" w:rsidP="00197FBB">
      <w:pPr>
        <w:spacing w:line="360" w:lineRule="auto"/>
        <w:ind w:firstLine="709"/>
        <w:jc w:val="both"/>
        <w:rPr>
          <w:sz w:val="28"/>
          <w:szCs w:val="28"/>
        </w:rPr>
      </w:pPr>
      <w:r>
        <w:rPr>
          <w:sz w:val="28"/>
          <w:szCs w:val="28"/>
        </w:rPr>
        <w:t>В соответствии с Федеральными законами от 21 декабря 1994 года №68-ФЗ «О защите населения и территорий от чрезвычайных ситуаций природного и техногенного характера», от 21 де</w:t>
      </w:r>
      <w:r>
        <w:rPr>
          <w:sz w:val="28"/>
          <w:szCs w:val="28"/>
        </w:rPr>
        <w:lastRenderedPageBreak/>
        <w:t xml:space="preserve">кабря 1994 года №69-ФЗ «О пожарной безопасности», от 06 октября 2003 года №131-ФЗ «Об общих принципах организации местного самоуправления в Российской Федерации», </w:t>
      </w:r>
      <w:r w:rsidR="00197FBB" w:rsidRPr="00197FBB">
        <w:rPr>
          <w:sz w:val="28"/>
          <w:szCs w:val="28"/>
        </w:rPr>
        <w:t>постановлениями Правительства Российской Федерации от 30 декабря 2003 г.</w:t>
      </w:r>
      <w:r w:rsidR="00197FBB">
        <w:rPr>
          <w:sz w:val="28"/>
          <w:szCs w:val="28"/>
        </w:rPr>
        <w:t xml:space="preserve"> </w:t>
      </w:r>
      <w:r w:rsidR="00197FBB" w:rsidRPr="00197FBB">
        <w:rPr>
          <w:sz w:val="28"/>
          <w:szCs w:val="28"/>
        </w:rPr>
        <w:t>№ 794 «О единой государственной системе предупреждения и ликвидации</w:t>
      </w:r>
      <w:r w:rsidR="00197FBB">
        <w:rPr>
          <w:sz w:val="28"/>
          <w:szCs w:val="28"/>
        </w:rPr>
        <w:t xml:space="preserve"> </w:t>
      </w:r>
      <w:r w:rsidR="00197FBB" w:rsidRPr="00197FBB">
        <w:rPr>
          <w:sz w:val="28"/>
          <w:szCs w:val="28"/>
        </w:rPr>
        <w:t>чрезвычайных ситуаций»</w:t>
      </w:r>
      <w:r w:rsidR="00197FBB">
        <w:rPr>
          <w:sz w:val="28"/>
          <w:szCs w:val="28"/>
        </w:rPr>
        <w:t>,</w:t>
      </w:r>
      <w:r w:rsidR="00E2415A" w:rsidRPr="00E2415A">
        <w:rPr>
          <w:sz w:val="28"/>
          <w:szCs w:val="28"/>
        </w:rPr>
        <w:t xml:space="preserve"> от 16 сентября 2020 г. № 1479 «Об утверждении</w:t>
      </w:r>
      <w:r w:rsidR="00E2415A">
        <w:rPr>
          <w:sz w:val="28"/>
          <w:szCs w:val="28"/>
        </w:rPr>
        <w:t xml:space="preserve"> </w:t>
      </w:r>
      <w:r w:rsidR="00E2415A" w:rsidRPr="00197FBB">
        <w:rPr>
          <w:sz w:val="28"/>
          <w:szCs w:val="28"/>
        </w:rPr>
        <w:t>Правил противопожарного режима в Российской Федерации»</w:t>
      </w:r>
      <w:r w:rsidRPr="00197FBB">
        <w:rPr>
          <w:sz w:val="28"/>
          <w:szCs w:val="28"/>
        </w:rPr>
        <w:t xml:space="preserve"> </w:t>
      </w:r>
      <w:r w:rsidR="00197FBB" w:rsidRPr="00197FBB">
        <w:rPr>
          <w:sz w:val="28"/>
          <w:szCs w:val="28"/>
        </w:rPr>
        <w:t xml:space="preserve">и </w:t>
      </w:r>
      <w:r w:rsidRPr="00197FBB">
        <w:rPr>
          <w:sz w:val="28"/>
          <w:szCs w:val="28"/>
        </w:rPr>
        <w:t>постановлением Правительства Р</w:t>
      </w:r>
      <w:r w:rsidR="00197FBB" w:rsidRPr="00197FBB">
        <w:rPr>
          <w:sz w:val="28"/>
          <w:szCs w:val="28"/>
        </w:rPr>
        <w:t xml:space="preserve">еспублики </w:t>
      </w:r>
      <w:r w:rsidRPr="00197FBB">
        <w:rPr>
          <w:sz w:val="28"/>
          <w:szCs w:val="28"/>
        </w:rPr>
        <w:t>С</w:t>
      </w:r>
      <w:r w:rsidR="00197FBB" w:rsidRPr="00197FBB">
        <w:rPr>
          <w:sz w:val="28"/>
          <w:szCs w:val="28"/>
        </w:rPr>
        <w:t xml:space="preserve">аха </w:t>
      </w:r>
      <w:r w:rsidRPr="00197FBB">
        <w:rPr>
          <w:sz w:val="28"/>
          <w:szCs w:val="28"/>
        </w:rPr>
        <w:t>(Я</w:t>
      </w:r>
      <w:r w:rsidR="00197FBB" w:rsidRPr="00197FBB">
        <w:rPr>
          <w:sz w:val="28"/>
          <w:szCs w:val="28"/>
        </w:rPr>
        <w:t>кутия</w:t>
      </w:r>
      <w:r w:rsidRPr="00197FBB">
        <w:rPr>
          <w:sz w:val="28"/>
          <w:szCs w:val="28"/>
        </w:rPr>
        <w:t xml:space="preserve">) от </w:t>
      </w:r>
      <w:r w:rsidR="00197FBB" w:rsidRPr="00197FBB">
        <w:rPr>
          <w:sz w:val="28"/>
          <w:szCs w:val="28"/>
        </w:rPr>
        <w:t>1</w:t>
      </w:r>
      <w:r w:rsidRPr="00197FBB">
        <w:rPr>
          <w:sz w:val="28"/>
          <w:szCs w:val="28"/>
        </w:rPr>
        <w:t xml:space="preserve">7 </w:t>
      </w:r>
      <w:r w:rsidR="00197FBB" w:rsidRPr="00197FBB">
        <w:rPr>
          <w:sz w:val="28"/>
          <w:szCs w:val="28"/>
        </w:rPr>
        <w:t>марта</w:t>
      </w:r>
      <w:r w:rsidRPr="00197FBB">
        <w:rPr>
          <w:sz w:val="28"/>
          <w:szCs w:val="28"/>
        </w:rPr>
        <w:t xml:space="preserve"> 20</w:t>
      </w:r>
      <w:r w:rsidR="00197FBB" w:rsidRPr="00197FBB">
        <w:rPr>
          <w:sz w:val="28"/>
          <w:szCs w:val="28"/>
        </w:rPr>
        <w:t>23</w:t>
      </w:r>
      <w:r w:rsidRPr="00197FBB">
        <w:rPr>
          <w:sz w:val="28"/>
          <w:szCs w:val="28"/>
        </w:rPr>
        <w:t xml:space="preserve"> года №</w:t>
      </w:r>
      <w:r w:rsidR="00197FBB" w:rsidRPr="00197FBB">
        <w:rPr>
          <w:sz w:val="28"/>
          <w:szCs w:val="28"/>
        </w:rPr>
        <w:t>116</w:t>
      </w:r>
      <w:r w:rsidRPr="00197FBB">
        <w:rPr>
          <w:sz w:val="28"/>
          <w:szCs w:val="28"/>
        </w:rPr>
        <w:t xml:space="preserve"> «О мерах по защите населенных пунктов Республики Саха (Якутия), подверженных угрозе лесных пожаров</w:t>
      </w:r>
      <w:r w:rsidR="00197FBB" w:rsidRPr="00197FBB">
        <w:rPr>
          <w:sz w:val="28"/>
          <w:szCs w:val="28"/>
        </w:rPr>
        <w:t xml:space="preserve"> и других ландшафтных (природных) пожаров</w:t>
      </w:r>
      <w:r w:rsidRPr="00197FBB">
        <w:rPr>
          <w:sz w:val="28"/>
          <w:szCs w:val="28"/>
        </w:rPr>
        <w:t xml:space="preserve"> в пожароопасный сезон 202</w:t>
      </w:r>
      <w:r w:rsidR="00696280" w:rsidRPr="00197FBB">
        <w:rPr>
          <w:sz w:val="28"/>
          <w:szCs w:val="28"/>
        </w:rPr>
        <w:t>3</w:t>
      </w:r>
      <w:r w:rsidRPr="00197FBB">
        <w:rPr>
          <w:sz w:val="28"/>
          <w:szCs w:val="28"/>
        </w:rPr>
        <w:t xml:space="preserve"> года», а также в целях</w:t>
      </w:r>
      <w:r>
        <w:rPr>
          <w:sz w:val="28"/>
          <w:szCs w:val="28"/>
        </w:rPr>
        <w:t xml:space="preserve"> своевременной подготовки к пожароопасному периоду на территории Лен</w:t>
      </w:r>
      <w:r w:rsidR="00C756FC">
        <w:rPr>
          <w:sz w:val="28"/>
          <w:szCs w:val="28"/>
        </w:rPr>
        <w:t>ского района в 202</w:t>
      </w:r>
      <w:r w:rsidR="006834AB">
        <w:rPr>
          <w:sz w:val="28"/>
          <w:szCs w:val="28"/>
        </w:rPr>
        <w:t>3</w:t>
      </w:r>
      <w:r w:rsidR="00197FBB">
        <w:rPr>
          <w:sz w:val="28"/>
          <w:szCs w:val="28"/>
        </w:rPr>
        <w:t xml:space="preserve"> году, </w:t>
      </w:r>
      <w:r>
        <w:rPr>
          <w:sz w:val="28"/>
          <w:szCs w:val="28"/>
        </w:rPr>
        <w:t>п</w:t>
      </w:r>
      <w:r w:rsidR="006834AB">
        <w:rPr>
          <w:sz w:val="28"/>
          <w:szCs w:val="28"/>
        </w:rPr>
        <w:t xml:space="preserve"> </w:t>
      </w:r>
      <w:r>
        <w:rPr>
          <w:sz w:val="28"/>
          <w:szCs w:val="28"/>
        </w:rPr>
        <w:t>о</w:t>
      </w:r>
      <w:r w:rsidR="006834AB">
        <w:rPr>
          <w:sz w:val="28"/>
          <w:szCs w:val="28"/>
        </w:rPr>
        <w:t xml:space="preserve"> </w:t>
      </w:r>
      <w:r>
        <w:rPr>
          <w:sz w:val="28"/>
          <w:szCs w:val="28"/>
        </w:rPr>
        <w:t>с</w:t>
      </w:r>
      <w:r w:rsidR="006834AB">
        <w:rPr>
          <w:sz w:val="28"/>
          <w:szCs w:val="28"/>
        </w:rPr>
        <w:t xml:space="preserve"> </w:t>
      </w:r>
      <w:r w:rsidR="006E0E53">
        <w:rPr>
          <w:sz w:val="28"/>
          <w:szCs w:val="28"/>
        </w:rPr>
        <w:t>т</w:t>
      </w:r>
      <w:r w:rsidR="006834AB">
        <w:rPr>
          <w:sz w:val="28"/>
          <w:szCs w:val="28"/>
        </w:rPr>
        <w:t xml:space="preserve"> </w:t>
      </w:r>
      <w:r>
        <w:rPr>
          <w:sz w:val="28"/>
          <w:szCs w:val="28"/>
        </w:rPr>
        <w:t>а</w:t>
      </w:r>
      <w:r w:rsidR="006834AB">
        <w:rPr>
          <w:sz w:val="28"/>
          <w:szCs w:val="28"/>
        </w:rPr>
        <w:t xml:space="preserve"> </w:t>
      </w:r>
      <w:r>
        <w:rPr>
          <w:sz w:val="28"/>
          <w:szCs w:val="28"/>
        </w:rPr>
        <w:t>н</w:t>
      </w:r>
      <w:r w:rsidR="006834AB">
        <w:rPr>
          <w:sz w:val="28"/>
          <w:szCs w:val="28"/>
        </w:rPr>
        <w:t xml:space="preserve"> </w:t>
      </w:r>
      <w:r>
        <w:rPr>
          <w:sz w:val="28"/>
          <w:szCs w:val="28"/>
        </w:rPr>
        <w:t>о</w:t>
      </w:r>
      <w:r w:rsidR="006834AB">
        <w:rPr>
          <w:sz w:val="28"/>
          <w:szCs w:val="28"/>
        </w:rPr>
        <w:t xml:space="preserve"> </w:t>
      </w:r>
      <w:r>
        <w:rPr>
          <w:sz w:val="28"/>
          <w:szCs w:val="28"/>
        </w:rPr>
        <w:t>в</w:t>
      </w:r>
      <w:r w:rsidR="006834AB">
        <w:rPr>
          <w:sz w:val="28"/>
          <w:szCs w:val="28"/>
        </w:rPr>
        <w:t xml:space="preserve"> </w:t>
      </w:r>
      <w:r>
        <w:rPr>
          <w:sz w:val="28"/>
          <w:szCs w:val="28"/>
        </w:rPr>
        <w:t>л</w:t>
      </w:r>
      <w:r w:rsidR="006834AB">
        <w:rPr>
          <w:sz w:val="28"/>
          <w:szCs w:val="28"/>
        </w:rPr>
        <w:t xml:space="preserve"> </w:t>
      </w:r>
      <w:r>
        <w:rPr>
          <w:sz w:val="28"/>
          <w:szCs w:val="28"/>
        </w:rPr>
        <w:t>я</w:t>
      </w:r>
      <w:r w:rsidR="006834AB">
        <w:rPr>
          <w:sz w:val="28"/>
          <w:szCs w:val="28"/>
        </w:rPr>
        <w:t xml:space="preserve"> </w:t>
      </w:r>
      <w:r>
        <w:rPr>
          <w:sz w:val="28"/>
          <w:szCs w:val="28"/>
        </w:rPr>
        <w:t>ю:</w:t>
      </w:r>
    </w:p>
    <w:p w:rsidR="00436D57" w:rsidRDefault="00436D57" w:rsidP="00E215DA">
      <w:pPr>
        <w:pStyle w:val="a5"/>
        <w:widowControl/>
        <w:numPr>
          <w:ilvl w:val="0"/>
          <w:numId w:val="21"/>
        </w:numPr>
        <w:autoSpaceDE/>
        <w:autoSpaceDN/>
        <w:adjustRightInd/>
        <w:spacing w:line="360" w:lineRule="auto"/>
        <w:ind w:left="0" w:firstLine="709"/>
        <w:jc w:val="both"/>
        <w:rPr>
          <w:sz w:val="28"/>
          <w:szCs w:val="28"/>
        </w:rPr>
      </w:pPr>
      <w:r w:rsidRPr="00EC39C1">
        <w:rPr>
          <w:sz w:val="28"/>
          <w:szCs w:val="28"/>
        </w:rPr>
        <w:t>Утвердить Перечень населенных пунктов, расположенных на территории муниципального образования «Ленский район», подверженных угрозе лесных пожа</w:t>
      </w:r>
      <w:r w:rsidR="00C756FC">
        <w:rPr>
          <w:sz w:val="28"/>
          <w:szCs w:val="28"/>
        </w:rPr>
        <w:t>ров в пожароопасный сезон в 202</w:t>
      </w:r>
      <w:r w:rsidR="006834AB">
        <w:rPr>
          <w:sz w:val="28"/>
          <w:szCs w:val="28"/>
        </w:rPr>
        <w:t>3</w:t>
      </w:r>
      <w:r w:rsidRPr="00EC39C1">
        <w:rPr>
          <w:sz w:val="28"/>
          <w:szCs w:val="28"/>
        </w:rPr>
        <w:t xml:space="preserve"> года, согласно приложению</w:t>
      </w:r>
      <w:r w:rsidR="00E215DA">
        <w:rPr>
          <w:sz w:val="28"/>
          <w:szCs w:val="28"/>
        </w:rPr>
        <w:t xml:space="preserve"> №1</w:t>
      </w:r>
      <w:r w:rsidRPr="00EC39C1">
        <w:rPr>
          <w:sz w:val="28"/>
          <w:szCs w:val="28"/>
        </w:rPr>
        <w:t>, к настоящему постановлению.</w:t>
      </w:r>
    </w:p>
    <w:p w:rsidR="00E215DA" w:rsidRPr="00E215DA" w:rsidRDefault="00E215DA" w:rsidP="00BB3DFB">
      <w:pPr>
        <w:pStyle w:val="a5"/>
        <w:widowControl/>
        <w:numPr>
          <w:ilvl w:val="0"/>
          <w:numId w:val="24"/>
        </w:numPr>
        <w:autoSpaceDE/>
        <w:autoSpaceDN/>
        <w:adjustRightInd/>
        <w:spacing w:line="360" w:lineRule="auto"/>
        <w:ind w:left="0" w:firstLine="709"/>
        <w:jc w:val="both"/>
        <w:rPr>
          <w:vanish/>
          <w:sz w:val="28"/>
          <w:szCs w:val="28"/>
        </w:rPr>
      </w:pPr>
      <w:r w:rsidRPr="00E215DA">
        <w:rPr>
          <w:sz w:val="28"/>
          <w:szCs w:val="28"/>
        </w:rPr>
        <w:t>Утвердить Перечень территорий организаций отдыха детей и их оздоровления на территории муниципального образования «Ленский район», подверженных угрозе лесных пожаров в пожароопасный сезон в 2023 года, согласно приложению №2, к настоящему постановлению.</w:t>
      </w:r>
    </w:p>
    <w:p w:rsidR="00E215DA" w:rsidRPr="001C699E" w:rsidRDefault="00E215DA" w:rsidP="001C699E">
      <w:pPr>
        <w:pStyle w:val="a5"/>
        <w:numPr>
          <w:ilvl w:val="0"/>
          <w:numId w:val="24"/>
        </w:numPr>
        <w:spacing w:line="360" w:lineRule="auto"/>
        <w:ind w:left="0" w:firstLine="709"/>
        <w:jc w:val="both"/>
        <w:rPr>
          <w:sz w:val="28"/>
          <w:szCs w:val="28"/>
        </w:rPr>
      </w:pPr>
      <w:r w:rsidRPr="001C699E">
        <w:rPr>
          <w:sz w:val="28"/>
          <w:szCs w:val="28"/>
        </w:rPr>
        <w:t>Рекомендовать главам муниципальных образований Ленского района:</w:t>
      </w:r>
    </w:p>
    <w:p w:rsidR="00EC39C1" w:rsidRPr="001C699E" w:rsidRDefault="00846D27"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lastRenderedPageBreak/>
        <w:t>П</w:t>
      </w:r>
      <w:r w:rsidR="00436D57" w:rsidRPr="001C699E">
        <w:rPr>
          <w:sz w:val="28"/>
          <w:szCs w:val="28"/>
        </w:rPr>
        <w:t>ринять соответствующие нормативные правовые акты, предусматривающие проведение пожарно-профилактических работ в населенных пунктах, организациях, жилом секторе, общих собраниях жильцов, обучение граждан по месту жительства мерам пожарной безопасности, а также других пожарно-профилактических мероприятий</w:t>
      </w:r>
      <w:r w:rsidRPr="001C699E">
        <w:rPr>
          <w:sz w:val="28"/>
          <w:szCs w:val="28"/>
        </w:rPr>
        <w:t xml:space="preserve"> в срок до 01 апреля 2023 года</w:t>
      </w:r>
      <w:r w:rsidR="00436D57" w:rsidRPr="001C699E">
        <w:rPr>
          <w:sz w:val="28"/>
          <w:szCs w:val="28"/>
        </w:rPr>
        <w:t>;</w:t>
      </w:r>
    </w:p>
    <w:p w:rsidR="00EC39C1" w:rsidRPr="001C699E" w:rsidRDefault="00436D57"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Разработать и утвердить паспорт населенного пункта, подверженного угрозе лесных пожаров и предоставить по одному экземпляру в адрес МКУ «ЕДДС» МО «Ленский район» и в ОНД</w:t>
      </w:r>
      <w:r w:rsidR="006834AB" w:rsidRPr="001C699E">
        <w:rPr>
          <w:color w:val="000000"/>
          <w:sz w:val="28"/>
          <w:szCs w:val="28"/>
        </w:rPr>
        <w:t xml:space="preserve"> и ПР</w:t>
      </w:r>
      <w:r w:rsidRPr="001C699E">
        <w:rPr>
          <w:color w:val="000000"/>
          <w:sz w:val="28"/>
          <w:szCs w:val="28"/>
        </w:rPr>
        <w:t xml:space="preserve"> по Ленскому району УНД</w:t>
      </w:r>
      <w:r w:rsidR="006834AB" w:rsidRPr="001C699E">
        <w:rPr>
          <w:color w:val="000000"/>
          <w:sz w:val="28"/>
          <w:szCs w:val="28"/>
        </w:rPr>
        <w:t xml:space="preserve"> и ПР</w:t>
      </w:r>
      <w:r w:rsidRPr="001C699E">
        <w:rPr>
          <w:color w:val="000000"/>
          <w:sz w:val="28"/>
          <w:szCs w:val="28"/>
        </w:rPr>
        <w:t xml:space="preserve"> ГУ МЧС России по РС(Я), в срок до </w:t>
      </w:r>
      <w:r w:rsidR="00846D27" w:rsidRPr="001C699E">
        <w:rPr>
          <w:sz w:val="28"/>
          <w:szCs w:val="28"/>
        </w:rPr>
        <w:t>27</w:t>
      </w:r>
      <w:r w:rsidRPr="001C699E">
        <w:rPr>
          <w:sz w:val="28"/>
          <w:szCs w:val="28"/>
        </w:rPr>
        <w:t xml:space="preserve"> марта 202</w:t>
      </w:r>
      <w:r w:rsidR="006834AB" w:rsidRPr="001C699E">
        <w:rPr>
          <w:sz w:val="28"/>
          <w:szCs w:val="28"/>
        </w:rPr>
        <w:t>3</w:t>
      </w:r>
      <w:r w:rsidRPr="001C699E">
        <w:rPr>
          <w:sz w:val="28"/>
          <w:szCs w:val="28"/>
        </w:rPr>
        <w:t xml:space="preserve"> года;</w:t>
      </w:r>
    </w:p>
    <w:p w:rsidR="006C41D6"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Организовать деятельность патрульных, патрульно-маневренных, патрульно-контрольных групп, в срок до 08 апреля 2023 года;</w:t>
      </w:r>
    </w:p>
    <w:p w:rsidR="006C41D6"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 xml:space="preserve"> Утвердить План деятельности патрульных, патрульно-маневренных, патрульно-контрольных групп, в срок до 08 апреля 2023 года;</w:t>
      </w:r>
    </w:p>
    <w:p w:rsidR="00EC39C1" w:rsidRPr="001C699E" w:rsidRDefault="00436D57"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t>Пр</w:t>
      </w:r>
      <w:r w:rsidR="00B96769" w:rsidRPr="001C699E">
        <w:rPr>
          <w:sz w:val="28"/>
          <w:szCs w:val="28"/>
        </w:rPr>
        <w:t>и</w:t>
      </w:r>
      <w:r w:rsidRPr="001C699E">
        <w:rPr>
          <w:sz w:val="28"/>
          <w:szCs w:val="28"/>
        </w:rPr>
        <w:t>вести до начала пожароопасного периода 202</w:t>
      </w:r>
      <w:r w:rsidR="00F9734A" w:rsidRPr="001C699E">
        <w:rPr>
          <w:sz w:val="28"/>
          <w:szCs w:val="28"/>
        </w:rPr>
        <w:t>3</w:t>
      </w:r>
      <w:r w:rsidRPr="001C699E">
        <w:rPr>
          <w:sz w:val="28"/>
          <w:szCs w:val="28"/>
        </w:rPr>
        <w:t xml:space="preserve"> </w:t>
      </w:r>
      <w:r w:rsidR="00EC39C1" w:rsidRPr="001C699E">
        <w:rPr>
          <w:sz w:val="28"/>
          <w:szCs w:val="28"/>
        </w:rPr>
        <w:t>года в</w:t>
      </w:r>
      <w:r w:rsidRPr="001C699E">
        <w:rPr>
          <w:sz w:val="28"/>
          <w:szCs w:val="28"/>
        </w:rPr>
        <w:t xml:space="preserve"> соответствие с действующим законодательством Российской Федерации противопожарные расстояния от населенных пунктов до лесных участков, противопожарные минерализованные полосы вокруг населённых пунктов шириной не менее 10 метров; </w:t>
      </w:r>
    </w:p>
    <w:p w:rsidR="00EC39C1" w:rsidRPr="001C699E" w:rsidRDefault="00436D57"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lastRenderedPageBreak/>
        <w:t xml:space="preserve"> </w:t>
      </w:r>
      <w:r w:rsidRPr="001C699E">
        <w:rPr>
          <w:color w:val="000000"/>
          <w:sz w:val="28"/>
          <w:szCs w:val="28"/>
        </w:rPr>
        <w:t xml:space="preserve">Обеспечить населенные пункты, подверженные угрозе </w:t>
      </w:r>
      <w:r w:rsidRPr="001C699E">
        <w:rPr>
          <w:sz w:val="28"/>
          <w:szCs w:val="28"/>
        </w:rPr>
        <w:t xml:space="preserve">лесных пожаров </w:t>
      </w:r>
      <w:r w:rsidRPr="001C699E">
        <w:rPr>
          <w:color w:val="000000"/>
          <w:sz w:val="28"/>
          <w:szCs w:val="28"/>
        </w:rPr>
        <w:t xml:space="preserve">системой противопожарных барьеров и преград (противопожарные расстояния до лесных участков, минерализованные полосы) населенных пунктов, расположенных на лесных участках, в соответствующее требованиям пожарной безопасности состояние для предотвращения распространения опасных факторов природных пожаров на здания и сооружения, в срок до </w:t>
      </w:r>
      <w:r w:rsidRPr="001C699E">
        <w:rPr>
          <w:sz w:val="28"/>
          <w:szCs w:val="28"/>
        </w:rPr>
        <w:t>2</w:t>
      </w:r>
      <w:r w:rsidR="00846D27" w:rsidRPr="001C699E">
        <w:rPr>
          <w:sz w:val="28"/>
          <w:szCs w:val="28"/>
        </w:rPr>
        <w:t>6</w:t>
      </w:r>
      <w:r w:rsidRPr="001C699E">
        <w:rPr>
          <w:sz w:val="28"/>
          <w:szCs w:val="28"/>
        </w:rPr>
        <w:t xml:space="preserve"> апреля 202</w:t>
      </w:r>
      <w:r w:rsidR="00F9734A" w:rsidRPr="001C699E">
        <w:rPr>
          <w:sz w:val="28"/>
          <w:szCs w:val="28"/>
        </w:rPr>
        <w:t>3</w:t>
      </w:r>
      <w:r w:rsidRPr="001C699E">
        <w:rPr>
          <w:sz w:val="28"/>
          <w:szCs w:val="28"/>
        </w:rPr>
        <w:t xml:space="preserve"> года</w:t>
      </w:r>
      <w:r w:rsidRPr="001C699E">
        <w:rPr>
          <w:color w:val="000000"/>
          <w:sz w:val="28"/>
          <w:szCs w:val="28"/>
        </w:rPr>
        <w:t>;</w:t>
      </w:r>
    </w:p>
    <w:p w:rsidR="00EC39C1" w:rsidRPr="001C699E" w:rsidRDefault="00436D57"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 xml:space="preserve"> Организовать корректировку и утверждение плана привлечения сил и средств на тушение пожаров в населенных пунктах, подверженных угрозе лесных пожаров, с учетом добровольных пожарных формирований и использования в тушении пожаров дополнительной водовозной и землеройной техники. Обеспечить переоборудование для целей пожаротушения водовозной, фекальной и сельскохозяйственной автомобильной техники. Установить порядок привлечения населения, а также пожарной техники, транспортных и других сил и средств организаций для тушения лесных пожаров при угрозе их распространения на населенные пункты, в срок до 2</w:t>
      </w:r>
      <w:r w:rsidR="001B7ECB" w:rsidRPr="001C699E">
        <w:rPr>
          <w:color w:val="000000"/>
          <w:sz w:val="28"/>
          <w:szCs w:val="28"/>
        </w:rPr>
        <w:t>2</w:t>
      </w:r>
      <w:r w:rsidRPr="001C699E">
        <w:rPr>
          <w:color w:val="000000"/>
          <w:sz w:val="28"/>
          <w:szCs w:val="28"/>
        </w:rPr>
        <w:t xml:space="preserve"> апреля 202</w:t>
      </w:r>
      <w:r w:rsidR="00F9734A" w:rsidRPr="001C699E">
        <w:rPr>
          <w:color w:val="000000"/>
          <w:sz w:val="28"/>
          <w:szCs w:val="28"/>
        </w:rPr>
        <w:t>3</w:t>
      </w:r>
      <w:r w:rsidRPr="001C699E">
        <w:rPr>
          <w:color w:val="000000"/>
          <w:sz w:val="28"/>
          <w:szCs w:val="28"/>
        </w:rPr>
        <w:t xml:space="preserve"> года;</w:t>
      </w:r>
    </w:p>
    <w:p w:rsidR="00EC39C1" w:rsidRPr="001C699E" w:rsidRDefault="00436D57"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 xml:space="preserve"> Организовать проверку готовности и приемку временных вертолетных посадочных площадок на прилегающих к населенным пунктам территориях, в срок до </w:t>
      </w:r>
      <w:r w:rsidR="004876BE" w:rsidRPr="001C699E">
        <w:rPr>
          <w:color w:val="000000"/>
          <w:sz w:val="28"/>
          <w:szCs w:val="28"/>
        </w:rPr>
        <w:t>30</w:t>
      </w:r>
      <w:r w:rsidRPr="001C699E">
        <w:rPr>
          <w:color w:val="000000"/>
          <w:sz w:val="28"/>
          <w:szCs w:val="28"/>
        </w:rPr>
        <w:t xml:space="preserve"> апреля 202</w:t>
      </w:r>
      <w:r w:rsidR="00F9734A" w:rsidRPr="001C699E">
        <w:rPr>
          <w:color w:val="000000"/>
          <w:sz w:val="28"/>
          <w:szCs w:val="28"/>
        </w:rPr>
        <w:t>3</w:t>
      </w:r>
      <w:r w:rsidRPr="001C699E">
        <w:rPr>
          <w:color w:val="000000"/>
          <w:sz w:val="28"/>
          <w:szCs w:val="28"/>
        </w:rPr>
        <w:t xml:space="preserve"> года;</w:t>
      </w:r>
    </w:p>
    <w:p w:rsidR="00EC39C1" w:rsidRPr="001C699E" w:rsidRDefault="00436D57"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 xml:space="preserve"> Обеспечить наличие и исправное техническое состояние систем звуковой сигнализации для оповещения людей при пожаре, запасов воды для целей пожаротушения населенных пунктов, </w:t>
      </w:r>
      <w:r w:rsidRPr="001C699E">
        <w:rPr>
          <w:color w:val="000000"/>
          <w:sz w:val="28"/>
          <w:szCs w:val="28"/>
        </w:rPr>
        <w:lastRenderedPageBreak/>
        <w:t xml:space="preserve">детских оздоровительных лагерей, садово-огороднических товариществ, в том числе специальные площадки и пирсы в населенных пунктах и не прилегающим к ним территориям для забора воды пожарной техникой с естественных водоемов, в срок до </w:t>
      </w:r>
      <w:r w:rsidR="00B96769" w:rsidRPr="001C699E">
        <w:rPr>
          <w:color w:val="000000"/>
          <w:sz w:val="28"/>
          <w:szCs w:val="28"/>
        </w:rPr>
        <w:t>30</w:t>
      </w:r>
      <w:r w:rsidRPr="001C699E">
        <w:rPr>
          <w:color w:val="000000"/>
          <w:sz w:val="28"/>
          <w:szCs w:val="28"/>
        </w:rPr>
        <w:t xml:space="preserve"> апреля 202</w:t>
      </w:r>
      <w:r w:rsidR="00F9734A" w:rsidRPr="001C699E">
        <w:rPr>
          <w:color w:val="000000"/>
          <w:sz w:val="28"/>
          <w:szCs w:val="28"/>
        </w:rPr>
        <w:t>3</w:t>
      </w:r>
      <w:r w:rsidRPr="001C699E">
        <w:rPr>
          <w:color w:val="000000"/>
          <w:sz w:val="28"/>
          <w:szCs w:val="28"/>
        </w:rPr>
        <w:t xml:space="preserve"> года;</w:t>
      </w:r>
    </w:p>
    <w:p w:rsidR="00B96769" w:rsidRPr="001C699E" w:rsidRDefault="00B96769"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Обеспечить в течении пожароопасного сезона бесперебойную работу местных и локальных систем информирования и оповещения населения.</w:t>
      </w:r>
    </w:p>
    <w:p w:rsidR="00DF7D28" w:rsidRPr="001C699E" w:rsidRDefault="00DF7D28"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t>Обеспечить до начала и в течение пожароопасного сезона очистку межселенных территорий от сухой травянистой растительности, пожнивных остатков, валежника, порубочных остатков, мусора и других горючих материалов;</w:t>
      </w:r>
    </w:p>
    <w:p w:rsidR="00B96769"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t>О</w:t>
      </w:r>
      <w:r w:rsidR="00B96769" w:rsidRPr="001C699E">
        <w:rPr>
          <w:sz w:val="28"/>
          <w:szCs w:val="28"/>
        </w:rPr>
        <w:t>беспечить создание до 29 апреля 2023 года резервов продовольствия, средств индивидуальной защиты органов дыхания, нефтепродуктов, первичных средств тушения пожаров, необходимых для обеспечения пожарной безопасности, предметов первой необходимости, медикаментов, источников автономного электроснабжения, средств связи и поддерживать в необходимом количестве в течение пожароопасного сезона. Представлять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Саха (Якутия) сведения по резервам финансовых и материальных ресурсов для предупреждения и ликвидации чрезвычайных ситуаций природного и техногенного характера в соответствии с утвержденным графиком отчетности;</w:t>
      </w:r>
    </w:p>
    <w:p w:rsidR="00B96769" w:rsidRPr="00A46520" w:rsidRDefault="00A46520" w:rsidP="00A46520">
      <w:pPr>
        <w:pStyle w:val="a5"/>
        <w:widowControl/>
        <w:numPr>
          <w:ilvl w:val="1"/>
          <w:numId w:val="24"/>
        </w:numPr>
        <w:tabs>
          <w:tab w:val="left" w:pos="1134"/>
        </w:tabs>
        <w:autoSpaceDE/>
        <w:autoSpaceDN/>
        <w:adjustRightInd/>
        <w:spacing w:line="360" w:lineRule="auto"/>
        <w:ind w:left="0" w:firstLine="709"/>
        <w:jc w:val="both"/>
        <w:rPr>
          <w:sz w:val="28"/>
          <w:szCs w:val="28"/>
        </w:rPr>
      </w:pPr>
      <w:r w:rsidRPr="00A46520">
        <w:rPr>
          <w:sz w:val="28"/>
          <w:szCs w:val="28"/>
        </w:rPr>
        <w:lastRenderedPageBreak/>
        <w:t>Провести обучение</w:t>
      </w:r>
      <w:r w:rsidR="00B96769" w:rsidRPr="00A46520">
        <w:rPr>
          <w:sz w:val="28"/>
          <w:szCs w:val="28"/>
        </w:rPr>
        <w:t xml:space="preserve"> должностных лиц органов местного самоуправления в государственном бюджетном учреждении Республики Саха (Якутия) «Якутская база авиационной охраны лесов» по программе «Руководство тушением крупных лесных пожаров»</w:t>
      </w:r>
      <w:r w:rsidRPr="00A46520">
        <w:rPr>
          <w:sz w:val="28"/>
          <w:szCs w:val="28"/>
        </w:rPr>
        <w:t xml:space="preserve"> до 29 апреля 2023 года;</w:t>
      </w:r>
    </w:p>
    <w:p w:rsidR="00EC39C1" w:rsidRPr="001C699E" w:rsidRDefault="00436D57"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 xml:space="preserve"> Организовать, с учетом климатических и метеорологических условий, мероприятия по проведению контролируемого профилактического выжигания сухой травянистой растительности на земельных участках в населенных пунктах, в срок до начала пожароопасного периода; </w:t>
      </w:r>
    </w:p>
    <w:p w:rsidR="00EC39C1" w:rsidRPr="001C699E" w:rsidRDefault="00436D57" w:rsidP="001C699E">
      <w:pPr>
        <w:pStyle w:val="a5"/>
        <w:widowControl/>
        <w:numPr>
          <w:ilvl w:val="1"/>
          <w:numId w:val="24"/>
        </w:numPr>
        <w:shd w:val="clear" w:color="auto" w:fill="FFFFFF" w:themeFill="background1"/>
        <w:autoSpaceDE/>
        <w:autoSpaceDN/>
        <w:adjustRightInd/>
        <w:spacing w:line="360" w:lineRule="auto"/>
        <w:ind w:left="0" w:firstLine="709"/>
        <w:jc w:val="both"/>
        <w:rPr>
          <w:sz w:val="28"/>
          <w:szCs w:val="28"/>
        </w:rPr>
      </w:pPr>
      <w:r w:rsidRPr="001C699E">
        <w:rPr>
          <w:color w:val="000000"/>
          <w:sz w:val="28"/>
          <w:szCs w:val="28"/>
        </w:rPr>
        <w:t xml:space="preserve"> В течение пожароопасного</w:t>
      </w:r>
      <w:r w:rsidRPr="001C699E">
        <w:rPr>
          <w:color w:val="000000"/>
          <w:sz w:val="28"/>
          <w:szCs w:val="28"/>
          <w:shd w:val="clear" w:color="auto" w:fill="FFFFFF" w:themeFill="background1"/>
        </w:rPr>
        <w:t xml:space="preserve"> сезона категорически запретить неконтролируемое сжигание мусора, сухой растительности в границах населенных пунктов, садоводческих товариществ и территорий объектов</w:t>
      </w:r>
      <w:r w:rsidRPr="001C699E">
        <w:rPr>
          <w:color w:val="000000"/>
          <w:sz w:val="28"/>
          <w:szCs w:val="28"/>
        </w:rPr>
        <w:t>;</w:t>
      </w:r>
    </w:p>
    <w:p w:rsidR="00F72D77" w:rsidRPr="001C699E" w:rsidRDefault="00436D57"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 xml:space="preserve"> </w:t>
      </w:r>
      <w:r w:rsidR="006C41D6" w:rsidRPr="001C699E">
        <w:rPr>
          <w:color w:val="000000"/>
          <w:sz w:val="28"/>
          <w:szCs w:val="28"/>
        </w:rPr>
        <w:t>Обеспечить осуществление информационно-разъяснительной работы среди населения по вопросам соблюдения требований пожарной безопасности на территориях населенных пунктов;</w:t>
      </w:r>
    </w:p>
    <w:p w:rsidR="00F72D77"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color w:val="000000"/>
          <w:sz w:val="28"/>
          <w:szCs w:val="28"/>
        </w:rPr>
        <w:t xml:space="preserve">При повышении пожарной опасности в лесах, прилегающих к территориям населенных пунктов, и при осложнении обстановки с техногенными пожарами в летний пожароопасный сезон принять незамедлительные меры по установлению особого противопожарного режима на соответствующих территориях с проведением дополнительных мероприятий по предупреждению возникновения лесных пожаров и других ландшафтных (природных) пожаров, в том числе по </w:t>
      </w:r>
      <w:r w:rsidRPr="001C699E">
        <w:rPr>
          <w:color w:val="000000"/>
          <w:sz w:val="28"/>
          <w:szCs w:val="28"/>
        </w:rPr>
        <w:lastRenderedPageBreak/>
        <w:t>ограничению или запрету посещения лесов и природной среды населением, ограничению или запрету въезда транспортных средств в лесные участки, обеспечить своевременное информирование населения об установлении дополнительных мер пожарной безопасности;</w:t>
      </w:r>
    </w:p>
    <w:p w:rsidR="006C41D6"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t>Обеспечить до 29 апреля 2023 года готовность подразделений добровольной пожарной охраны, добровольных пожарных и мобильных средств пожаротушения к защите населённых пунктов от ландшафтных (природных) пожаров;</w:t>
      </w:r>
    </w:p>
    <w:p w:rsidR="006C41D6"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t>Принимать участие в тушении лесных пожаров, возникших в непосредственной близости от населенных пунктов;</w:t>
      </w:r>
    </w:p>
    <w:p w:rsidR="006C41D6"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t>Принимать меры по тушению ландшафтных (природных) пожаров;</w:t>
      </w:r>
    </w:p>
    <w:p w:rsidR="006C41D6"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t>Взять под личный контроль выполнение мероприятий по обеспечению защиты населенных пунктов от лесных пожаров и других ландшафтных (природных) пожаров, предписаний, выданных органами федерального государственного пожарного надзора, обеспечить соблюдение противопожарного режима на подведомственных объектах;</w:t>
      </w:r>
    </w:p>
    <w:p w:rsidR="006C41D6"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t xml:space="preserve">Определить до 30 апреля 2023 года места эвакуации населения при угрозе перехода лесных пожаров и других ландшафтных (природных) пожаров в населенные пункты, в том числе эвакуации населения в другие населенные пункты, маршруты эвакуации населения, обеспечить в течение пожароопасного сезона готовность к развертыванию пунктов временного размещения, в </w:t>
      </w:r>
      <w:r w:rsidRPr="001C699E">
        <w:rPr>
          <w:sz w:val="28"/>
          <w:szCs w:val="28"/>
        </w:rPr>
        <w:lastRenderedPageBreak/>
        <w:t>том числе мобильных пунктов временного размещения, и первоочередное жизнеобеспечение эвакуированного населения в зависимости от масштабов чрезвычайной ситуации;</w:t>
      </w:r>
    </w:p>
    <w:p w:rsidR="006C41D6" w:rsidRPr="001C699E" w:rsidRDefault="006C41D6" w:rsidP="001C699E">
      <w:pPr>
        <w:pStyle w:val="a5"/>
        <w:widowControl/>
        <w:numPr>
          <w:ilvl w:val="1"/>
          <w:numId w:val="24"/>
        </w:numPr>
        <w:tabs>
          <w:tab w:val="left" w:pos="1134"/>
        </w:tabs>
        <w:autoSpaceDE/>
        <w:autoSpaceDN/>
        <w:adjustRightInd/>
        <w:spacing w:line="360" w:lineRule="auto"/>
        <w:ind w:left="0" w:firstLine="709"/>
        <w:jc w:val="both"/>
        <w:rPr>
          <w:sz w:val="28"/>
          <w:szCs w:val="28"/>
        </w:rPr>
      </w:pPr>
      <w:r w:rsidRPr="001C699E">
        <w:rPr>
          <w:sz w:val="28"/>
          <w:szCs w:val="28"/>
        </w:rPr>
        <w:t>Организовать до начала пожароопасного сезона обучение должностных лиц органов управления местного звена Якутской территориальной подсистемы Единой государственной системы предупреждения и ликвидации чрезвычайных ситуаций и населения правилам поведения и порядку действий при получении сигналов экстренного оповещения;</w:t>
      </w:r>
    </w:p>
    <w:p w:rsidR="0047152F" w:rsidRPr="001C699E" w:rsidRDefault="0047152F" w:rsidP="001C699E">
      <w:pPr>
        <w:pStyle w:val="a5"/>
        <w:widowControl/>
        <w:numPr>
          <w:ilvl w:val="1"/>
          <w:numId w:val="24"/>
        </w:numPr>
        <w:tabs>
          <w:tab w:val="left" w:pos="284"/>
          <w:tab w:val="left" w:pos="1134"/>
        </w:tabs>
        <w:autoSpaceDE/>
        <w:autoSpaceDN/>
        <w:adjustRightInd/>
        <w:spacing w:line="360" w:lineRule="auto"/>
        <w:ind w:left="0" w:firstLine="709"/>
        <w:jc w:val="both"/>
        <w:rPr>
          <w:sz w:val="28"/>
          <w:szCs w:val="28"/>
        </w:rPr>
      </w:pPr>
      <w:r w:rsidRPr="001C699E">
        <w:rPr>
          <w:sz w:val="28"/>
          <w:szCs w:val="28"/>
        </w:rPr>
        <w:t>Представлять ежемесячно, до 4 числа месяца, следующего за отчетным периодом, в администрацию МО «Ленский район» отчет о выполнении мероприятий настоящего постановления, с нарастающим итогом;</w:t>
      </w:r>
    </w:p>
    <w:p w:rsidR="0047152F" w:rsidRPr="001C699E" w:rsidRDefault="0047152F" w:rsidP="001C699E">
      <w:pPr>
        <w:pStyle w:val="a5"/>
        <w:widowControl/>
        <w:numPr>
          <w:ilvl w:val="1"/>
          <w:numId w:val="24"/>
        </w:numPr>
        <w:tabs>
          <w:tab w:val="left" w:pos="284"/>
          <w:tab w:val="left" w:pos="1134"/>
        </w:tabs>
        <w:autoSpaceDE/>
        <w:autoSpaceDN/>
        <w:adjustRightInd/>
        <w:spacing w:line="360" w:lineRule="auto"/>
        <w:ind w:left="0" w:firstLine="709"/>
        <w:jc w:val="both"/>
        <w:rPr>
          <w:sz w:val="28"/>
          <w:szCs w:val="28"/>
        </w:rPr>
      </w:pPr>
      <w:r w:rsidRPr="001C699E">
        <w:rPr>
          <w:sz w:val="28"/>
          <w:szCs w:val="28"/>
        </w:rPr>
        <w:t>Инициировать проведение работы по регистрации садоводческих, огороднических и дачных некоммерческих объединений граждан, не зарегистрированных в установленном законом порядке, до начала пожароопасного сезона.</w:t>
      </w:r>
    </w:p>
    <w:p w:rsidR="0047152F" w:rsidRPr="001C699E" w:rsidRDefault="0047152F" w:rsidP="001C699E">
      <w:pPr>
        <w:pStyle w:val="a5"/>
        <w:numPr>
          <w:ilvl w:val="0"/>
          <w:numId w:val="24"/>
        </w:numPr>
        <w:tabs>
          <w:tab w:val="num" w:pos="284"/>
          <w:tab w:val="left" w:pos="1134"/>
        </w:tabs>
        <w:spacing w:line="360" w:lineRule="auto"/>
        <w:ind w:left="0" w:firstLine="709"/>
        <w:jc w:val="both"/>
        <w:rPr>
          <w:sz w:val="28"/>
          <w:szCs w:val="28"/>
        </w:rPr>
      </w:pPr>
      <w:r w:rsidRPr="001C699E">
        <w:rPr>
          <w:sz w:val="28"/>
          <w:szCs w:val="28"/>
        </w:rPr>
        <w:t>Руководителю детского оздоровительного лагеря «Алмаз» (Попова К.В.):</w:t>
      </w:r>
    </w:p>
    <w:p w:rsidR="0047152F" w:rsidRDefault="0047152F" w:rsidP="001C699E">
      <w:pPr>
        <w:pStyle w:val="a5"/>
        <w:numPr>
          <w:ilvl w:val="1"/>
          <w:numId w:val="24"/>
        </w:numPr>
        <w:tabs>
          <w:tab w:val="left" w:pos="1134"/>
        </w:tabs>
        <w:spacing w:line="360" w:lineRule="auto"/>
        <w:ind w:left="0" w:firstLine="709"/>
        <w:jc w:val="both"/>
        <w:rPr>
          <w:sz w:val="28"/>
          <w:szCs w:val="28"/>
        </w:rPr>
      </w:pPr>
      <w:r w:rsidRPr="001C699E">
        <w:rPr>
          <w:sz w:val="28"/>
          <w:szCs w:val="28"/>
        </w:rPr>
        <w:t>Обеспечить разработку и организовать предоставление паспорта детского оздоровительного лагеря, подверженного угрозе лесных пожаров</w:t>
      </w:r>
      <w:r w:rsidR="00D76608" w:rsidRPr="001C699E">
        <w:rPr>
          <w:sz w:val="28"/>
          <w:szCs w:val="28"/>
        </w:rPr>
        <w:t>, предоставить по одному экземпляру в адрес МКУ «ЕДДС» МО «Ленский</w:t>
      </w:r>
      <w:r w:rsidR="00D76608" w:rsidRPr="00D76608">
        <w:rPr>
          <w:sz w:val="28"/>
          <w:szCs w:val="28"/>
        </w:rPr>
        <w:t xml:space="preserve"> район» и в ОНД и ПР по Ленскому району УНД и ПР ГУ МЧС России по РС(Я), в срок до </w:t>
      </w:r>
      <w:r w:rsidR="00D76608">
        <w:rPr>
          <w:sz w:val="28"/>
          <w:szCs w:val="28"/>
        </w:rPr>
        <w:t>3</w:t>
      </w:r>
      <w:r w:rsidR="0023240D">
        <w:rPr>
          <w:sz w:val="28"/>
          <w:szCs w:val="28"/>
        </w:rPr>
        <w:t>0</w:t>
      </w:r>
      <w:r w:rsidR="00D76608" w:rsidRPr="00D76608">
        <w:rPr>
          <w:sz w:val="28"/>
          <w:szCs w:val="28"/>
        </w:rPr>
        <w:t xml:space="preserve"> марта 2023 года</w:t>
      </w:r>
      <w:r w:rsidR="00D76608">
        <w:rPr>
          <w:sz w:val="28"/>
          <w:szCs w:val="28"/>
        </w:rPr>
        <w:t>;</w:t>
      </w:r>
    </w:p>
    <w:p w:rsidR="0023240D" w:rsidRPr="0023240D" w:rsidRDefault="00D76608" w:rsidP="0023240D">
      <w:pPr>
        <w:pStyle w:val="a5"/>
        <w:numPr>
          <w:ilvl w:val="1"/>
          <w:numId w:val="24"/>
        </w:numPr>
        <w:tabs>
          <w:tab w:val="left" w:pos="1134"/>
        </w:tabs>
        <w:spacing w:line="360" w:lineRule="auto"/>
        <w:ind w:left="0" w:firstLine="709"/>
        <w:jc w:val="both"/>
        <w:rPr>
          <w:sz w:val="28"/>
          <w:szCs w:val="28"/>
        </w:rPr>
      </w:pPr>
      <w:r w:rsidRPr="00D76608">
        <w:rPr>
          <w:sz w:val="28"/>
          <w:szCs w:val="28"/>
        </w:rPr>
        <w:lastRenderedPageBreak/>
        <w:t>Обеспечить в течение пожароопасного сезона соблюдение Правил</w:t>
      </w:r>
      <w:r>
        <w:rPr>
          <w:sz w:val="28"/>
          <w:szCs w:val="28"/>
        </w:rPr>
        <w:t xml:space="preserve"> </w:t>
      </w:r>
      <w:r w:rsidRPr="00D76608">
        <w:rPr>
          <w:sz w:val="28"/>
          <w:szCs w:val="28"/>
        </w:rPr>
        <w:t>пожарной безопасности в Российской Федерации</w:t>
      </w:r>
      <w:r>
        <w:rPr>
          <w:sz w:val="28"/>
          <w:szCs w:val="28"/>
        </w:rPr>
        <w:t>;</w:t>
      </w:r>
    </w:p>
    <w:p w:rsidR="00D76608" w:rsidRPr="00D76608" w:rsidRDefault="00D76608" w:rsidP="0023240D">
      <w:pPr>
        <w:pStyle w:val="a5"/>
        <w:numPr>
          <w:ilvl w:val="1"/>
          <w:numId w:val="24"/>
        </w:numPr>
        <w:tabs>
          <w:tab w:val="left" w:pos="1134"/>
        </w:tabs>
        <w:spacing w:line="360" w:lineRule="auto"/>
        <w:ind w:left="0" w:firstLine="709"/>
        <w:jc w:val="both"/>
        <w:rPr>
          <w:sz w:val="28"/>
          <w:szCs w:val="28"/>
        </w:rPr>
      </w:pPr>
      <w:r>
        <w:rPr>
          <w:sz w:val="28"/>
          <w:szCs w:val="28"/>
        </w:rPr>
        <w:t>О</w:t>
      </w:r>
      <w:r w:rsidRPr="00D76608">
        <w:rPr>
          <w:sz w:val="28"/>
          <w:szCs w:val="28"/>
        </w:rPr>
        <w:t>казывать содействие силам</w:t>
      </w:r>
      <w:r>
        <w:rPr>
          <w:sz w:val="28"/>
          <w:szCs w:val="28"/>
        </w:rPr>
        <w:t xml:space="preserve"> Ленского звена</w:t>
      </w:r>
      <w:r w:rsidRPr="00D76608">
        <w:rPr>
          <w:sz w:val="28"/>
          <w:szCs w:val="28"/>
        </w:rPr>
        <w:t xml:space="preserve"> Якутской территориальной подсистемы Единой государственной системы предупреждения и ликвидации чрезвычайных ситуаций при угрозе лесных пожаров и других ландшафтных</w:t>
      </w:r>
      <w:r>
        <w:rPr>
          <w:sz w:val="28"/>
          <w:szCs w:val="28"/>
        </w:rPr>
        <w:t xml:space="preserve"> </w:t>
      </w:r>
      <w:r w:rsidRPr="00D76608">
        <w:rPr>
          <w:sz w:val="28"/>
          <w:szCs w:val="28"/>
        </w:rPr>
        <w:t>(природных) пожаров.</w:t>
      </w:r>
    </w:p>
    <w:p w:rsidR="00436D57" w:rsidRPr="00835CC4" w:rsidRDefault="0047152F" w:rsidP="0047152F">
      <w:pPr>
        <w:tabs>
          <w:tab w:val="num" w:pos="284"/>
          <w:tab w:val="left" w:pos="1134"/>
        </w:tabs>
        <w:spacing w:line="360" w:lineRule="auto"/>
        <w:ind w:firstLine="709"/>
        <w:jc w:val="both"/>
        <w:rPr>
          <w:color w:val="000000" w:themeColor="text1"/>
          <w:sz w:val="28"/>
          <w:szCs w:val="28"/>
        </w:rPr>
      </w:pPr>
      <w:r>
        <w:rPr>
          <w:sz w:val="28"/>
          <w:szCs w:val="28"/>
        </w:rPr>
        <w:t>5.</w:t>
      </w:r>
      <w:r>
        <w:rPr>
          <w:sz w:val="28"/>
          <w:szCs w:val="28"/>
        </w:rPr>
        <w:tab/>
      </w:r>
      <w:r w:rsidR="00436D57">
        <w:rPr>
          <w:sz w:val="28"/>
          <w:szCs w:val="28"/>
        </w:rPr>
        <w:t>Рекомендовать ГКУ РС(Я) «Ленское лесничество» (</w:t>
      </w:r>
      <w:r w:rsidR="00F9734A">
        <w:rPr>
          <w:sz w:val="28"/>
          <w:szCs w:val="28"/>
        </w:rPr>
        <w:t>Зорин Р.К</w:t>
      </w:r>
      <w:r w:rsidR="00436D57">
        <w:rPr>
          <w:sz w:val="28"/>
          <w:szCs w:val="28"/>
        </w:rPr>
        <w:t>.) совместно с Ленским филиалом ГАУ «</w:t>
      </w:r>
      <w:proofErr w:type="spellStart"/>
      <w:r w:rsidR="00436D57">
        <w:rPr>
          <w:sz w:val="28"/>
          <w:szCs w:val="28"/>
        </w:rPr>
        <w:t>Якутлесресурс</w:t>
      </w:r>
      <w:proofErr w:type="spellEnd"/>
      <w:r w:rsidR="00436D57">
        <w:rPr>
          <w:sz w:val="28"/>
          <w:szCs w:val="28"/>
        </w:rPr>
        <w:t xml:space="preserve"> РС(Я)» </w:t>
      </w:r>
      <w:r w:rsidR="00436D57" w:rsidRPr="00835CC4">
        <w:rPr>
          <w:color w:val="000000" w:themeColor="text1"/>
          <w:sz w:val="28"/>
          <w:szCs w:val="28"/>
        </w:rPr>
        <w:t>(</w:t>
      </w:r>
      <w:r w:rsidR="00F9734A">
        <w:rPr>
          <w:color w:val="000000" w:themeColor="text1"/>
          <w:sz w:val="28"/>
          <w:szCs w:val="28"/>
        </w:rPr>
        <w:t>Сидоров А.В</w:t>
      </w:r>
      <w:r w:rsidR="00436D57">
        <w:rPr>
          <w:color w:val="000000" w:themeColor="text1"/>
          <w:sz w:val="28"/>
          <w:szCs w:val="28"/>
        </w:rPr>
        <w:t>.</w:t>
      </w:r>
      <w:r w:rsidR="00436D57" w:rsidRPr="00835CC4">
        <w:rPr>
          <w:color w:val="000000" w:themeColor="text1"/>
          <w:sz w:val="28"/>
          <w:szCs w:val="28"/>
        </w:rPr>
        <w:t>) и Ленским отделением ГКУ РС(Я) «Якутская база авиационной охраны лесов» (</w:t>
      </w:r>
      <w:r w:rsidR="00436D57">
        <w:rPr>
          <w:color w:val="000000" w:themeColor="text1"/>
          <w:sz w:val="28"/>
          <w:szCs w:val="28"/>
        </w:rPr>
        <w:t>Багров О.В.</w:t>
      </w:r>
      <w:r w:rsidR="00436D57" w:rsidRPr="00835CC4">
        <w:rPr>
          <w:color w:val="000000" w:themeColor="text1"/>
          <w:sz w:val="28"/>
          <w:szCs w:val="28"/>
        </w:rPr>
        <w:t>):</w:t>
      </w:r>
    </w:p>
    <w:p w:rsidR="00436D57" w:rsidRDefault="0047152F" w:rsidP="00E215DA">
      <w:pPr>
        <w:tabs>
          <w:tab w:val="num" w:pos="284"/>
          <w:tab w:val="left" w:pos="1134"/>
        </w:tabs>
        <w:spacing w:line="360" w:lineRule="auto"/>
        <w:ind w:firstLine="709"/>
        <w:jc w:val="both"/>
        <w:rPr>
          <w:sz w:val="28"/>
          <w:szCs w:val="28"/>
        </w:rPr>
      </w:pPr>
      <w:r>
        <w:rPr>
          <w:sz w:val="28"/>
          <w:szCs w:val="28"/>
        </w:rPr>
        <w:t>5.1.</w:t>
      </w:r>
      <w:r>
        <w:rPr>
          <w:sz w:val="28"/>
          <w:szCs w:val="28"/>
        </w:rPr>
        <w:tab/>
      </w:r>
      <w:r w:rsidR="00436D57">
        <w:rPr>
          <w:sz w:val="28"/>
          <w:szCs w:val="28"/>
        </w:rPr>
        <w:t xml:space="preserve"> Организовать проведение противопожарной пропаганды, обеспечить систематическое информирование населения и освещение в средствах массовой информации материалов по вопросам охраны лесов от пожаров, разъяснительную работу по вопросам соблюдения гражданами Правил пожарной безопасности в лесах и в течение пожароопасного сезона своевременно информировать население о </w:t>
      </w:r>
      <w:proofErr w:type="spellStart"/>
      <w:r w:rsidR="00436D57">
        <w:rPr>
          <w:sz w:val="28"/>
          <w:szCs w:val="28"/>
        </w:rPr>
        <w:t>лесопожарной</w:t>
      </w:r>
      <w:proofErr w:type="spellEnd"/>
      <w:r w:rsidR="00436D57">
        <w:rPr>
          <w:sz w:val="28"/>
          <w:szCs w:val="28"/>
        </w:rPr>
        <w:t xml:space="preserve"> обстановке;</w:t>
      </w:r>
    </w:p>
    <w:p w:rsidR="00436D57" w:rsidRDefault="0047152F" w:rsidP="00E215DA">
      <w:pPr>
        <w:tabs>
          <w:tab w:val="num" w:pos="284"/>
          <w:tab w:val="left" w:pos="1134"/>
        </w:tabs>
        <w:spacing w:line="360" w:lineRule="auto"/>
        <w:ind w:firstLine="709"/>
        <w:jc w:val="both"/>
        <w:rPr>
          <w:sz w:val="28"/>
          <w:szCs w:val="28"/>
        </w:rPr>
      </w:pPr>
      <w:r>
        <w:rPr>
          <w:sz w:val="28"/>
          <w:szCs w:val="28"/>
        </w:rPr>
        <w:t>5.2</w:t>
      </w:r>
      <w:r w:rsidR="00436D57">
        <w:rPr>
          <w:sz w:val="28"/>
          <w:szCs w:val="28"/>
        </w:rPr>
        <w:t>. Организовать информирование населения о мерах пожарной безопасности при выжигании сухой травянистой растительности через средства массовой информации;</w:t>
      </w:r>
    </w:p>
    <w:p w:rsidR="00436D57" w:rsidRDefault="0047152F" w:rsidP="00E215DA">
      <w:pPr>
        <w:tabs>
          <w:tab w:val="num" w:pos="284"/>
          <w:tab w:val="left" w:pos="1134"/>
        </w:tabs>
        <w:spacing w:line="360" w:lineRule="auto"/>
        <w:ind w:firstLine="709"/>
        <w:jc w:val="both"/>
        <w:rPr>
          <w:sz w:val="28"/>
          <w:szCs w:val="28"/>
        </w:rPr>
      </w:pPr>
      <w:r>
        <w:rPr>
          <w:sz w:val="28"/>
          <w:szCs w:val="28"/>
        </w:rPr>
        <w:t>5</w:t>
      </w:r>
      <w:r w:rsidR="00436D57">
        <w:rPr>
          <w:sz w:val="28"/>
          <w:szCs w:val="28"/>
        </w:rPr>
        <w:t>.3. Обеспечить своевременное информирование населения об ограничении или запрете посещения лесов населением, а также въезда транспортных средств на лесные участки;</w:t>
      </w:r>
    </w:p>
    <w:p w:rsidR="00D76608" w:rsidRDefault="00D76608" w:rsidP="00E215DA">
      <w:pPr>
        <w:tabs>
          <w:tab w:val="left" w:pos="1134"/>
        </w:tabs>
        <w:spacing w:line="360" w:lineRule="auto"/>
        <w:ind w:firstLine="709"/>
        <w:jc w:val="both"/>
        <w:rPr>
          <w:sz w:val="28"/>
          <w:szCs w:val="28"/>
        </w:rPr>
      </w:pPr>
      <w:r>
        <w:rPr>
          <w:sz w:val="28"/>
          <w:szCs w:val="28"/>
        </w:rPr>
        <w:lastRenderedPageBreak/>
        <w:t>6</w:t>
      </w:r>
      <w:r w:rsidR="00436D57">
        <w:rPr>
          <w:sz w:val="28"/>
          <w:szCs w:val="28"/>
        </w:rPr>
        <w:t>. Рекомендовать руководителям организаций независимо от форм собственности и ведомственной прина</w:t>
      </w:r>
      <w:r>
        <w:rPr>
          <w:sz w:val="28"/>
          <w:szCs w:val="28"/>
        </w:rPr>
        <w:t xml:space="preserve">длежности, в ведении которых в </w:t>
      </w:r>
      <w:r w:rsidR="00436D57">
        <w:rPr>
          <w:sz w:val="28"/>
          <w:szCs w:val="28"/>
        </w:rPr>
        <w:t>Ленском районе находятся автомобильные дороги (включая ведомственные технологические проезды), газо- и нефтепроводы, линии электропередач, а т</w:t>
      </w:r>
      <w:r>
        <w:rPr>
          <w:sz w:val="28"/>
          <w:szCs w:val="28"/>
        </w:rPr>
        <w:t>акже выполняющих работы в лесу:</w:t>
      </w:r>
    </w:p>
    <w:p w:rsidR="00436D57" w:rsidRDefault="00D76608" w:rsidP="00D76608">
      <w:pPr>
        <w:tabs>
          <w:tab w:val="left" w:pos="1134"/>
        </w:tabs>
        <w:spacing w:line="360" w:lineRule="auto"/>
        <w:ind w:firstLine="709"/>
        <w:jc w:val="both"/>
        <w:rPr>
          <w:sz w:val="28"/>
          <w:szCs w:val="28"/>
        </w:rPr>
      </w:pPr>
      <w:r>
        <w:rPr>
          <w:sz w:val="28"/>
          <w:szCs w:val="28"/>
        </w:rPr>
        <w:t>6.1.</w:t>
      </w:r>
      <w:r>
        <w:rPr>
          <w:sz w:val="28"/>
          <w:szCs w:val="28"/>
        </w:rPr>
        <w:tab/>
      </w:r>
      <w:r>
        <w:rPr>
          <w:sz w:val="28"/>
          <w:szCs w:val="28"/>
        </w:rPr>
        <w:tab/>
        <w:t>О</w:t>
      </w:r>
      <w:r w:rsidR="00436D57">
        <w:rPr>
          <w:sz w:val="28"/>
          <w:szCs w:val="28"/>
        </w:rPr>
        <w:t xml:space="preserve">беспечить проведение комплекса противопожарных мероприятий в пределах полос отвода вдоль </w:t>
      </w:r>
      <w:r w:rsidRPr="00D76608">
        <w:rPr>
          <w:sz w:val="28"/>
          <w:szCs w:val="28"/>
        </w:rPr>
        <w:t>автомобильных доро</w:t>
      </w:r>
      <w:r>
        <w:rPr>
          <w:sz w:val="28"/>
          <w:szCs w:val="28"/>
        </w:rPr>
        <w:t xml:space="preserve">г, газо- и нефтепроводов, линий </w:t>
      </w:r>
      <w:r w:rsidRPr="00D76608">
        <w:rPr>
          <w:sz w:val="28"/>
          <w:szCs w:val="28"/>
        </w:rPr>
        <w:t>электропередач, объектов связи, расположенн</w:t>
      </w:r>
      <w:r>
        <w:rPr>
          <w:sz w:val="28"/>
          <w:szCs w:val="28"/>
        </w:rPr>
        <w:t xml:space="preserve">ых в лесном массиве, по очистке </w:t>
      </w:r>
      <w:r w:rsidRPr="00D76608">
        <w:rPr>
          <w:sz w:val="28"/>
          <w:szCs w:val="28"/>
        </w:rPr>
        <w:t>территорий от сухой трав</w:t>
      </w:r>
      <w:r>
        <w:rPr>
          <w:sz w:val="28"/>
          <w:szCs w:val="28"/>
        </w:rPr>
        <w:t xml:space="preserve">ы, порубочных остатков и других </w:t>
      </w:r>
      <w:r w:rsidRPr="00D76608">
        <w:rPr>
          <w:sz w:val="28"/>
          <w:szCs w:val="28"/>
        </w:rPr>
        <w:t>легковоспламеняющихся предметов в соответствии с требованиями,</w:t>
      </w:r>
      <w:r>
        <w:rPr>
          <w:sz w:val="28"/>
          <w:szCs w:val="28"/>
        </w:rPr>
        <w:t xml:space="preserve"> </w:t>
      </w:r>
      <w:r w:rsidRPr="00D76608">
        <w:rPr>
          <w:sz w:val="28"/>
          <w:szCs w:val="28"/>
        </w:rPr>
        <w:t>установл</w:t>
      </w:r>
      <w:r w:rsidR="008B64DA">
        <w:rPr>
          <w:sz w:val="28"/>
          <w:szCs w:val="28"/>
        </w:rPr>
        <w:t>енными нормативными документами до 30 апреля 2023 года;</w:t>
      </w:r>
    </w:p>
    <w:p w:rsidR="00436D57" w:rsidRDefault="00D76608" w:rsidP="008B64DA">
      <w:pPr>
        <w:tabs>
          <w:tab w:val="left" w:pos="1134"/>
        </w:tabs>
        <w:spacing w:line="360" w:lineRule="auto"/>
        <w:ind w:firstLine="709"/>
        <w:jc w:val="both"/>
        <w:rPr>
          <w:sz w:val="28"/>
          <w:szCs w:val="28"/>
        </w:rPr>
      </w:pPr>
      <w:r>
        <w:rPr>
          <w:sz w:val="28"/>
          <w:szCs w:val="28"/>
        </w:rPr>
        <w:t>6</w:t>
      </w:r>
      <w:r w:rsidR="00436D57">
        <w:rPr>
          <w:sz w:val="28"/>
          <w:szCs w:val="28"/>
        </w:rPr>
        <w:t xml:space="preserve">.1. </w:t>
      </w:r>
      <w:r w:rsidR="008B64DA">
        <w:rPr>
          <w:sz w:val="28"/>
          <w:szCs w:val="28"/>
        </w:rPr>
        <w:t>Создать</w:t>
      </w:r>
      <w:r w:rsidR="008B64DA" w:rsidRPr="008B64DA">
        <w:t xml:space="preserve"> </w:t>
      </w:r>
      <w:r w:rsidR="008B64DA" w:rsidRPr="008B64DA">
        <w:rPr>
          <w:sz w:val="28"/>
          <w:szCs w:val="28"/>
        </w:rPr>
        <w:t>нештатные противопожарные</w:t>
      </w:r>
      <w:r w:rsidR="008B64DA">
        <w:rPr>
          <w:sz w:val="28"/>
          <w:szCs w:val="28"/>
        </w:rPr>
        <w:t xml:space="preserve"> </w:t>
      </w:r>
      <w:r w:rsidR="008B64DA" w:rsidRPr="008B64DA">
        <w:rPr>
          <w:sz w:val="28"/>
          <w:szCs w:val="28"/>
        </w:rPr>
        <w:t>формирования по защите подведомственных объектов от лесных пожаров и</w:t>
      </w:r>
      <w:r w:rsidR="008B64DA">
        <w:rPr>
          <w:sz w:val="28"/>
          <w:szCs w:val="28"/>
        </w:rPr>
        <w:t xml:space="preserve"> </w:t>
      </w:r>
      <w:r w:rsidR="008B64DA" w:rsidRPr="008B64DA">
        <w:rPr>
          <w:sz w:val="28"/>
          <w:szCs w:val="28"/>
        </w:rPr>
        <w:t>других ландшафтных (природных) пожаров</w:t>
      </w:r>
      <w:r w:rsidR="008B64DA">
        <w:rPr>
          <w:sz w:val="28"/>
          <w:szCs w:val="28"/>
        </w:rPr>
        <w:t xml:space="preserve"> до 30 апреля 2023 </w:t>
      </w:r>
      <w:proofErr w:type="spellStart"/>
      <w:r w:rsidR="008B64DA">
        <w:rPr>
          <w:sz w:val="28"/>
          <w:szCs w:val="28"/>
        </w:rPr>
        <w:t>гоад</w:t>
      </w:r>
      <w:proofErr w:type="spellEnd"/>
      <w:r w:rsidR="008B64DA">
        <w:rPr>
          <w:sz w:val="28"/>
          <w:szCs w:val="28"/>
        </w:rPr>
        <w:t>;</w:t>
      </w:r>
    </w:p>
    <w:p w:rsidR="00436D57" w:rsidRDefault="00D76608" w:rsidP="00E215DA">
      <w:pPr>
        <w:tabs>
          <w:tab w:val="left" w:pos="1134"/>
        </w:tabs>
        <w:spacing w:line="360" w:lineRule="auto"/>
        <w:ind w:firstLine="709"/>
        <w:jc w:val="both"/>
        <w:rPr>
          <w:sz w:val="28"/>
          <w:szCs w:val="28"/>
        </w:rPr>
      </w:pPr>
      <w:r>
        <w:rPr>
          <w:sz w:val="28"/>
          <w:szCs w:val="28"/>
        </w:rPr>
        <w:t>6</w:t>
      </w:r>
      <w:r w:rsidR="00436D57">
        <w:rPr>
          <w:sz w:val="28"/>
          <w:szCs w:val="28"/>
        </w:rPr>
        <w:t>.2. Создать и обновить противопожарные просеки (50 метров), разрывы, минерализованные полосы, противопожарные водоемы, провести уборку от мусора.</w:t>
      </w:r>
    </w:p>
    <w:p w:rsidR="00436D57" w:rsidRDefault="00D76608" w:rsidP="00E215DA">
      <w:pPr>
        <w:tabs>
          <w:tab w:val="left" w:pos="1134"/>
        </w:tabs>
        <w:spacing w:line="360" w:lineRule="auto"/>
        <w:ind w:firstLine="709"/>
        <w:jc w:val="both"/>
        <w:rPr>
          <w:sz w:val="28"/>
          <w:szCs w:val="28"/>
        </w:rPr>
      </w:pPr>
      <w:r>
        <w:rPr>
          <w:sz w:val="28"/>
          <w:szCs w:val="28"/>
        </w:rPr>
        <w:t>7</w:t>
      </w:r>
      <w:r w:rsidR="00436D57">
        <w:rPr>
          <w:sz w:val="28"/>
          <w:szCs w:val="28"/>
        </w:rPr>
        <w:t>. Рекомендовать Ленскому районному комитету охраны природы (Никонов Т.И.):</w:t>
      </w:r>
    </w:p>
    <w:p w:rsidR="00436D57" w:rsidRDefault="00D76608" w:rsidP="00E215DA">
      <w:pPr>
        <w:tabs>
          <w:tab w:val="left" w:pos="1134"/>
        </w:tabs>
        <w:spacing w:line="360" w:lineRule="auto"/>
        <w:ind w:firstLine="709"/>
        <w:jc w:val="both"/>
        <w:rPr>
          <w:sz w:val="28"/>
          <w:szCs w:val="28"/>
        </w:rPr>
      </w:pPr>
      <w:r>
        <w:rPr>
          <w:sz w:val="28"/>
          <w:szCs w:val="28"/>
        </w:rPr>
        <w:t>7</w:t>
      </w:r>
      <w:r w:rsidR="00436D57">
        <w:rPr>
          <w:sz w:val="28"/>
          <w:szCs w:val="28"/>
        </w:rPr>
        <w:t xml:space="preserve">.1. Организовать проведение инструктажей и профилактических бесед о мерах с пожарной безопасности с </w:t>
      </w:r>
      <w:proofErr w:type="spellStart"/>
      <w:r w:rsidR="00436D57">
        <w:rPr>
          <w:sz w:val="28"/>
          <w:szCs w:val="28"/>
        </w:rPr>
        <w:t>охотпользователями</w:t>
      </w:r>
      <w:proofErr w:type="spellEnd"/>
      <w:r w:rsidR="00436D57">
        <w:rPr>
          <w:sz w:val="28"/>
          <w:szCs w:val="28"/>
        </w:rPr>
        <w:t xml:space="preserve"> и членами охотничьих хозяйств </w:t>
      </w:r>
    </w:p>
    <w:p w:rsidR="00436D57" w:rsidRDefault="00D76608" w:rsidP="00E215DA">
      <w:pPr>
        <w:tabs>
          <w:tab w:val="left" w:pos="1134"/>
        </w:tabs>
        <w:spacing w:line="360" w:lineRule="auto"/>
        <w:ind w:firstLine="709"/>
        <w:jc w:val="both"/>
        <w:rPr>
          <w:sz w:val="28"/>
          <w:szCs w:val="28"/>
        </w:rPr>
      </w:pPr>
      <w:r>
        <w:rPr>
          <w:color w:val="000000"/>
          <w:sz w:val="28"/>
          <w:szCs w:val="28"/>
        </w:rPr>
        <w:t>8</w:t>
      </w:r>
      <w:r w:rsidR="00436D57">
        <w:rPr>
          <w:color w:val="000000"/>
          <w:sz w:val="28"/>
          <w:szCs w:val="28"/>
        </w:rPr>
        <w:t xml:space="preserve">. Рекомендовать МКУ «Районное управление образования» (Корнилова И.Н.), </w:t>
      </w:r>
      <w:r w:rsidR="00436D57" w:rsidRPr="00362516">
        <w:rPr>
          <w:sz w:val="28"/>
          <w:szCs w:val="28"/>
        </w:rPr>
        <w:t xml:space="preserve">ГБУ РС(Я) </w:t>
      </w:r>
      <w:r w:rsidR="00436D57" w:rsidRPr="00362516">
        <w:rPr>
          <w:sz w:val="28"/>
          <w:szCs w:val="28"/>
        </w:rPr>
        <w:lastRenderedPageBreak/>
        <w:t>«Ленская центральная районная больница» (</w:t>
      </w:r>
      <w:r w:rsidR="00F9734A">
        <w:rPr>
          <w:sz w:val="28"/>
          <w:szCs w:val="28"/>
        </w:rPr>
        <w:t>Куц С.В</w:t>
      </w:r>
      <w:r w:rsidR="00436D57">
        <w:rPr>
          <w:sz w:val="28"/>
          <w:szCs w:val="28"/>
        </w:rPr>
        <w:t>.</w:t>
      </w:r>
      <w:r w:rsidR="00436D57" w:rsidRPr="00362516">
        <w:rPr>
          <w:sz w:val="28"/>
          <w:szCs w:val="28"/>
        </w:rPr>
        <w:t xml:space="preserve">), районное управление </w:t>
      </w:r>
      <w:r w:rsidR="00436D57" w:rsidRPr="00362516">
        <w:rPr>
          <w:color w:val="000000"/>
          <w:sz w:val="28"/>
          <w:szCs w:val="28"/>
        </w:rPr>
        <w:t>ГКУ</w:t>
      </w:r>
      <w:r w:rsidR="00436D57" w:rsidRPr="00362516">
        <w:rPr>
          <w:sz w:val="28"/>
          <w:szCs w:val="28"/>
        </w:rPr>
        <w:t xml:space="preserve"> «Ленское управление социальной защиты населения и труда при Министерстве труда и социального</w:t>
      </w:r>
      <w:r w:rsidR="00436D57">
        <w:rPr>
          <w:sz w:val="28"/>
          <w:szCs w:val="28"/>
        </w:rPr>
        <w:t xml:space="preserve"> развития РС(Я)» (Андреева Н.Ю.)</w:t>
      </w:r>
      <w:r w:rsidR="00436D57" w:rsidRPr="00362516">
        <w:rPr>
          <w:sz w:val="28"/>
          <w:szCs w:val="28"/>
        </w:rPr>
        <w:t>, МКУ «Ленское районное У</w:t>
      </w:r>
      <w:r w:rsidR="00C756FC">
        <w:rPr>
          <w:sz w:val="28"/>
          <w:szCs w:val="28"/>
        </w:rPr>
        <w:t>правление культуры» (</w:t>
      </w:r>
      <w:r w:rsidR="00F9734A">
        <w:rPr>
          <w:sz w:val="28"/>
          <w:szCs w:val="28"/>
        </w:rPr>
        <w:t>Мальцева А.А.</w:t>
      </w:r>
      <w:r w:rsidR="00C756FC">
        <w:rPr>
          <w:sz w:val="28"/>
          <w:szCs w:val="28"/>
        </w:rPr>
        <w:t>), МК</w:t>
      </w:r>
      <w:r w:rsidR="00436D57" w:rsidRPr="00362516">
        <w:rPr>
          <w:sz w:val="28"/>
          <w:szCs w:val="28"/>
        </w:rPr>
        <w:t>У «Комитет по физической культуре и спорту»</w:t>
      </w:r>
      <w:r w:rsidR="00436D57">
        <w:rPr>
          <w:sz w:val="28"/>
          <w:szCs w:val="28"/>
        </w:rPr>
        <w:t xml:space="preserve"> (</w:t>
      </w:r>
      <w:r w:rsidR="00F9734A">
        <w:rPr>
          <w:sz w:val="28"/>
          <w:szCs w:val="28"/>
        </w:rPr>
        <w:t>Сидоров И.А</w:t>
      </w:r>
      <w:r w:rsidR="00436D57">
        <w:rPr>
          <w:sz w:val="28"/>
          <w:szCs w:val="28"/>
        </w:rPr>
        <w:t>.)</w:t>
      </w:r>
      <w:r w:rsidR="00436D57" w:rsidRPr="00362516">
        <w:rPr>
          <w:sz w:val="28"/>
          <w:szCs w:val="28"/>
        </w:rPr>
        <w:t xml:space="preserve"> совместно с главами муниципальных образований</w:t>
      </w:r>
      <w:r w:rsidR="00436D57">
        <w:rPr>
          <w:sz w:val="28"/>
          <w:szCs w:val="28"/>
        </w:rPr>
        <w:t>:</w:t>
      </w:r>
    </w:p>
    <w:p w:rsidR="00436D57" w:rsidRDefault="00D76608" w:rsidP="00E215DA">
      <w:pPr>
        <w:tabs>
          <w:tab w:val="left" w:pos="1134"/>
        </w:tabs>
        <w:spacing w:line="360" w:lineRule="auto"/>
        <w:ind w:firstLine="709"/>
        <w:jc w:val="both"/>
        <w:rPr>
          <w:color w:val="000000"/>
          <w:sz w:val="28"/>
          <w:szCs w:val="28"/>
        </w:rPr>
      </w:pPr>
      <w:r>
        <w:rPr>
          <w:sz w:val="28"/>
          <w:szCs w:val="28"/>
        </w:rPr>
        <w:t>8</w:t>
      </w:r>
      <w:r w:rsidR="00436D57">
        <w:rPr>
          <w:sz w:val="28"/>
          <w:szCs w:val="28"/>
        </w:rPr>
        <w:t>.1. О</w:t>
      </w:r>
      <w:r w:rsidR="00436D57">
        <w:rPr>
          <w:color w:val="000000"/>
          <w:sz w:val="28"/>
          <w:szCs w:val="28"/>
        </w:rPr>
        <w:t>беспечить выполнение противопожарных мероприятий по защите подведомственных объектов, включая места летнего отдыха детей, на территории населенных пунктов, подверженных угрозе лесных пожаров и провести противопожарную профилактику, в срок до 01 мая 202</w:t>
      </w:r>
      <w:r w:rsidR="00F9734A">
        <w:rPr>
          <w:color w:val="000000"/>
          <w:sz w:val="28"/>
          <w:szCs w:val="28"/>
        </w:rPr>
        <w:t>3</w:t>
      </w:r>
      <w:r w:rsidR="00436D57">
        <w:rPr>
          <w:color w:val="000000"/>
          <w:sz w:val="28"/>
          <w:szCs w:val="28"/>
        </w:rPr>
        <w:t xml:space="preserve">года. </w:t>
      </w:r>
    </w:p>
    <w:p w:rsidR="00D13540" w:rsidRDefault="00D76608" w:rsidP="00E215DA">
      <w:pPr>
        <w:tabs>
          <w:tab w:val="left" w:pos="1134"/>
        </w:tabs>
        <w:spacing w:line="360" w:lineRule="auto"/>
        <w:ind w:firstLine="709"/>
        <w:jc w:val="both"/>
        <w:rPr>
          <w:sz w:val="28"/>
          <w:szCs w:val="28"/>
        </w:rPr>
      </w:pPr>
      <w:r>
        <w:rPr>
          <w:sz w:val="28"/>
          <w:szCs w:val="28"/>
        </w:rPr>
        <w:t>9</w:t>
      </w:r>
      <w:r w:rsidR="00436D57">
        <w:rPr>
          <w:sz w:val="28"/>
          <w:szCs w:val="28"/>
        </w:rPr>
        <w:t xml:space="preserve">. Главному специалисту управления делами (Иванская Е.С.) </w:t>
      </w:r>
      <w:r w:rsidR="00436D57" w:rsidRPr="00A53DCB">
        <w:rPr>
          <w:sz w:val="28"/>
          <w:szCs w:val="28"/>
        </w:rPr>
        <w:t xml:space="preserve">опубликовать настоящее постановление </w:t>
      </w:r>
      <w:r w:rsidR="00436D57" w:rsidRPr="00990494">
        <w:rPr>
          <w:sz w:val="28"/>
          <w:szCs w:val="28"/>
        </w:rPr>
        <w:t>в районн</w:t>
      </w:r>
      <w:r w:rsidR="00436D57">
        <w:rPr>
          <w:sz w:val="28"/>
          <w:szCs w:val="28"/>
        </w:rPr>
        <w:t>ых средствах массовой информации</w:t>
      </w:r>
      <w:r w:rsidR="00436D57" w:rsidRPr="00A53DCB">
        <w:rPr>
          <w:sz w:val="28"/>
          <w:szCs w:val="28"/>
        </w:rPr>
        <w:t>.</w:t>
      </w:r>
    </w:p>
    <w:p w:rsidR="00796097" w:rsidRDefault="00D76608" w:rsidP="00E215DA">
      <w:pPr>
        <w:tabs>
          <w:tab w:val="left" w:pos="1134"/>
        </w:tabs>
        <w:spacing w:line="360" w:lineRule="auto"/>
        <w:ind w:firstLine="709"/>
        <w:jc w:val="both"/>
        <w:rPr>
          <w:sz w:val="28"/>
          <w:szCs w:val="28"/>
        </w:rPr>
      </w:pPr>
      <w:r>
        <w:rPr>
          <w:sz w:val="28"/>
          <w:szCs w:val="28"/>
        </w:rPr>
        <w:t>10</w:t>
      </w:r>
      <w:r w:rsidR="00E215DA">
        <w:rPr>
          <w:sz w:val="28"/>
          <w:szCs w:val="28"/>
        </w:rPr>
        <w:t>.</w:t>
      </w:r>
      <w:r w:rsidR="00436D57">
        <w:rPr>
          <w:sz w:val="28"/>
          <w:szCs w:val="28"/>
        </w:rPr>
        <w:t>Контроль исполнения настояще</w:t>
      </w:r>
      <w:r w:rsidR="00796097">
        <w:rPr>
          <w:sz w:val="28"/>
          <w:szCs w:val="28"/>
        </w:rPr>
        <w:t>го постановления оставляю за собой</w:t>
      </w:r>
    </w:p>
    <w:p w:rsidR="00796097" w:rsidRDefault="00796097" w:rsidP="00796097">
      <w:pPr>
        <w:tabs>
          <w:tab w:val="left" w:pos="1134"/>
        </w:tabs>
        <w:spacing w:line="360" w:lineRule="auto"/>
        <w:jc w:val="both"/>
        <w:rPr>
          <w:b/>
          <w:sz w:val="28"/>
          <w:szCs w:val="28"/>
        </w:rPr>
      </w:pPr>
    </w:p>
    <w:p w:rsidR="00796097" w:rsidRDefault="00796097" w:rsidP="00796097">
      <w:pPr>
        <w:tabs>
          <w:tab w:val="left" w:pos="1134"/>
        </w:tabs>
        <w:spacing w:line="360" w:lineRule="auto"/>
        <w:jc w:val="both"/>
        <w:rPr>
          <w:b/>
          <w:sz w:val="28"/>
          <w:szCs w:val="28"/>
        </w:rPr>
      </w:pPr>
    </w:p>
    <w:p w:rsidR="00796097" w:rsidRDefault="00796097" w:rsidP="00796097">
      <w:pPr>
        <w:tabs>
          <w:tab w:val="left" w:pos="1134"/>
        </w:tabs>
        <w:spacing w:line="360" w:lineRule="auto"/>
        <w:jc w:val="both"/>
        <w:rPr>
          <w:b/>
          <w:sz w:val="28"/>
          <w:szCs w:val="28"/>
        </w:rPr>
      </w:pPr>
    </w:p>
    <w:p w:rsidR="00796097" w:rsidRDefault="00F9734A" w:rsidP="00796097">
      <w:pPr>
        <w:tabs>
          <w:tab w:val="left" w:pos="1134"/>
        </w:tabs>
        <w:spacing w:line="360" w:lineRule="auto"/>
        <w:jc w:val="both"/>
        <w:rPr>
          <w:b/>
          <w:sz w:val="28"/>
          <w:szCs w:val="28"/>
        </w:rPr>
      </w:pPr>
      <w:r>
        <w:rPr>
          <w:b/>
          <w:sz w:val="28"/>
          <w:szCs w:val="28"/>
        </w:rPr>
        <w:t>Глава</w:t>
      </w:r>
      <w:r w:rsidR="00436D57" w:rsidRPr="00436D57">
        <w:rPr>
          <w:b/>
          <w:sz w:val="28"/>
          <w:szCs w:val="28"/>
        </w:rPr>
        <w:t xml:space="preserve">                                                </w:t>
      </w:r>
      <w:r w:rsidR="00796097">
        <w:rPr>
          <w:b/>
          <w:sz w:val="28"/>
          <w:szCs w:val="28"/>
        </w:rPr>
        <w:t xml:space="preserve">                </w:t>
      </w:r>
      <w:r>
        <w:rPr>
          <w:b/>
          <w:sz w:val="28"/>
          <w:szCs w:val="28"/>
        </w:rPr>
        <w:t>Ж.Ж. Абильманов</w:t>
      </w:r>
    </w:p>
    <w:p w:rsidR="00F9734A" w:rsidRDefault="00F9734A">
      <w:pPr>
        <w:widowControl/>
        <w:autoSpaceDE/>
        <w:autoSpaceDN/>
        <w:adjustRightInd/>
        <w:rPr>
          <w:rFonts w:eastAsia="Calibri"/>
          <w:sz w:val="28"/>
          <w:szCs w:val="28"/>
          <w:lang w:eastAsia="en-US"/>
        </w:rPr>
      </w:pPr>
      <w:r>
        <w:rPr>
          <w:rFonts w:eastAsia="Calibri"/>
          <w:sz w:val="28"/>
          <w:szCs w:val="28"/>
          <w:lang w:eastAsia="en-US"/>
        </w:rPr>
        <w:br w:type="page"/>
      </w:r>
    </w:p>
    <w:p w:rsidR="00436D57" w:rsidRPr="00436D57" w:rsidRDefault="00D13540" w:rsidP="00E215DA">
      <w:pPr>
        <w:tabs>
          <w:tab w:val="left" w:pos="1134"/>
        </w:tabs>
        <w:ind w:firstLine="709"/>
        <w:jc w:val="center"/>
        <w:rPr>
          <w:rFonts w:eastAsia="Calibri"/>
          <w:sz w:val="28"/>
          <w:szCs w:val="28"/>
          <w:lang w:eastAsia="en-US"/>
        </w:rPr>
      </w:pPr>
      <w:r>
        <w:rPr>
          <w:rFonts w:eastAsia="Calibri"/>
          <w:sz w:val="28"/>
          <w:szCs w:val="28"/>
          <w:lang w:eastAsia="en-US"/>
        </w:rPr>
        <w:lastRenderedPageBreak/>
        <w:t xml:space="preserve">                                                 </w:t>
      </w:r>
      <w:r w:rsidR="00E215DA">
        <w:rPr>
          <w:rFonts w:eastAsia="Calibri"/>
          <w:sz w:val="28"/>
          <w:szCs w:val="28"/>
          <w:lang w:eastAsia="en-US"/>
        </w:rPr>
        <w:t xml:space="preserve">      </w:t>
      </w:r>
      <w:r w:rsidR="008B64DA">
        <w:rPr>
          <w:rFonts w:eastAsia="Calibri"/>
          <w:sz w:val="28"/>
          <w:szCs w:val="28"/>
          <w:lang w:eastAsia="en-US"/>
        </w:rPr>
        <w:t xml:space="preserve">  </w:t>
      </w:r>
      <w:r w:rsidR="00E215DA">
        <w:rPr>
          <w:rFonts w:eastAsia="Calibri"/>
          <w:sz w:val="28"/>
          <w:szCs w:val="28"/>
          <w:lang w:eastAsia="en-US"/>
        </w:rPr>
        <w:t xml:space="preserve"> </w:t>
      </w:r>
      <w:r>
        <w:rPr>
          <w:rFonts w:eastAsia="Calibri"/>
          <w:sz w:val="28"/>
          <w:szCs w:val="28"/>
          <w:lang w:eastAsia="en-US"/>
        </w:rPr>
        <w:t xml:space="preserve"> </w:t>
      </w:r>
      <w:r w:rsidR="00EC39C1" w:rsidRPr="00436D57">
        <w:rPr>
          <w:rFonts w:eastAsia="Calibri"/>
          <w:sz w:val="28"/>
          <w:szCs w:val="28"/>
          <w:lang w:eastAsia="en-US"/>
        </w:rPr>
        <w:t>Приложение</w:t>
      </w:r>
      <w:r w:rsidR="00E215DA">
        <w:rPr>
          <w:rFonts w:eastAsia="Calibri"/>
          <w:sz w:val="28"/>
          <w:szCs w:val="28"/>
          <w:lang w:eastAsia="en-US"/>
        </w:rPr>
        <w:t xml:space="preserve"> №1</w:t>
      </w:r>
      <w:r w:rsidR="00796097">
        <w:rPr>
          <w:rFonts w:eastAsia="Calibri"/>
          <w:sz w:val="28"/>
          <w:szCs w:val="28"/>
          <w:lang w:eastAsia="en-US"/>
        </w:rPr>
        <w:t xml:space="preserve"> </w:t>
      </w:r>
      <w:r w:rsidR="00796097">
        <w:rPr>
          <w:rFonts w:eastAsia="Calibri"/>
          <w:sz w:val="28"/>
          <w:szCs w:val="28"/>
          <w:lang w:eastAsia="en-US"/>
        </w:rPr>
        <w:br/>
        <w:t xml:space="preserve">                                                     </w:t>
      </w:r>
      <w:r w:rsidR="008B64DA">
        <w:rPr>
          <w:rFonts w:eastAsia="Calibri"/>
          <w:sz w:val="28"/>
          <w:szCs w:val="28"/>
          <w:lang w:eastAsia="en-US"/>
        </w:rPr>
        <w:t xml:space="preserve">                            </w:t>
      </w:r>
      <w:r w:rsidR="00796097">
        <w:rPr>
          <w:rFonts w:eastAsia="Calibri"/>
          <w:sz w:val="28"/>
          <w:szCs w:val="28"/>
          <w:lang w:eastAsia="en-US"/>
        </w:rPr>
        <w:t xml:space="preserve"> </w:t>
      </w:r>
      <w:r w:rsidR="00EC39C1" w:rsidRPr="00436D57">
        <w:rPr>
          <w:rFonts w:eastAsia="Calibri"/>
          <w:sz w:val="28"/>
          <w:szCs w:val="28"/>
          <w:lang w:eastAsia="en-US"/>
        </w:rPr>
        <w:t>к</w:t>
      </w:r>
      <w:r w:rsidR="00436D57" w:rsidRPr="00436D57">
        <w:rPr>
          <w:rFonts w:eastAsia="Calibri"/>
          <w:sz w:val="28"/>
          <w:szCs w:val="28"/>
          <w:lang w:eastAsia="en-US"/>
        </w:rPr>
        <w:t xml:space="preserve"> постановлению главы </w:t>
      </w:r>
    </w:p>
    <w:p w:rsidR="00E22395" w:rsidRPr="00436D57" w:rsidRDefault="00E22395" w:rsidP="00E22395">
      <w:pPr>
        <w:tabs>
          <w:tab w:val="left" w:pos="142"/>
          <w:tab w:val="left" w:pos="6096"/>
        </w:tabs>
        <w:ind w:left="5670"/>
        <w:rPr>
          <w:rFonts w:eastAsia="Calibri"/>
          <w:sz w:val="28"/>
          <w:szCs w:val="28"/>
          <w:lang w:eastAsia="en-US"/>
        </w:rPr>
      </w:pPr>
      <w:r>
        <w:rPr>
          <w:rFonts w:eastAsia="Calibri"/>
          <w:sz w:val="28"/>
          <w:szCs w:val="28"/>
          <w:lang w:eastAsia="en-US"/>
        </w:rPr>
        <w:t xml:space="preserve">      </w:t>
      </w:r>
      <w:r w:rsidRPr="00436D57">
        <w:rPr>
          <w:rFonts w:eastAsia="Calibri"/>
          <w:sz w:val="28"/>
          <w:szCs w:val="28"/>
          <w:lang w:eastAsia="en-US"/>
        </w:rPr>
        <w:t>от «</w:t>
      </w:r>
      <w:r>
        <w:rPr>
          <w:rFonts w:eastAsia="Calibri"/>
          <w:sz w:val="28"/>
          <w:szCs w:val="28"/>
          <w:lang w:eastAsia="en-US"/>
        </w:rPr>
        <w:t>___</w:t>
      </w:r>
      <w:r w:rsidRPr="00436D57">
        <w:rPr>
          <w:rFonts w:eastAsia="Calibri"/>
          <w:sz w:val="28"/>
          <w:szCs w:val="28"/>
          <w:lang w:eastAsia="en-US"/>
        </w:rPr>
        <w:t xml:space="preserve">» </w:t>
      </w:r>
      <w:r>
        <w:rPr>
          <w:rFonts w:eastAsia="Calibri"/>
          <w:sz w:val="28"/>
          <w:szCs w:val="28"/>
          <w:lang w:eastAsia="en-US"/>
        </w:rPr>
        <w:t>_________</w:t>
      </w:r>
      <w:r w:rsidRPr="00436D57">
        <w:rPr>
          <w:rFonts w:eastAsia="Calibri"/>
          <w:sz w:val="28"/>
          <w:szCs w:val="28"/>
          <w:lang w:eastAsia="en-US"/>
        </w:rPr>
        <w:t xml:space="preserve"> 202</w:t>
      </w:r>
      <w:r>
        <w:rPr>
          <w:rFonts w:eastAsia="Calibri"/>
          <w:sz w:val="28"/>
          <w:szCs w:val="28"/>
          <w:lang w:eastAsia="en-US"/>
        </w:rPr>
        <w:t>3</w:t>
      </w:r>
      <w:r w:rsidRPr="00436D57">
        <w:rPr>
          <w:rFonts w:eastAsia="Calibri"/>
          <w:sz w:val="28"/>
          <w:szCs w:val="28"/>
          <w:lang w:eastAsia="en-US"/>
        </w:rPr>
        <w:t xml:space="preserve"> г. </w:t>
      </w:r>
    </w:p>
    <w:p w:rsidR="00436D57" w:rsidRPr="00436D57" w:rsidRDefault="00796097" w:rsidP="00436D57">
      <w:pPr>
        <w:tabs>
          <w:tab w:val="left" w:pos="142"/>
        </w:tabs>
        <w:ind w:left="5670"/>
        <w:rPr>
          <w:sz w:val="28"/>
          <w:szCs w:val="28"/>
        </w:rPr>
      </w:pPr>
      <w:r>
        <w:rPr>
          <w:rFonts w:eastAsia="Calibri"/>
          <w:sz w:val="28"/>
          <w:szCs w:val="28"/>
          <w:lang w:eastAsia="en-US"/>
        </w:rPr>
        <w:t xml:space="preserve">       </w:t>
      </w:r>
      <w:r w:rsidR="00436D57" w:rsidRPr="00436D57">
        <w:rPr>
          <w:rFonts w:eastAsia="Calibri"/>
          <w:sz w:val="28"/>
          <w:szCs w:val="28"/>
          <w:lang w:eastAsia="en-US"/>
        </w:rPr>
        <w:t xml:space="preserve">№ </w:t>
      </w:r>
      <w:r>
        <w:rPr>
          <w:snapToGrid w:val="0"/>
          <w:color w:val="000000"/>
          <w:sz w:val="28"/>
          <w:szCs w:val="28"/>
        </w:rPr>
        <w:t>_________</w:t>
      </w:r>
      <w:r w:rsidR="00436D57" w:rsidRPr="00436D57">
        <w:rPr>
          <w:snapToGrid w:val="0"/>
          <w:color w:val="000000"/>
          <w:sz w:val="28"/>
          <w:szCs w:val="28"/>
        </w:rPr>
        <w:t>_______</w:t>
      </w:r>
    </w:p>
    <w:p w:rsidR="00436D57" w:rsidRPr="00436D57" w:rsidRDefault="00436D57" w:rsidP="00436D57">
      <w:pPr>
        <w:widowControl/>
        <w:autoSpaceDE/>
        <w:autoSpaceDN/>
        <w:adjustRightInd/>
        <w:jc w:val="center"/>
        <w:rPr>
          <w:sz w:val="28"/>
          <w:szCs w:val="28"/>
        </w:rPr>
      </w:pPr>
    </w:p>
    <w:p w:rsidR="00436D57" w:rsidRPr="00436D57" w:rsidRDefault="00436D57" w:rsidP="00436D57">
      <w:pPr>
        <w:keepNext/>
        <w:widowControl/>
        <w:autoSpaceDE/>
        <w:autoSpaceDN/>
        <w:adjustRightInd/>
        <w:spacing w:line="360" w:lineRule="auto"/>
        <w:jc w:val="center"/>
        <w:outlineLvl w:val="1"/>
        <w:rPr>
          <w:b/>
          <w:color w:val="000000"/>
          <w:sz w:val="28"/>
          <w:szCs w:val="28"/>
        </w:rPr>
      </w:pPr>
    </w:p>
    <w:p w:rsidR="00436D57" w:rsidRPr="00436D57" w:rsidRDefault="00436D57" w:rsidP="00796097">
      <w:pPr>
        <w:keepNext/>
        <w:widowControl/>
        <w:autoSpaceDE/>
        <w:autoSpaceDN/>
        <w:adjustRightInd/>
        <w:spacing w:line="360" w:lineRule="auto"/>
        <w:outlineLvl w:val="1"/>
        <w:rPr>
          <w:b/>
          <w:color w:val="000000"/>
          <w:sz w:val="28"/>
          <w:szCs w:val="28"/>
        </w:rPr>
      </w:pPr>
    </w:p>
    <w:p w:rsidR="00436D57" w:rsidRPr="00436D57" w:rsidRDefault="00436D57" w:rsidP="00436D57">
      <w:pPr>
        <w:keepNext/>
        <w:widowControl/>
        <w:autoSpaceDE/>
        <w:autoSpaceDN/>
        <w:adjustRightInd/>
        <w:spacing w:line="360" w:lineRule="auto"/>
        <w:jc w:val="center"/>
        <w:outlineLvl w:val="1"/>
        <w:rPr>
          <w:b/>
          <w:color w:val="000000"/>
          <w:sz w:val="28"/>
          <w:szCs w:val="28"/>
        </w:rPr>
      </w:pPr>
      <w:r w:rsidRPr="00436D57">
        <w:rPr>
          <w:b/>
          <w:color w:val="000000"/>
          <w:sz w:val="28"/>
          <w:szCs w:val="28"/>
        </w:rPr>
        <w:t>ПЕРЕЧЕНЬ</w:t>
      </w:r>
    </w:p>
    <w:p w:rsidR="00436D57" w:rsidRPr="00436D57" w:rsidRDefault="00436D57" w:rsidP="00436D57">
      <w:pPr>
        <w:jc w:val="center"/>
        <w:rPr>
          <w:b/>
          <w:sz w:val="28"/>
          <w:szCs w:val="28"/>
        </w:rPr>
      </w:pPr>
      <w:r w:rsidRPr="00436D57">
        <w:rPr>
          <w:b/>
          <w:color w:val="000000"/>
          <w:sz w:val="28"/>
          <w:szCs w:val="28"/>
        </w:rPr>
        <w:t>Населенных пунктов, расположенных</w:t>
      </w:r>
      <w:r w:rsidRPr="00436D57">
        <w:rPr>
          <w:b/>
          <w:bCs/>
          <w:sz w:val="28"/>
          <w:szCs w:val="28"/>
        </w:rPr>
        <w:t xml:space="preserve"> на территории </w:t>
      </w:r>
      <w:r w:rsidRPr="00436D57">
        <w:rPr>
          <w:b/>
          <w:sz w:val="28"/>
          <w:szCs w:val="28"/>
        </w:rPr>
        <w:t>муниципального образования «Ленский район», подверженных угрозе лесных пожаров в пожароопасный сезон в 20</w:t>
      </w:r>
      <w:r>
        <w:rPr>
          <w:b/>
          <w:sz w:val="28"/>
          <w:szCs w:val="28"/>
        </w:rPr>
        <w:t>2</w:t>
      </w:r>
      <w:r w:rsidR="00696280">
        <w:rPr>
          <w:b/>
          <w:sz w:val="28"/>
          <w:szCs w:val="28"/>
        </w:rPr>
        <w:t>3</w:t>
      </w:r>
      <w:r w:rsidRPr="00436D57">
        <w:rPr>
          <w:b/>
          <w:sz w:val="28"/>
          <w:szCs w:val="28"/>
        </w:rPr>
        <w:t xml:space="preserve"> года</w:t>
      </w:r>
    </w:p>
    <w:p w:rsidR="00436D57" w:rsidRPr="00436D57" w:rsidRDefault="00436D57" w:rsidP="00436D57">
      <w:pPr>
        <w:jc w:val="center"/>
        <w:rPr>
          <w:b/>
          <w:sz w:val="28"/>
          <w:szCs w:val="28"/>
        </w:rPr>
      </w:pPr>
    </w:p>
    <w:p w:rsidR="00436D57" w:rsidRPr="00436D57" w:rsidRDefault="00436D57" w:rsidP="00436D57">
      <w:pPr>
        <w:jc w:val="center"/>
        <w:rPr>
          <w:b/>
          <w:sz w:val="28"/>
          <w:szCs w:val="28"/>
        </w:rPr>
      </w:pPr>
    </w:p>
    <w:tbl>
      <w:tblPr>
        <w:tblStyle w:val="10"/>
        <w:tblW w:w="0" w:type="auto"/>
        <w:tblLook w:val="04A0" w:firstRow="1" w:lastRow="0" w:firstColumn="1" w:lastColumn="0" w:noHBand="0" w:noVBand="1"/>
      </w:tblPr>
      <w:tblGrid>
        <w:gridCol w:w="959"/>
        <w:gridCol w:w="4252"/>
        <w:gridCol w:w="4111"/>
      </w:tblGrid>
      <w:tr w:rsidR="00436D57" w:rsidRPr="00436D57" w:rsidTr="00E215DA">
        <w:tc>
          <w:tcPr>
            <w:tcW w:w="959" w:type="dxa"/>
            <w:vAlign w:val="center"/>
          </w:tcPr>
          <w:p w:rsidR="00436D57" w:rsidRPr="00436D57" w:rsidRDefault="00436D57" w:rsidP="00E215DA">
            <w:pPr>
              <w:jc w:val="center"/>
              <w:rPr>
                <w:rFonts w:eastAsia="Calibri"/>
                <w:sz w:val="28"/>
                <w:szCs w:val="28"/>
              </w:rPr>
            </w:pPr>
            <w:r w:rsidRPr="00436D57">
              <w:rPr>
                <w:rFonts w:eastAsia="Calibri"/>
                <w:sz w:val="28"/>
                <w:szCs w:val="28"/>
              </w:rPr>
              <w:t>№</w:t>
            </w:r>
          </w:p>
          <w:p w:rsidR="00436D57" w:rsidRPr="00436D57" w:rsidRDefault="00436D57" w:rsidP="00E215DA">
            <w:pPr>
              <w:jc w:val="center"/>
              <w:rPr>
                <w:rFonts w:eastAsia="Calibri"/>
                <w:sz w:val="28"/>
                <w:szCs w:val="28"/>
              </w:rPr>
            </w:pPr>
            <w:r w:rsidRPr="00436D57">
              <w:rPr>
                <w:rFonts w:eastAsia="Calibri"/>
                <w:sz w:val="28"/>
                <w:szCs w:val="28"/>
              </w:rPr>
              <w:t>п/п</w:t>
            </w:r>
          </w:p>
        </w:tc>
        <w:tc>
          <w:tcPr>
            <w:tcW w:w="4252" w:type="dxa"/>
            <w:vAlign w:val="center"/>
          </w:tcPr>
          <w:p w:rsidR="00436D57" w:rsidRPr="00436D57" w:rsidRDefault="00436D57" w:rsidP="00E215DA">
            <w:pPr>
              <w:jc w:val="center"/>
              <w:rPr>
                <w:rFonts w:eastAsia="Calibri"/>
                <w:sz w:val="28"/>
                <w:szCs w:val="28"/>
              </w:rPr>
            </w:pPr>
            <w:r w:rsidRPr="00436D57">
              <w:rPr>
                <w:rFonts w:eastAsia="Calibri"/>
                <w:sz w:val="28"/>
                <w:szCs w:val="28"/>
              </w:rPr>
              <w:t>Населенный пункт</w:t>
            </w:r>
          </w:p>
        </w:tc>
        <w:tc>
          <w:tcPr>
            <w:tcW w:w="4111" w:type="dxa"/>
            <w:vAlign w:val="center"/>
          </w:tcPr>
          <w:p w:rsidR="00436D57" w:rsidRPr="00436D57" w:rsidRDefault="00436D57" w:rsidP="00E215DA">
            <w:pPr>
              <w:jc w:val="center"/>
              <w:rPr>
                <w:rFonts w:eastAsia="Calibri"/>
                <w:sz w:val="28"/>
                <w:szCs w:val="28"/>
              </w:rPr>
            </w:pPr>
            <w:r w:rsidRPr="00436D57">
              <w:rPr>
                <w:rFonts w:eastAsia="Calibri"/>
                <w:sz w:val="28"/>
                <w:szCs w:val="28"/>
              </w:rPr>
              <w:t>Наличие/отсутствие противопожарных минерализованных полос (+/-)</w:t>
            </w:r>
          </w:p>
        </w:tc>
      </w:tr>
      <w:tr w:rsidR="00436D57" w:rsidRPr="00436D57" w:rsidTr="00C13CFE">
        <w:tc>
          <w:tcPr>
            <w:tcW w:w="959" w:type="dxa"/>
          </w:tcPr>
          <w:p w:rsidR="00436D57" w:rsidRPr="00436D57" w:rsidRDefault="00436D57" w:rsidP="00436D57">
            <w:pPr>
              <w:widowControl/>
              <w:numPr>
                <w:ilvl w:val="0"/>
                <w:numId w:val="22"/>
              </w:numPr>
              <w:autoSpaceDE/>
              <w:autoSpaceDN/>
              <w:adjustRightInd/>
              <w:rPr>
                <w:rFonts w:eastAsia="Calibri"/>
                <w:sz w:val="28"/>
                <w:szCs w:val="28"/>
              </w:rPr>
            </w:pPr>
          </w:p>
        </w:tc>
        <w:tc>
          <w:tcPr>
            <w:tcW w:w="4252" w:type="dxa"/>
          </w:tcPr>
          <w:p w:rsidR="00436D57" w:rsidRPr="00436D57" w:rsidRDefault="00696280" w:rsidP="00436D57">
            <w:pPr>
              <w:rPr>
                <w:rFonts w:eastAsia="Calibri"/>
                <w:sz w:val="28"/>
                <w:szCs w:val="28"/>
              </w:rPr>
            </w:pPr>
            <w:r>
              <w:rPr>
                <w:rFonts w:eastAsia="Calibri"/>
                <w:sz w:val="28"/>
                <w:szCs w:val="28"/>
              </w:rPr>
              <w:t>г.Ленск</w:t>
            </w:r>
          </w:p>
        </w:tc>
        <w:tc>
          <w:tcPr>
            <w:tcW w:w="4111" w:type="dxa"/>
          </w:tcPr>
          <w:p w:rsidR="00436D57" w:rsidRPr="00436D57" w:rsidRDefault="00436D57" w:rsidP="00436D57">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п.Витим</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п.Пеледуй</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с.Нюя</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r w:rsidRPr="00436D57">
              <w:rPr>
                <w:rFonts w:eastAsia="Calibri"/>
                <w:sz w:val="28"/>
                <w:szCs w:val="28"/>
              </w:rPr>
              <w:t xml:space="preserve">с.Беченча </w:t>
            </w:r>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с.Орто-Нахара</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с.Чамча</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с.Мурья</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с.Дорожный</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с.Северная</w:t>
            </w:r>
            <w:proofErr w:type="spellEnd"/>
            <w:r w:rsidRPr="00436D57">
              <w:rPr>
                <w:rFonts w:eastAsia="Calibri"/>
                <w:sz w:val="28"/>
                <w:szCs w:val="28"/>
              </w:rPr>
              <w:t xml:space="preserve"> </w:t>
            </w:r>
            <w:proofErr w:type="spellStart"/>
            <w:r w:rsidRPr="00436D57">
              <w:rPr>
                <w:rFonts w:eastAsia="Calibri"/>
                <w:sz w:val="28"/>
                <w:szCs w:val="28"/>
              </w:rPr>
              <w:t>Нюя</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с.Турукта</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с.Толон</w:t>
            </w:r>
            <w:proofErr w:type="spellEnd"/>
            <w:r w:rsidRPr="00436D57">
              <w:rPr>
                <w:rFonts w:eastAsia="Calibri"/>
                <w:sz w:val="28"/>
                <w:szCs w:val="28"/>
              </w:rPr>
              <w:t xml:space="preserve"> </w:t>
            </w:r>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с.Иннялы</w:t>
            </w:r>
            <w:proofErr w:type="spellEnd"/>
          </w:p>
        </w:tc>
        <w:tc>
          <w:tcPr>
            <w:tcW w:w="4111" w:type="dxa"/>
          </w:tcPr>
          <w:p w:rsidR="00696280" w:rsidRPr="00436D57" w:rsidRDefault="00696280" w:rsidP="00696280">
            <w:pPr>
              <w:jc w:val="center"/>
              <w:rPr>
                <w:rFonts w:eastAsia="Calibri"/>
                <w:sz w:val="28"/>
                <w:szCs w:val="28"/>
              </w:rPr>
            </w:pPr>
            <w:r w:rsidRPr="00436D57">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proofErr w:type="spellStart"/>
            <w:r w:rsidRPr="00436D57">
              <w:rPr>
                <w:rFonts w:eastAsia="Calibri"/>
                <w:sz w:val="28"/>
                <w:szCs w:val="28"/>
              </w:rPr>
              <w:t>с.Ярославский</w:t>
            </w:r>
            <w:proofErr w:type="spellEnd"/>
          </w:p>
        </w:tc>
        <w:tc>
          <w:tcPr>
            <w:tcW w:w="4111" w:type="dxa"/>
          </w:tcPr>
          <w:p w:rsidR="00696280" w:rsidRPr="00436D57" w:rsidRDefault="00696280" w:rsidP="00696280">
            <w:pPr>
              <w:jc w:val="center"/>
              <w:rPr>
                <w:rFonts w:eastAsia="Calibri"/>
                <w:sz w:val="28"/>
                <w:szCs w:val="28"/>
              </w:rPr>
            </w:pPr>
            <w:r>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Pr="00436D57" w:rsidRDefault="00696280" w:rsidP="00696280">
            <w:pPr>
              <w:rPr>
                <w:rFonts w:eastAsia="Calibri"/>
                <w:sz w:val="28"/>
                <w:szCs w:val="28"/>
              </w:rPr>
            </w:pPr>
            <w:r>
              <w:rPr>
                <w:rFonts w:eastAsia="Calibri"/>
                <w:sz w:val="28"/>
                <w:szCs w:val="28"/>
              </w:rPr>
              <w:t>с.Натора</w:t>
            </w:r>
          </w:p>
        </w:tc>
        <w:tc>
          <w:tcPr>
            <w:tcW w:w="4111" w:type="dxa"/>
          </w:tcPr>
          <w:p w:rsidR="00696280" w:rsidRDefault="00696280" w:rsidP="00696280">
            <w:pPr>
              <w:jc w:val="center"/>
              <w:rPr>
                <w:rFonts w:eastAsia="Calibri"/>
                <w:sz w:val="28"/>
                <w:szCs w:val="28"/>
              </w:rPr>
            </w:pPr>
            <w:r>
              <w:rPr>
                <w:rFonts w:eastAsia="Calibri"/>
                <w:sz w:val="28"/>
                <w:szCs w:val="28"/>
              </w:rPr>
              <w:t>+</w:t>
            </w:r>
          </w:p>
        </w:tc>
      </w:tr>
      <w:tr w:rsidR="00696280" w:rsidRPr="00436D57" w:rsidTr="00C13CFE">
        <w:tc>
          <w:tcPr>
            <w:tcW w:w="959" w:type="dxa"/>
          </w:tcPr>
          <w:p w:rsidR="00696280" w:rsidRPr="00436D57" w:rsidRDefault="00696280" w:rsidP="00696280">
            <w:pPr>
              <w:widowControl/>
              <w:numPr>
                <w:ilvl w:val="0"/>
                <w:numId w:val="22"/>
              </w:numPr>
              <w:autoSpaceDE/>
              <w:autoSpaceDN/>
              <w:adjustRightInd/>
              <w:jc w:val="center"/>
              <w:rPr>
                <w:rFonts w:eastAsia="Calibri"/>
                <w:sz w:val="28"/>
                <w:szCs w:val="28"/>
              </w:rPr>
            </w:pPr>
          </w:p>
        </w:tc>
        <w:tc>
          <w:tcPr>
            <w:tcW w:w="4252" w:type="dxa"/>
          </w:tcPr>
          <w:p w:rsidR="00696280" w:rsidRDefault="00696280" w:rsidP="00696280">
            <w:pPr>
              <w:rPr>
                <w:rFonts w:eastAsia="Calibri"/>
                <w:sz w:val="28"/>
                <w:szCs w:val="28"/>
              </w:rPr>
            </w:pPr>
            <w:proofErr w:type="spellStart"/>
            <w:r>
              <w:rPr>
                <w:rFonts w:eastAsia="Calibri"/>
                <w:sz w:val="28"/>
                <w:szCs w:val="28"/>
              </w:rPr>
              <w:t>с.Батамай</w:t>
            </w:r>
            <w:proofErr w:type="spellEnd"/>
          </w:p>
        </w:tc>
        <w:tc>
          <w:tcPr>
            <w:tcW w:w="4111" w:type="dxa"/>
          </w:tcPr>
          <w:p w:rsidR="00696280" w:rsidRDefault="00696280" w:rsidP="00696280">
            <w:pPr>
              <w:jc w:val="center"/>
              <w:rPr>
                <w:rFonts w:eastAsia="Calibri"/>
                <w:sz w:val="28"/>
                <w:szCs w:val="28"/>
              </w:rPr>
            </w:pPr>
            <w:r>
              <w:rPr>
                <w:rFonts w:eastAsia="Calibri"/>
                <w:sz w:val="28"/>
                <w:szCs w:val="28"/>
              </w:rPr>
              <w:t>+</w:t>
            </w:r>
          </w:p>
        </w:tc>
      </w:tr>
    </w:tbl>
    <w:p w:rsidR="00436D57" w:rsidRPr="00436D57" w:rsidRDefault="00436D57" w:rsidP="00436D57">
      <w:pPr>
        <w:jc w:val="center"/>
        <w:rPr>
          <w:rFonts w:ascii="Calibri" w:eastAsia="Calibri" w:hAnsi="Calibri"/>
          <w:sz w:val="22"/>
          <w:szCs w:val="22"/>
          <w:lang w:eastAsia="en-US"/>
        </w:rPr>
      </w:pPr>
    </w:p>
    <w:p w:rsidR="00436D57" w:rsidRPr="00436D57" w:rsidRDefault="00436D57" w:rsidP="00436D57">
      <w:pPr>
        <w:jc w:val="center"/>
        <w:rPr>
          <w:rFonts w:ascii="Calibri" w:eastAsia="Calibri" w:hAnsi="Calibri"/>
          <w:sz w:val="22"/>
          <w:szCs w:val="22"/>
          <w:lang w:eastAsia="en-US"/>
        </w:rPr>
      </w:pPr>
    </w:p>
    <w:p w:rsidR="00436D57" w:rsidRPr="00436D57" w:rsidRDefault="00436D57" w:rsidP="00436D57">
      <w:pPr>
        <w:jc w:val="center"/>
        <w:rPr>
          <w:rFonts w:ascii="Calibri" w:eastAsia="Calibri" w:hAnsi="Calibri"/>
          <w:sz w:val="22"/>
          <w:szCs w:val="22"/>
          <w:lang w:eastAsia="en-US"/>
        </w:rPr>
      </w:pPr>
    </w:p>
    <w:tbl>
      <w:tblPr>
        <w:tblW w:w="0" w:type="auto"/>
        <w:tblLayout w:type="fixed"/>
        <w:tblLook w:val="04A0" w:firstRow="1" w:lastRow="0" w:firstColumn="1" w:lastColumn="0" w:noHBand="0" w:noVBand="1"/>
      </w:tblPr>
      <w:tblGrid>
        <w:gridCol w:w="4643"/>
        <w:gridCol w:w="4537"/>
      </w:tblGrid>
      <w:tr w:rsidR="00436D57" w:rsidRPr="00436D57" w:rsidTr="00C13CFE">
        <w:tc>
          <w:tcPr>
            <w:tcW w:w="4643" w:type="dxa"/>
            <w:hideMark/>
          </w:tcPr>
          <w:p w:rsidR="00436D57" w:rsidRPr="00436D57" w:rsidRDefault="00436D57" w:rsidP="00436D57">
            <w:pPr>
              <w:widowControl/>
              <w:autoSpaceDE/>
              <w:autoSpaceDN/>
              <w:adjustRightInd/>
              <w:rPr>
                <w:b/>
                <w:sz w:val="28"/>
                <w:szCs w:val="28"/>
              </w:rPr>
            </w:pPr>
          </w:p>
          <w:p w:rsidR="00436D57" w:rsidRPr="00436D57" w:rsidRDefault="00436D57" w:rsidP="00436D57">
            <w:pPr>
              <w:widowControl/>
              <w:autoSpaceDE/>
              <w:autoSpaceDN/>
              <w:adjustRightInd/>
              <w:rPr>
                <w:b/>
                <w:sz w:val="28"/>
                <w:szCs w:val="28"/>
              </w:rPr>
            </w:pPr>
          </w:p>
          <w:p w:rsidR="00436D57" w:rsidRPr="00436D57" w:rsidRDefault="00436D57" w:rsidP="00436D57">
            <w:pPr>
              <w:widowControl/>
              <w:autoSpaceDE/>
              <w:autoSpaceDN/>
              <w:adjustRightInd/>
              <w:rPr>
                <w:b/>
                <w:sz w:val="28"/>
                <w:szCs w:val="28"/>
              </w:rPr>
            </w:pPr>
          </w:p>
          <w:p w:rsidR="00436D57" w:rsidRPr="00436D57" w:rsidRDefault="00796097" w:rsidP="00436D57">
            <w:pPr>
              <w:widowControl/>
              <w:autoSpaceDE/>
              <w:autoSpaceDN/>
              <w:adjustRightInd/>
              <w:rPr>
                <w:b/>
                <w:sz w:val="28"/>
                <w:szCs w:val="28"/>
              </w:rPr>
            </w:pPr>
            <w:r>
              <w:rPr>
                <w:b/>
                <w:sz w:val="28"/>
                <w:szCs w:val="28"/>
              </w:rPr>
              <w:t>Начальник УПР</w:t>
            </w:r>
          </w:p>
        </w:tc>
        <w:tc>
          <w:tcPr>
            <w:tcW w:w="4537" w:type="dxa"/>
            <w:hideMark/>
          </w:tcPr>
          <w:p w:rsidR="00436D57" w:rsidRPr="00436D57" w:rsidRDefault="00436D57" w:rsidP="00436D57">
            <w:pPr>
              <w:keepNext/>
              <w:widowControl/>
              <w:autoSpaceDE/>
              <w:autoSpaceDN/>
              <w:adjustRightInd/>
              <w:jc w:val="right"/>
              <w:outlineLvl w:val="1"/>
              <w:rPr>
                <w:b/>
                <w:sz w:val="28"/>
                <w:szCs w:val="28"/>
              </w:rPr>
            </w:pPr>
          </w:p>
          <w:p w:rsidR="00436D57" w:rsidRPr="00436D57" w:rsidRDefault="00436D57" w:rsidP="00436D57">
            <w:pPr>
              <w:keepNext/>
              <w:widowControl/>
              <w:autoSpaceDE/>
              <w:autoSpaceDN/>
              <w:adjustRightInd/>
              <w:jc w:val="right"/>
              <w:outlineLvl w:val="1"/>
              <w:rPr>
                <w:b/>
                <w:sz w:val="28"/>
                <w:szCs w:val="28"/>
              </w:rPr>
            </w:pPr>
          </w:p>
          <w:p w:rsidR="00436D57" w:rsidRPr="00436D57" w:rsidRDefault="00436D57" w:rsidP="00436D57">
            <w:pPr>
              <w:keepNext/>
              <w:widowControl/>
              <w:autoSpaceDE/>
              <w:autoSpaceDN/>
              <w:adjustRightInd/>
              <w:jc w:val="right"/>
              <w:outlineLvl w:val="1"/>
              <w:rPr>
                <w:b/>
                <w:sz w:val="28"/>
                <w:szCs w:val="28"/>
              </w:rPr>
            </w:pPr>
          </w:p>
          <w:p w:rsidR="00436D57" w:rsidRPr="00436D57" w:rsidRDefault="00796097" w:rsidP="00796097">
            <w:pPr>
              <w:keepNext/>
              <w:widowControl/>
              <w:autoSpaceDE/>
              <w:autoSpaceDN/>
              <w:adjustRightInd/>
              <w:jc w:val="center"/>
              <w:outlineLvl w:val="1"/>
              <w:rPr>
                <w:b/>
                <w:sz w:val="28"/>
                <w:szCs w:val="28"/>
              </w:rPr>
            </w:pPr>
            <w:r>
              <w:rPr>
                <w:b/>
                <w:sz w:val="28"/>
                <w:szCs w:val="28"/>
              </w:rPr>
              <w:t xml:space="preserve">    И.А. Беляев</w:t>
            </w:r>
          </w:p>
        </w:tc>
      </w:tr>
    </w:tbl>
    <w:p w:rsidR="00436D57" w:rsidRPr="00436D57" w:rsidRDefault="00436D57" w:rsidP="00436D57">
      <w:pPr>
        <w:rPr>
          <w:rFonts w:ascii="Calibri" w:eastAsia="Calibri" w:hAnsi="Calibri"/>
          <w:sz w:val="22"/>
          <w:szCs w:val="22"/>
          <w:lang w:eastAsia="en-US"/>
        </w:rPr>
      </w:pPr>
    </w:p>
    <w:p w:rsidR="00E215DA" w:rsidRDefault="00E215DA">
      <w:pPr>
        <w:widowControl/>
        <w:autoSpaceDE/>
        <w:autoSpaceDN/>
        <w:adjustRightInd/>
        <w:rPr>
          <w:sz w:val="28"/>
          <w:szCs w:val="28"/>
        </w:rPr>
      </w:pPr>
      <w:r>
        <w:rPr>
          <w:sz w:val="28"/>
          <w:szCs w:val="28"/>
        </w:rPr>
        <w:br w:type="page"/>
      </w:r>
    </w:p>
    <w:p w:rsidR="00E215DA" w:rsidRPr="00436D57" w:rsidRDefault="00E215DA" w:rsidP="00E215DA">
      <w:pPr>
        <w:tabs>
          <w:tab w:val="left" w:pos="1134"/>
        </w:tabs>
        <w:ind w:firstLine="709"/>
        <w:jc w:val="center"/>
        <w:rPr>
          <w:rFonts w:eastAsia="Calibri"/>
          <w:sz w:val="28"/>
          <w:szCs w:val="28"/>
          <w:lang w:eastAsia="en-US"/>
        </w:rPr>
      </w:pPr>
      <w:r>
        <w:rPr>
          <w:rFonts w:eastAsia="Calibri"/>
          <w:sz w:val="28"/>
          <w:szCs w:val="28"/>
          <w:lang w:eastAsia="en-US"/>
        </w:rPr>
        <w:lastRenderedPageBreak/>
        <w:t xml:space="preserve">                                                      </w:t>
      </w:r>
      <w:r w:rsidR="008B64DA">
        <w:rPr>
          <w:rFonts w:eastAsia="Calibri"/>
          <w:sz w:val="28"/>
          <w:szCs w:val="28"/>
          <w:lang w:eastAsia="en-US"/>
        </w:rPr>
        <w:t xml:space="preserve"> </w:t>
      </w:r>
      <w:r>
        <w:rPr>
          <w:rFonts w:eastAsia="Calibri"/>
          <w:sz w:val="28"/>
          <w:szCs w:val="28"/>
          <w:lang w:eastAsia="en-US"/>
        </w:rPr>
        <w:t xml:space="preserve">   </w:t>
      </w:r>
      <w:r w:rsidRPr="00436D57">
        <w:rPr>
          <w:rFonts w:eastAsia="Calibri"/>
          <w:sz w:val="28"/>
          <w:szCs w:val="28"/>
          <w:lang w:eastAsia="en-US"/>
        </w:rPr>
        <w:t>Приложение</w:t>
      </w:r>
      <w:r>
        <w:rPr>
          <w:rFonts w:eastAsia="Calibri"/>
          <w:sz w:val="28"/>
          <w:szCs w:val="28"/>
          <w:lang w:eastAsia="en-US"/>
        </w:rPr>
        <w:t xml:space="preserve"> №2 </w:t>
      </w:r>
      <w:r>
        <w:rPr>
          <w:rFonts w:eastAsia="Calibri"/>
          <w:sz w:val="28"/>
          <w:szCs w:val="28"/>
          <w:lang w:eastAsia="en-US"/>
        </w:rPr>
        <w:br/>
        <w:t xml:space="preserve">                                                  </w:t>
      </w:r>
      <w:r w:rsidR="008B64DA">
        <w:rPr>
          <w:rFonts w:eastAsia="Calibri"/>
          <w:sz w:val="28"/>
          <w:szCs w:val="28"/>
          <w:lang w:eastAsia="en-US"/>
        </w:rPr>
        <w:t xml:space="preserve">                           </w:t>
      </w:r>
      <w:r>
        <w:rPr>
          <w:rFonts w:eastAsia="Calibri"/>
          <w:sz w:val="28"/>
          <w:szCs w:val="28"/>
          <w:lang w:eastAsia="en-US"/>
        </w:rPr>
        <w:t xml:space="preserve">    </w:t>
      </w:r>
      <w:r w:rsidRPr="00436D57">
        <w:rPr>
          <w:rFonts w:eastAsia="Calibri"/>
          <w:sz w:val="28"/>
          <w:szCs w:val="28"/>
          <w:lang w:eastAsia="en-US"/>
        </w:rPr>
        <w:t xml:space="preserve">к постановлению главы </w:t>
      </w:r>
    </w:p>
    <w:p w:rsidR="00E215DA" w:rsidRPr="00436D57" w:rsidRDefault="00E215DA" w:rsidP="00E215DA">
      <w:pPr>
        <w:tabs>
          <w:tab w:val="left" w:pos="142"/>
          <w:tab w:val="left" w:pos="6096"/>
        </w:tabs>
        <w:ind w:left="5670"/>
        <w:rPr>
          <w:rFonts w:eastAsia="Calibri"/>
          <w:sz w:val="28"/>
          <w:szCs w:val="28"/>
          <w:lang w:eastAsia="en-US"/>
        </w:rPr>
      </w:pPr>
      <w:r>
        <w:rPr>
          <w:rFonts w:eastAsia="Calibri"/>
          <w:sz w:val="28"/>
          <w:szCs w:val="28"/>
          <w:lang w:eastAsia="en-US"/>
        </w:rPr>
        <w:t xml:space="preserve">      </w:t>
      </w:r>
      <w:r w:rsidRPr="00436D57">
        <w:rPr>
          <w:rFonts w:eastAsia="Calibri"/>
          <w:sz w:val="28"/>
          <w:szCs w:val="28"/>
          <w:lang w:eastAsia="en-US"/>
        </w:rPr>
        <w:t>от «</w:t>
      </w:r>
      <w:r w:rsidR="00E22395">
        <w:rPr>
          <w:rFonts w:eastAsia="Calibri"/>
          <w:sz w:val="28"/>
          <w:szCs w:val="28"/>
          <w:lang w:eastAsia="en-US"/>
        </w:rPr>
        <w:t>___</w:t>
      </w:r>
      <w:r w:rsidRPr="00436D57">
        <w:rPr>
          <w:rFonts w:eastAsia="Calibri"/>
          <w:sz w:val="28"/>
          <w:szCs w:val="28"/>
          <w:lang w:eastAsia="en-US"/>
        </w:rPr>
        <w:t xml:space="preserve">» </w:t>
      </w:r>
      <w:r w:rsidR="00E22395">
        <w:rPr>
          <w:rFonts w:eastAsia="Calibri"/>
          <w:sz w:val="28"/>
          <w:szCs w:val="28"/>
          <w:lang w:eastAsia="en-US"/>
        </w:rPr>
        <w:t>_________</w:t>
      </w:r>
      <w:r w:rsidRPr="00436D57">
        <w:rPr>
          <w:rFonts w:eastAsia="Calibri"/>
          <w:sz w:val="28"/>
          <w:szCs w:val="28"/>
          <w:lang w:eastAsia="en-US"/>
        </w:rPr>
        <w:t xml:space="preserve"> 202</w:t>
      </w:r>
      <w:r>
        <w:rPr>
          <w:rFonts w:eastAsia="Calibri"/>
          <w:sz w:val="28"/>
          <w:szCs w:val="28"/>
          <w:lang w:eastAsia="en-US"/>
        </w:rPr>
        <w:t>3</w:t>
      </w:r>
      <w:r w:rsidRPr="00436D57">
        <w:rPr>
          <w:rFonts w:eastAsia="Calibri"/>
          <w:sz w:val="28"/>
          <w:szCs w:val="28"/>
          <w:lang w:eastAsia="en-US"/>
        </w:rPr>
        <w:t xml:space="preserve"> г. </w:t>
      </w:r>
    </w:p>
    <w:p w:rsidR="00E215DA" w:rsidRPr="00436D57" w:rsidRDefault="00E215DA" w:rsidP="00E215DA">
      <w:pPr>
        <w:tabs>
          <w:tab w:val="left" w:pos="142"/>
        </w:tabs>
        <w:ind w:left="5670"/>
        <w:rPr>
          <w:sz w:val="28"/>
          <w:szCs w:val="28"/>
        </w:rPr>
      </w:pPr>
      <w:r>
        <w:rPr>
          <w:rFonts w:eastAsia="Calibri"/>
          <w:sz w:val="28"/>
          <w:szCs w:val="28"/>
          <w:lang w:eastAsia="en-US"/>
        </w:rPr>
        <w:t xml:space="preserve">       </w:t>
      </w:r>
      <w:r w:rsidRPr="00436D57">
        <w:rPr>
          <w:rFonts w:eastAsia="Calibri"/>
          <w:sz w:val="28"/>
          <w:szCs w:val="28"/>
          <w:lang w:eastAsia="en-US"/>
        </w:rPr>
        <w:t xml:space="preserve">№ </w:t>
      </w:r>
      <w:r>
        <w:rPr>
          <w:snapToGrid w:val="0"/>
          <w:color w:val="000000"/>
          <w:sz w:val="28"/>
          <w:szCs w:val="28"/>
        </w:rPr>
        <w:t>_________</w:t>
      </w:r>
      <w:r w:rsidRPr="00436D57">
        <w:rPr>
          <w:snapToGrid w:val="0"/>
          <w:color w:val="000000"/>
          <w:sz w:val="28"/>
          <w:szCs w:val="28"/>
        </w:rPr>
        <w:t>_______</w:t>
      </w:r>
    </w:p>
    <w:p w:rsidR="00436D57" w:rsidRDefault="00436D57" w:rsidP="00436D57">
      <w:pPr>
        <w:jc w:val="right"/>
        <w:rPr>
          <w:sz w:val="28"/>
          <w:szCs w:val="28"/>
        </w:rPr>
      </w:pPr>
    </w:p>
    <w:p w:rsidR="00E215DA" w:rsidRPr="00436D57" w:rsidRDefault="00E215DA" w:rsidP="00E215DA">
      <w:pPr>
        <w:keepNext/>
        <w:widowControl/>
        <w:autoSpaceDE/>
        <w:autoSpaceDN/>
        <w:adjustRightInd/>
        <w:spacing w:line="360" w:lineRule="auto"/>
        <w:jc w:val="center"/>
        <w:outlineLvl w:val="1"/>
        <w:rPr>
          <w:b/>
          <w:color w:val="000000"/>
          <w:sz w:val="28"/>
          <w:szCs w:val="28"/>
        </w:rPr>
      </w:pPr>
      <w:r w:rsidRPr="00436D57">
        <w:rPr>
          <w:b/>
          <w:color w:val="000000"/>
          <w:sz w:val="28"/>
          <w:szCs w:val="28"/>
        </w:rPr>
        <w:t>ПЕРЕЧЕНЬ</w:t>
      </w:r>
    </w:p>
    <w:p w:rsidR="00E215DA" w:rsidRPr="00436D57" w:rsidRDefault="00E215DA" w:rsidP="00E215DA">
      <w:pPr>
        <w:jc w:val="center"/>
        <w:rPr>
          <w:b/>
          <w:sz w:val="28"/>
          <w:szCs w:val="28"/>
        </w:rPr>
      </w:pPr>
      <w:r>
        <w:rPr>
          <w:b/>
          <w:color w:val="000000"/>
          <w:sz w:val="28"/>
          <w:szCs w:val="28"/>
        </w:rPr>
        <w:t>Территорий организаций отдыха детей и их оздоровления</w:t>
      </w:r>
      <w:r w:rsidRPr="00436D57">
        <w:rPr>
          <w:b/>
          <w:bCs/>
          <w:sz w:val="28"/>
          <w:szCs w:val="28"/>
        </w:rPr>
        <w:t xml:space="preserve"> на территории </w:t>
      </w:r>
      <w:r w:rsidRPr="00436D57">
        <w:rPr>
          <w:b/>
          <w:sz w:val="28"/>
          <w:szCs w:val="28"/>
        </w:rPr>
        <w:t>муниципального образования «Ленский район», подверженных угрозе лесных пожаров в пожароопасный сезон в 20</w:t>
      </w:r>
      <w:r>
        <w:rPr>
          <w:b/>
          <w:sz w:val="28"/>
          <w:szCs w:val="28"/>
        </w:rPr>
        <w:t>23</w:t>
      </w:r>
      <w:r w:rsidRPr="00436D57">
        <w:rPr>
          <w:b/>
          <w:sz w:val="28"/>
          <w:szCs w:val="28"/>
        </w:rPr>
        <w:t xml:space="preserve"> года</w:t>
      </w:r>
    </w:p>
    <w:p w:rsidR="00E215DA" w:rsidRPr="00436D57" w:rsidRDefault="00E215DA" w:rsidP="00E215DA">
      <w:pPr>
        <w:jc w:val="center"/>
        <w:rPr>
          <w:b/>
          <w:sz w:val="28"/>
          <w:szCs w:val="28"/>
        </w:rPr>
      </w:pPr>
    </w:p>
    <w:p w:rsidR="00E215DA" w:rsidRPr="00436D57" w:rsidRDefault="00E215DA" w:rsidP="00E215DA">
      <w:pPr>
        <w:jc w:val="center"/>
        <w:rPr>
          <w:b/>
          <w:sz w:val="28"/>
          <w:szCs w:val="28"/>
        </w:rPr>
      </w:pPr>
    </w:p>
    <w:tbl>
      <w:tblPr>
        <w:tblStyle w:val="10"/>
        <w:tblW w:w="0" w:type="auto"/>
        <w:tblLook w:val="04A0" w:firstRow="1" w:lastRow="0" w:firstColumn="1" w:lastColumn="0" w:noHBand="0" w:noVBand="1"/>
      </w:tblPr>
      <w:tblGrid>
        <w:gridCol w:w="959"/>
        <w:gridCol w:w="4252"/>
        <w:gridCol w:w="4111"/>
      </w:tblGrid>
      <w:tr w:rsidR="00E215DA" w:rsidRPr="00436D57" w:rsidTr="00E215DA">
        <w:tc>
          <w:tcPr>
            <w:tcW w:w="959" w:type="dxa"/>
            <w:vAlign w:val="center"/>
          </w:tcPr>
          <w:p w:rsidR="00E215DA" w:rsidRPr="00436D57" w:rsidRDefault="00E215DA" w:rsidP="00E215DA">
            <w:pPr>
              <w:jc w:val="center"/>
              <w:rPr>
                <w:rFonts w:eastAsia="Calibri"/>
                <w:sz w:val="28"/>
                <w:szCs w:val="28"/>
              </w:rPr>
            </w:pPr>
            <w:r w:rsidRPr="00436D57">
              <w:rPr>
                <w:rFonts w:eastAsia="Calibri"/>
                <w:sz w:val="28"/>
                <w:szCs w:val="28"/>
              </w:rPr>
              <w:t>№</w:t>
            </w:r>
          </w:p>
          <w:p w:rsidR="00E215DA" w:rsidRPr="00436D57" w:rsidRDefault="00E215DA" w:rsidP="00E215DA">
            <w:pPr>
              <w:jc w:val="center"/>
              <w:rPr>
                <w:rFonts w:eastAsia="Calibri"/>
                <w:sz w:val="28"/>
                <w:szCs w:val="28"/>
              </w:rPr>
            </w:pPr>
            <w:r w:rsidRPr="00436D57">
              <w:rPr>
                <w:rFonts w:eastAsia="Calibri"/>
                <w:sz w:val="28"/>
                <w:szCs w:val="28"/>
              </w:rPr>
              <w:t>п/п</w:t>
            </w:r>
          </w:p>
        </w:tc>
        <w:tc>
          <w:tcPr>
            <w:tcW w:w="4252" w:type="dxa"/>
            <w:vAlign w:val="center"/>
          </w:tcPr>
          <w:p w:rsidR="00E215DA" w:rsidRPr="00436D57" w:rsidRDefault="00E215DA" w:rsidP="00E215DA">
            <w:pPr>
              <w:jc w:val="center"/>
              <w:rPr>
                <w:rFonts w:eastAsia="Calibri"/>
                <w:sz w:val="28"/>
                <w:szCs w:val="28"/>
              </w:rPr>
            </w:pPr>
            <w:r>
              <w:rPr>
                <w:rFonts w:eastAsia="Calibri"/>
                <w:sz w:val="28"/>
                <w:szCs w:val="28"/>
              </w:rPr>
              <w:t>Наименование объекта</w:t>
            </w:r>
          </w:p>
        </w:tc>
        <w:tc>
          <w:tcPr>
            <w:tcW w:w="4111" w:type="dxa"/>
            <w:vAlign w:val="center"/>
          </w:tcPr>
          <w:p w:rsidR="00E215DA" w:rsidRPr="00436D57" w:rsidRDefault="00E215DA" w:rsidP="00E215DA">
            <w:pPr>
              <w:jc w:val="center"/>
              <w:rPr>
                <w:rFonts w:eastAsia="Calibri"/>
                <w:sz w:val="28"/>
                <w:szCs w:val="28"/>
              </w:rPr>
            </w:pPr>
            <w:r w:rsidRPr="00436D57">
              <w:rPr>
                <w:rFonts w:eastAsia="Calibri"/>
                <w:sz w:val="28"/>
                <w:szCs w:val="28"/>
              </w:rPr>
              <w:t>Наличие/отсутствие противопожарных минерализованных полос (+/-)</w:t>
            </w:r>
          </w:p>
        </w:tc>
      </w:tr>
      <w:tr w:rsidR="00E215DA" w:rsidRPr="00436D57" w:rsidTr="00E6727F">
        <w:tc>
          <w:tcPr>
            <w:tcW w:w="959" w:type="dxa"/>
          </w:tcPr>
          <w:p w:rsidR="00E215DA" w:rsidRPr="00436D57" w:rsidRDefault="00E215DA" w:rsidP="00E215DA">
            <w:pPr>
              <w:widowControl/>
              <w:numPr>
                <w:ilvl w:val="0"/>
                <w:numId w:val="26"/>
              </w:numPr>
              <w:autoSpaceDE/>
              <w:autoSpaceDN/>
              <w:adjustRightInd/>
              <w:rPr>
                <w:rFonts w:eastAsia="Calibri"/>
                <w:sz w:val="28"/>
                <w:szCs w:val="28"/>
              </w:rPr>
            </w:pPr>
          </w:p>
        </w:tc>
        <w:tc>
          <w:tcPr>
            <w:tcW w:w="4252" w:type="dxa"/>
          </w:tcPr>
          <w:p w:rsidR="00E215DA" w:rsidRPr="00436D57" w:rsidRDefault="00E215DA" w:rsidP="00E6727F">
            <w:pPr>
              <w:rPr>
                <w:rFonts w:eastAsia="Calibri"/>
                <w:sz w:val="28"/>
                <w:szCs w:val="28"/>
              </w:rPr>
            </w:pPr>
            <w:r>
              <w:rPr>
                <w:rFonts w:eastAsia="Calibri"/>
                <w:sz w:val="28"/>
                <w:szCs w:val="28"/>
              </w:rPr>
              <w:t>ДОЛ «Алмаз»</w:t>
            </w:r>
          </w:p>
        </w:tc>
        <w:tc>
          <w:tcPr>
            <w:tcW w:w="4111" w:type="dxa"/>
          </w:tcPr>
          <w:p w:rsidR="00E215DA" w:rsidRPr="00436D57" w:rsidRDefault="00E215DA" w:rsidP="00E6727F">
            <w:pPr>
              <w:jc w:val="center"/>
              <w:rPr>
                <w:rFonts w:eastAsia="Calibri"/>
                <w:sz w:val="28"/>
                <w:szCs w:val="28"/>
              </w:rPr>
            </w:pPr>
            <w:r>
              <w:rPr>
                <w:rFonts w:eastAsia="Calibri"/>
                <w:sz w:val="28"/>
                <w:szCs w:val="28"/>
              </w:rPr>
              <w:t>-</w:t>
            </w:r>
          </w:p>
        </w:tc>
      </w:tr>
    </w:tbl>
    <w:p w:rsidR="00E215DA" w:rsidRPr="00436D57" w:rsidRDefault="00E215DA" w:rsidP="00E215DA">
      <w:pPr>
        <w:jc w:val="center"/>
        <w:rPr>
          <w:rFonts w:ascii="Calibri" w:eastAsia="Calibri" w:hAnsi="Calibri"/>
          <w:sz w:val="22"/>
          <w:szCs w:val="22"/>
          <w:lang w:eastAsia="en-US"/>
        </w:rPr>
      </w:pPr>
    </w:p>
    <w:p w:rsidR="00E215DA" w:rsidRPr="00436D57" w:rsidRDefault="00E215DA" w:rsidP="00E215DA">
      <w:pPr>
        <w:jc w:val="center"/>
        <w:rPr>
          <w:rFonts w:ascii="Calibri" w:eastAsia="Calibri" w:hAnsi="Calibri"/>
          <w:sz w:val="22"/>
          <w:szCs w:val="22"/>
          <w:lang w:eastAsia="en-US"/>
        </w:rPr>
      </w:pPr>
    </w:p>
    <w:p w:rsidR="00E215DA" w:rsidRPr="00436D57" w:rsidRDefault="00E215DA" w:rsidP="00E215DA">
      <w:pPr>
        <w:jc w:val="center"/>
        <w:rPr>
          <w:rFonts w:ascii="Calibri" w:eastAsia="Calibri" w:hAnsi="Calibri"/>
          <w:sz w:val="22"/>
          <w:szCs w:val="22"/>
          <w:lang w:eastAsia="en-US"/>
        </w:rPr>
      </w:pPr>
    </w:p>
    <w:tbl>
      <w:tblPr>
        <w:tblW w:w="0" w:type="auto"/>
        <w:tblLayout w:type="fixed"/>
        <w:tblLook w:val="04A0" w:firstRow="1" w:lastRow="0" w:firstColumn="1" w:lastColumn="0" w:noHBand="0" w:noVBand="1"/>
      </w:tblPr>
      <w:tblGrid>
        <w:gridCol w:w="4643"/>
        <w:gridCol w:w="4537"/>
      </w:tblGrid>
      <w:tr w:rsidR="00E215DA" w:rsidRPr="00436D57" w:rsidTr="00E6727F">
        <w:tc>
          <w:tcPr>
            <w:tcW w:w="4643" w:type="dxa"/>
            <w:hideMark/>
          </w:tcPr>
          <w:p w:rsidR="00E215DA" w:rsidRPr="00436D57" w:rsidRDefault="00E215DA" w:rsidP="00E6727F">
            <w:pPr>
              <w:widowControl/>
              <w:autoSpaceDE/>
              <w:autoSpaceDN/>
              <w:adjustRightInd/>
              <w:rPr>
                <w:b/>
                <w:sz w:val="28"/>
                <w:szCs w:val="28"/>
              </w:rPr>
            </w:pPr>
          </w:p>
          <w:p w:rsidR="00E215DA" w:rsidRPr="00436D57" w:rsidRDefault="00E215DA" w:rsidP="00E6727F">
            <w:pPr>
              <w:widowControl/>
              <w:autoSpaceDE/>
              <w:autoSpaceDN/>
              <w:adjustRightInd/>
              <w:rPr>
                <w:b/>
                <w:sz w:val="28"/>
                <w:szCs w:val="28"/>
              </w:rPr>
            </w:pPr>
          </w:p>
          <w:p w:rsidR="00E215DA" w:rsidRPr="00436D57" w:rsidRDefault="00E215DA" w:rsidP="00E6727F">
            <w:pPr>
              <w:widowControl/>
              <w:autoSpaceDE/>
              <w:autoSpaceDN/>
              <w:adjustRightInd/>
              <w:rPr>
                <w:b/>
                <w:sz w:val="28"/>
                <w:szCs w:val="28"/>
              </w:rPr>
            </w:pPr>
          </w:p>
          <w:p w:rsidR="00E215DA" w:rsidRPr="00436D57" w:rsidRDefault="00E215DA" w:rsidP="00E6727F">
            <w:pPr>
              <w:widowControl/>
              <w:autoSpaceDE/>
              <w:autoSpaceDN/>
              <w:adjustRightInd/>
              <w:rPr>
                <w:b/>
                <w:sz w:val="28"/>
                <w:szCs w:val="28"/>
              </w:rPr>
            </w:pPr>
            <w:r>
              <w:rPr>
                <w:b/>
                <w:sz w:val="28"/>
                <w:szCs w:val="28"/>
              </w:rPr>
              <w:t>Начальник УПР</w:t>
            </w:r>
          </w:p>
        </w:tc>
        <w:tc>
          <w:tcPr>
            <w:tcW w:w="4537" w:type="dxa"/>
            <w:hideMark/>
          </w:tcPr>
          <w:p w:rsidR="00E215DA" w:rsidRPr="00436D57" w:rsidRDefault="00E215DA" w:rsidP="00E6727F">
            <w:pPr>
              <w:keepNext/>
              <w:widowControl/>
              <w:autoSpaceDE/>
              <w:autoSpaceDN/>
              <w:adjustRightInd/>
              <w:jc w:val="right"/>
              <w:outlineLvl w:val="1"/>
              <w:rPr>
                <w:b/>
                <w:sz w:val="28"/>
                <w:szCs w:val="28"/>
              </w:rPr>
            </w:pPr>
          </w:p>
          <w:p w:rsidR="00E215DA" w:rsidRPr="00436D57" w:rsidRDefault="00E215DA" w:rsidP="00E6727F">
            <w:pPr>
              <w:keepNext/>
              <w:widowControl/>
              <w:autoSpaceDE/>
              <w:autoSpaceDN/>
              <w:adjustRightInd/>
              <w:jc w:val="right"/>
              <w:outlineLvl w:val="1"/>
              <w:rPr>
                <w:b/>
                <w:sz w:val="28"/>
                <w:szCs w:val="28"/>
              </w:rPr>
            </w:pPr>
          </w:p>
          <w:p w:rsidR="00E215DA" w:rsidRPr="00436D57" w:rsidRDefault="00E215DA" w:rsidP="00E6727F">
            <w:pPr>
              <w:keepNext/>
              <w:widowControl/>
              <w:autoSpaceDE/>
              <w:autoSpaceDN/>
              <w:adjustRightInd/>
              <w:jc w:val="right"/>
              <w:outlineLvl w:val="1"/>
              <w:rPr>
                <w:b/>
                <w:sz w:val="28"/>
                <w:szCs w:val="28"/>
              </w:rPr>
            </w:pPr>
          </w:p>
          <w:p w:rsidR="00E215DA" w:rsidRPr="00436D57" w:rsidRDefault="00E215DA" w:rsidP="00E6727F">
            <w:pPr>
              <w:keepNext/>
              <w:widowControl/>
              <w:autoSpaceDE/>
              <w:autoSpaceDN/>
              <w:adjustRightInd/>
              <w:jc w:val="center"/>
              <w:outlineLvl w:val="1"/>
              <w:rPr>
                <w:b/>
                <w:sz w:val="28"/>
                <w:szCs w:val="28"/>
              </w:rPr>
            </w:pPr>
            <w:r>
              <w:rPr>
                <w:b/>
                <w:sz w:val="28"/>
                <w:szCs w:val="28"/>
              </w:rPr>
              <w:t xml:space="preserve">    И.А. Беляев</w:t>
            </w:r>
          </w:p>
        </w:tc>
      </w:tr>
    </w:tbl>
    <w:p w:rsidR="00E215DA" w:rsidRPr="00436D57" w:rsidRDefault="00E215DA" w:rsidP="00E215DA">
      <w:pPr>
        <w:rPr>
          <w:rFonts w:ascii="Calibri" w:eastAsia="Calibri" w:hAnsi="Calibri"/>
          <w:sz w:val="22"/>
          <w:szCs w:val="22"/>
          <w:lang w:eastAsia="en-US"/>
        </w:rPr>
      </w:pPr>
    </w:p>
    <w:p w:rsidR="00E215DA" w:rsidRPr="00436D57" w:rsidRDefault="00E215DA" w:rsidP="00E215DA">
      <w:pPr>
        <w:jc w:val="right"/>
        <w:rPr>
          <w:sz w:val="28"/>
          <w:szCs w:val="28"/>
        </w:rPr>
      </w:pPr>
    </w:p>
    <w:sectPr w:rsidR="00E215DA" w:rsidRPr="00436D57" w:rsidSect="00F9734A">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97" w:rsidRDefault="008D1497" w:rsidP="00D13540">
      <w:r>
        <w:separator/>
      </w:r>
    </w:p>
  </w:endnote>
  <w:endnote w:type="continuationSeparator" w:id="0">
    <w:p w:rsidR="008D1497" w:rsidRDefault="008D1497" w:rsidP="00D1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97" w:rsidRDefault="008D1497" w:rsidP="00D13540">
      <w:r>
        <w:separator/>
      </w:r>
    </w:p>
  </w:footnote>
  <w:footnote w:type="continuationSeparator" w:id="0">
    <w:p w:rsidR="008D1497" w:rsidRDefault="008D1497" w:rsidP="00D135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1534"/>
      <w:docPartObj>
        <w:docPartGallery w:val="Page Numbers (Top of Page)"/>
        <w:docPartUnique/>
      </w:docPartObj>
    </w:sdtPr>
    <w:sdtEndPr/>
    <w:sdtContent>
      <w:p w:rsidR="00D13540" w:rsidRDefault="00F9734A" w:rsidP="00F9734A">
        <w:pPr>
          <w:pStyle w:val="a7"/>
          <w:jc w:val="center"/>
        </w:pPr>
        <w:r>
          <w:fldChar w:fldCharType="begin"/>
        </w:r>
        <w:r>
          <w:instrText>PAGE   \* MERGEFORMAT</w:instrText>
        </w:r>
        <w:r>
          <w:fldChar w:fldCharType="separate"/>
        </w:r>
        <w:r w:rsidR="0098668A">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7567B37"/>
    <w:multiLevelType w:val="multilevel"/>
    <w:tmpl w:val="63540F96"/>
    <w:lvl w:ilvl="0">
      <w:start w:val="1"/>
      <w:numFmt w:val="decimal"/>
      <w:lvlText w:val="%1."/>
      <w:lvlJc w:val="left"/>
      <w:pPr>
        <w:ind w:left="1144" w:hanging="435"/>
      </w:pPr>
      <w:rPr>
        <w:rFonts w:ascii="Times New Roman" w:eastAsia="Times New Roman" w:hAnsi="Times New Roman" w:cs="Times New Roman"/>
      </w:rPr>
    </w:lvl>
    <w:lvl w:ilvl="1">
      <w:start w:val="1"/>
      <w:numFmt w:val="decimal"/>
      <w:isLgl/>
      <w:lvlText w:val="%1.%2."/>
      <w:lvlJc w:val="left"/>
      <w:pPr>
        <w:ind w:left="1864"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5119" w:hanging="180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6349" w:hanging="2160"/>
      </w:pPr>
      <w:rPr>
        <w:rFonts w:hint="default"/>
      </w:rPr>
    </w:lvl>
  </w:abstractNum>
  <w:abstractNum w:abstractNumId="3"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5" w15:restartNumberingAfterBreak="0">
    <w:nsid w:val="29027E83"/>
    <w:multiLevelType w:val="hybridMultilevel"/>
    <w:tmpl w:val="AFB40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3877C5A"/>
    <w:multiLevelType w:val="multilevel"/>
    <w:tmpl w:val="DD1AF124"/>
    <w:lvl w:ilvl="0">
      <w:start w:val="2"/>
      <w:numFmt w:val="decimal"/>
      <w:lvlText w:val="%1"/>
      <w:lvlJc w:val="left"/>
      <w:pPr>
        <w:ind w:left="375" w:hanging="375"/>
      </w:pPr>
      <w:rPr>
        <w:rFonts w:hint="default"/>
        <w:color w:val="000000"/>
      </w:rPr>
    </w:lvl>
    <w:lvl w:ilvl="1">
      <w:start w:val="2"/>
      <w:numFmt w:val="decimal"/>
      <w:lvlText w:val="%1.%2"/>
      <w:lvlJc w:val="left"/>
      <w:pPr>
        <w:ind w:left="517" w:hanging="37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3296" w:hanging="2160"/>
      </w:pPr>
      <w:rPr>
        <w:rFonts w:hint="default"/>
        <w:color w:val="000000"/>
      </w:rPr>
    </w:lvl>
  </w:abstractNum>
  <w:abstractNum w:abstractNumId="9" w15:restartNumberingAfterBreak="0">
    <w:nsid w:val="33DB0963"/>
    <w:multiLevelType w:val="hybridMultilevel"/>
    <w:tmpl w:val="AFB40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1"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91D1E59"/>
    <w:multiLevelType w:val="multilevel"/>
    <w:tmpl w:val="E33E46A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7EC0598"/>
    <w:multiLevelType w:val="multilevel"/>
    <w:tmpl w:val="07C8C0AA"/>
    <w:lvl w:ilvl="0">
      <w:start w:val="1"/>
      <w:numFmt w:val="decimal"/>
      <w:lvlText w:val="%1."/>
      <w:lvlJc w:val="left"/>
      <w:pPr>
        <w:ind w:left="1144" w:hanging="435"/>
      </w:pPr>
      <w:rPr>
        <w:rFonts w:ascii="Times New Roman" w:eastAsia="Times New Roman" w:hAnsi="Times New Roman" w:cs="Times New Roman"/>
      </w:rPr>
    </w:lvl>
    <w:lvl w:ilvl="1">
      <w:start w:val="1"/>
      <w:numFmt w:val="decimal"/>
      <w:isLgl/>
      <w:lvlText w:val="%1.%2."/>
      <w:lvlJc w:val="left"/>
      <w:pPr>
        <w:ind w:left="1864" w:hanging="720"/>
      </w:pPr>
      <w:rPr>
        <w:rFonts w:hint="default"/>
      </w:rPr>
    </w:lvl>
    <w:lvl w:ilvl="2">
      <w:start w:val="1"/>
      <w:numFmt w:val="decimal"/>
      <w:isLgl/>
      <w:lvlText w:val="%1.%2.%3."/>
      <w:lvlJc w:val="left"/>
      <w:pPr>
        <w:ind w:left="2299" w:hanging="720"/>
      </w:pPr>
      <w:rPr>
        <w:rFonts w:hint="default"/>
      </w:rPr>
    </w:lvl>
    <w:lvl w:ilvl="3">
      <w:start w:val="1"/>
      <w:numFmt w:val="decimal"/>
      <w:isLgl/>
      <w:lvlText w:val="%1.%2.%3.%4."/>
      <w:lvlJc w:val="left"/>
      <w:pPr>
        <w:ind w:left="3094" w:hanging="1080"/>
      </w:pPr>
      <w:rPr>
        <w:rFonts w:hint="default"/>
      </w:rPr>
    </w:lvl>
    <w:lvl w:ilvl="4">
      <w:start w:val="1"/>
      <w:numFmt w:val="decimal"/>
      <w:isLgl/>
      <w:lvlText w:val="%1.%2.%3.%4.%5."/>
      <w:lvlJc w:val="left"/>
      <w:pPr>
        <w:ind w:left="3529" w:hanging="1080"/>
      </w:pPr>
      <w:rPr>
        <w:rFonts w:hint="default"/>
      </w:rPr>
    </w:lvl>
    <w:lvl w:ilvl="5">
      <w:start w:val="1"/>
      <w:numFmt w:val="decimal"/>
      <w:isLgl/>
      <w:lvlText w:val="%1.%2.%3.%4.%5.%6."/>
      <w:lvlJc w:val="left"/>
      <w:pPr>
        <w:ind w:left="4324" w:hanging="1440"/>
      </w:pPr>
      <w:rPr>
        <w:rFonts w:hint="default"/>
      </w:rPr>
    </w:lvl>
    <w:lvl w:ilvl="6">
      <w:start w:val="1"/>
      <w:numFmt w:val="decimal"/>
      <w:isLgl/>
      <w:lvlText w:val="%1.%2.%3.%4.%5.%6.%7."/>
      <w:lvlJc w:val="left"/>
      <w:pPr>
        <w:ind w:left="5119" w:hanging="1800"/>
      </w:pPr>
      <w:rPr>
        <w:rFonts w:hint="default"/>
      </w:rPr>
    </w:lvl>
    <w:lvl w:ilvl="7">
      <w:start w:val="1"/>
      <w:numFmt w:val="decimal"/>
      <w:isLgl/>
      <w:lvlText w:val="%1.%2.%3.%4.%5.%6.%7.%8."/>
      <w:lvlJc w:val="left"/>
      <w:pPr>
        <w:ind w:left="5554" w:hanging="1800"/>
      </w:pPr>
      <w:rPr>
        <w:rFonts w:hint="default"/>
      </w:rPr>
    </w:lvl>
    <w:lvl w:ilvl="8">
      <w:start w:val="1"/>
      <w:numFmt w:val="decimal"/>
      <w:isLgl/>
      <w:lvlText w:val="%1.%2.%3.%4.%5.%6.%7.%8.%9."/>
      <w:lvlJc w:val="left"/>
      <w:pPr>
        <w:ind w:left="6349" w:hanging="2160"/>
      </w:pPr>
      <w:rPr>
        <w:rFonts w:hint="default"/>
      </w:rPr>
    </w:lvl>
  </w:abstractNum>
  <w:abstractNum w:abstractNumId="19"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20"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21"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10"/>
  </w:num>
  <w:num w:numId="4">
    <w:abstractNumId w:val="16"/>
  </w:num>
  <w:num w:numId="5">
    <w:abstractNumId w:val="0"/>
  </w:num>
  <w:num w:numId="6">
    <w:abstractNumId w:val="11"/>
  </w:num>
  <w:num w:numId="7">
    <w:abstractNumId w:val="20"/>
  </w:num>
  <w:num w:numId="8">
    <w:abstractNumId w:val="4"/>
  </w:num>
  <w:num w:numId="9">
    <w:abstractNumId w:val="15"/>
  </w:num>
  <w:num w:numId="10">
    <w:abstractNumId w:val="23"/>
  </w:num>
  <w:num w:numId="11">
    <w:abstractNumId w:val="1"/>
  </w:num>
  <w:num w:numId="12">
    <w:abstractNumId w:val="2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3"/>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8"/>
  </w:num>
  <w:num w:numId="22">
    <w:abstractNumId w:val="9"/>
  </w:num>
  <w:num w:numId="23">
    <w:abstractNumId w:val="2"/>
  </w:num>
  <w:num w:numId="24">
    <w:abstractNumId w:val="13"/>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9024A"/>
    <w:rsid w:val="00154762"/>
    <w:rsid w:val="00197FBB"/>
    <w:rsid w:val="001B7ECB"/>
    <w:rsid w:val="001C699E"/>
    <w:rsid w:val="0023240D"/>
    <w:rsid w:val="00327CD6"/>
    <w:rsid w:val="00436D57"/>
    <w:rsid w:val="004638E4"/>
    <w:rsid w:val="0047152F"/>
    <w:rsid w:val="004876BE"/>
    <w:rsid w:val="005105D5"/>
    <w:rsid w:val="0057162B"/>
    <w:rsid w:val="00584192"/>
    <w:rsid w:val="005C133F"/>
    <w:rsid w:val="00616261"/>
    <w:rsid w:val="00642E00"/>
    <w:rsid w:val="00681592"/>
    <w:rsid w:val="006834AB"/>
    <w:rsid w:val="00686D80"/>
    <w:rsid w:val="00696280"/>
    <w:rsid w:val="006C41D6"/>
    <w:rsid w:val="006E0E53"/>
    <w:rsid w:val="00763A6A"/>
    <w:rsid w:val="00796097"/>
    <w:rsid w:val="007D160B"/>
    <w:rsid w:val="00846D27"/>
    <w:rsid w:val="008B64DA"/>
    <w:rsid w:val="008D1497"/>
    <w:rsid w:val="009563BF"/>
    <w:rsid w:val="0098668A"/>
    <w:rsid w:val="009B11B6"/>
    <w:rsid w:val="009C0DBC"/>
    <w:rsid w:val="009D0A88"/>
    <w:rsid w:val="009D106E"/>
    <w:rsid w:val="00A14EE1"/>
    <w:rsid w:val="00A2675D"/>
    <w:rsid w:val="00A46520"/>
    <w:rsid w:val="00A6092B"/>
    <w:rsid w:val="00A63515"/>
    <w:rsid w:val="00B96769"/>
    <w:rsid w:val="00BC1F18"/>
    <w:rsid w:val="00C756FC"/>
    <w:rsid w:val="00CC3CBE"/>
    <w:rsid w:val="00D13540"/>
    <w:rsid w:val="00D41EA5"/>
    <w:rsid w:val="00D44918"/>
    <w:rsid w:val="00D659BC"/>
    <w:rsid w:val="00D76608"/>
    <w:rsid w:val="00DF7D28"/>
    <w:rsid w:val="00E215DA"/>
    <w:rsid w:val="00E22395"/>
    <w:rsid w:val="00E2415A"/>
    <w:rsid w:val="00EC39C1"/>
    <w:rsid w:val="00F06AE2"/>
    <w:rsid w:val="00F72D77"/>
    <w:rsid w:val="00F93546"/>
    <w:rsid w:val="00F9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F84E"/>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436D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3540"/>
    <w:pPr>
      <w:tabs>
        <w:tab w:val="center" w:pos="4677"/>
        <w:tab w:val="right" w:pos="9355"/>
      </w:tabs>
    </w:pPr>
  </w:style>
  <w:style w:type="character" w:customStyle="1" w:styleId="a8">
    <w:name w:val="Верхний колонтитул Знак"/>
    <w:basedOn w:val="a0"/>
    <w:link w:val="a7"/>
    <w:uiPriority w:val="99"/>
    <w:rsid w:val="00D13540"/>
    <w:rPr>
      <w:rFonts w:ascii="Times New Roman" w:eastAsia="Times New Roman" w:hAnsi="Times New Roman"/>
    </w:rPr>
  </w:style>
  <w:style w:type="paragraph" w:styleId="a9">
    <w:name w:val="footer"/>
    <w:basedOn w:val="a"/>
    <w:link w:val="aa"/>
    <w:uiPriority w:val="99"/>
    <w:unhideWhenUsed/>
    <w:rsid w:val="00D13540"/>
    <w:pPr>
      <w:tabs>
        <w:tab w:val="center" w:pos="4677"/>
        <w:tab w:val="right" w:pos="9355"/>
      </w:tabs>
    </w:pPr>
  </w:style>
  <w:style w:type="character" w:customStyle="1" w:styleId="aa">
    <w:name w:val="Нижний колонтитул Знак"/>
    <w:basedOn w:val="a0"/>
    <w:link w:val="a9"/>
    <w:uiPriority w:val="99"/>
    <w:rsid w:val="00D1354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ED0B6-B908-4BD2-B3B9-F5A4B3E8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10</Pages>
  <Words>2186</Words>
  <Characters>12465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Общий_отдел_2</cp:lastModifiedBy>
  <cp:revision>2</cp:revision>
  <cp:lastPrinted>2019-12-23T03:49:00Z</cp:lastPrinted>
  <dcterms:created xsi:type="dcterms:W3CDTF">2023-03-22T04:15:00Z</dcterms:created>
  <dcterms:modified xsi:type="dcterms:W3CDTF">2023-03-22T04:15:00Z</dcterms:modified>
</cp:coreProperties>
</file>