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073"/>
        <w:gridCol w:w="2115"/>
        <w:gridCol w:w="3736"/>
      </w:tblGrid>
      <w:tr w:rsidR="00BE75A9" w:rsidTr="00BE75A9">
        <w:trPr>
          <w:cantSplit/>
          <w:trHeight w:val="2102"/>
        </w:trPr>
        <w:tc>
          <w:tcPr>
            <w:tcW w:w="4072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Муниципальное образование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«ЛЕНСКИЙ РАЙОН»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 xml:space="preserve">Республики Саха 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(Якутия)</w:t>
            </w:r>
          </w:p>
        </w:tc>
        <w:tc>
          <w:tcPr>
            <w:tcW w:w="2115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2AE9CD91" wp14:editId="2EDF9D17">
                  <wp:extent cx="1184275" cy="1148715"/>
                  <wp:effectExtent l="0" t="0" r="0" b="0"/>
                  <wp:docPr id="1" name="Рисунок 1" descr="Описание: 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275" cy="114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hideMark/>
          </w:tcPr>
          <w:p w:rsidR="00BE75A9" w:rsidRDefault="00BE75A9">
            <w:pPr>
              <w:keepNext/>
              <w:widowControl/>
              <w:autoSpaceDE/>
              <w:adjustRightInd/>
              <w:spacing w:line="276" w:lineRule="auto"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Ө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рөспү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бүл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кэтин «ЛЕНСКЭЙ ОРОЙУОН» </w:t>
            </w:r>
          </w:p>
          <w:p w:rsidR="00BE75A9" w:rsidRDefault="00BE75A9">
            <w:pPr>
              <w:keepNext/>
              <w:widowControl/>
              <w:autoSpaceDE/>
              <w:adjustRightInd/>
              <w:spacing w:line="276" w:lineRule="auto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муниципальнай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тэриллиитэ</w:t>
            </w:r>
          </w:p>
        </w:tc>
      </w:tr>
    </w:tbl>
    <w:p w:rsidR="00BE75A9" w:rsidRDefault="00BE75A9" w:rsidP="00BE75A9">
      <w:pPr>
        <w:widowControl/>
        <w:autoSpaceDE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642"/>
        <w:gridCol w:w="4963"/>
        <w:gridCol w:w="176"/>
      </w:tblGrid>
      <w:tr w:rsidR="00BE75A9" w:rsidTr="00BE75A9">
        <w:trPr>
          <w:gridAfter w:val="1"/>
          <w:wAfter w:w="176" w:type="dxa"/>
          <w:trHeight w:val="572"/>
        </w:trPr>
        <w:tc>
          <w:tcPr>
            <w:tcW w:w="4642" w:type="dxa"/>
            <w:hideMark/>
          </w:tcPr>
          <w:p w:rsidR="00BE75A9" w:rsidRDefault="00BE75A9">
            <w:pPr>
              <w:widowControl/>
              <w:autoSpaceDE/>
              <w:adjustRightInd/>
              <w:spacing w:line="360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ПОСТАНОВЛЕНИЕ</w:t>
            </w:r>
          </w:p>
        </w:tc>
        <w:tc>
          <w:tcPr>
            <w:tcW w:w="4963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                  УУРААХ</w:t>
            </w:r>
          </w:p>
        </w:tc>
      </w:tr>
      <w:tr w:rsidR="00BE75A9" w:rsidTr="00BE75A9">
        <w:trPr>
          <w:gridAfter w:val="1"/>
          <w:wAfter w:w="176" w:type="dxa"/>
          <w:trHeight w:val="497"/>
        </w:trPr>
        <w:tc>
          <w:tcPr>
            <w:tcW w:w="4642" w:type="dxa"/>
            <w:hideMark/>
          </w:tcPr>
          <w:p w:rsidR="00BE75A9" w:rsidRDefault="00BE75A9">
            <w:pPr>
              <w:widowControl/>
              <w:autoSpaceDE/>
              <w:adjustRightInd/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г. Ленск</w:t>
            </w:r>
          </w:p>
        </w:tc>
        <w:tc>
          <w:tcPr>
            <w:tcW w:w="4963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     Ленскэй к</w:t>
            </w:r>
          </w:p>
        </w:tc>
      </w:tr>
      <w:tr w:rsidR="00BE75A9" w:rsidTr="00BE75A9">
        <w:trPr>
          <w:gridAfter w:val="1"/>
          <w:wAfter w:w="176" w:type="dxa"/>
          <w:trHeight w:val="671"/>
        </w:trPr>
        <w:tc>
          <w:tcPr>
            <w:tcW w:w="9605" w:type="dxa"/>
            <w:gridSpan w:val="2"/>
          </w:tcPr>
          <w:p w:rsidR="00BE75A9" w:rsidRDefault="00BE75A9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  <w:p w:rsidR="00BE75A9" w:rsidRDefault="00BE75A9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от «</w:t>
            </w:r>
            <w:bookmarkStart w:id="0" w:name="_GoBack"/>
            <w:r w:rsidR="0022589F" w:rsidRPr="0022589F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04</w:t>
            </w:r>
            <w:r w:rsidRPr="0022589F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» _</w:t>
            </w:r>
            <w:r w:rsidR="0022589F" w:rsidRPr="0022589F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октября</w:t>
            </w:r>
            <w:r w:rsidRPr="0022589F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</w:t>
            </w:r>
            <w:bookmarkEnd w:id="0"/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2022 года                       № </w:t>
            </w:r>
            <w:r w:rsidRPr="0022589F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</w:t>
            </w:r>
            <w:r w:rsidR="0022589F" w:rsidRPr="0022589F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01-03-625/2</w:t>
            </w:r>
            <w:r w:rsidRPr="0022589F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____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</w:t>
            </w:r>
          </w:p>
          <w:p w:rsidR="00BE75A9" w:rsidRDefault="00BE75A9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75A9" w:rsidTr="00BE75A9">
        <w:trPr>
          <w:trHeight w:val="471"/>
        </w:trPr>
        <w:tc>
          <w:tcPr>
            <w:tcW w:w="9781" w:type="dxa"/>
            <w:gridSpan w:val="3"/>
          </w:tcPr>
          <w:p w:rsidR="00BE75A9" w:rsidRDefault="00BE75A9">
            <w:pPr>
              <w:widowControl/>
              <w:autoSpaceDE/>
              <w:adjustRightInd/>
              <w:spacing w:line="276" w:lineRule="auto"/>
              <w:ind w:firstLine="54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внесении изменений в постановление главы муниципального образования «Ленский район» от 31.10.2019 г. №01-03-1006/9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ind w:firstLine="54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BE75A9" w:rsidRDefault="00BE75A9" w:rsidP="00BE75A9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017AB8">
        <w:rPr>
          <w:sz w:val="28"/>
          <w:szCs w:val="28"/>
        </w:rPr>
        <w:t xml:space="preserve">с </w:t>
      </w:r>
      <w:r w:rsidR="00104C04">
        <w:rPr>
          <w:sz w:val="28"/>
          <w:szCs w:val="28"/>
        </w:rPr>
        <w:t>постановлением и.о. главы от 26.09.2022 г. № 01-03-596/2 «</w:t>
      </w:r>
      <w:r w:rsidR="00017AB8">
        <w:rPr>
          <w:sz w:val="28"/>
          <w:szCs w:val="28"/>
        </w:rPr>
        <w:t>О продлении срока действия муниципальных программ МО «Ленский район» до 2025 года</w:t>
      </w:r>
      <w:r w:rsidR="00104C04">
        <w:rPr>
          <w:sz w:val="28"/>
          <w:szCs w:val="28"/>
        </w:rPr>
        <w:t>»</w:t>
      </w:r>
      <w:r w:rsidR="00472001">
        <w:rPr>
          <w:sz w:val="28"/>
          <w:szCs w:val="28"/>
        </w:rPr>
        <w:t>,</w:t>
      </w:r>
      <w:r w:rsidR="00017A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 Районного Совета </w:t>
      </w:r>
      <w:r w:rsidR="00FB06F5">
        <w:rPr>
          <w:sz w:val="28"/>
          <w:szCs w:val="28"/>
        </w:rPr>
        <w:t xml:space="preserve">депутатов </w:t>
      </w:r>
      <w:r w:rsidR="005A5F77">
        <w:rPr>
          <w:sz w:val="28"/>
          <w:szCs w:val="28"/>
        </w:rPr>
        <w:t>МО «Ленский район» депутатов от 23 сентября 2022 года № 2-5</w:t>
      </w:r>
      <w:r>
        <w:rPr>
          <w:sz w:val="28"/>
          <w:szCs w:val="28"/>
        </w:rPr>
        <w:t xml:space="preserve"> «О внесении изменений и дополнений в решение Районного Совета депутатов муниципального </w:t>
      </w:r>
      <w:r w:rsidR="00946D4A">
        <w:rPr>
          <w:sz w:val="28"/>
          <w:szCs w:val="28"/>
        </w:rPr>
        <w:t>образования «Ле</w:t>
      </w:r>
      <w:r w:rsidR="00FB06F5">
        <w:rPr>
          <w:sz w:val="28"/>
          <w:szCs w:val="28"/>
        </w:rPr>
        <w:t>нский район» от 02.12.2021 года</w:t>
      </w:r>
      <w:r>
        <w:rPr>
          <w:sz w:val="28"/>
          <w:szCs w:val="28"/>
        </w:rPr>
        <w:t xml:space="preserve"> №5-8 «О бюджете муниципального образования «Ленский района» на 2022 год и на плановый период 2023 и 2024 годов»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ю:</w:t>
      </w:r>
    </w:p>
    <w:p w:rsidR="00BE75A9" w:rsidRDefault="00BE75A9" w:rsidP="00BE75A9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постановление главы муниципального образования «Ленский район» от 31.10.2019 г. №01-03-1006/9 «Об утверждении муниципальной </w:t>
      </w:r>
      <w:r>
        <w:rPr>
          <w:sz w:val="28"/>
          <w:szCs w:val="28"/>
        </w:rPr>
        <w:lastRenderedPageBreak/>
        <w:t>программы «Социальная поддержка граждан Ленского района» в новой редакции» следующие изменения:</w:t>
      </w:r>
    </w:p>
    <w:p w:rsidR="00BE75A9" w:rsidRDefault="00BE75A9" w:rsidP="00BE75A9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952BD9">
        <w:rPr>
          <w:sz w:val="28"/>
          <w:szCs w:val="28"/>
        </w:rPr>
        <w:t xml:space="preserve">в приложении №1 к постановлению </w:t>
      </w:r>
      <w:r w:rsidR="00E42D84">
        <w:rPr>
          <w:sz w:val="28"/>
          <w:szCs w:val="28"/>
        </w:rPr>
        <w:t>паспорт муниципальной программы «Социальная поддержка граждан Ленского района»</w:t>
      </w:r>
      <w:r w:rsidR="007C4B68">
        <w:rPr>
          <w:sz w:val="28"/>
          <w:szCs w:val="28"/>
        </w:rPr>
        <w:t xml:space="preserve">, паспорт подпрограммы №1 «Меры социальной поддержки отдельных категорий граждан», паспорт подпрограммы №2 «Охрана труда в Ленском районе» </w:t>
      </w:r>
      <w:r w:rsidR="007D021D">
        <w:rPr>
          <w:sz w:val="28"/>
          <w:szCs w:val="28"/>
        </w:rPr>
        <w:t xml:space="preserve">изложить </w:t>
      </w:r>
      <w:r w:rsidR="005900E2">
        <w:rPr>
          <w:sz w:val="28"/>
          <w:szCs w:val="28"/>
        </w:rPr>
        <w:t xml:space="preserve">в новой редакции </w:t>
      </w:r>
      <w:r w:rsidR="007D021D">
        <w:rPr>
          <w:sz w:val="28"/>
          <w:szCs w:val="28"/>
        </w:rPr>
        <w:t>согласно приложению №1 к насто</w:t>
      </w:r>
      <w:r w:rsidR="003F2E24">
        <w:rPr>
          <w:sz w:val="28"/>
          <w:szCs w:val="28"/>
        </w:rPr>
        <w:t>ящему постановлению.</w:t>
      </w:r>
    </w:p>
    <w:p w:rsidR="00BE75A9" w:rsidRDefault="003F2E24" w:rsidP="00BE75A9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приложение №1</w:t>
      </w:r>
      <w:r w:rsidR="00BE75A9">
        <w:rPr>
          <w:sz w:val="28"/>
          <w:szCs w:val="28"/>
        </w:rPr>
        <w:t xml:space="preserve"> к муниципальной программе «Социальная поддержка граждан Ленского района» изложить в новой редакции согласно приложению</w:t>
      </w:r>
      <w:r w:rsidR="005900E2">
        <w:rPr>
          <w:sz w:val="28"/>
          <w:szCs w:val="28"/>
        </w:rPr>
        <w:t xml:space="preserve"> №2</w:t>
      </w:r>
      <w:r w:rsidR="00BE75A9">
        <w:rPr>
          <w:sz w:val="28"/>
          <w:szCs w:val="28"/>
        </w:rPr>
        <w:t xml:space="preserve"> к настоящему постановлению.</w:t>
      </w:r>
    </w:p>
    <w:p w:rsidR="005900E2" w:rsidRDefault="005900E2" w:rsidP="00BE75A9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приложение №2 к муниципальной программе «Социальная поддержка граждан Ленского района» </w:t>
      </w:r>
      <w:r w:rsidRPr="005900E2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 xml:space="preserve">№3 </w:t>
      </w:r>
      <w:r w:rsidRPr="005900E2">
        <w:rPr>
          <w:sz w:val="28"/>
          <w:szCs w:val="28"/>
        </w:rPr>
        <w:t>к настоящему постановлению.</w:t>
      </w:r>
    </w:p>
    <w:p w:rsidR="00BE75A9" w:rsidRDefault="00BE75A9" w:rsidP="00BE75A9">
      <w:pPr>
        <w:widowControl/>
        <w:tabs>
          <w:tab w:val="left" w:pos="1134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ab/>
        <w:t xml:space="preserve">Главному специалисту управления делами (Иванская Е.С.) опубликовать настоящее постановление в средствах массовой информации и разместить </w:t>
      </w:r>
      <w:r>
        <w:rPr>
          <w:sz w:val="28"/>
          <w:szCs w:val="28"/>
        </w:rPr>
        <w:lastRenderedPageBreak/>
        <w:t>на официальном сайте муниципального образования «Ленский район».</w:t>
      </w:r>
    </w:p>
    <w:p w:rsidR="00BE75A9" w:rsidRDefault="00BE75A9" w:rsidP="00BE75A9">
      <w:pPr>
        <w:widowControl/>
        <w:tabs>
          <w:tab w:val="left" w:pos="1134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ab/>
        <w:t>Настоящее постановление вступает в силу с мо</w:t>
      </w:r>
      <w:r w:rsidR="00472001">
        <w:rPr>
          <w:sz w:val="28"/>
          <w:szCs w:val="28"/>
        </w:rPr>
        <w:t>мента опубликования</w:t>
      </w:r>
      <w:r>
        <w:rPr>
          <w:sz w:val="28"/>
          <w:szCs w:val="28"/>
        </w:rPr>
        <w:t>.</w:t>
      </w:r>
    </w:p>
    <w:p w:rsidR="00BE75A9" w:rsidRDefault="00BE75A9" w:rsidP="00BE75A9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BE75A9" w:rsidRDefault="00BE75A9" w:rsidP="00BE75A9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7"/>
        <w:gridCol w:w="5103"/>
      </w:tblGrid>
      <w:tr w:rsidR="00BE75A9" w:rsidTr="00BE75A9">
        <w:trPr>
          <w:trHeight w:val="471"/>
        </w:trPr>
        <w:tc>
          <w:tcPr>
            <w:tcW w:w="4677" w:type="dxa"/>
          </w:tcPr>
          <w:p w:rsidR="00BE75A9" w:rsidRDefault="00BE75A9">
            <w:pPr>
              <w:widowControl/>
              <w:autoSpaceDE/>
              <w:adjustRightInd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BE75A9" w:rsidRDefault="00CD4DCC">
            <w:pPr>
              <w:widowControl/>
              <w:autoSpaceDE/>
              <w:adjustRightInd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И.о. главы </w:t>
            </w:r>
          </w:p>
        </w:tc>
        <w:tc>
          <w:tcPr>
            <w:tcW w:w="5104" w:type="dxa"/>
          </w:tcPr>
          <w:p w:rsidR="00BE75A9" w:rsidRDefault="00BE75A9">
            <w:pPr>
              <w:keepNext/>
              <w:widowControl/>
              <w:autoSpaceDE/>
              <w:adjustRightInd/>
              <w:spacing w:line="276" w:lineRule="auto"/>
              <w:jc w:val="right"/>
              <w:outlineLvl w:val="1"/>
              <w:rPr>
                <w:b/>
                <w:sz w:val="28"/>
                <w:szCs w:val="28"/>
                <w:lang w:eastAsia="en-US"/>
              </w:rPr>
            </w:pPr>
          </w:p>
          <w:p w:rsidR="00BE75A9" w:rsidRDefault="00CD4DCC">
            <w:pPr>
              <w:keepNext/>
              <w:widowControl/>
              <w:autoSpaceDE/>
              <w:adjustRightInd/>
              <w:spacing w:line="276" w:lineRule="auto"/>
              <w:jc w:val="right"/>
              <w:outlineLvl w:val="1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Е.С. Каражеляско</w:t>
            </w:r>
          </w:p>
        </w:tc>
      </w:tr>
    </w:tbl>
    <w:p w:rsidR="00BE75A9" w:rsidRDefault="00BE75A9" w:rsidP="00BE75A9"/>
    <w:p w:rsidR="00BE75A9" w:rsidRDefault="00BE75A9" w:rsidP="00BE75A9"/>
    <w:p w:rsidR="00BE75A9" w:rsidRDefault="00BE75A9" w:rsidP="00BE75A9"/>
    <w:p w:rsidR="00BE75A9" w:rsidRDefault="00BE75A9" w:rsidP="00BE75A9"/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044A09" w:rsidRDefault="00044A09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044A09" w:rsidRDefault="00044A09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044A09" w:rsidRDefault="00044A09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044A09" w:rsidRDefault="00044A09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P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  <w:r w:rsidRPr="00CD4DCC">
        <w:rPr>
          <w:sz w:val="28"/>
          <w:szCs w:val="28"/>
        </w:rPr>
        <w:t>Приложение №1</w:t>
      </w:r>
    </w:p>
    <w:p w:rsidR="00CD4DCC" w:rsidRP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  <w:r w:rsidRPr="00CD4DCC">
        <w:rPr>
          <w:sz w:val="28"/>
          <w:szCs w:val="28"/>
        </w:rPr>
        <w:t xml:space="preserve">к распоряжению и.о. главы </w:t>
      </w:r>
    </w:p>
    <w:p w:rsidR="00CD4DCC" w:rsidRP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  <w:r w:rsidRPr="00CD4DCC">
        <w:rPr>
          <w:sz w:val="28"/>
          <w:szCs w:val="28"/>
        </w:rPr>
        <w:t>от________________________</w:t>
      </w: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  <w:r w:rsidRPr="00CD4DCC">
        <w:rPr>
          <w:sz w:val="28"/>
          <w:szCs w:val="28"/>
        </w:rPr>
        <w:t>№________________________</w:t>
      </w:r>
    </w:p>
    <w:p w:rsidR="00292BF1" w:rsidRPr="00CD4DCC" w:rsidRDefault="00292BF1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Pr="00CD4DCC" w:rsidRDefault="00CD4DCC" w:rsidP="009A1DC4">
      <w:pPr>
        <w:ind w:right="-20"/>
        <w:jc w:val="center"/>
        <w:rPr>
          <w:b/>
          <w:color w:val="000000" w:themeColor="text1"/>
          <w:sz w:val="28"/>
          <w:szCs w:val="28"/>
        </w:rPr>
      </w:pPr>
      <w:r w:rsidRPr="00CD4DCC">
        <w:rPr>
          <w:b/>
          <w:color w:val="000000" w:themeColor="text1"/>
          <w:sz w:val="28"/>
          <w:szCs w:val="28"/>
        </w:rPr>
        <w:t>Паспорт</w:t>
      </w:r>
    </w:p>
    <w:p w:rsidR="00CD4DCC" w:rsidRPr="00CD4DCC" w:rsidRDefault="00CD4DCC" w:rsidP="009A1DC4">
      <w:pPr>
        <w:ind w:right="-20"/>
        <w:jc w:val="center"/>
        <w:rPr>
          <w:rFonts w:eastAsiaTheme="minorEastAsia"/>
          <w:b/>
          <w:color w:val="000000" w:themeColor="text1"/>
          <w:sz w:val="28"/>
          <w:szCs w:val="28"/>
        </w:rPr>
      </w:pPr>
      <w:r w:rsidRPr="00CD4DCC">
        <w:rPr>
          <w:rFonts w:eastAsiaTheme="minorEastAsia"/>
          <w:b/>
          <w:color w:val="000000" w:themeColor="text1"/>
          <w:spacing w:val="-2"/>
          <w:sz w:val="28"/>
          <w:szCs w:val="28"/>
        </w:rPr>
        <w:t>муниципальной п</w:t>
      </w:r>
      <w:r w:rsidRPr="00CD4DCC">
        <w:rPr>
          <w:rFonts w:eastAsiaTheme="minorEastAsia"/>
          <w:b/>
          <w:color w:val="000000" w:themeColor="text1"/>
          <w:spacing w:val="1"/>
          <w:sz w:val="28"/>
          <w:szCs w:val="28"/>
        </w:rPr>
        <w:t>ро</w:t>
      </w:r>
      <w:r w:rsidRPr="00CD4DCC">
        <w:rPr>
          <w:rFonts w:eastAsiaTheme="minorEastAsia"/>
          <w:b/>
          <w:color w:val="000000" w:themeColor="text1"/>
          <w:spacing w:val="-2"/>
          <w:sz w:val="28"/>
          <w:szCs w:val="28"/>
        </w:rPr>
        <w:t>г</w:t>
      </w:r>
      <w:r w:rsidRPr="00CD4DCC">
        <w:rPr>
          <w:rFonts w:eastAsiaTheme="minorEastAsia"/>
          <w:b/>
          <w:color w:val="000000" w:themeColor="text1"/>
          <w:spacing w:val="1"/>
          <w:sz w:val="28"/>
          <w:szCs w:val="28"/>
        </w:rPr>
        <w:t>р</w:t>
      </w:r>
      <w:r w:rsidRPr="00CD4DCC">
        <w:rPr>
          <w:rFonts w:eastAsiaTheme="minorEastAsia"/>
          <w:b/>
          <w:color w:val="000000" w:themeColor="text1"/>
          <w:sz w:val="28"/>
          <w:szCs w:val="28"/>
        </w:rPr>
        <w:t>а</w:t>
      </w:r>
      <w:r w:rsidRPr="00CD4DCC">
        <w:rPr>
          <w:rFonts w:eastAsiaTheme="minorEastAsia"/>
          <w:b/>
          <w:color w:val="000000" w:themeColor="text1"/>
          <w:spacing w:val="-3"/>
          <w:sz w:val="28"/>
          <w:szCs w:val="28"/>
        </w:rPr>
        <w:t>м</w:t>
      </w:r>
      <w:r w:rsidRPr="00CD4DCC">
        <w:rPr>
          <w:rFonts w:eastAsiaTheme="minorEastAsia"/>
          <w:b/>
          <w:color w:val="000000" w:themeColor="text1"/>
          <w:sz w:val="28"/>
          <w:szCs w:val="28"/>
        </w:rPr>
        <w:t xml:space="preserve">мы </w:t>
      </w:r>
    </w:p>
    <w:p w:rsidR="00CD4DCC" w:rsidRPr="00CD4DCC" w:rsidRDefault="00CD4DCC" w:rsidP="009A1DC4">
      <w:pPr>
        <w:ind w:right="-20"/>
        <w:jc w:val="center"/>
        <w:rPr>
          <w:rFonts w:eastAsiaTheme="minorEastAsia"/>
          <w:b/>
          <w:color w:val="000000" w:themeColor="text1"/>
          <w:sz w:val="28"/>
          <w:szCs w:val="28"/>
        </w:rPr>
      </w:pPr>
      <w:r w:rsidRPr="00CD4DCC">
        <w:rPr>
          <w:rFonts w:eastAsiaTheme="minorEastAsia"/>
          <w:b/>
          <w:color w:val="000000" w:themeColor="text1"/>
          <w:sz w:val="28"/>
          <w:szCs w:val="28"/>
        </w:rPr>
        <w:t>«Социальная поддержка граждан Ленского района»</w:t>
      </w:r>
    </w:p>
    <w:p w:rsidR="00CD4DCC" w:rsidRPr="00CD4DCC" w:rsidRDefault="00CD4DCC" w:rsidP="00CD4DCC">
      <w:pPr>
        <w:spacing w:before="1" w:line="160" w:lineRule="exact"/>
        <w:jc w:val="center"/>
        <w:rPr>
          <w:rFonts w:eastAsiaTheme="minorEastAsia"/>
          <w:color w:val="000000" w:themeColor="text1"/>
          <w:sz w:val="16"/>
          <w:szCs w:val="16"/>
        </w:rPr>
      </w:pPr>
    </w:p>
    <w:p w:rsidR="00CD4DCC" w:rsidRPr="00CD4DCC" w:rsidRDefault="00CD4DCC" w:rsidP="00CD4DCC">
      <w:pPr>
        <w:spacing w:line="200" w:lineRule="exact"/>
        <w:rPr>
          <w:rFonts w:eastAsiaTheme="minorEastAsia"/>
          <w:color w:val="000000" w:themeColor="text1"/>
        </w:rPr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8"/>
        <w:gridCol w:w="6947"/>
      </w:tblGrid>
      <w:tr w:rsidR="00CD4DCC" w:rsidRPr="00CD4DCC" w:rsidTr="00CD4DCC">
        <w:trPr>
          <w:trHeight w:hRule="exact" w:val="912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 муниципальной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«Социальная поддержка граждан Ленского района»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  <w:tr w:rsidR="00CD4DCC" w:rsidRPr="00CD4DCC" w:rsidTr="00CD4DCC">
        <w:trPr>
          <w:trHeight w:hRule="exact" w:val="900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етст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й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ь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</w:tr>
      <w:tr w:rsidR="00CD4DCC" w:rsidRPr="00CD4DCC" w:rsidTr="00CD4DCC">
        <w:trPr>
          <w:trHeight w:hRule="exact" w:val="619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и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Управление производственного развития администрации муниципального образования «Ленский район»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  <w:tr w:rsidR="00CD4DCC" w:rsidRPr="00CD4DCC" w:rsidTr="00CD4DCC">
        <w:trPr>
          <w:trHeight w:hRule="exact" w:val="3125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lastRenderedPageBreak/>
              <w:t>Уч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ки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Государственное казенное  учреждение РС (Я) 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«Ленское Управление социальной защиты населения и труда при Министерстве труда и социального развития Республики Саха (Якутия)»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Отдел опеки и попечительства администрации муниципального образования «Ленский район»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Управление производственного развития администрации муниципального образования «Ленский район»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Предприятия, осуществляющие деятельность на территории Ленского района.</w:t>
            </w:r>
          </w:p>
        </w:tc>
      </w:tr>
      <w:tr w:rsidR="00CD4DCC" w:rsidRPr="00CD4DCC" w:rsidTr="00CD4DCC">
        <w:trPr>
          <w:trHeight w:hRule="exact" w:val="569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Курирующий орган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CD4DCC" w:rsidRPr="00CD4DCC" w:rsidTr="00CD4DCC">
        <w:trPr>
          <w:trHeight w:hRule="exact" w:val="1502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амма № 1. 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«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ы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ци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ал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ь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й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к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и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ел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ь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х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ка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ег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ори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гр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4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.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Подпрограмма № 2. 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«Охрана труда в Ленском районе»</w:t>
            </w:r>
          </w:p>
        </w:tc>
      </w:tr>
      <w:tr w:rsidR="00CD4DCC" w:rsidRPr="00CD4DCC" w:rsidTr="00CD4DCC">
        <w:trPr>
          <w:trHeight w:hRule="exact" w:val="1328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Ц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ель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ммы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з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у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словий</w:t>
            </w:r>
            <w:r w:rsidRPr="00CD4DCC">
              <w:rPr>
                <w:rFonts w:eastAsiaTheme="minorEastAsia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я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б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ст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я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я 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-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у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чателей 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ц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ал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ь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к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и; 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создание условий, обеспечивающих сохранение жизни и здоровья работников в процессе трудовой  деятельности.</w:t>
            </w:r>
          </w:p>
        </w:tc>
      </w:tr>
      <w:tr w:rsidR="00CD4DCC" w:rsidRPr="00CD4DCC" w:rsidTr="00CD4DCC">
        <w:trPr>
          <w:trHeight w:hRule="exact" w:val="2538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З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ачи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- 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выш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к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ачест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з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н с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ше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з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аста,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ва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в, вк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лю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чая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ет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4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–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ва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в,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емей и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, в т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ч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сле</w:t>
            </w:r>
            <w:r w:rsidRPr="00CD4DCC">
              <w:rPr>
                <w:rFonts w:eastAsiaTheme="minorEastAsia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ет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–</w:t>
            </w:r>
            <w:r w:rsidRPr="00CD4DCC">
              <w:rPr>
                <w:rFonts w:eastAsiaTheme="minorEastAsia"/>
                <w:color w:val="000000" w:themeColor="text1"/>
                <w:spacing w:val="5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,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ставш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х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я</w:t>
            </w:r>
            <w:r w:rsidRPr="00CD4DCC">
              <w:rPr>
                <w:rFonts w:eastAsiaTheme="minorEastAsia"/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б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ез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ч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я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од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, недееспособных граждан, многодетных малообеспеченных семей - повышение уровня жизни граждан - получателей мер социальной поддержки.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- Реализация мер по  обеспечению безопасных условий труда, снижение уровня производственного травматизма.</w:t>
            </w:r>
          </w:p>
        </w:tc>
      </w:tr>
      <w:tr w:rsidR="00CD4DCC" w:rsidRPr="00CD4DCC" w:rsidTr="00B86088">
        <w:trPr>
          <w:trHeight w:hRule="exact" w:val="15035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8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lastRenderedPageBreak/>
              <w:t>Ц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еле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казате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и (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ка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)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- Доля граждан, получивших меры социальной поддержки, от общего числа обратившихся и имеющих на это право: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100 %;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100 %;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– 100 %;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100 %;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2023 год – 100 %;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2024 год - 100%;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2025 год – 100 %.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- Доля детей-сирот, детей, оставшихся без попечения родителей, устроенных в замещающие семьи: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60 %;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 65 %;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-  70 %;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72 %;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2023 год – 75 %;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2024 год – 77 %;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2025 год – 80 %.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- 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работающих: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1,6;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1,5;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– 1,4;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1,3;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2023 год – 1,2;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2024 год – 1,2;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2025 год – 1,2.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- Удельный вес работников, занятых во вредных и (или)     опасных условиях труда (% от общей численности работников):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2019 год – 34 %; 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33 %;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– 32 %;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 - 31 %;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2023 год – 31 %;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2024 год – 30 %;</w:t>
            </w:r>
          </w:p>
          <w:p w:rsid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2025 год – 30 %.</w:t>
            </w:r>
          </w:p>
          <w:p w:rsidR="00873535" w:rsidRPr="00CD4DCC" w:rsidRDefault="00A073C3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822BDF">
              <w:rPr>
                <w:rFonts w:eastAsiaTheme="minorEastAsia"/>
                <w:color w:val="000000" w:themeColor="text1"/>
                <w:sz w:val="26"/>
                <w:szCs w:val="26"/>
              </w:rPr>
              <w:t>- Удельный вес работников, занятых на рабочих местах в отношении которых проведена специальная оценка условий</w:t>
            </w:r>
          </w:p>
          <w:p w:rsidR="00A073C3" w:rsidRPr="00822BDF" w:rsidRDefault="00A073C3" w:rsidP="00A073C3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822BDF">
              <w:rPr>
                <w:rFonts w:eastAsiaTheme="minorEastAsia"/>
                <w:color w:val="000000" w:themeColor="text1"/>
                <w:sz w:val="26"/>
                <w:szCs w:val="26"/>
              </w:rPr>
              <w:t>труда, от общего количества работников (%);</w:t>
            </w:r>
          </w:p>
          <w:p w:rsidR="00A073C3" w:rsidRPr="00822BDF" w:rsidRDefault="00A073C3" w:rsidP="00A073C3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822BDF">
              <w:rPr>
                <w:rFonts w:eastAsiaTheme="minorEastAsia"/>
                <w:color w:val="000000" w:themeColor="text1"/>
                <w:sz w:val="26"/>
                <w:szCs w:val="26"/>
              </w:rPr>
              <w:t>2019 год – 88,0 %;</w:t>
            </w:r>
          </w:p>
          <w:p w:rsidR="00CD4DCC" w:rsidRPr="00CD4DCC" w:rsidRDefault="00CD4DCC" w:rsidP="00CD4DCC">
            <w:pPr>
              <w:ind w:left="28" w:right="74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  <w:tr w:rsidR="00822BDF" w:rsidRPr="00CD4DCC" w:rsidTr="00044A09">
        <w:trPr>
          <w:trHeight w:hRule="exact" w:val="2278"/>
        </w:trPr>
        <w:tc>
          <w:tcPr>
            <w:tcW w:w="2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DF" w:rsidRPr="00CD4DCC" w:rsidRDefault="00822BDF" w:rsidP="00CD4DCC">
            <w:pPr>
              <w:spacing w:before="58"/>
              <w:ind w:left="31" w:right="75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DF" w:rsidRPr="00822BDF" w:rsidRDefault="00822BDF" w:rsidP="00822BDF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822BDF">
              <w:rPr>
                <w:rFonts w:eastAsiaTheme="minorEastAsia"/>
                <w:color w:val="000000" w:themeColor="text1"/>
                <w:sz w:val="26"/>
                <w:szCs w:val="26"/>
              </w:rPr>
              <w:t>2020 год – 89,0 %;</w:t>
            </w:r>
          </w:p>
          <w:p w:rsidR="00822BDF" w:rsidRPr="00822BDF" w:rsidRDefault="00822BDF" w:rsidP="00822BDF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822BDF">
              <w:rPr>
                <w:rFonts w:eastAsiaTheme="minorEastAsia"/>
                <w:color w:val="000000" w:themeColor="text1"/>
                <w:sz w:val="26"/>
                <w:szCs w:val="26"/>
              </w:rPr>
              <w:t>2021 год – 90,0 %;</w:t>
            </w:r>
          </w:p>
          <w:p w:rsidR="00822BDF" w:rsidRPr="00822BDF" w:rsidRDefault="00F230A7" w:rsidP="00822BDF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2022 год – </w:t>
            </w:r>
            <w:r w:rsidR="00822BDF" w:rsidRPr="00822BDF">
              <w:rPr>
                <w:rFonts w:eastAsiaTheme="minorEastAsia"/>
                <w:color w:val="000000" w:themeColor="text1"/>
                <w:sz w:val="26"/>
                <w:szCs w:val="26"/>
              </w:rPr>
              <w:t>91,0 %;</w:t>
            </w:r>
          </w:p>
          <w:p w:rsidR="00822BDF" w:rsidRDefault="00F230A7" w:rsidP="00822BDF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2023 год - </w:t>
            </w:r>
            <w:r w:rsidR="00C05691">
              <w:rPr>
                <w:rFonts w:eastAsiaTheme="minorEastAsia"/>
                <w:color w:val="000000" w:themeColor="text1"/>
                <w:sz w:val="26"/>
                <w:szCs w:val="26"/>
              </w:rPr>
              <w:t>91</w:t>
            </w:r>
            <w:r w:rsidR="00822BDF" w:rsidRPr="00822BDF">
              <w:rPr>
                <w:rFonts w:eastAsiaTheme="minorEastAsia"/>
                <w:color w:val="000000" w:themeColor="text1"/>
                <w:sz w:val="26"/>
                <w:szCs w:val="26"/>
              </w:rPr>
              <w:t>,0</w:t>
            </w:r>
            <w:r w:rsidR="00C05691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</w:t>
            </w:r>
            <w:r w:rsidR="00822BDF" w:rsidRPr="00822BDF">
              <w:rPr>
                <w:rFonts w:eastAsiaTheme="minorEastAsia"/>
                <w:color w:val="000000" w:themeColor="text1"/>
                <w:sz w:val="26"/>
                <w:szCs w:val="26"/>
              </w:rPr>
              <w:t>%.</w:t>
            </w:r>
          </w:p>
          <w:p w:rsidR="00A073C3" w:rsidRDefault="00A073C3" w:rsidP="00822BDF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2024</w:t>
            </w:r>
            <w:r w:rsidR="00BC2F24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год - </w:t>
            </w:r>
            <w:r w:rsidR="00C05691">
              <w:rPr>
                <w:rFonts w:eastAsiaTheme="minorEastAsia"/>
                <w:color w:val="000000" w:themeColor="text1"/>
                <w:sz w:val="26"/>
                <w:szCs w:val="26"/>
              </w:rPr>
              <w:t>92,0 %</w:t>
            </w:r>
          </w:p>
          <w:p w:rsidR="00044A09" w:rsidRDefault="00044A09" w:rsidP="00822BDF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2025</w:t>
            </w:r>
            <w:r w:rsidR="00BC2F24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год - </w:t>
            </w:r>
            <w:r w:rsidR="00C05691">
              <w:rPr>
                <w:rFonts w:eastAsiaTheme="minorEastAsia"/>
                <w:color w:val="000000" w:themeColor="text1"/>
                <w:sz w:val="26"/>
                <w:szCs w:val="26"/>
              </w:rPr>
              <w:t>92,0 %.</w:t>
            </w:r>
          </w:p>
          <w:p w:rsidR="00A073C3" w:rsidRPr="00CD4DCC" w:rsidRDefault="00A073C3" w:rsidP="00822BDF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  <w:tr w:rsidR="00CD4DCC" w:rsidRPr="00CD4DCC" w:rsidTr="00CD4DCC">
        <w:trPr>
          <w:trHeight w:hRule="exact" w:val="687"/>
        </w:trPr>
        <w:tc>
          <w:tcPr>
            <w:tcW w:w="2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8"/>
              <w:ind w:left="31" w:right="75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Сроки реализации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2019-2025 годы</w:t>
            </w:r>
          </w:p>
        </w:tc>
      </w:tr>
      <w:tr w:rsidR="00CD4DCC" w:rsidRPr="00CD4DCC" w:rsidTr="00CD4DCC">
        <w:trPr>
          <w:trHeight w:val="6510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8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lastRenderedPageBreak/>
              <w:t>Объем финансового обеспечения Программы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  <w:highlight w:val="yellow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б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ъ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емы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ф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го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б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еч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я в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ц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елом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а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еали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з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ц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ю 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ммы –</w:t>
            </w:r>
            <w:r w:rsidRPr="00CD4DCC">
              <w:rPr>
                <w:rFonts w:eastAsiaTheme="minorEastAsia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b/>
                <w:color w:val="000000" w:themeColor="text1"/>
                <w:spacing w:val="3"/>
                <w:sz w:val="26"/>
                <w:szCs w:val="26"/>
              </w:rPr>
              <w:t>2 505 512 880,11</w:t>
            </w:r>
            <w:r w:rsidRPr="00CD4DCC">
              <w:rPr>
                <w:rFonts w:eastAsiaTheme="minorEastAsia"/>
                <w:b/>
                <w:color w:val="FF0000"/>
                <w:spacing w:val="3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b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b/>
                <w:color w:val="000000" w:themeColor="text1"/>
                <w:spacing w:val="-4"/>
                <w:sz w:val="26"/>
                <w:szCs w:val="26"/>
              </w:rPr>
              <w:t>у</w:t>
            </w:r>
            <w:r w:rsidRPr="00CD4DCC">
              <w:rPr>
                <w:rFonts w:eastAsiaTheme="minorEastAsia"/>
                <w:b/>
                <w:color w:val="000000" w:themeColor="text1"/>
                <w:spacing w:val="1"/>
                <w:sz w:val="26"/>
                <w:szCs w:val="26"/>
              </w:rPr>
              <w:t>б</w:t>
            </w:r>
            <w:r w:rsidRPr="00CD4DCC">
              <w:rPr>
                <w:rFonts w:eastAsiaTheme="minorEastAsia"/>
                <w:b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b/>
                <w:color w:val="000000" w:themeColor="text1"/>
                <w:spacing w:val="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,  в т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м 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ч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сле:</w:t>
            </w:r>
          </w:p>
          <w:p w:rsidR="00CD4DCC" w:rsidRPr="00CD4DCC" w:rsidRDefault="00CD4DCC" w:rsidP="00CD4DCC">
            <w:pPr>
              <w:spacing w:before="2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2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01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9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–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 386 281 892,00 руб.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2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02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0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– 341 081 094,00 руб.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2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02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1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– 368 442 032,93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 руб.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2022 год – 351 776 855,90 руб.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2023 год - 353 181 486,00 руб.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2024 год – 351 980 185,83 руб.  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2025 год - 352 769 333,45 руб.  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а) за с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ч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ет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ств бюджета МО «Ленский район» 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b/>
                <w:sz w:val="26"/>
                <w:szCs w:val="26"/>
              </w:rPr>
              <w:t>79 105 300,11 рублей,</w:t>
            </w:r>
            <w:r w:rsidRPr="00CD4DCC">
              <w:rPr>
                <w:rFonts w:eastAsiaTheme="minorEastAsia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в том числе по годам: 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15 544 722,00 руб.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10 162 244,00 руб.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- 9 326 432,93 руб.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10 367 865,90 руб.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2023 год - 11 772 496,00 руб.  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2024 год – 10 571 195,83 руб.  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2025 год - 11 360 343,45 руб.  </w:t>
            </w:r>
          </w:p>
          <w:p w:rsidR="00CD4DCC" w:rsidRPr="00CD4DCC" w:rsidRDefault="00CD4DCC" w:rsidP="00CD4DCC">
            <w:pPr>
              <w:spacing w:before="2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  <w:highlight w:val="yellow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б) за счет внебюджетных средств (средства предприятий) – </w:t>
            </w:r>
          </w:p>
          <w:p w:rsidR="00CD4DCC" w:rsidRPr="00CD4DCC" w:rsidRDefault="00CD4DCC" w:rsidP="00CD4DCC">
            <w:pPr>
              <w:spacing w:before="2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2 426 407 580,00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рублей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, в том числе по годам:</w:t>
            </w:r>
          </w:p>
          <w:p w:rsidR="00CD4DCC" w:rsidRPr="00CD4DCC" w:rsidRDefault="00CD4DCC" w:rsidP="00CD4DCC">
            <w:pPr>
              <w:spacing w:before="2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370 737 170,00 руб.</w:t>
            </w:r>
          </w:p>
          <w:p w:rsidR="00CD4DCC" w:rsidRPr="00CD4DCC" w:rsidRDefault="00CD4DCC" w:rsidP="00CD4DCC">
            <w:pPr>
              <w:spacing w:before="2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2020 год – 330 918 850,00руб. </w:t>
            </w:r>
          </w:p>
          <w:p w:rsidR="00CD4DCC" w:rsidRPr="00CD4DCC" w:rsidRDefault="00CD4DCC" w:rsidP="00CD4DCC">
            <w:pPr>
              <w:spacing w:before="2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2021 год – 359 115 600,00 руб. </w:t>
            </w:r>
          </w:p>
          <w:p w:rsidR="00CD4DCC" w:rsidRPr="00CD4DCC" w:rsidRDefault="00CD4DCC" w:rsidP="00CD4DCC">
            <w:pPr>
              <w:spacing w:before="2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2022 год – 341 408 990,00 руб.  </w:t>
            </w:r>
          </w:p>
          <w:p w:rsidR="00CD4DCC" w:rsidRPr="00CD4DCC" w:rsidRDefault="00CD4DCC" w:rsidP="00CD4DCC">
            <w:pPr>
              <w:spacing w:before="2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2023 год - 341 408 990,00 руб.  </w:t>
            </w:r>
          </w:p>
          <w:p w:rsidR="00CD4DCC" w:rsidRPr="00CD4DCC" w:rsidRDefault="00CD4DCC" w:rsidP="00CD4DCC">
            <w:pPr>
              <w:spacing w:before="2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2024 год – 341 408 990,00 руб. </w:t>
            </w:r>
          </w:p>
          <w:p w:rsidR="00CD4DCC" w:rsidRPr="00CD4DCC" w:rsidRDefault="00CD4DCC" w:rsidP="00CD4DCC">
            <w:pPr>
              <w:spacing w:before="2"/>
              <w:ind w:left="31" w:right="75"/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2025 год - 341 408 990,00 руб.  </w:t>
            </w:r>
          </w:p>
        </w:tc>
      </w:tr>
      <w:tr w:rsidR="00CD4DCC" w:rsidRPr="00CD4DCC" w:rsidTr="00CD4DCC">
        <w:trPr>
          <w:trHeight w:hRule="exact" w:val="3418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ае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ез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у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ль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таты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еали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з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ц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и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2"/>
              <w:ind w:left="31" w:right="75"/>
              <w:jc w:val="both"/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Доля граждан, получивших меры социальной поддержки в общей численности граждан, имеющих право на их получение и обратившихся за их получением – 100%;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доля детей-сирот, детей, оставшихся без попечения родителей, устроенных в замещающие семьи не менее 80 %; сокращение уровня производственного травматизма; удельный вес работников, занятых во вредных и (или) опасных условиях труда от общего числа работников не более 30%; удельный вес работников, занятых на рабочих местах в отношении которых проведена специальная оценка условий труда, от общего количества работников более 92,0%.</w:t>
            </w:r>
          </w:p>
          <w:p w:rsidR="00CD4DCC" w:rsidRPr="00CD4DCC" w:rsidRDefault="00CD4DCC" w:rsidP="00CD4DCC">
            <w:pPr>
              <w:spacing w:before="2"/>
              <w:ind w:left="31" w:right="75"/>
              <w:jc w:val="both"/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 xml:space="preserve"> </w:t>
            </w:r>
          </w:p>
          <w:p w:rsidR="00CD4DCC" w:rsidRPr="00CD4DCC" w:rsidRDefault="00CD4DCC" w:rsidP="00CD4DCC">
            <w:pPr>
              <w:spacing w:before="2"/>
              <w:ind w:left="31" w:right="75"/>
              <w:jc w:val="both"/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</w:pPr>
          </w:p>
          <w:p w:rsidR="00CD4DCC" w:rsidRPr="00CD4DCC" w:rsidRDefault="00CD4DCC" w:rsidP="00CD4DCC">
            <w:pPr>
              <w:spacing w:before="2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</w:tbl>
    <w:p w:rsidR="00CD4DCC" w:rsidRPr="00CD4DCC" w:rsidRDefault="00CD4DCC" w:rsidP="00CD4DCC">
      <w:pPr>
        <w:rPr>
          <w:rFonts w:eastAsiaTheme="minorEastAsia"/>
          <w:color w:val="000000" w:themeColor="text1"/>
          <w:sz w:val="24"/>
          <w:szCs w:val="24"/>
        </w:rPr>
        <w:sectPr w:rsidR="00CD4DCC" w:rsidRPr="00CD4DCC" w:rsidSect="00B86088">
          <w:headerReference w:type="default" r:id="rId7"/>
          <w:pgSz w:w="11920" w:h="16860"/>
          <w:pgMar w:top="1134" w:right="567" w:bottom="0" w:left="1701" w:header="760" w:footer="0" w:gutter="0"/>
          <w:cols w:space="720"/>
          <w:noEndnote/>
        </w:sectPr>
      </w:pPr>
    </w:p>
    <w:p w:rsidR="00CD4DCC" w:rsidRPr="00CD4DCC" w:rsidRDefault="00CD4DCC" w:rsidP="009A1DC4">
      <w:pPr>
        <w:ind w:right="2654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  <w:r w:rsidRPr="00CD4DCC">
        <w:rPr>
          <w:rFonts w:eastAsiaTheme="minorEastAsia"/>
          <w:b/>
          <w:color w:val="00B050"/>
          <w:spacing w:val="-1"/>
          <w:sz w:val="28"/>
          <w:szCs w:val="28"/>
        </w:rPr>
        <w:lastRenderedPageBreak/>
        <w:tab/>
      </w:r>
      <w:r>
        <w:rPr>
          <w:rFonts w:eastAsiaTheme="minorEastAsia"/>
          <w:b/>
          <w:color w:val="00B050"/>
          <w:spacing w:val="-1"/>
          <w:sz w:val="28"/>
          <w:szCs w:val="28"/>
        </w:rPr>
        <w:tab/>
      </w:r>
      <w:r>
        <w:rPr>
          <w:rFonts w:eastAsiaTheme="minorEastAsia"/>
          <w:b/>
          <w:color w:val="00B050"/>
          <w:spacing w:val="-1"/>
          <w:sz w:val="28"/>
          <w:szCs w:val="28"/>
        </w:rPr>
        <w:tab/>
      </w:r>
      <w:r w:rsidRPr="00CD4DCC">
        <w:rPr>
          <w:rFonts w:eastAsiaTheme="minorEastAsia"/>
          <w:b/>
          <w:color w:val="000000" w:themeColor="text1"/>
          <w:spacing w:val="-1"/>
          <w:sz w:val="28"/>
          <w:szCs w:val="28"/>
        </w:rPr>
        <w:t>Паспорт подпрограммы №1</w:t>
      </w:r>
    </w:p>
    <w:p w:rsidR="00CD4DCC" w:rsidRPr="00CD4DCC" w:rsidRDefault="00CD4DCC" w:rsidP="009A1DC4">
      <w:pPr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  <w:r w:rsidRPr="00CD4DCC">
        <w:rPr>
          <w:rFonts w:eastAsiaTheme="minorEastAsia"/>
          <w:b/>
          <w:color w:val="000000" w:themeColor="text1"/>
          <w:spacing w:val="-1"/>
          <w:sz w:val="28"/>
          <w:szCs w:val="28"/>
        </w:rPr>
        <w:t>«Меры социальной поддержки отдельных категорий граждан»</w:t>
      </w:r>
    </w:p>
    <w:p w:rsidR="00CD4DCC" w:rsidRPr="00CD4DCC" w:rsidRDefault="00CD4DCC" w:rsidP="00CD4DCC">
      <w:pPr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tbl>
      <w:tblPr>
        <w:tblW w:w="9358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6947"/>
      </w:tblGrid>
      <w:tr w:rsidR="00CD4DCC" w:rsidRPr="00CD4DCC" w:rsidTr="00CD4DCC">
        <w:trPr>
          <w:trHeight w:hRule="exact" w:val="65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tabs>
                <w:tab w:val="left" w:pos="1020"/>
                <w:tab w:val="left" w:pos="2620"/>
                <w:tab w:val="left" w:pos="4160"/>
                <w:tab w:val="left" w:pos="5660"/>
              </w:tabs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ab/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ц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ал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ь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ab/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од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к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ab/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ел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ь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х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ab/>
              <w:t>ка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ег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ори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й 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н</w:t>
            </w:r>
          </w:p>
        </w:tc>
      </w:tr>
      <w:tr w:rsidR="00CD4DCC" w:rsidRPr="00CD4DCC" w:rsidTr="00CD4DCC">
        <w:trPr>
          <w:trHeight w:hRule="exact" w:val="99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етствен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й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ь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</w:tr>
      <w:tr w:rsidR="00CD4DCC" w:rsidRPr="00CD4DCC" w:rsidTr="00DB6866">
        <w:trPr>
          <w:trHeight w:hRule="exact" w:val="262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Уч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ки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Государственное казенное учреждение РС (Я) </w:t>
            </w:r>
          </w:p>
          <w:p w:rsidR="00CD4DCC" w:rsidRPr="00CD4DCC" w:rsidRDefault="00CD4DCC" w:rsidP="00CD4DCC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«Ленское Управление социальной защиты населения и труда при Министерстве труда и социального развития Республики Саха (Якутия)»</w:t>
            </w:r>
          </w:p>
          <w:p w:rsidR="00CD4DCC" w:rsidRPr="00CD4DCC" w:rsidRDefault="00CD4DCC" w:rsidP="00CD4DCC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Отдел опеки и попечительства администрации муниципального образования «Ленский район»</w:t>
            </w:r>
          </w:p>
          <w:p w:rsidR="00CD4DCC" w:rsidRPr="00CD4DCC" w:rsidRDefault="00CD4DCC" w:rsidP="00CD4DCC">
            <w:pPr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Муниципальное казенное учреждение «Комитет по молодежной и семейной политике»</w:t>
            </w:r>
          </w:p>
        </w:tc>
      </w:tr>
      <w:tr w:rsidR="00CD4DCC" w:rsidRPr="00CD4DCC" w:rsidTr="00CD4DCC">
        <w:trPr>
          <w:trHeight w:hRule="exact" w:val="1710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Цель подпрограммы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Повышение качества жизни граждан старшего возраста, инвалидов, включая детей–инвалидов, семей и детей, в том числе детей – сирот и детей, оставшихся без попечения родителей, недееспособных граждан, повышение уровня жизни граждан - получателей мер социальной поддержки.</w:t>
            </w:r>
          </w:p>
        </w:tc>
      </w:tr>
      <w:tr w:rsidR="00CD4DCC" w:rsidRPr="00CD4DCC" w:rsidTr="00CD4DCC">
        <w:trPr>
          <w:trHeight w:hRule="exact" w:val="1699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Задачи подпрограммы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5"/>
              <w:ind w:left="31" w:right="112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Оказание мер социальной поддержки отдельным категориям граждан;</w:t>
            </w:r>
          </w:p>
          <w:p w:rsidR="00CD4DCC" w:rsidRPr="00CD4DCC" w:rsidRDefault="00CD4DCC" w:rsidP="00CD4DCC">
            <w:pPr>
              <w:spacing w:before="55"/>
              <w:ind w:left="31" w:right="112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проведение мероприятий, направленных на социальную поддержку детей-сирот и детей, оставшихся без попечения родителей, и их устройство в семью.</w:t>
            </w:r>
          </w:p>
        </w:tc>
      </w:tr>
      <w:tr w:rsidR="00292BF1" w:rsidRPr="00CD4DCC" w:rsidTr="00336D1A">
        <w:trPr>
          <w:trHeight w:hRule="exact" w:val="5578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2BF1" w:rsidRPr="00CD4DCC" w:rsidRDefault="0076703D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Целевые показатели (индикаторы) подпрограммы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Доля граждан, получивших меры социальной поддержки, от общего числа обративших и имеющих на это право: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100 %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100 %;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 -100 %;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100 %;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2023 год – 100 %.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2024 год – 100 %.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2025 год – 100 %.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- Доля детей-сирот, детей, оставшихся без попечения родителей, устроенных в замещающие семьи: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60 %;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65 %;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- 70 %.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72 %;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2023 год – 75 %;</w:t>
            </w:r>
          </w:p>
          <w:p w:rsidR="00292BF1" w:rsidRPr="00CD4DCC" w:rsidRDefault="00292BF1" w:rsidP="00CD4DCC">
            <w:pPr>
              <w:spacing w:before="55"/>
              <w:ind w:left="31" w:right="112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  <w:tr w:rsidR="00CD4DCC" w:rsidRPr="00CD4DCC" w:rsidTr="00336D1A">
        <w:trPr>
          <w:trHeight w:hRule="exact" w:val="860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2024 год – 77 %;</w:t>
            </w:r>
          </w:p>
          <w:p w:rsidR="00CD4DCC" w:rsidRPr="00CD4DCC" w:rsidRDefault="00CD4DCC" w:rsidP="00CD4DCC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2025 год – 80 %.</w:t>
            </w:r>
          </w:p>
          <w:p w:rsidR="00CD4DCC" w:rsidRPr="00CD4DCC" w:rsidRDefault="00CD4DCC" w:rsidP="00CD4DCC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  <w:tr w:rsidR="00CD4DCC" w:rsidRPr="00CD4DCC" w:rsidTr="00CD4DCC">
        <w:trPr>
          <w:trHeight w:hRule="exact" w:val="99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Сроки реализации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>2019-2025 годы</w:t>
            </w:r>
          </w:p>
        </w:tc>
      </w:tr>
      <w:tr w:rsidR="00CD4DCC" w:rsidRPr="00CD4DCC" w:rsidTr="00CD4DCC">
        <w:trPr>
          <w:trHeight w:hRule="exact" w:val="3261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lastRenderedPageBreak/>
              <w:t>Объем финансового обеспечения подпрограммы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Объемы финансового обеспечения в целом на реализацию подпрограммы – 69 143 165,93</w:t>
            </w:r>
            <w:r w:rsidRPr="00CD4DCC">
              <w:rPr>
                <w:rFonts w:eastAsiaTheme="minorEastAsia"/>
                <w:color w:val="FF0000"/>
                <w:spacing w:val="-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рублей, в том числе по годам:</w:t>
            </w:r>
          </w:p>
          <w:p w:rsidR="00CD4DCC" w:rsidRPr="00CD4DCC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2019 год – 13 267 101,00 руб;</w:t>
            </w:r>
          </w:p>
          <w:p w:rsidR="00CD4DCC" w:rsidRPr="00CD4DCC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2020 год – 8 858 900,00 руб;</w:t>
            </w:r>
          </w:p>
          <w:p w:rsidR="00CD4DCC" w:rsidRPr="00CD4DCC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2021 год – 8 922 782,93 руб;</w:t>
            </w:r>
          </w:p>
          <w:p w:rsidR="00CD4DCC" w:rsidRPr="00CD4DCC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2022 год-- 9 375 382,00 руб;</w:t>
            </w:r>
          </w:p>
          <w:p w:rsidR="00CD4DCC" w:rsidRPr="00CD4DCC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2023 год – 9 573 000,00 руб;</w:t>
            </w:r>
          </w:p>
          <w:p w:rsidR="00CD4DCC" w:rsidRPr="00CD4DCC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2024 год – 9 573 000,00 руб.  </w:t>
            </w:r>
          </w:p>
          <w:p w:rsidR="00CD4DCC" w:rsidRPr="00CD4DCC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2025 год - 9 573 000,00 руб.  </w:t>
            </w:r>
          </w:p>
        </w:tc>
      </w:tr>
      <w:tr w:rsidR="00CD4DCC" w:rsidRPr="00CD4DCC" w:rsidTr="009A1DC4">
        <w:trPr>
          <w:trHeight w:hRule="exact" w:val="1988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Ожидаемые результаты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widowControl/>
              <w:autoSpaceDE/>
              <w:autoSpaceDN/>
              <w:adjustRightInd/>
              <w:ind w:left="31" w:right="112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Ожидаемые результаты реализации подпрограммы.</w:t>
            </w:r>
          </w:p>
          <w:p w:rsidR="00CD4DCC" w:rsidRPr="00CD4DCC" w:rsidRDefault="00CD4DCC" w:rsidP="00CD4DCC">
            <w:pPr>
              <w:widowControl/>
              <w:autoSpaceDE/>
              <w:autoSpaceDN/>
              <w:adjustRightInd/>
              <w:ind w:left="31" w:right="112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Доля граждан, получивших меры социальной поддержки в общей численности граждан, имеющих право на их получение и обратившихся за их получением – 100%; </w:t>
            </w:r>
          </w:p>
          <w:p w:rsidR="00CD4DCC" w:rsidRPr="00CD4DCC" w:rsidRDefault="00CD4DCC" w:rsidP="00CD4DCC">
            <w:pPr>
              <w:widowControl/>
              <w:autoSpaceDE/>
              <w:autoSpaceDN/>
              <w:adjustRightInd/>
              <w:ind w:left="31" w:right="112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доля детей-сирот, детей, оставшихся без попечения родителей, устроенных в замещающие семьи не менее 80 %;</w:t>
            </w:r>
          </w:p>
          <w:p w:rsidR="00CD4DCC" w:rsidRPr="00CD4DCC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</w:p>
        </w:tc>
      </w:tr>
      <w:tr w:rsidR="00CD4DCC" w:rsidRPr="00CD4DCC" w:rsidTr="00CD4DCC">
        <w:trPr>
          <w:trHeight w:hRule="exact" w:val="6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right="45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ае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ез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у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ль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таты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еали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з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ц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и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8"/>
              <w:ind w:right="-8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Доля граждан, получивших меры социальной поддержки в общей численности граждан, имеющих право на их получение и обратившихся за их получением – 100%; доля детей-сирот, детей, оставшихся без попечения родителей, устроенных в замещающие семьи  не менее 70 %;</w:t>
            </w:r>
          </w:p>
          <w:p w:rsidR="00CD4DCC" w:rsidRPr="00CD4DCC" w:rsidRDefault="00CD4DCC" w:rsidP="00CD4DCC">
            <w:pPr>
              <w:spacing w:before="58"/>
              <w:ind w:right="-8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</w:tbl>
    <w:p w:rsidR="00CD4DCC" w:rsidRPr="00CD4DCC" w:rsidRDefault="00CD4DCC" w:rsidP="00CD4DCC">
      <w:pPr>
        <w:spacing w:before="24"/>
        <w:ind w:right="3018"/>
        <w:jc w:val="center"/>
        <w:rPr>
          <w:rFonts w:eastAsiaTheme="minorEastAsia"/>
          <w:color w:val="000000" w:themeColor="text1"/>
          <w:spacing w:val="-1"/>
          <w:sz w:val="26"/>
          <w:szCs w:val="26"/>
        </w:rPr>
      </w:pPr>
    </w:p>
    <w:p w:rsidR="00CD4DCC" w:rsidRPr="00CD4DCC" w:rsidRDefault="00CD4DCC" w:rsidP="00CD4DCC">
      <w:pPr>
        <w:spacing w:before="24"/>
        <w:ind w:right="3018"/>
        <w:jc w:val="center"/>
        <w:rPr>
          <w:rFonts w:eastAsiaTheme="minorEastAsia"/>
          <w:color w:val="000000" w:themeColor="text1"/>
          <w:spacing w:val="-1"/>
          <w:sz w:val="26"/>
          <w:szCs w:val="26"/>
        </w:rPr>
      </w:pPr>
    </w:p>
    <w:p w:rsidR="00CD4DCC" w:rsidRPr="00CD4DCC" w:rsidRDefault="00CD4DCC" w:rsidP="00CD4DCC">
      <w:pPr>
        <w:spacing w:before="24"/>
        <w:ind w:right="3018"/>
        <w:jc w:val="center"/>
        <w:rPr>
          <w:rFonts w:eastAsiaTheme="minorEastAsia"/>
          <w:color w:val="000000" w:themeColor="text1"/>
          <w:spacing w:val="-1"/>
          <w:sz w:val="26"/>
          <w:szCs w:val="26"/>
        </w:rPr>
      </w:pPr>
    </w:p>
    <w:p w:rsidR="00CD4DCC" w:rsidRDefault="00CD4DCC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9A1DC4" w:rsidRPr="00CD4DCC" w:rsidRDefault="009A1DC4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CD4DCC" w:rsidRPr="00CD4DCC" w:rsidRDefault="00CD4DCC" w:rsidP="009A1DC4">
      <w:pPr>
        <w:tabs>
          <w:tab w:val="left" w:pos="5670"/>
          <w:tab w:val="left" w:pos="6946"/>
        </w:tabs>
        <w:ind w:right="-39"/>
        <w:jc w:val="center"/>
        <w:rPr>
          <w:rFonts w:eastAsiaTheme="minorEastAsia"/>
          <w:b/>
          <w:color w:val="000000" w:themeColor="text1"/>
          <w:sz w:val="28"/>
          <w:szCs w:val="28"/>
        </w:rPr>
      </w:pPr>
      <w:r w:rsidRPr="00CD4DCC">
        <w:rPr>
          <w:rFonts w:eastAsiaTheme="minorEastAsia"/>
          <w:b/>
          <w:color w:val="000000" w:themeColor="text1"/>
          <w:spacing w:val="-1"/>
          <w:sz w:val="28"/>
          <w:szCs w:val="28"/>
        </w:rPr>
        <w:lastRenderedPageBreak/>
        <w:t>П</w:t>
      </w:r>
      <w:r w:rsidRPr="00CD4DCC">
        <w:rPr>
          <w:rFonts w:eastAsiaTheme="minorEastAsia"/>
          <w:b/>
          <w:color w:val="000000" w:themeColor="text1"/>
          <w:sz w:val="28"/>
          <w:szCs w:val="28"/>
        </w:rPr>
        <w:t>ас</w:t>
      </w:r>
      <w:r w:rsidRPr="00CD4DCC">
        <w:rPr>
          <w:rFonts w:eastAsiaTheme="minorEastAsia"/>
          <w:b/>
          <w:color w:val="000000" w:themeColor="text1"/>
          <w:spacing w:val="1"/>
          <w:sz w:val="28"/>
          <w:szCs w:val="28"/>
        </w:rPr>
        <w:t>п</w:t>
      </w:r>
      <w:r w:rsidRPr="00CD4DCC">
        <w:rPr>
          <w:rFonts w:eastAsiaTheme="minorEastAsia"/>
          <w:b/>
          <w:color w:val="000000" w:themeColor="text1"/>
          <w:spacing w:val="-1"/>
          <w:sz w:val="28"/>
          <w:szCs w:val="28"/>
        </w:rPr>
        <w:t>о</w:t>
      </w:r>
      <w:r w:rsidRPr="00CD4DCC">
        <w:rPr>
          <w:rFonts w:eastAsiaTheme="minorEastAsia"/>
          <w:b/>
          <w:color w:val="000000" w:themeColor="text1"/>
          <w:spacing w:val="1"/>
          <w:sz w:val="28"/>
          <w:szCs w:val="28"/>
        </w:rPr>
        <w:t>р</w:t>
      </w:r>
      <w:r w:rsidRPr="00CD4DCC">
        <w:rPr>
          <w:rFonts w:eastAsiaTheme="minorEastAsia"/>
          <w:b/>
          <w:color w:val="000000" w:themeColor="text1"/>
          <w:sz w:val="28"/>
          <w:szCs w:val="28"/>
        </w:rPr>
        <w:t xml:space="preserve">т </w:t>
      </w:r>
      <w:r w:rsidRPr="00CD4DCC">
        <w:rPr>
          <w:rFonts w:eastAsiaTheme="minorEastAsia"/>
          <w:b/>
          <w:color w:val="000000" w:themeColor="text1"/>
          <w:spacing w:val="-1"/>
          <w:sz w:val="28"/>
          <w:szCs w:val="28"/>
        </w:rPr>
        <w:t>по</w:t>
      </w:r>
      <w:r w:rsidRPr="00CD4DCC">
        <w:rPr>
          <w:rFonts w:eastAsiaTheme="minorEastAsia"/>
          <w:b/>
          <w:color w:val="000000" w:themeColor="text1"/>
          <w:spacing w:val="1"/>
          <w:sz w:val="28"/>
          <w:szCs w:val="28"/>
        </w:rPr>
        <w:t>д</w:t>
      </w:r>
      <w:r w:rsidRPr="00CD4DCC">
        <w:rPr>
          <w:rFonts w:eastAsiaTheme="minorEastAsia"/>
          <w:b/>
          <w:color w:val="000000" w:themeColor="text1"/>
          <w:spacing w:val="-1"/>
          <w:sz w:val="28"/>
          <w:szCs w:val="28"/>
        </w:rPr>
        <w:t>пр</w:t>
      </w:r>
      <w:r w:rsidRPr="00CD4DCC">
        <w:rPr>
          <w:rFonts w:eastAsiaTheme="minorEastAsia"/>
          <w:b/>
          <w:color w:val="000000" w:themeColor="text1"/>
          <w:spacing w:val="1"/>
          <w:sz w:val="28"/>
          <w:szCs w:val="28"/>
        </w:rPr>
        <w:t>о</w:t>
      </w:r>
      <w:r w:rsidRPr="00CD4DCC">
        <w:rPr>
          <w:rFonts w:eastAsiaTheme="minorEastAsia"/>
          <w:b/>
          <w:color w:val="000000" w:themeColor="text1"/>
          <w:sz w:val="28"/>
          <w:szCs w:val="28"/>
        </w:rPr>
        <w:t>г</w:t>
      </w:r>
      <w:r w:rsidRPr="00CD4DCC">
        <w:rPr>
          <w:rFonts w:eastAsiaTheme="minorEastAsia"/>
          <w:b/>
          <w:color w:val="000000" w:themeColor="text1"/>
          <w:spacing w:val="-1"/>
          <w:sz w:val="28"/>
          <w:szCs w:val="28"/>
        </w:rPr>
        <w:t>р</w:t>
      </w:r>
      <w:r w:rsidRPr="00CD4DCC">
        <w:rPr>
          <w:rFonts w:eastAsiaTheme="minorEastAsia"/>
          <w:b/>
          <w:color w:val="000000" w:themeColor="text1"/>
          <w:spacing w:val="-2"/>
          <w:sz w:val="28"/>
          <w:szCs w:val="28"/>
        </w:rPr>
        <w:t>а</w:t>
      </w:r>
      <w:r w:rsidRPr="00CD4DCC">
        <w:rPr>
          <w:rFonts w:eastAsiaTheme="minorEastAsia"/>
          <w:b/>
          <w:color w:val="000000" w:themeColor="text1"/>
          <w:sz w:val="28"/>
          <w:szCs w:val="28"/>
        </w:rPr>
        <w:t>ммы № 2</w:t>
      </w:r>
    </w:p>
    <w:p w:rsidR="00CD4DCC" w:rsidRPr="00CD4DCC" w:rsidRDefault="00CD4DCC" w:rsidP="009A1DC4">
      <w:pPr>
        <w:tabs>
          <w:tab w:val="left" w:pos="5670"/>
          <w:tab w:val="left" w:pos="6946"/>
        </w:tabs>
        <w:ind w:right="-39"/>
        <w:jc w:val="center"/>
        <w:rPr>
          <w:rFonts w:eastAsiaTheme="minorEastAsia"/>
          <w:b/>
          <w:color w:val="000000" w:themeColor="text1"/>
          <w:sz w:val="28"/>
          <w:szCs w:val="28"/>
        </w:rPr>
      </w:pPr>
      <w:r w:rsidRPr="00CD4DCC">
        <w:rPr>
          <w:rFonts w:eastAsiaTheme="minorEastAsia"/>
          <w:b/>
          <w:color w:val="000000" w:themeColor="text1"/>
          <w:sz w:val="28"/>
          <w:szCs w:val="28"/>
        </w:rPr>
        <w:t>«Охрана труда в Ленском районе»</w:t>
      </w:r>
    </w:p>
    <w:p w:rsidR="00CD4DCC" w:rsidRPr="00CD4DCC" w:rsidRDefault="00CD4DCC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z w:val="28"/>
          <w:szCs w:val="28"/>
        </w:rPr>
      </w:pP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8"/>
        <w:gridCol w:w="6807"/>
      </w:tblGrid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Охрана труда в Ленском районе 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804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Администрация муниципального образования «Ленский район», организации и предприятия всех форм собственности, осуществляющих деятельность на территории Ленского района.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Участники 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Администрация муниципального образования «Ленский район», организации и предприятия всех форм собственности, осуществляющих деятельность на территории Ленского района, профсоюзы.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Цель 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9A1DC4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Реализация мер по </w:t>
            </w:r>
            <w:r w:rsidR="00CD4DCC"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обеспечению безопасных условий труда, снижение уровня производственного травматизма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Задачи 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Улучшение условий труда работников, реализация превентивных мер, направленных на снижение уровня производственного травматизма, информирование работников, формирование культуры безопасного труда у населения.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Целевые показатели (индикаторы) 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- 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работающих: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1,6 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1,5 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– 1,4 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1,3 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2023 год – 1,3 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2024 год – 1,2 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2025 год – 1,2 .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- Удельный вес работников, занятых во вредных и (или)     опасных условиях труда (% от общей численности работников):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2019 год – 34 %; 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33 %;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– 32 %;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31 %;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2023 год – 31 %;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2024 год – 30 %;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2025 год – 30 %.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- Удельный вес рабочих мест, на которых проведена специальная оценка условий труда, от общего количества рабочих мест (%);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88,0 %;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89,0 %;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– 90,0 %;</w:t>
            </w:r>
          </w:p>
          <w:p w:rsidR="00CD4DCC" w:rsidRPr="00CD4DCC" w:rsidRDefault="00CD4DCC" w:rsidP="00CD4DCC">
            <w:pPr>
              <w:ind w:left="31" w:right="74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91,0 %;</w:t>
            </w:r>
          </w:p>
          <w:p w:rsidR="00CD4DCC" w:rsidRPr="00CD4DCC" w:rsidRDefault="00CD4DCC" w:rsidP="00CD4DCC">
            <w:pPr>
              <w:adjustRightInd/>
              <w:ind w:left="31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2023 год – 91,0 %;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2024 год – 92,0 %;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2025 год – 92,0 %.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Сроки реализации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2019-2025 годы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Объем финансового обеспечения 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Объемы финансового обеспечения в целом на реализацию подпрограммы –  2 436 369 714,18 руб.: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373 014 791,00 руб.</w:t>
            </w:r>
          </w:p>
          <w:p w:rsidR="00CD4DCC" w:rsidRPr="00CD4DCC" w:rsidRDefault="00EA4EEF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2020 год – </w:t>
            </w:r>
            <w:r w:rsidR="00CD4DCC"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332 222 194,00 руб.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2021 год – 359 519 250,00 руб. 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2022 год – 342 401 473,90 руб. 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2023 год – 343 608 486,00 руб.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2024 год – 342 407 185,83 руб.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2025 год – 343 196 333,45 руб.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lastRenderedPageBreak/>
              <w:t>а) за счет средств бюджета МО «Ленский район» -                    9 962 134,18 руб., в том числе по годам: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2 277 621,00 руб.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2020 год – 1 303 344,00 руб.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– 403 650,00 руб.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2022 год – 992 483,90 руб. 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2023 год – 2 199 496,00 руб.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2024 год – 998 195,83 руб.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2025 год – 1 787 343,45 руб.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б) за счет внебюджетных средств (средства предприятий) –  2 426 407 580,00 рублей, в том числе по годам: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370 737 170,00 руб.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2020 год – 330 918 850,00 руб.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2021 год – 359 115 600,00 руб.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2022 год – 341 408 990,00 руб. 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2023 год – 341 408 990,00 руб.   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2024 год – 341 408 990,00 руб.   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2025 год – 341 408 990,00 руб.    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CD4DCC" w:rsidP="00CD4DCC">
            <w:pPr>
              <w:adjustRightInd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Снижение численности пострадавших в результате несчастных случаев на производстве с утратой трудоспособности на 1 рабочий день и более; уменьшение численности работников, занятых во вредных и (или) опасных условиях труда (удельный вес работников, занятых во вредных и (или) опасных условиях труда от общей численности работников не более 30%); увеличение количества рабочих мест, на которых проведена специальная оценка условий труда (удельный вес рабочих мест, на которых проведена специальная оценка условий труда, от общего количества рабочих мест более 92,0%).</w:t>
            </w:r>
          </w:p>
        </w:tc>
      </w:tr>
    </w:tbl>
    <w:p w:rsidR="00CD4DCC" w:rsidRPr="00CD4DCC" w:rsidRDefault="00CD4DCC" w:rsidP="00CD4DCC">
      <w:pPr>
        <w:widowControl/>
        <w:autoSpaceDE/>
        <w:autoSpaceDN/>
        <w:adjustRightInd/>
        <w:rPr>
          <w:color w:val="000000" w:themeColor="text1"/>
        </w:rPr>
      </w:pPr>
    </w:p>
    <w:p w:rsidR="00D910F2" w:rsidRDefault="00D910F2" w:rsidP="00CD4DCC">
      <w:pPr>
        <w:widowControl/>
        <w:autoSpaceDE/>
        <w:autoSpaceDN/>
        <w:adjustRightInd/>
        <w:rPr>
          <w:color w:val="000000" w:themeColor="text1"/>
        </w:rPr>
        <w:sectPr w:rsidR="00D910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10F2" w:rsidRPr="00D910F2" w:rsidRDefault="00A2019C" w:rsidP="00D910F2">
      <w:pPr>
        <w:adjustRightInd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B76F2">
        <w:rPr>
          <w:sz w:val="24"/>
          <w:szCs w:val="24"/>
        </w:rPr>
        <w:t xml:space="preserve">  </w:t>
      </w:r>
      <w:r w:rsidR="00D910F2" w:rsidRPr="00D910F2">
        <w:rPr>
          <w:sz w:val="24"/>
          <w:szCs w:val="24"/>
        </w:rPr>
        <w:t>Приложение №2</w:t>
      </w:r>
    </w:p>
    <w:p w:rsidR="00D910F2" w:rsidRPr="00D910F2" w:rsidRDefault="00D910F2" w:rsidP="00D910F2">
      <w:pPr>
        <w:adjustRightInd/>
        <w:rPr>
          <w:sz w:val="24"/>
          <w:szCs w:val="24"/>
        </w:rPr>
      </w:pPr>
      <w:r w:rsidRPr="00D910F2">
        <w:rPr>
          <w:sz w:val="24"/>
          <w:szCs w:val="24"/>
        </w:rPr>
        <w:tab/>
      </w:r>
      <w:r w:rsidRPr="00D910F2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2B76F2">
        <w:rPr>
          <w:sz w:val="24"/>
          <w:szCs w:val="24"/>
        </w:rPr>
        <w:t xml:space="preserve">  </w:t>
      </w:r>
      <w:r w:rsidRPr="00D910F2">
        <w:rPr>
          <w:sz w:val="24"/>
          <w:szCs w:val="24"/>
        </w:rPr>
        <w:t xml:space="preserve">к постановлению  и.о. </w:t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A2019C">
        <w:rPr>
          <w:sz w:val="24"/>
          <w:szCs w:val="24"/>
        </w:rPr>
        <w:tab/>
      </w:r>
      <w:r w:rsidR="002B76F2">
        <w:rPr>
          <w:sz w:val="24"/>
          <w:szCs w:val="24"/>
        </w:rPr>
        <w:t xml:space="preserve">  </w:t>
      </w:r>
      <w:r w:rsidR="000B4D41">
        <w:rPr>
          <w:sz w:val="24"/>
          <w:szCs w:val="24"/>
        </w:rPr>
        <w:tab/>
        <w:t xml:space="preserve">  </w:t>
      </w:r>
      <w:r w:rsidRPr="00D910F2">
        <w:rPr>
          <w:sz w:val="24"/>
          <w:szCs w:val="24"/>
        </w:rPr>
        <w:t xml:space="preserve">главы </w:t>
      </w:r>
    </w:p>
    <w:p w:rsidR="00D910F2" w:rsidRPr="00D910F2" w:rsidRDefault="00D910F2" w:rsidP="00D910F2">
      <w:pPr>
        <w:adjustRightInd/>
        <w:jc w:val="right"/>
        <w:rPr>
          <w:sz w:val="24"/>
          <w:szCs w:val="24"/>
        </w:rPr>
      </w:pPr>
      <w:r w:rsidRPr="00D910F2">
        <w:rPr>
          <w:sz w:val="24"/>
          <w:szCs w:val="24"/>
        </w:rPr>
        <w:t>от________________________</w:t>
      </w:r>
    </w:p>
    <w:p w:rsidR="00D910F2" w:rsidRPr="00D910F2" w:rsidRDefault="00D910F2" w:rsidP="00D910F2">
      <w:pPr>
        <w:adjustRightInd/>
        <w:jc w:val="right"/>
        <w:rPr>
          <w:sz w:val="24"/>
          <w:szCs w:val="24"/>
        </w:rPr>
      </w:pPr>
      <w:r w:rsidRPr="00D910F2">
        <w:rPr>
          <w:sz w:val="24"/>
          <w:szCs w:val="24"/>
        </w:rPr>
        <w:t>№________________________</w:t>
      </w:r>
    </w:p>
    <w:p w:rsidR="00D910F2" w:rsidRPr="00D910F2" w:rsidRDefault="00D910F2" w:rsidP="00D910F2">
      <w:pPr>
        <w:adjustRightInd/>
        <w:jc w:val="right"/>
        <w:rPr>
          <w:sz w:val="24"/>
          <w:szCs w:val="24"/>
        </w:rPr>
      </w:pPr>
    </w:p>
    <w:p w:rsidR="00D910F2" w:rsidRPr="00D910F2" w:rsidRDefault="00D910F2" w:rsidP="00D910F2">
      <w:pPr>
        <w:adjustRightInd/>
        <w:jc w:val="right"/>
        <w:rPr>
          <w:sz w:val="24"/>
          <w:szCs w:val="24"/>
        </w:rPr>
      </w:pPr>
      <w:r w:rsidRPr="00D910F2">
        <w:rPr>
          <w:sz w:val="24"/>
          <w:szCs w:val="24"/>
        </w:rPr>
        <w:t xml:space="preserve">Приложение №1 </w:t>
      </w:r>
    </w:p>
    <w:p w:rsidR="00D910F2" w:rsidRPr="00D910F2" w:rsidRDefault="00D910F2" w:rsidP="00D910F2">
      <w:pPr>
        <w:adjustRightInd/>
        <w:jc w:val="right"/>
        <w:rPr>
          <w:sz w:val="24"/>
          <w:szCs w:val="24"/>
        </w:rPr>
      </w:pPr>
      <w:r w:rsidRPr="00D910F2">
        <w:rPr>
          <w:sz w:val="24"/>
          <w:szCs w:val="24"/>
        </w:rPr>
        <w:t>к муниципальной программе</w:t>
      </w:r>
    </w:p>
    <w:p w:rsidR="00D910F2" w:rsidRDefault="00D910F2" w:rsidP="00771E1D">
      <w:pPr>
        <w:adjustRightInd/>
        <w:jc w:val="right"/>
        <w:rPr>
          <w:sz w:val="24"/>
          <w:szCs w:val="24"/>
        </w:rPr>
      </w:pPr>
      <w:r w:rsidRPr="00D910F2">
        <w:rPr>
          <w:sz w:val="24"/>
          <w:szCs w:val="24"/>
        </w:rPr>
        <w:t xml:space="preserve"> «Социальная поддержка граждан Ленского района»</w:t>
      </w:r>
    </w:p>
    <w:p w:rsidR="00771E1D" w:rsidRPr="00D910F2" w:rsidRDefault="00771E1D" w:rsidP="00771E1D">
      <w:pPr>
        <w:adjustRightInd/>
        <w:jc w:val="right"/>
        <w:rPr>
          <w:sz w:val="24"/>
          <w:szCs w:val="24"/>
        </w:rPr>
      </w:pPr>
    </w:p>
    <w:p w:rsidR="00D910F2" w:rsidRPr="00D910F2" w:rsidRDefault="00D910F2" w:rsidP="00D910F2">
      <w:pPr>
        <w:adjustRightInd/>
        <w:jc w:val="center"/>
        <w:rPr>
          <w:b/>
          <w:sz w:val="28"/>
          <w:szCs w:val="28"/>
        </w:rPr>
      </w:pPr>
      <w:r w:rsidRPr="00D910F2">
        <w:rPr>
          <w:b/>
          <w:sz w:val="28"/>
          <w:szCs w:val="28"/>
        </w:rPr>
        <w:t>Сведения о показателях (индикаторах) и основных мероприятиях</w:t>
      </w:r>
    </w:p>
    <w:p w:rsidR="00D910F2" w:rsidRPr="00D910F2" w:rsidRDefault="00D910F2" w:rsidP="00D910F2">
      <w:pPr>
        <w:adjustRightInd/>
        <w:jc w:val="center"/>
        <w:rPr>
          <w:b/>
          <w:sz w:val="28"/>
          <w:szCs w:val="28"/>
        </w:rPr>
      </w:pPr>
      <w:r w:rsidRPr="00D910F2">
        <w:rPr>
          <w:b/>
          <w:sz w:val="28"/>
          <w:szCs w:val="28"/>
        </w:rPr>
        <w:t xml:space="preserve">программы </w:t>
      </w:r>
    </w:p>
    <w:p w:rsidR="00D910F2" w:rsidRPr="00D910F2" w:rsidRDefault="00D910F2" w:rsidP="00D910F2">
      <w:pPr>
        <w:adjustRightInd/>
        <w:jc w:val="center"/>
        <w:rPr>
          <w:b/>
          <w:sz w:val="28"/>
          <w:szCs w:val="28"/>
        </w:rPr>
      </w:pPr>
      <w:r w:rsidRPr="00D910F2">
        <w:rPr>
          <w:b/>
          <w:sz w:val="28"/>
          <w:szCs w:val="28"/>
        </w:rPr>
        <w:t>«Социальная поддержка граждан Ленского района»</w:t>
      </w:r>
    </w:p>
    <w:p w:rsidR="00D910F2" w:rsidRPr="00D910F2" w:rsidRDefault="00D910F2" w:rsidP="00D910F2">
      <w:pPr>
        <w:widowControl/>
        <w:autoSpaceDE/>
        <w:autoSpaceDN/>
        <w:adjustRightInd/>
        <w:jc w:val="right"/>
        <w:rPr>
          <w:bCs/>
          <w:sz w:val="16"/>
          <w:szCs w:val="16"/>
        </w:rPr>
      </w:pPr>
    </w:p>
    <w:tbl>
      <w:tblPr>
        <w:tblW w:w="15593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563"/>
        <w:gridCol w:w="6"/>
        <w:gridCol w:w="2541"/>
        <w:gridCol w:w="570"/>
        <w:gridCol w:w="2123"/>
        <w:gridCol w:w="854"/>
        <w:gridCol w:w="714"/>
        <w:gridCol w:w="106"/>
        <w:gridCol w:w="1170"/>
        <w:gridCol w:w="51"/>
        <w:gridCol w:w="1083"/>
        <w:gridCol w:w="66"/>
        <w:gridCol w:w="1210"/>
        <w:gridCol w:w="1134"/>
        <w:gridCol w:w="1134"/>
        <w:gridCol w:w="1134"/>
        <w:gridCol w:w="1134"/>
      </w:tblGrid>
      <w:tr w:rsidR="00D910F2" w:rsidRPr="00D910F2" w:rsidTr="00B4431C">
        <w:trPr>
          <w:cantSplit/>
          <w:trHeight w:val="330"/>
        </w:trPr>
        <w:tc>
          <w:tcPr>
            <w:tcW w:w="5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N</w:t>
            </w:r>
          </w:p>
        </w:tc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ind w:left="-97" w:right="-109"/>
              <w:jc w:val="center"/>
              <w:rPr>
                <w:color w:val="000000"/>
                <w:sz w:val="22"/>
                <w:szCs w:val="22"/>
              </w:rPr>
            </w:pPr>
            <w:r w:rsidRPr="00D910F2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1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ind w:left="-120" w:right="-131"/>
              <w:jc w:val="center"/>
              <w:rPr>
                <w:color w:val="000000"/>
                <w:sz w:val="22"/>
                <w:szCs w:val="22"/>
              </w:rPr>
            </w:pPr>
            <w:r w:rsidRPr="00D910F2">
              <w:rPr>
                <w:color w:val="000000"/>
                <w:sz w:val="22"/>
                <w:szCs w:val="22"/>
              </w:rPr>
              <w:t xml:space="preserve">Ответственный исполнитель  </w:t>
            </w:r>
          </w:p>
        </w:tc>
        <w:tc>
          <w:tcPr>
            <w:tcW w:w="9790" w:type="dxa"/>
            <w:gridSpan w:val="1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Значения показателей</w:t>
            </w:r>
          </w:p>
        </w:tc>
      </w:tr>
      <w:tr w:rsidR="00D910F2" w:rsidRPr="00D910F2" w:rsidTr="00B4431C">
        <w:trPr>
          <w:trHeight w:val="330"/>
        </w:trPr>
        <w:tc>
          <w:tcPr>
            <w:tcW w:w="5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2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2017</w:t>
            </w:r>
          </w:p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2018</w:t>
            </w:r>
          </w:p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8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D910F2" w:rsidRPr="00D910F2" w:rsidTr="00B4431C">
        <w:trPr>
          <w:trHeight w:val="582"/>
        </w:trPr>
        <w:tc>
          <w:tcPr>
            <w:tcW w:w="5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2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14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2025 год</w:t>
            </w:r>
          </w:p>
        </w:tc>
      </w:tr>
      <w:tr w:rsidR="00D910F2" w:rsidRPr="00D910F2" w:rsidTr="00B4431C">
        <w:trPr>
          <w:cantSplit/>
          <w:trHeight w:val="264"/>
        </w:trPr>
        <w:tc>
          <w:tcPr>
            <w:tcW w:w="56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 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2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13</w:t>
            </w:r>
          </w:p>
        </w:tc>
      </w:tr>
      <w:tr w:rsidR="00D910F2" w:rsidRPr="00D910F2" w:rsidTr="00B4431C">
        <w:trPr>
          <w:cantSplit/>
          <w:trHeight w:val="396"/>
        </w:trPr>
        <w:tc>
          <w:tcPr>
            <w:tcW w:w="1559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910F2">
              <w:rPr>
                <w:b/>
                <w:color w:val="000000"/>
                <w:sz w:val="24"/>
                <w:szCs w:val="24"/>
              </w:rPr>
              <w:t>Подпрограмма №1</w:t>
            </w:r>
          </w:p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b/>
                <w:color w:val="000000"/>
                <w:sz w:val="24"/>
                <w:szCs w:val="24"/>
              </w:rPr>
              <w:t>«Меры социальной поддержки отдельных категорий граждан»</w:t>
            </w:r>
          </w:p>
        </w:tc>
      </w:tr>
      <w:tr w:rsidR="00D910F2" w:rsidRPr="00D910F2" w:rsidTr="00B4431C">
        <w:trPr>
          <w:cantSplit/>
          <w:trHeight w:val="558"/>
        </w:trPr>
        <w:tc>
          <w:tcPr>
            <w:tcW w:w="1559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Основное мероприятие:</w:t>
            </w:r>
          </w:p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Меры социальной поддержки отдельных категорий граждан Ленского района</w:t>
            </w:r>
          </w:p>
        </w:tc>
      </w:tr>
      <w:tr w:rsidR="00D910F2" w:rsidRPr="00D910F2" w:rsidTr="00B4431C">
        <w:trPr>
          <w:cantSplit/>
          <w:trHeight w:val="127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Доля граждан, получивших меры социальной поддержки, от общего числа обратившихся и имеющих на это право: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910F2">
              <w:rPr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100 %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100 %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100 %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D910F2" w:rsidRPr="00D910F2" w:rsidTr="00B4431C">
        <w:trPr>
          <w:cantSplit/>
          <w:trHeight w:val="1197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1.2</w:t>
            </w:r>
          </w:p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Доля детей-сирот, детей, оставшихся без попечения родителей, устроенных в замещающие семьи: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Управление социального развития администрации муниципального образования «Ленский район»</w:t>
            </w:r>
          </w:p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60%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65%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70%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72 %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75 %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77%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80 %</w:t>
            </w:r>
          </w:p>
        </w:tc>
      </w:tr>
      <w:tr w:rsidR="00D910F2" w:rsidRPr="00D910F2" w:rsidTr="00B4431C">
        <w:trPr>
          <w:cantSplit/>
          <w:trHeight w:val="385"/>
        </w:trPr>
        <w:tc>
          <w:tcPr>
            <w:tcW w:w="1559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910F2">
              <w:rPr>
                <w:b/>
                <w:color w:val="000000"/>
                <w:sz w:val="24"/>
                <w:szCs w:val="24"/>
              </w:rPr>
              <w:t>Подпрограмма №2 «Охрана труда в Ленском районе»</w:t>
            </w:r>
          </w:p>
        </w:tc>
      </w:tr>
      <w:tr w:rsidR="00D910F2" w:rsidRPr="00D910F2" w:rsidTr="00B4431C">
        <w:trPr>
          <w:trHeight w:val="603"/>
        </w:trPr>
        <w:tc>
          <w:tcPr>
            <w:tcW w:w="1559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Основное мероприятие:</w:t>
            </w:r>
          </w:p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 xml:space="preserve">Совершенствование системы управления охраной труда. </w:t>
            </w:r>
          </w:p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 xml:space="preserve">Информационное обеспечение и пропаганда охраны труда. </w:t>
            </w:r>
          </w:p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Создание мотивации к безопасному труду, формирование культуры охраны труда</w:t>
            </w:r>
          </w:p>
        </w:tc>
      </w:tr>
      <w:tr w:rsidR="00D910F2" w:rsidRPr="00D910F2" w:rsidTr="00B4431C">
        <w:trPr>
          <w:cantSplit/>
          <w:trHeight w:val="1361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ind w:right="-101"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910F2">
              <w:rPr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1,33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1,2</w:t>
            </w:r>
          </w:p>
        </w:tc>
      </w:tr>
      <w:tr w:rsidR="00D910F2" w:rsidRPr="00D910F2" w:rsidTr="00B4431C">
        <w:trPr>
          <w:cantSplit/>
          <w:trHeight w:val="2110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Удельный вес работников, занятых во вредных и (или) опасных условиях труда (% от общей численности работников)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35,98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10F2" w:rsidRPr="00D910F2" w:rsidTr="00B4431C">
        <w:trPr>
          <w:cantSplit/>
          <w:trHeight w:val="2137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 xml:space="preserve">Удельный вес рабочих мест, на которых проведена специальная оценка условий труда, от общего количества рабочих мест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 Администрация МО «Ленский район», организации и предприятия всех форм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83,6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86,4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10F2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92,0</w:t>
            </w:r>
          </w:p>
        </w:tc>
      </w:tr>
    </w:tbl>
    <w:p w:rsidR="00456F22" w:rsidRDefault="00456F22" w:rsidP="00873535"/>
    <w:sectPr w:rsidR="00456F22" w:rsidSect="00D910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ED6" w:rsidRDefault="001F4ED6">
      <w:r>
        <w:separator/>
      </w:r>
    </w:p>
  </w:endnote>
  <w:endnote w:type="continuationSeparator" w:id="0">
    <w:p w:rsidR="001F4ED6" w:rsidRDefault="001F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ED6" w:rsidRDefault="001F4ED6">
      <w:r>
        <w:separator/>
      </w:r>
    </w:p>
  </w:footnote>
  <w:footnote w:type="continuationSeparator" w:id="0">
    <w:p w:rsidR="001F4ED6" w:rsidRDefault="001F4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DCC" w:rsidRDefault="00CD4DCC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358004B" wp14:editId="421033A2">
              <wp:simplePos x="0" y="0"/>
              <wp:positionH relativeFrom="page">
                <wp:posOffset>3989705</wp:posOffset>
              </wp:positionH>
              <wp:positionV relativeFrom="page">
                <wp:posOffset>470535</wp:posOffset>
              </wp:positionV>
              <wp:extent cx="121920" cy="16573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4DCC" w:rsidRDefault="00CD4DCC">
                          <w:pPr>
                            <w:spacing w:line="245" w:lineRule="exact"/>
                            <w:ind w:right="-20"/>
                            <w:rPr>
                              <w:rFonts w:ascii="Calibri" w:hAnsi="Calibri" w:cs="Calibri"/>
                            </w:rPr>
                          </w:pPr>
                          <w:r>
                            <w:rPr>
                              <w:rFonts w:ascii="Calibri" w:hAnsi="Calibri" w:cs="Calibri"/>
                              <w:position w:val="1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position w:val="1"/>
                            </w:rPr>
                            <w:fldChar w:fldCharType="separate"/>
                          </w:r>
                          <w:r w:rsidR="0022589F">
                            <w:rPr>
                              <w:rFonts w:ascii="Calibri" w:hAnsi="Calibri" w:cs="Calibri"/>
                              <w:noProof/>
                              <w:position w:val="1"/>
                            </w:rPr>
                            <w:t>1</w:t>
                          </w:r>
                          <w:r>
                            <w:rPr>
                              <w:rFonts w:ascii="Calibri" w:hAnsi="Calibri" w:cs="Calibri"/>
                              <w:position w:val="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8004B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14.15pt;margin-top:37.05pt;width:9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LYxuA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" o:allowincell="f" filled="f" stroked="f">
              <v:textbox inset="0,0,0,0">
                <w:txbxContent>
                  <w:p w:rsidR="00CD4DCC" w:rsidRDefault="00CD4DCC">
                    <w:pPr>
                      <w:spacing w:line="245" w:lineRule="exact"/>
                      <w:ind w:right="-20"/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  <w:position w:val="1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position w:val="1"/>
                      </w:rPr>
                      <w:fldChar w:fldCharType="separate"/>
                    </w:r>
                    <w:r w:rsidR="0022589F">
                      <w:rPr>
                        <w:rFonts w:ascii="Calibri" w:hAnsi="Calibri" w:cs="Calibri"/>
                        <w:noProof/>
                        <w:position w:val="1"/>
                      </w:rPr>
                      <w:t>1</w:t>
                    </w:r>
                    <w:r>
                      <w:rPr>
                        <w:rFonts w:ascii="Calibri" w:hAnsi="Calibri" w:cs="Calibri"/>
                        <w:position w:val="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55C"/>
    <w:rsid w:val="00017AB8"/>
    <w:rsid w:val="00044A09"/>
    <w:rsid w:val="000B4D41"/>
    <w:rsid w:val="000B71FF"/>
    <w:rsid w:val="00104C04"/>
    <w:rsid w:val="001F4ED6"/>
    <w:rsid w:val="0022589F"/>
    <w:rsid w:val="00292BF1"/>
    <w:rsid w:val="002B76F2"/>
    <w:rsid w:val="00336D1A"/>
    <w:rsid w:val="003B2EB6"/>
    <w:rsid w:val="003F2E24"/>
    <w:rsid w:val="00456F22"/>
    <w:rsid w:val="00472001"/>
    <w:rsid w:val="005900E2"/>
    <w:rsid w:val="005A5F77"/>
    <w:rsid w:val="005A655C"/>
    <w:rsid w:val="0076703D"/>
    <w:rsid w:val="00771E1D"/>
    <w:rsid w:val="007C4B68"/>
    <w:rsid w:val="007D021D"/>
    <w:rsid w:val="00822BDF"/>
    <w:rsid w:val="00873535"/>
    <w:rsid w:val="00946D4A"/>
    <w:rsid w:val="00952BD9"/>
    <w:rsid w:val="009A1DC4"/>
    <w:rsid w:val="00A073C3"/>
    <w:rsid w:val="00A2019C"/>
    <w:rsid w:val="00A67E20"/>
    <w:rsid w:val="00B86088"/>
    <w:rsid w:val="00BC2F24"/>
    <w:rsid w:val="00BE75A9"/>
    <w:rsid w:val="00C05691"/>
    <w:rsid w:val="00C558F2"/>
    <w:rsid w:val="00CD4DCC"/>
    <w:rsid w:val="00D910F2"/>
    <w:rsid w:val="00DB6866"/>
    <w:rsid w:val="00E42D84"/>
    <w:rsid w:val="00EA4EEF"/>
    <w:rsid w:val="00F230A7"/>
    <w:rsid w:val="00FB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31AE"/>
  <w15:docId w15:val="{8C804134-5FCA-4E11-9618-22372026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5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2289</Words>
  <Characters>13052</Characters>
  <Application>Microsoft Office Word</Application>
  <DocSecurity>4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Макушев Анатолий Эдуардович</dc:creator>
  <cp:keywords/>
  <dc:description/>
  <cp:lastModifiedBy>Общий_отдел_2</cp:lastModifiedBy>
  <cp:revision>2</cp:revision>
  <dcterms:created xsi:type="dcterms:W3CDTF">2022-10-04T06:12:00Z</dcterms:created>
  <dcterms:modified xsi:type="dcterms:W3CDTF">2022-10-04T06:12:00Z</dcterms:modified>
</cp:coreProperties>
</file>