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61"/>
        <w:gridCol w:w="2005"/>
        <w:gridCol w:w="3542"/>
      </w:tblGrid>
      <w:tr w:rsidR="00396EBC" w:rsidTr="00396EBC">
        <w:trPr>
          <w:cantSplit/>
          <w:trHeight w:val="1965"/>
        </w:trPr>
        <w:tc>
          <w:tcPr>
            <w:tcW w:w="3862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006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5062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hideMark/>
          </w:tcPr>
          <w:p w:rsidR="00396EBC" w:rsidRDefault="00396EBC">
            <w:pPr>
              <w:keepNext/>
              <w:widowControl/>
              <w:autoSpaceDE/>
              <w:adjustRightInd/>
              <w:spacing w:line="25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 «ЛЕНСКЭЙ ОРОЙУОН» </w:t>
            </w:r>
          </w:p>
          <w:p w:rsidR="00396EBC" w:rsidRDefault="00396EBC">
            <w:pPr>
              <w:keepNext/>
              <w:widowControl/>
              <w:autoSpaceDE/>
              <w:adjustRightInd/>
              <w:spacing w:line="25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</w:tbl>
    <w:p w:rsidR="00396EBC" w:rsidRDefault="00396EBC" w:rsidP="00396EBC">
      <w:pPr>
        <w:widowControl/>
        <w:autoSpaceDE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396EBC" w:rsidTr="00396EBC">
        <w:trPr>
          <w:trHeight w:val="572"/>
        </w:trPr>
        <w:tc>
          <w:tcPr>
            <w:tcW w:w="4683" w:type="dxa"/>
            <w:hideMark/>
          </w:tcPr>
          <w:p w:rsidR="00396EBC" w:rsidRDefault="00396EBC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УУРААХ</w:t>
            </w:r>
          </w:p>
        </w:tc>
      </w:tr>
      <w:tr w:rsidR="00396EBC" w:rsidTr="00396EBC">
        <w:trPr>
          <w:trHeight w:val="497"/>
        </w:trPr>
        <w:tc>
          <w:tcPr>
            <w:tcW w:w="4683" w:type="dxa"/>
            <w:hideMark/>
          </w:tcPr>
          <w:p w:rsidR="00396EBC" w:rsidRDefault="00396EBC">
            <w:pPr>
              <w:widowControl/>
              <w:autoSpaceDE/>
              <w:adjustRightInd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396EBC" w:rsidRDefault="00396EBC">
            <w:pPr>
              <w:widowControl/>
              <w:autoSpaceDE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к.</w:t>
            </w:r>
          </w:p>
        </w:tc>
      </w:tr>
      <w:tr w:rsidR="00396EBC" w:rsidTr="00396EBC">
        <w:trPr>
          <w:trHeight w:val="671"/>
        </w:trPr>
        <w:tc>
          <w:tcPr>
            <w:tcW w:w="9746" w:type="dxa"/>
            <w:gridSpan w:val="2"/>
            <w:hideMark/>
          </w:tcPr>
          <w:p w:rsidR="00396EBC" w:rsidRDefault="00C42D6E" w:rsidP="002F0B35">
            <w:pPr>
              <w:widowControl/>
              <w:autoSpaceDE/>
              <w:adjustRightInd/>
              <w:spacing w:line="25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2F0B35"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21</w:t>
            </w:r>
            <w:r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 »_</w:t>
            </w:r>
            <w:r w:rsidR="002F0B35"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января</w:t>
            </w:r>
            <w:r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2022</w:t>
            </w:r>
            <w:r w:rsidR="00396EB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     </w:t>
            </w:r>
            <w:r w:rsidR="00396EBC"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№__</w:t>
            </w:r>
            <w:r w:rsidR="002F0B35"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01-03-21/2</w:t>
            </w:r>
            <w:r w:rsidR="00396EBC" w:rsidRPr="002F0B35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396EB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396EBC" w:rsidRDefault="00396EBC" w:rsidP="00396EBC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396EBC" w:rsidTr="00396EBC">
        <w:trPr>
          <w:trHeight w:val="471"/>
        </w:trPr>
        <w:tc>
          <w:tcPr>
            <w:tcW w:w="9781" w:type="dxa"/>
            <w:hideMark/>
          </w:tcPr>
          <w:p w:rsidR="00396EBC" w:rsidRDefault="00585200" w:rsidP="00980777">
            <w:pPr>
              <w:widowControl/>
              <w:autoSpaceDE/>
              <w:adjustRightInd/>
              <w:spacing w:line="25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 w:rsidRPr="00585200">
              <w:rPr>
                <w:b/>
                <w:sz w:val="28"/>
                <w:szCs w:val="28"/>
                <w:lang w:eastAsia="en-US"/>
              </w:rPr>
              <w:t>Об утверждении Положения о дистанционных резидентах и создания конкурсной комиссии по проектам для отбора субъектов малого предпринимательства для получения статуса дистанционного резидента МКУ «Бизнес инкубатор Ленского района</w:t>
            </w:r>
            <w:bookmarkEnd w:id="0"/>
          </w:p>
        </w:tc>
      </w:tr>
    </w:tbl>
    <w:p w:rsidR="00396EBC" w:rsidRDefault="00396EBC" w:rsidP="00396EBC">
      <w:pPr>
        <w:widowControl/>
        <w:autoSpaceDE/>
        <w:adjustRightInd/>
        <w:spacing w:line="276" w:lineRule="auto"/>
        <w:ind w:firstLine="540"/>
        <w:jc w:val="both"/>
        <w:rPr>
          <w:sz w:val="28"/>
          <w:szCs w:val="28"/>
        </w:rPr>
      </w:pPr>
    </w:p>
    <w:p w:rsidR="00396EBC" w:rsidRDefault="00396EBC" w:rsidP="00396EBC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к общим требованиям к Бизнес-инкубаторам, действующим на территории Республики Саха (Якутия),</w:t>
      </w:r>
    </w:p>
    <w:p w:rsidR="00396EBC" w:rsidRDefault="00396EBC" w:rsidP="00396EBC">
      <w:pPr>
        <w:widowControl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396EBC" w:rsidRDefault="009276FE" w:rsidP="00585200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</w:t>
      </w:r>
      <w:r w:rsidR="00585200">
        <w:rPr>
          <w:sz w:val="28"/>
          <w:szCs w:val="28"/>
        </w:rPr>
        <w:t>О</w:t>
      </w:r>
      <w:r w:rsidR="00585200" w:rsidRPr="00585200">
        <w:rPr>
          <w:sz w:val="28"/>
          <w:szCs w:val="28"/>
        </w:rPr>
        <w:t xml:space="preserve"> дистанционных резидентах и создания конкурсной комиссии по проектам для отбора субъектов малого предпринимательства для получения статуса дистанционного резидента МКУ «Бизнес инкубатор Ленского района</w:t>
      </w:r>
      <w:r w:rsidR="00585200">
        <w:rPr>
          <w:sz w:val="28"/>
          <w:szCs w:val="28"/>
        </w:rPr>
        <w:t>» согласно приложению</w:t>
      </w:r>
      <w:r w:rsidR="00396EBC">
        <w:rPr>
          <w:sz w:val="28"/>
          <w:szCs w:val="28"/>
        </w:rPr>
        <w:t xml:space="preserve"> №1 к </w:t>
      </w:r>
      <w:r w:rsidR="00585200">
        <w:rPr>
          <w:sz w:val="28"/>
          <w:szCs w:val="28"/>
        </w:rPr>
        <w:t xml:space="preserve">настоящему постановлению. </w:t>
      </w:r>
    </w:p>
    <w:p w:rsidR="00980777" w:rsidRDefault="00585200" w:rsidP="008B48F4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проектам для отбора субъектов малого предпринимательства для получения статуса дистанционного резидента МКУ «Бизнес инкубатор Ленского района» согласно приложению №2 к настоящему постановлению.</w:t>
      </w:r>
    </w:p>
    <w:p w:rsidR="00585200" w:rsidRPr="004E1CC6" w:rsidRDefault="00585200" w:rsidP="00585200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 постановление главы МО «Ленский район» от 19 марта 2020 года № 01-03-117/0 «</w:t>
      </w:r>
      <w:r w:rsidRPr="00585200">
        <w:rPr>
          <w:sz w:val="28"/>
          <w:szCs w:val="28"/>
        </w:rPr>
        <w:t>Об утверждении Положения о дистанционных резидентах и создания конкурсной комиссии по проектам для отбора субъектов малого предпринимательства для получения статуса дистанционного резидента МКУ «Бизнес инкубатор Ленского района</w:t>
      </w:r>
      <w:r>
        <w:rPr>
          <w:sz w:val="28"/>
          <w:szCs w:val="28"/>
        </w:rPr>
        <w:t>»</w:t>
      </w:r>
    </w:p>
    <w:p w:rsidR="00396EBC" w:rsidRDefault="00396EBC" w:rsidP="004E1CC6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396EBC" w:rsidRDefault="00396EBC" w:rsidP="004E1CC6">
      <w:pPr>
        <w:pStyle w:val="a4"/>
        <w:widowControl/>
        <w:numPr>
          <w:ilvl w:val="0"/>
          <w:numId w:val="1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по инвестиционной и экономической политике Черепанова А.В</w:t>
      </w:r>
      <w:r w:rsidR="000D2983">
        <w:rPr>
          <w:sz w:val="28"/>
          <w:szCs w:val="28"/>
        </w:rPr>
        <w:t>.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396EBC" w:rsidTr="00396EBC">
        <w:trPr>
          <w:trHeight w:val="471"/>
        </w:trPr>
        <w:tc>
          <w:tcPr>
            <w:tcW w:w="4677" w:type="dxa"/>
            <w:hideMark/>
          </w:tcPr>
          <w:p w:rsidR="00396EBC" w:rsidRDefault="00396EBC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И.о</w:t>
            </w:r>
            <w:proofErr w:type="spellEnd"/>
            <w:r w:rsidR="000D2983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 xml:space="preserve"> главы</w:t>
            </w:r>
          </w:p>
        </w:tc>
        <w:tc>
          <w:tcPr>
            <w:tcW w:w="5104" w:type="dxa"/>
            <w:hideMark/>
          </w:tcPr>
          <w:p w:rsidR="00396EBC" w:rsidRDefault="000D2983">
            <w:pPr>
              <w:keepNext/>
              <w:widowControl/>
              <w:autoSpaceDE/>
              <w:adjustRightInd/>
              <w:spacing w:line="360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</w:t>
            </w:r>
            <w:r w:rsidR="00396EBC">
              <w:rPr>
                <w:b/>
                <w:sz w:val="28"/>
                <w:szCs w:val="28"/>
                <w:lang w:eastAsia="en-US"/>
              </w:rPr>
              <w:t>Е.С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  <w:r w:rsidR="00396EB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96EBC">
              <w:rPr>
                <w:b/>
                <w:sz w:val="28"/>
                <w:szCs w:val="28"/>
                <w:lang w:eastAsia="en-US"/>
              </w:rPr>
              <w:t>Каражеляско</w:t>
            </w:r>
            <w:proofErr w:type="spellEnd"/>
          </w:p>
        </w:tc>
      </w:tr>
    </w:tbl>
    <w:p w:rsidR="004E1CC6" w:rsidRDefault="004E1CC6" w:rsidP="00396EBC"/>
    <w:p w:rsidR="00396EBC" w:rsidRDefault="00396EBC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585200" w:rsidRDefault="00585200" w:rsidP="00396EBC"/>
    <w:p w:rsidR="00396EBC" w:rsidRDefault="00396EBC" w:rsidP="00396EBC"/>
    <w:p w:rsidR="00396EBC" w:rsidRDefault="00396EBC" w:rsidP="00396EBC"/>
    <w:p w:rsidR="00396EBC" w:rsidRDefault="00396EBC" w:rsidP="00396EBC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396EBC" w:rsidTr="00396EBC">
        <w:tc>
          <w:tcPr>
            <w:tcW w:w="4785" w:type="dxa"/>
          </w:tcPr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Приложение</w:t>
            </w:r>
            <w:r w:rsidR="00585200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№1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</w:p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к постановлению </w:t>
            </w:r>
            <w:proofErr w:type="spellStart"/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. главы</w:t>
            </w:r>
          </w:p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>МО «Ленский район»</w:t>
            </w:r>
          </w:p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от </w:t>
            </w:r>
            <w:proofErr w:type="gramStart"/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«  </w:t>
            </w:r>
            <w:proofErr w:type="gramEnd"/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   » января  2022г.</w:t>
            </w:r>
          </w:p>
          <w:p w:rsidR="00396EBC" w:rsidRPr="008D2017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</w:pPr>
            <w:r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№_____________ </w:t>
            </w:r>
            <w:r w:rsidRPr="008D2017">
              <w:rPr>
                <w:rFonts w:eastAsia="Calibri"/>
                <w:b w:val="0"/>
                <w:bCs w:val="0"/>
                <w:kern w:val="0"/>
                <w:sz w:val="22"/>
                <w:szCs w:val="26"/>
                <w:lang w:eastAsia="en-US"/>
              </w:rPr>
              <w:t xml:space="preserve"> </w:t>
            </w:r>
          </w:p>
          <w:p w:rsidR="00396EBC" w:rsidRDefault="00396EBC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eastAsia="Calibr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</w:tc>
      </w:tr>
    </w:tbl>
    <w:p w:rsidR="00396EBC" w:rsidRDefault="00396EBC" w:rsidP="00396EBC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</w:p>
    <w:p w:rsidR="00396EBC" w:rsidRDefault="00396EBC" w:rsidP="00396EBC">
      <w:pPr>
        <w:ind w:firstLine="567"/>
        <w:jc w:val="center"/>
        <w:rPr>
          <w:b/>
          <w:sz w:val="26"/>
          <w:szCs w:val="26"/>
        </w:rPr>
      </w:pPr>
    </w:p>
    <w:p w:rsidR="00396EBC" w:rsidRDefault="00396EBC" w:rsidP="00396EBC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:rsidR="00396EBC" w:rsidRDefault="00396EBC" w:rsidP="00396EB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96EBC" w:rsidRDefault="00396EBC" w:rsidP="00396EB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ДИСТАНЦИОННЫХ РЕЗИДЕНТАХ </w:t>
      </w:r>
    </w:p>
    <w:p w:rsidR="00396EBC" w:rsidRDefault="00396EBC" w:rsidP="00396EB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МКУ «БИЗНЕС ИНКУБАТОР ЛЕНСКОГО РАЙОНА»</w:t>
      </w:r>
    </w:p>
    <w:p w:rsidR="00396EBC" w:rsidRPr="00873359" w:rsidRDefault="00396EBC" w:rsidP="00396EBC">
      <w:pPr>
        <w:spacing w:line="276" w:lineRule="auto"/>
        <w:jc w:val="center"/>
        <w:rPr>
          <w:b/>
          <w:sz w:val="24"/>
          <w:szCs w:val="24"/>
        </w:rPr>
      </w:pPr>
    </w:p>
    <w:p w:rsidR="00396EBC" w:rsidRPr="00873359" w:rsidRDefault="00396EBC" w:rsidP="00396EBC">
      <w:pPr>
        <w:pStyle w:val="a4"/>
        <w:widowControl/>
        <w:numPr>
          <w:ilvl w:val="0"/>
          <w:numId w:val="2"/>
        </w:numPr>
        <w:autoSpaceDE/>
        <w:adjustRightInd/>
        <w:spacing w:line="276" w:lineRule="auto"/>
        <w:ind w:left="0" w:firstLine="0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ОБЩИЕ ПОЛОЖЕНИЯ</w:t>
      </w:r>
    </w:p>
    <w:p w:rsidR="00396EBC" w:rsidRPr="00873359" w:rsidRDefault="00396EBC" w:rsidP="00396EBC">
      <w:pPr>
        <w:pStyle w:val="a4"/>
        <w:spacing w:line="276" w:lineRule="auto"/>
        <w:ind w:left="0"/>
        <w:rPr>
          <w:b/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1.1.</w:t>
      </w:r>
      <w:r w:rsidR="004E1CC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Настоящее Положение определяет порядок взаимодействия МКУ «Бизнес инкубатор Ленского района» (далее – Учреждение) и дистанционного резидента Учреждения, включая отбор заявителей, предоставление статуса дистанционного резидента, оказание услуг.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1.2.</w:t>
      </w:r>
      <w:r w:rsidRPr="00873359">
        <w:rPr>
          <w:bCs/>
          <w:sz w:val="24"/>
          <w:szCs w:val="24"/>
        </w:rPr>
        <w:t xml:space="preserve">Бизнес-инкубатор - организация, созданная для поддержки предпринимателей на ранней стадии их деятельности - стадии, при которой срок деятельности субъекта малого предпринимательства, с момента государственной регистрации до момента подачи заявки на участие в конкурсе на получение статуса дистанционного резидента и оказания услуг бизнес-инкубатором </w:t>
      </w:r>
      <w:r w:rsidRPr="00873359">
        <w:rPr>
          <w:bCs/>
          <w:sz w:val="24"/>
          <w:szCs w:val="24"/>
        </w:rPr>
        <w:lastRenderedPageBreak/>
        <w:t xml:space="preserve">не превышает трех лет, - осуществляющая такую поддержку путем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семинаров. 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1.</w:t>
      </w:r>
      <w:proofErr w:type="gramStart"/>
      <w:r w:rsidRPr="00873359">
        <w:rPr>
          <w:sz w:val="24"/>
          <w:szCs w:val="24"/>
        </w:rPr>
        <w:t>3.Дистанционный</w:t>
      </w:r>
      <w:proofErr w:type="gramEnd"/>
      <w:r w:rsidRPr="00873359">
        <w:rPr>
          <w:sz w:val="24"/>
          <w:szCs w:val="24"/>
        </w:rPr>
        <w:t xml:space="preserve"> резидент бизнес-инкубатора (далее – Резидент) – субъект малого предпринимательства или физическое лицо, являющееся плательщиком налога на профессиональный доход, успешно прошедший процедуру отбора и заключивший с Учреждением Соглашение о сотр</w:t>
      </w:r>
      <w:r w:rsidR="008818AF">
        <w:rPr>
          <w:sz w:val="24"/>
          <w:szCs w:val="24"/>
        </w:rPr>
        <w:t>удничестве (далее – Соглашение).</w:t>
      </w:r>
    </w:p>
    <w:p w:rsidR="00396EBC" w:rsidRPr="00873359" w:rsidRDefault="00396EBC" w:rsidP="004E1CC6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1.4. Заявитель – физическое лицо или субъект малого предпринимательства, подавший заявку на участие в конкурсе для присвоения ему ст</w:t>
      </w:r>
      <w:r w:rsidR="004E1CC6" w:rsidRPr="00873359">
        <w:rPr>
          <w:sz w:val="24"/>
          <w:szCs w:val="24"/>
        </w:rPr>
        <w:t>атуса дистанционного резидента.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396EBC">
      <w:pPr>
        <w:pStyle w:val="a4"/>
        <w:widowControl/>
        <w:numPr>
          <w:ilvl w:val="0"/>
          <w:numId w:val="2"/>
        </w:numPr>
        <w:autoSpaceDE/>
        <w:adjustRightInd/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 xml:space="preserve">СТАТУС ДИСТАНЦИОННОГО РЕЗИДЕНТА 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БИЗНЕС-ИНКУБАТОРА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2.1.Статус Резидента могут получить субъекты малого предпринимательства и физические лица, являющиеся плательщиками налога на профессиональный доход,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(Якутия), а также физические лица, планирующие зарегистрироваться в качестве юридического лица или индивидуального предпринимателя не более чем через 3 месяца после подписания Соглашения.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sz w:val="24"/>
          <w:szCs w:val="24"/>
        </w:rPr>
        <w:t>2.2.К</w:t>
      </w:r>
      <w:r w:rsidRPr="00873359">
        <w:rPr>
          <w:bCs/>
          <w:sz w:val="24"/>
          <w:szCs w:val="24"/>
        </w:rPr>
        <w:t xml:space="preserve"> участию в конкурсе на предоставление статуса Резидента не допускаются субъекты малого предпринимательства, осуществляющие следующие виды деятельности: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-розничная и оптовая торговля;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-услуги адвокатов;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-нотариальная деятельность;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-ломбарды;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 общественное питание (кроме столовых для работников бизнес-инкубатора и компаний, размещенных в нем);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-операции с недвижимостью, включая оказание посреднических услуг;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-производство подакцизных товаров, за исключением изготовления ювелирных изделий;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-добыча и реализация полезных ископаемых;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-игорный бизнес;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-финансовые, страховые услуги;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-оказание автотранспортных услуг по перевозке пассажиров и грузов.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2.3.</w:t>
      </w:r>
      <w:r w:rsidR="003B7AB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 xml:space="preserve">Для получения статуса Резидента заявителю необходимо успешно пройти процедуру </w:t>
      </w:r>
      <w:r w:rsidRPr="00873359">
        <w:rPr>
          <w:sz w:val="24"/>
          <w:szCs w:val="24"/>
        </w:rPr>
        <w:lastRenderedPageBreak/>
        <w:t>отбора и заключить Соглашение.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2.4.</w:t>
      </w:r>
      <w:r w:rsidR="003B7AB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Процедура отбора включает в себя прием и рассмотрение заявки, на соответствие требованиям настоящего Положения.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bookmarkStart w:id="1" w:name="sub_1331"/>
      <w:r w:rsidRPr="00873359">
        <w:rPr>
          <w:bCs/>
          <w:sz w:val="24"/>
          <w:szCs w:val="24"/>
        </w:rPr>
        <w:t>2.5.</w:t>
      </w:r>
      <w:r w:rsidR="003B7AB6" w:rsidRPr="00873359">
        <w:rPr>
          <w:bCs/>
          <w:sz w:val="24"/>
          <w:szCs w:val="24"/>
        </w:rPr>
        <w:t xml:space="preserve"> </w:t>
      </w:r>
      <w:r w:rsidRPr="00873359">
        <w:rPr>
          <w:bCs/>
          <w:sz w:val="24"/>
          <w:szCs w:val="24"/>
        </w:rPr>
        <w:t xml:space="preserve">Условия проведения конкурса публикуются в средствах массовой информации, </w:t>
      </w:r>
      <w:bookmarkEnd w:id="1"/>
      <w:r w:rsidRPr="00873359">
        <w:rPr>
          <w:bCs/>
          <w:sz w:val="24"/>
          <w:szCs w:val="24"/>
        </w:rPr>
        <w:t xml:space="preserve">на </w:t>
      </w:r>
      <w:r w:rsidRPr="00873359">
        <w:rPr>
          <w:sz w:val="24"/>
          <w:szCs w:val="24"/>
        </w:rPr>
        <w:t xml:space="preserve">портале </w:t>
      </w:r>
      <w:r w:rsidR="003B7AB6" w:rsidRPr="00873359">
        <w:rPr>
          <w:sz w:val="24"/>
          <w:szCs w:val="24"/>
        </w:rPr>
        <w:t xml:space="preserve">ГАУ РС(Я) «Центр «Мой бизнес»» </w:t>
      </w:r>
      <w:r w:rsidRPr="00873359">
        <w:rPr>
          <w:sz w:val="24"/>
          <w:szCs w:val="24"/>
        </w:rPr>
        <w:t xml:space="preserve">- </w:t>
      </w:r>
      <w:r w:rsidRPr="00873359">
        <w:rPr>
          <w:sz w:val="24"/>
          <w:szCs w:val="24"/>
          <w:lang w:val="en-US"/>
        </w:rPr>
        <w:t>http</w:t>
      </w:r>
      <w:r w:rsidRPr="00873359">
        <w:rPr>
          <w:sz w:val="24"/>
          <w:szCs w:val="24"/>
        </w:rPr>
        <w:t>://</w:t>
      </w:r>
      <w:r w:rsidRPr="00873359">
        <w:rPr>
          <w:sz w:val="24"/>
          <w:szCs w:val="24"/>
          <w:lang w:val="en-US"/>
        </w:rPr>
        <w:t>portal</w:t>
      </w:r>
      <w:r w:rsidRPr="00873359">
        <w:rPr>
          <w:sz w:val="24"/>
          <w:szCs w:val="24"/>
        </w:rPr>
        <w:t>.</w:t>
      </w:r>
      <w:r w:rsidRPr="00873359">
        <w:rPr>
          <w:sz w:val="24"/>
          <w:szCs w:val="24"/>
          <w:lang w:val="en-US"/>
        </w:rPr>
        <w:t>b</w:t>
      </w:r>
      <w:r w:rsidRPr="00873359">
        <w:rPr>
          <w:sz w:val="24"/>
          <w:szCs w:val="24"/>
        </w:rPr>
        <w:t>14.</w:t>
      </w:r>
      <w:proofErr w:type="spellStart"/>
      <w:r w:rsidRPr="00873359">
        <w:rPr>
          <w:sz w:val="24"/>
          <w:szCs w:val="24"/>
          <w:lang w:val="en-US"/>
        </w:rPr>
        <w:t>ru</w:t>
      </w:r>
      <w:proofErr w:type="spellEnd"/>
      <w:r w:rsidRPr="00873359">
        <w:rPr>
          <w:sz w:val="24"/>
          <w:szCs w:val="24"/>
        </w:rPr>
        <w:t>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396EBC">
      <w:pPr>
        <w:pStyle w:val="a4"/>
        <w:widowControl/>
        <w:numPr>
          <w:ilvl w:val="0"/>
          <w:numId w:val="3"/>
        </w:numPr>
        <w:autoSpaceDE/>
        <w:adjustRightInd/>
        <w:spacing w:after="120" w:line="276" w:lineRule="auto"/>
        <w:ind w:firstLine="709"/>
        <w:jc w:val="center"/>
        <w:rPr>
          <w:b/>
          <w:sz w:val="24"/>
          <w:szCs w:val="24"/>
        </w:rPr>
      </w:pPr>
      <w:bookmarkStart w:id="2" w:name="_Toc275132485"/>
      <w:r w:rsidRPr="00873359">
        <w:rPr>
          <w:b/>
          <w:sz w:val="24"/>
          <w:szCs w:val="24"/>
        </w:rPr>
        <w:t>ПРИЕМ И ОТБОР ЗАЯВОК</w:t>
      </w:r>
      <w:bookmarkEnd w:id="2"/>
    </w:p>
    <w:p w:rsidR="00396EBC" w:rsidRPr="00873359" w:rsidRDefault="00396EBC" w:rsidP="00396EBC">
      <w:pPr>
        <w:pStyle w:val="a4"/>
        <w:spacing w:line="276" w:lineRule="auto"/>
        <w:ind w:left="360" w:firstLine="207"/>
        <w:rPr>
          <w:b/>
          <w:sz w:val="24"/>
          <w:szCs w:val="24"/>
        </w:rPr>
      </w:pPr>
    </w:p>
    <w:p w:rsidR="00396EBC" w:rsidRPr="00873359" w:rsidRDefault="00396EBC" w:rsidP="00396EBC">
      <w:pPr>
        <w:pStyle w:val="a4"/>
        <w:spacing w:line="276" w:lineRule="auto"/>
        <w:ind w:left="0" w:firstLine="352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 xml:space="preserve">     </w:t>
      </w:r>
      <w:r w:rsidRPr="00873359">
        <w:rPr>
          <w:bCs/>
          <w:sz w:val="24"/>
          <w:szCs w:val="24"/>
        </w:rPr>
        <w:t>3.1.</w:t>
      </w:r>
      <w:r w:rsidR="001C655E" w:rsidRPr="00873359">
        <w:rPr>
          <w:bCs/>
          <w:sz w:val="24"/>
          <w:szCs w:val="24"/>
        </w:rPr>
        <w:t xml:space="preserve"> </w:t>
      </w:r>
      <w:r w:rsidRPr="00873359">
        <w:rPr>
          <w:bCs/>
          <w:sz w:val="24"/>
          <w:szCs w:val="24"/>
        </w:rPr>
        <w:t>Заявка на участие в конкурсе подается в срок и по форме, которые установлены настоящим Положением.</w:t>
      </w:r>
    </w:p>
    <w:p w:rsidR="00396EBC" w:rsidRPr="00873359" w:rsidRDefault="00396EBC" w:rsidP="00396EBC">
      <w:pPr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Прием заявок на участие в конкурсе объявляется в начале года (январь) и осуществляется в течение года, до полного исполнения показателя государственной услуги Учреждением. В случае исполнения полного показателя государственной услуги конкурс прекращается и присваивается статус: закрыт.</w:t>
      </w:r>
    </w:p>
    <w:p w:rsidR="00396EBC" w:rsidRPr="00873359" w:rsidRDefault="00396EBC" w:rsidP="00396EBC">
      <w:pPr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Периодичность заседания конкурсной комиссии: по мере поступления заявок на участие в конкурсе.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3.2.</w:t>
      </w:r>
      <w:r w:rsidR="004E1CC6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Для участия в конкурсе заявитель подает следующие документы: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-заявку на участие в конкурсе (установленной формы);</w:t>
      </w:r>
      <w:r w:rsidR="004E1CC6" w:rsidRPr="00873359">
        <w:rPr>
          <w:sz w:val="24"/>
          <w:szCs w:val="24"/>
        </w:rPr>
        <w:br/>
        <w:t xml:space="preserve">           -согласие на обработку персональных данных 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-копию паспорта руководителя юридического лица или индивидуального предпринимателя;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-бизнес-план или технико-экономическое обоснование проекта;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bCs/>
          <w:sz w:val="24"/>
          <w:szCs w:val="24"/>
        </w:rPr>
        <w:t>-копии уставных документов для юридических лиц.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При этом он может подать заявку одним из следующих способов: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 почтовой отправкой;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 лично по адресу</w:t>
      </w:r>
      <w:r w:rsidR="004E1CC6" w:rsidRPr="00873359">
        <w:rPr>
          <w:sz w:val="24"/>
          <w:szCs w:val="24"/>
        </w:rPr>
        <w:t xml:space="preserve">: 678144, </w:t>
      </w:r>
      <w:proofErr w:type="spellStart"/>
      <w:r w:rsidR="000D2983" w:rsidRPr="00873359">
        <w:rPr>
          <w:sz w:val="24"/>
          <w:szCs w:val="24"/>
        </w:rPr>
        <w:t>г.Ленск</w:t>
      </w:r>
      <w:proofErr w:type="spellEnd"/>
      <w:r w:rsidR="000D2983" w:rsidRPr="00873359">
        <w:rPr>
          <w:sz w:val="24"/>
          <w:szCs w:val="24"/>
        </w:rPr>
        <w:t xml:space="preserve">, ул. Заозерная д.47 «А», </w:t>
      </w:r>
      <w:proofErr w:type="gramStart"/>
      <w:r w:rsidR="000D2983" w:rsidRPr="00873359">
        <w:rPr>
          <w:sz w:val="24"/>
          <w:szCs w:val="24"/>
        </w:rPr>
        <w:t>каб.№</w:t>
      </w:r>
      <w:proofErr w:type="gramEnd"/>
      <w:r w:rsidR="000D2983" w:rsidRPr="00873359">
        <w:rPr>
          <w:sz w:val="24"/>
          <w:szCs w:val="24"/>
        </w:rPr>
        <w:t>3.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- отправить заявку посредством факсимильной или электронной связи.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3.3.</w:t>
      </w:r>
      <w:r w:rsidR="008D2017" w:rsidRPr="00873359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Прием заявки осуществляется уполномоченным сотрудником Учреждения, а также через представителей ГАУ РС(Я) «Центр «Мой Бизнес».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3.</w:t>
      </w:r>
      <w:proofErr w:type="gramStart"/>
      <w:r w:rsidRPr="00873359">
        <w:rPr>
          <w:sz w:val="24"/>
          <w:szCs w:val="24"/>
        </w:rPr>
        <w:t>4.Документы</w:t>
      </w:r>
      <w:proofErr w:type="gramEnd"/>
      <w:r w:rsidRPr="00873359">
        <w:rPr>
          <w:sz w:val="24"/>
          <w:szCs w:val="24"/>
        </w:rPr>
        <w:t xml:space="preserve"> и материалы, представленные в Учреждение заявителем, независимо от результатов отбора, возврату не подлежат.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3.</w:t>
      </w:r>
      <w:proofErr w:type="gramStart"/>
      <w:r w:rsidRPr="00873359">
        <w:rPr>
          <w:sz w:val="24"/>
          <w:szCs w:val="24"/>
        </w:rPr>
        <w:t>5.Комиссия</w:t>
      </w:r>
      <w:proofErr w:type="gramEnd"/>
      <w:r w:rsidRPr="00873359">
        <w:rPr>
          <w:sz w:val="24"/>
          <w:szCs w:val="24"/>
        </w:rPr>
        <w:t xml:space="preserve"> по проектам рассматривает заявку и организует конкурсную комиссию в течение 30 дней с момента получения заявки на участие в конкурсе. 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396EBC">
      <w:pPr>
        <w:pStyle w:val="a4"/>
        <w:widowControl/>
        <w:numPr>
          <w:ilvl w:val="0"/>
          <w:numId w:val="3"/>
        </w:numPr>
        <w:autoSpaceDE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КОМИССИЯ ПО ПРОЕКТАМ ДИСТАНЦИОННЫХ РЕЗИДЕНТОВ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b/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4.</w:t>
      </w:r>
      <w:proofErr w:type="gramStart"/>
      <w:r w:rsidRPr="00873359">
        <w:rPr>
          <w:sz w:val="24"/>
          <w:szCs w:val="24"/>
        </w:rPr>
        <w:t>1.Для</w:t>
      </w:r>
      <w:proofErr w:type="gramEnd"/>
      <w:r w:rsidRPr="00873359">
        <w:rPr>
          <w:sz w:val="24"/>
          <w:szCs w:val="24"/>
        </w:rPr>
        <w:t xml:space="preserve"> проведения конкурса создается постоянно действующая комиссия по проектам Резидентов.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 xml:space="preserve">4.2. Комиссия утверждается постановлением главы муниципального образования «Ленский район». 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4.3. Число членов комиссии должно быть не менее пяти человек.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 xml:space="preserve">4.4. Конкурсная комиссия осуществляет определение участников конкурса, рассмотрение заявок, очную защиту проектов заявителей, определение победителя, ведение протокола рассмотрения заявок.     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4.5. Комиссия правомочна осуществлять функции,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 заседания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 xml:space="preserve">4.6. После рассмотрения заявок, в день проведения конкурсной комиссии, каждому заявителю сообщается решение о результатах рассмотрения заявок, посредством телефонной или интернет связи, в случае отрицательного </w:t>
      </w:r>
      <w:r w:rsidR="000D2983" w:rsidRPr="00873359">
        <w:rPr>
          <w:sz w:val="24"/>
          <w:szCs w:val="24"/>
        </w:rPr>
        <w:t>решения с</w:t>
      </w:r>
      <w:r w:rsidRPr="00873359">
        <w:rPr>
          <w:sz w:val="24"/>
          <w:szCs w:val="24"/>
        </w:rPr>
        <w:t xml:space="preserve"> объяснением причины отказа.</w:t>
      </w:r>
    </w:p>
    <w:p w:rsidR="00396EBC" w:rsidRPr="00873359" w:rsidRDefault="00396EBC" w:rsidP="00396EBC">
      <w:pPr>
        <w:spacing w:line="276" w:lineRule="auto"/>
        <w:ind w:firstLine="709"/>
        <w:rPr>
          <w:bCs/>
          <w:sz w:val="24"/>
          <w:szCs w:val="24"/>
        </w:rPr>
      </w:pPr>
      <w:r w:rsidRPr="00873359">
        <w:rPr>
          <w:sz w:val="24"/>
          <w:szCs w:val="24"/>
        </w:rPr>
        <w:t xml:space="preserve">4.7.Сканированный протокол рассмотрения заявок публикуется </w:t>
      </w:r>
      <w:r w:rsidRPr="00873359">
        <w:rPr>
          <w:bCs/>
          <w:sz w:val="24"/>
          <w:szCs w:val="24"/>
        </w:rPr>
        <w:t xml:space="preserve">в средствах массовой информации, на </w:t>
      </w:r>
      <w:r w:rsidRPr="00873359">
        <w:rPr>
          <w:sz w:val="24"/>
          <w:szCs w:val="24"/>
        </w:rPr>
        <w:t xml:space="preserve">портале </w:t>
      </w:r>
      <w:r w:rsidR="003B7AB6" w:rsidRPr="00873359">
        <w:rPr>
          <w:sz w:val="24"/>
          <w:szCs w:val="24"/>
        </w:rPr>
        <w:t>ГАУ РС(Я) «Центр «Мой Бизнес»»</w:t>
      </w:r>
      <w:r w:rsidRPr="00873359">
        <w:rPr>
          <w:sz w:val="24"/>
          <w:szCs w:val="24"/>
        </w:rPr>
        <w:t xml:space="preserve"> - </w:t>
      </w:r>
      <w:hyperlink r:id="rId6" w:history="1">
        <w:r w:rsidRPr="00873359">
          <w:rPr>
            <w:rStyle w:val="a3"/>
            <w:sz w:val="24"/>
            <w:szCs w:val="24"/>
            <w:lang w:val="en-US"/>
          </w:rPr>
          <w:t>http</w:t>
        </w:r>
        <w:r w:rsidRPr="00873359">
          <w:rPr>
            <w:rStyle w:val="a3"/>
            <w:sz w:val="24"/>
            <w:szCs w:val="24"/>
          </w:rPr>
          <w:t>://</w:t>
        </w:r>
        <w:r w:rsidRPr="00873359">
          <w:rPr>
            <w:rStyle w:val="a3"/>
            <w:sz w:val="24"/>
            <w:szCs w:val="24"/>
            <w:lang w:val="en-US"/>
          </w:rPr>
          <w:t>portal</w:t>
        </w:r>
        <w:r w:rsidRPr="00873359">
          <w:rPr>
            <w:rStyle w:val="a3"/>
            <w:sz w:val="24"/>
            <w:szCs w:val="24"/>
          </w:rPr>
          <w:t>.</w:t>
        </w:r>
        <w:r w:rsidRPr="00873359">
          <w:rPr>
            <w:rStyle w:val="a3"/>
            <w:sz w:val="24"/>
            <w:szCs w:val="24"/>
            <w:lang w:val="en-US"/>
          </w:rPr>
          <w:t>b</w:t>
        </w:r>
        <w:r w:rsidRPr="00873359">
          <w:rPr>
            <w:rStyle w:val="a3"/>
            <w:sz w:val="24"/>
            <w:szCs w:val="24"/>
          </w:rPr>
          <w:t>14.</w:t>
        </w:r>
        <w:proofErr w:type="spellStart"/>
        <w:r w:rsidRPr="0087335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873359">
        <w:rPr>
          <w:sz w:val="24"/>
          <w:szCs w:val="24"/>
        </w:rPr>
        <w:t xml:space="preserve"> в течение 5 рабочих дней после рассмотрения заявок.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4E1CC6" w:rsidRPr="00873359" w:rsidRDefault="004E1CC6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EA1D33">
      <w:pPr>
        <w:pStyle w:val="a4"/>
        <w:widowControl/>
        <w:numPr>
          <w:ilvl w:val="0"/>
          <w:numId w:val="3"/>
        </w:numPr>
        <w:spacing w:line="276" w:lineRule="auto"/>
        <w:ind w:left="-993" w:firstLine="851"/>
        <w:jc w:val="center"/>
        <w:outlineLvl w:val="0"/>
        <w:rPr>
          <w:b/>
          <w:sz w:val="24"/>
          <w:szCs w:val="24"/>
        </w:rPr>
      </w:pPr>
      <w:bookmarkStart w:id="3" w:name="_Toc275132489"/>
      <w:r w:rsidRPr="00873359">
        <w:rPr>
          <w:b/>
          <w:sz w:val="24"/>
          <w:szCs w:val="24"/>
        </w:rPr>
        <w:t>ЗАКЛЮЧЕНИЕ СОГЛАШЕНИЯ</w:t>
      </w:r>
      <w:bookmarkEnd w:id="3"/>
    </w:p>
    <w:p w:rsidR="00396EBC" w:rsidRPr="00873359" w:rsidRDefault="00396EBC" w:rsidP="00396EBC">
      <w:pPr>
        <w:pStyle w:val="a4"/>
        <w:spacing w:line="276" w:lineRule="auto"/>
        <w:ind w:left="0" w:firstLine="709"/>
        <w:outlineLvl w:val="0"/>
        <w:rPr>
          <w:b/>
          <w:sz w:val="24"/>
          <w:szCs w:val="24"/>
        </w:rPr>
      </w:pP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  <w:highlight w:val="yellow"/>
        </w:rPr>
      </w:pPr>
      <w:r w:rsidRPr="00873359">
        <w:rPr>
          <w:sz w:val="24"/>
          <w:szCs w:val="24"/>
        </w:rPr>
        <w:t>5.1. Соглашение между Резидентом и Учреждением заключается в письменной форме в двух экземплярах сроком на три года в течение 5-ти дней с момента вынесения решении комиссии (приложение № 1).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5.2. Соглашение вступает в силу с момента его подписания сторонами.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outlineLvl w:val="0"/>
        <w:rPr>
          <w:b/>
          <w:sz w:val="24"/>
          <w:szCs w:val="24"/>
        </w:rPr>
      </w:pPr>
    </w:p>
    <w:p w:rsidR="00396EBC" w:rsidRPr="00873359" w:rsidRDefault="00396EBC" w:rsidP="00396EBC">
      <w:pPr>
        <w:pStyle w:val="a4"/>
        <w:widowControl/>
        <w:numPr>
          <w:ilvl w:val="0"/>
          <w:numId w:val="3"/>
        </w:numPr>
        <w:spacing w:line="276" w:lineRule="auto"/>
        <w:ind w:left="0" w:firstLine="709"/>
        <w:jc w:val="center"/>
        <w:outlineLvl w:val="0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ПРАВА И ОБЯЗАННОСТИ РЕЗИДЕНТА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outlineLvl w:val="0"/>
        <w:rPr>
          <w:b/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rPr>
          <w:b/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>6.1 Дистанционный резидент имеет право:</w:t>
      </w:r>
    </w:p>
    <w:p w:rsidR="00396EBC" w:rsidRPr="00873359" w:rsidRDefault="00396EBC" w:rsidP="00396EBC">
      <w:pPr>
        <w:spacing w:line="276" w:lineRule="auto"/>
        <w:ind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6.1.1. Принимать участие в мероприятиях, организованных бизнес-инкубатором и иной </w:t>
      </w:r>
      <w:r w:rsidRPr="00873359">
        <w:rPr>
          <w:color w:val="000000"/>
          <w:sz w:val="24"/>
          <w:szCs w:val="24"/>
        </w:rPr>
        <w:lastRenderedPageBreak/>
        <w:t>инфраструктурой поддержки предпринимательства;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6.1.2. Имеет право использовать </w:t>
      </w:r>
      <w:proofErr w:type="spellStart"/>
      <w:r w:rsidRPr="00873359">
        <w:rPr>
          <w:color w:val="000000"/>
          <w:sz w:val="24"/>
          <w:szCs w:val="24"/>
        </w:rPr>
        <w:t>коворкинг</w:t>
      </w:r>
      <w:proofErr w:type="spellEnd"/>
      <w:r w:rsidRPr="00873359">
        <w:rPr>
          <w:color w:val="000000"/>
          <w:sz w:val="24"/>
          <w:szCs w:val="24"/>
        </w:rPr>
        <w:t>-центр по системе «</w:t>
      </w:r>
      <w:r w:rsidRPr="00873359">
        <w:rPr>
          <w:color w:val="000000"/>
          <w:sz w:val="24"/>
          <w:szCs w:val="24"/>
          <w:lang w:val="en-US"/>
        </w:rPr>
        <w:t>Coworker</w:t>
      </w:r>
      <w:r w:rsidRPr="00873359">
        <w:rPr>
          <w:color w:val="000000"/>
          <w:sz w:val="24"/>
          <w:szCs w:val="24"/>
        </w:rPr>
        <w:t>» и «</w:t>
      </w:r>
      <w:proofErr w:type="spellStart"/>
      <w:r w:rsidRPr="00873359">
        <w:rPr>
          <w:color w:val="000000"/>
          <w:sz w:val="24"/>
          <w:szCs w:val="24"/>
          <w:lang w:val="en-US"/>
        </w:rPr>
        <w:t>Newuser</w:t>
      </w:r>
      <w:proofErr w:type="spellEnd"/>
      <w:r w:rsidRPr="00873359">
        <w:rPr>
          <w:color w:val="000000"/>
          <w:sz w:val="24"/>
          <w:szCs w:val="24"/>
        </w:rPr>
        <w:t>» по соответствующему заявлению;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6.1.3. Имеет право принять участие в конкурсе на предоставление нежилых помещений в бизнес-инкубаторе на общих основаниях в соответствии с постановлением главы МО «Ленский район» от 08.02.2017 года «О правилах размещения субъектов малого предпринимательства в МКУ «Бизнес инкубатор Ленского района» и на основании Положения о порядке отбора субъектов малого предпринимательства для предоставления в аренду нежилых помещений в здании МКУ «Бизнес инкубатор Ленского района», утвержденного постановлением главы от 29.08.2019 № 01-03-752/9 «Об утверждении Положения о порядке отбора субъектов малого предпринимательства для предоставления в аренду нежилых помещений в здании МКУ «Бизнес инкубатор Ленского района» с учетом постановлений «О внесении изменений в постановление главы от 29.08.2019 №01-03-752/9» от 21.10.2019 № 01-03-933/9, «О внесении изменений в постановление главы от 29.08.2019 № 01-03-752/9» от 14.11.2019 № 01-03-1052/9,  «О внесении изменений и дополнений в постановление главы от 29.08.2019» от 27.08.2020 №01-03-414/0, кроме следующих видов деятельности: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-розничная или оптовая торговля;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-услуги адвокатов;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-нотариальная деятельность;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-ломбарды;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-бытовые услуги;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-услуги по ремонту, техническому обслуживанию и мойке автотранспортных средств;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-медицинские и ветеринарные услуги;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-общественное питание (кроме столовых для работников бизнес-инкубатора и компаний, размещенных в нем);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-операции с недвижимостью, включая оказание посреднических услуг;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-производство подакцизных товаров, за исключением изготовления ювелирных изделий;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-добыча и реализация полезных ископаемых, за исключением общераспространенных полезных ископаемых;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-игорный бизнес.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 xml:space="preserve"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</w:t>
      </w:r>
      <w:r w:rsidRPr="00873359">
        <w:rPr>
          <w:bCs/>
          <w:sz w:val="24"/>
          <w:szCs w:val="24"/>
        </w:rPr>
        <w:lastRenderedPageBreak/>
        <w:t>бизнес-инкубатора, в бизнес-инкубаторе допускается размещение заявителей,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-строительство, включая ремонтно-строительные работы;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-распространение наружной рекламы с использованием рекламных конструкций, размещение рекламы на транспортных средствах;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-финансовые, страховые услуги;</w:t>
      </w:r>
    </w:p>
    <w:p w:rsidR="00396EBC" w:rsidRPr="00873359" w:rsidRDefault="00396EBC" w:rsidP="00396EBC">
      <w:pPr>
        <w:pStyle w:val="a4"/>
        <w:spacing w:line="276" w:lineRule="auto"/>
        <w:ind w:firstLine="709"/>
        <w:rPr>
          <w:bCs/>
          <w:sz w:val="24"/>
          <w:szCs w:val="24"/>
        </w:rPr>
      </w:pPr>
      <w:r w:rsidRPr="00873359">
        <w:rPr>
          <w:bCs/>
          <w:sz w:val="24"/>
          <w:szCs w:val="24"/>
        </w:rPr>
        <w:t>-оказание автотранспортных услуг по перевозке пассажиров и грузов.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6.1.4. </w:t>
      </w:r>
      <w:r w:rsidRPr="00873359">
        <w:rPr>
          <w:sz w:val="24"/>
          <w:szCs w:val="24"/>
        </w:rPr>
        <w:t>Получать услуги, предусмотренные настоящим Положением (п.7).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6.2 Дистанционный резидент обязан:</w:t>
      </w:r>
    </w:p>
    <w:p w:rsidR="00396EBC" w:rsidRPr="00873359" w:rsidRDefault="00396EBC" w:rsidP="00396EBC">
      <w:pPr>
        <w:spacing w:line="276" w:lineRule="auto"/>
        <w:ind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6.2.1. Осуществлять активное взаимодействие с Учреждением по вопросам развития проекта;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6.2.2. Принять участие более чем в 1/2 мероприятий, организованных Учреждением.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6.2.3. Предоставить информацию о проекте и ло</w:t>
      </w:r>
      <w:r w:rsidR="008D2017" w:rsidRPr="00873359">
        <w:rPr>
          <w:color w:val="000000"/>
          <w:sz w:val="24"/>
          <w:szCs w:val="24"/>
        </w:rPr>
        <w:t>готип компании для размещения на портале</w:t>
      </w:r>
      <w:r w:rsidR="008D2017" w:rsidRPr="00873359">
        <w:rPr>
          <w:sz w:val="24"/>
          <w:szCs w:val="24"/>
        </w:rPr>
        <w:t xml:space="preserve"> </w:t>
      </w:r>
      <w:r w:rsidR="008D2017" w:rsidRPr="00873359">
        <w:rPr>
          <w:color w:val="000000"/>
          <w:sz w:val="24"/>
          <w:szCs w:val="24"/>
        </w:rPr>
        <w:t xml:space="preserve">ГАУ РС(Я) «Центр «Мой бизнес»» - </w:t>
      </w:r>
      <w:hyperlink r:id="rId7" w:history="1">
        <w:r w:rsidR="008D2017" w:rsidRPr="00873359">
          <w:rPr>
            <w:rStyle w:val="a3"/>
            <w:sz w:val="24"/>
            <w:szCs w:val="24"/>
          </w:rPr>
          <w:t>http://portal.b14.ru</w:t>
        </w:r>
      </w:hyperlink>
      <w:r w:rsidR="008D2017" w:rsidRPr="00873359">
        <w:rPr>
          <w:color w:val="000000"/>
          <w:sz w:val="24"/>
          <w:szCs w:val="24"/>
        </w:rPr>
        <w:t xml:space="preserve"> и  </w:t>
      </w:r>
      <w:r w:rsidRPr="00873359">
        <w:rPr>
          <w:color w:val="000000"/>
          <w:sz w:val="24"/>
          <w:szCs w:val="24"/>
        </w:rPr>
        <w:t>социальных сетях Учреждения в течение 30 дней с момента заключения соглашения;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6.2.4. Предоставлять актуальную новостную информацию о проекте для размещения </w:t>
      </w:r>
      <w:r w:rsidR="008D2017" w:rsidRPr="00873359">
        <w:rPr>
          <w:color w:val="000000"/>
          <w:sz w:val="24"/>
          <w:szCs w:val="24"/>
        </w:rPr>
        <w:t xml:space="preserve"> на портале</w:t>
      </w:r>
      <w:r w:rsidR="008D2017" w:rsidRPr="00873359">
        <w:rPr>
          <w:sz w:val="24"/>
          <w:szCs w:val="24"/>
        </w:rPr>
        <w:t xml:space="preserve"> </w:t>
      </w:r>
      <w:r w:rsidR="008D2017" w:rsidRPr="00873359">
        <w:rPr>
          <w:color w:val="000000"/>
          <w:sz w:val="24"/>
          <w:szCs w:val="24"/>
        </w:rPr>
        <w:t xml:space="preserve">ГАУ РС(Я) «Центр «Мой бизнес»» - </w:t>
      </w:r>
      <w:hyperlink r:id="rId8" w:history="1">
        <w:r w:rsidR="008D2017" w:rsidRPr="00873359">
          <w:rPr>
            <w:rStyle w:val="a3"/>
            <w:sz w:val="24"/>
            <w:szCs w:val="24"/>
            <w:lang w:val="en-US"/>
          </w:rPr>
          <w:t>http</w:t>
        </w:r>
        <w:r w:rsidR="008D2017" w:rsidRPr="00873359">
          <w:rPr>
            <w:rStyle w:val="a3"/>
            <w:sz w:val="24"/>
            <w:szCs w:val="24"/>
          </w:rPr>
          <w:t>://</w:t>
        </w:r>
        <w:r w:rsidR="008D2017" w:rsidRPr="00873359">
          <w:rPr>
            <w:rStyle w:val="a3"/>
            <w:sz w:val="24"/>
            <w:szCs w:val="24"/>
            <w:lang w:val="en-US"/>
          </w:rPr>
          <w:t>portal</w:t>
        </w:r>
        <w:r w:rsidR="008D2017" w:rsidRPr="00873359">
          <w:rPr>
            <w:rStyle w:val="a3"/>
            <w:sz w:val="24"/>
            <w:szCs w:val="24"/>
          </w:rPr>
          <w:t>.</w:t>
        </w:r>
        <w:r w:rsidR="008D2017" w:rsidRPr="00873359">
          <w:rPr>
            <w:rStyle w:val="a3"/>
            <w:sz w:val="24"/>
            <w:szCs w:val="24"/>
            <w:lang w:val="en-US"/>
          </w:rPr>
          <w:t>b</w:t>
        </w:r>
        <w:r w:rsidR="008D2017" w:rsidRPr="00873359">
          <w:rPr>
            <w:rStyle w:val="a3"/>
            <w:sz w:val="24"/>
            <w:szCs w:val="24"/>
          </w:rPr>
          <w:t>14.</w:t>
        </w:r>
        <w:proofErr w:type="spellStart"/>
        <w:r w:rsidR="008D2017" w:rsidRPr="0087335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D2017" w:rsidRPr="00873359">
        <w:rPr>
          <w:color w:val="000000"/>
          <w:sz w:val="24"/>
          <w:szCs w:val="24"/>
        </w:rPr>
        <w:t xml:space="preserve"> и </w:t>
      </w:r>
      <w:r w:rsidRPr="00873359">
        <w:rPr>
          <w:color w:val="000000"/>
          <w:sz w:val="24"/>
          <w:szCs w:val="24"/>
        </w:rPr>
        <w:t xml:space="preserve">в социальных сетях Учреждения (фотографии хорошего качества в формате </w:t>
      </w:r>
      <w:r w:rsidRPr="00873359">
        <w:rPr>
          <w:color w:val="000000"/>
          <w:sz w:val="24"/>
          <w:szCs w:val="24"/>
          <w:lang w:val="en-US"/>
        </w:rPr>
        <w:t>JPG</w:t>
      </w:r>
      <w:r w:rsidRPr="00873359">
        <w:rPr>
          <w:color w:val="000000"/>
          <w:sz w:val="24"/>
          <w:szCs w:val="24"/>
        </w:rPr>
        <w:t xml:space="preserve">, исходную информацию в </w:t>
      </w:r>
      <w:r w:rsidRPr="00873359">
        <w:rPr>
          <w:color w:val="000000"/>
          <w:sz w:val="24"/>
          <w:szCs w:val="24"/>
          <w:lang w:val="en-US"/>
        </w:rPr>
        <w:t>WORD</w:t>
      </w:r>
      <w:r w:rsidRPr="00873359">
        <w:rPr>
          <w:color w:val="000000"/>
          <w:sz w:val="24"/>
          <w:szCs w:val="24"/>
        </w:rPr>
        <w:t>);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6.2.5. Вести аккаунт в социальных сетях для продвижения компании и освещения значимых событий. Публиковать отзывы о мероприятиях, проводимых бизнес-инкубатором и упоминать об Учреждении в своих публикациях, а также в СМИ (отмечать официальный аккаунт Учреждения @</w:t>
      </w:r>
      <w:proofErr w:type="spellStart"/>
      <w:r w:rsidRPr="00873359">
        <w:rPr>
          <w:color w:val="000000"/>
          <w:sz w:val="24"/>
          <w:szCs w:val="24"/>
          <w:lang w:val="en-US"/>
        </w:rPr>
        <w:t>lenskbizinc</w:t>
      </w:r>
      <w:proofErr w:type="spellEnd"/>
      <w:r w:rsidRPr="00873359">
        <w:rPr>
          <w:color w:val="000000"/>
          <w:sz w:val="24"/>
          <w:szCs w:val="24"/>
        </w:rPr>
        <w:t xml:space="preserve">, ставить официальные </w:t>
      </w:r>
      <w:proofErr w:type="spellStart"/>
      <w:proofErr w:type="gramStart"/>
      <w:r w:rsidRPr="00873359">
        <w:rPr>
          <w:color w:val="000000"/>
          <w:sz w:val="24"/>
          <w:szCs w:val="24"/>
        </w:rPr>
        <w:t>хештеги</w:t>
      </w:r>
      <w:proofErr w:type="spellEnd"/>
      <w:r w:rsidRPr="00873359">
        <w:rPr>
          <w:color w:val="000000"/>
          <w:sz w:val="24"/>
          <w:szCs w:val="24"/>
        </w:rPr>
        <w:t xml:space="preserve">  #</w:t>
      </w:r>
      <w:proofErr w:type="spellStart"/>
      <w:proofErr w:type="gramEnd"/>
      <w:r w:rsidRPr="00873359">
        <w:rPr>
          <w:color w:val="000000"/>
          <w:sz w:val="24"/>
          <w:szCs w:val="24"/>
        </w:rPr>
        <w:t>бизнесинкубаторленск</w:t>
      </w:r>
      <w:proofErr w:type="spellEnd"/>
      <w:r w:rsidRPr="00873359">
        <w:rPr>
          <w:color w:val="000000"/>
          <w:sz w:val="24"/>
          <w:szCs w:val="24"/>
        </w:rPr>
        <w:t xml:space="preserve"> #</w:t>
      </w:r>
      <w:proofErr w:type="spellStart"/>
      <w:r w:rsidRPr="00873359">
        <w:rPr>
          <w:color w:val="000000"/>
          <w:sz w:val="24"/>
          <w:szCs w:val="24"/>
        </w:rPr>
        <w:t>резидентбизнесинкубатора</w:t>
      </w:r>
      <w:proofErr w:type="spellEnd"/>
      <w:r w:rsidRPr="00873359">
        <w:rPr>
          <w:color w:val="000000"/>
          <w:sz w:val="24"/>
          <w:szCs w:val="24"/>
        </w:rPr>
        <w:t xml:space="preserve"> );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6.2.6. Предоставлять 4 раза в год до 10 числа следующего за окончанием квартала (до 10 января, до 10 апреля, до 10 июля, до 10 октября) информацию о реализации плана развития проекта для ежеквартального мониторинга деятельности резидентов;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6.2.7. Принимать участие в рекламных коммуникациях Учреждения в целях продвижения товаров и услуг резидента, а также пропаганды и популяризации предпринимательства в целом (выставки, презентации, бизнес-завтраки).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jc w:val="center"/>
        <w:outlineLvl w:val="0"/>
        <w:rPr>
          <w:b/>
          <w:sz w:val="24"/>
          <w:szCs w:val="24"/>
        </w:rPr>
      </w:pPr>
    </w:p>
    <w:p w:rsidR="00EA1D33" w:rsidRPr="00873359" w:rsidRDefault="00EA1D33" w:rsidP="00396EBC">
      <w:pPr>
        <w:pStyle w:val="a4"/>
        <w:spacing w:line="276" w:lineRule="auto"/>
        <w:ind w:left="0" w:firstLine="709"/>
        <w:jc w:val="center"/>
        <w:outlineLvl w:val="0"/>
        <w:rPr>
          <w:b/>
          <w:sz w:val="24"/>
          <w:szCs w:val="24"/>
        </w:rPr>
      </w:pPr>
    </w:p>
    <w:p w:rsidR="00396EBC" w:rsidRPr="00873359" w:rsidRDefault="00396EBC" w:rsidP="003B7AB6">
      <w:pPr>
        <w:pStyle w:val="a4"/>
        <w:spacing w:line="276" w:lineRule="auto"/>
        <w:ind w:left="0" w:firstLine="709"/>
        <w:jc w:val="center"/>
        <w:outlineLvl w:val="0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7. ПРАВА И ОБЯЗАННОСТИ УЧРЕЖДЕНИЯ</w:t>
      </w:r>
    </w:p>
    <w:p w:rsidR="003B7AB6" w:rsidRPr="00873359" w:rsidRDefault="003B7AB6" w:rsidP="003B7AB6">
      <w:pPr>
        <w:pStyle w:val="a4"/>
        <w:spacing w:line="276" w:lineRule="auto"/>
        <w:ind w:left="0" w:firstLine="709"/>
        <w:jc w:val="center"/>
        <w:outlineLvl w:val="0"/>
        <w:rPr>
          <w:b/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rPr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lastRenderedPageBreak/>
        <w:t>7.1. Консультационная поддержка:</w:t>
      </w:r>
    </w:p>
    <w:p w:rsidR="00396EBC" w:rsidRPr="00873359" w:rsidRDefault="00396EBC" w:rsidP="00396EBC">
      <w:pPr>
        <w:spacing w:line="276" w:lineRule="auto"/>
        <w:ind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7.1.1. Консультирует по вопросам государственной регистрации юридических лиц и индивидуальных предпринимателей.</w:t>
      </w:r>
    </w:p>
    <w:p w:rsidR="00396EBC" w:rsidRPr="00873359" w:rsidRDefault="00396EBC" w:rsidP="00396EB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335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7.1.2. Информирует субъектов малого предпринимательства и физических лиц, являющихся плательщиком налога на профессиональный доход, об основных формах государственной поддержки, действующих в Республике Саха (Якутия), включая займы, поручительства и субсидии, способствующие развитию предпринимательской деятельности. </w:t>
      </w:r>
    </w:p>
    <w:p w:rsidR="00396EBC" w:rsidRPr="00873359" w:rsidRDefault="00396EBC" w:rsidP="003B7AB6">
      <w:pPr>
        <w:pStyle w:val="ConsPlusNonformat"/>
        <w:widowControl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</w:t>
      </w:r>
      <w:r w:rsidRPr="00873359">
        <w:rPr>
          <w:rFonts w:ascii="Times New Roman" w:hAnsi="Times New Roman" w:cs="Times New Roman"/>
          <w:color w:val="000000"/>
          <w:sz w:val="24"/>
          <w:szCs w:val="24"/>
        </w:rPr>
        <w:t>7.1.3. О</w:t>
      </w:r>
      <w:r w:rsidRPr="00873359">
        <w:rPr>
          <w:rFonts w:ascii="Times New Roman" w:hAnsi="Times New Roman" w:cs="Times New Roman"/>
          <w:sz w:val="24"/>
          <w:szCs w:val="24"/>
        </w:rPr>
        <w:t>беспечивает прямые коммуникации между малым бизнесом и органами государственной и муниципальной власти - организация взаимодействия объединений предпринимателей с представителями муниципальной и республиканской законодательной и исполнительной власти для выработки наиболее эффективных методов решения актуальных проблем малого бизнеса, согласование и представительство интересов предпринимателей и их объединений.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 xml:space="preserve">7.1.4. Привлекает экспертов для проведения экспертиз проектов начинающих предпринимателей. </w:t>
      </w:r>
    </w:p>
    <w:p w:rsidR="00396EBC" w:rsidRPr="008818AF" w:rsidRDefault="00396EBC" w:rsidP="008818AF">
      <w:pPr>
        <w:spacing w:line="276" w:lineRule="auto"/>
        <w:ind w:firstLine="709"/>
        <w:rPr>
          <w:sz w:val="24"/>
          <w:szCs w:val="24"/>
        </w:rPr>
      </w:pPr>
      <w:r w:rsidRPr="00873359">
        <w:rPr>
          <w:sz w:val="24"/>
          <w:szCs w:val="24"/>
        </w:rPr>
        <w:t>7.1.5. Оказывает помощь по составлению и доработке бизнес-планов дистанционных резидентов.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outlineLvl w:val="1"/>
        <w:rPr>
          <w:b/>
          <w:bCs/>
          <w:sz w:val="24"/>
          <w:szCs w:val="24"/>
        </w:rPr>
      </w:pPr>
      <w:bookmarkStart w:id="4" w:name="_Toc275132495"/>
      <w:r w:rsidRPr="00873359">
        <w:rPr>
          <w:b/>
          <w:bCs/>
          <w:sz w:val="24"/>
          <w:szCs w:val="24"/>
        </w:rPr>
        <w:t>7.2. Образовательн</w:t>
      </w:r>
      <w:bookmarkEnd w:id="4"/>
      <w:r w:rsidRPr="00873359">
        <w:rPr>
          <w:b/>
          <w:bCs/>
          <w:sz w:val="24"/>
          <w:szCs w:val="24"/>
        </w:rPr>
        <w:t>ая поддержка: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 xml:space="preserve">7.2.1. Услуги по обучению с привлечением сторонних организаций; </w:t>
      </w:r>
    </w:p>
    <w:p w:rsidR="008818AF" w:rsidRPr="008818AF" w:rsidRDefault="00396EBC" w:rsidP="008818AF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7.2.2. Размещает информацию о содержании образовательных мероприятий и дате их проведения в календаре бизнес-инкубатора.</w:t>
      </w:r>
    </w:p>
    <w:p w:rsidR="00396EBC" w:rsidRPr="00873359" w:rsidRDefault="00396EBC" w:rsidP="00396EBC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hAnsi="Times New Roman" w:cs="Times New Roman"/>
          <w:b/>
          <w:sz w:val="24"/>
          <w:szCs w:val="24"/>
        </w:rPr>
        <w:t>7.3. Помощь в продвижении проекта:</w:t>
      </w:r>
    </w:p>
    <w:p w:rsidR="00396EBC" w:rsidRPr="00873359" w:rsidRDefault="00396EBC" w:rsidP="00396EBC">
      <w:pPr>
        <w:pStyle w:val="ConsPlusNonformat"/>
        <w:widowControl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eastAsia="Arial Unicode MS" w:hAnsi="Times New Roman" w:cs="Times New Roman"/>
          <w:sz w:val="24"/>
          <w:szCs w:val="24"/>
        </w:rPr>
        <w:t>7.3.</w:t>
      </w:r>
      <w:proofErr w:type="gramStart"/>
      <w:r w:rsidRPr="00873359">
        <w:rPr>
          <w:rFonts w:ascii="Times New Roman" w:eastAsia="Arial Unicode MS" w:hAnsi="Times New Roman" w:cs="Times New Roman"/>
          <w:sz w:val="24"/>
          <w:szCs w:val="24"/>
        </w:rPr>
        <w:t>1.Организует</w:t>
      </w:r>
      <w:proofErr w:type="gramEnd"/>
      <w:r w:rsidRPr="00873359">
        <w:rPr>
          <w:rFonts w:ascii="Times New Roman" w:eastAsia="Arial Unicode MS" w:hAnsi="Times New Roman" w:cs="Times New Roman"/>
          <w:sz w:val="24"/>
          <w:szCs w:val="24"/>
        </w:rPr>
        <w:t xml:space="preserve"> продвижение информации о субъектах малого предпринимательства и физических лицах, являющихся плательщиками налога на профессиональный доход.</w:t>
      </w:r>
    </w:p>
    <w:p w:rsidR="00396EBC" w:rsidRPr="00873359" w:rsidRDefault="00396EBC" w:rsidP="00396EBC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73359">
        <w:rPr>
          <w:rFonts w:ascii="Times New Roman" w:eastAsia="Arial Unicode MS" w:hAnsi="Times New Roman"/>
          <w:sz w:val="24"/>
          <w:szCs w:val="24"/>
        </w:rPr>
        <w:t>7.3.</w:t>
      </w:r>
      <w:proofErr w:type="gramStart"/>
      <w:r w:rsidR="008818AF">
        <w:rPr>
          <w:rFonts w:ascii="Times New Roman" w:eastAsia="Arial Unicode MS" w:hAnsi="Times New Roman"/>
          <w:sz w:val="24"/>
          <w:szCs w:val="24"/>
        </w:rPr>
        <w:t>2</w:t>
      </w:r>
      <w:r w:rsidRPr="00873359">
        <w:rPr>
          <w:rFonts w:ascii="Times New Roman" w:eastAsia="Arial Unicode MS" w:hAnsi="Times New Roman"/>
          <w:sz w:val="24"/>
          <w:szCs w:val="24"/>
        </w:rPr>
        <w:t>.Оказывает</w:t>
      </w:r>
      <w:proofErr w:type="gramEnd"/>
      <w:r w:rsidRPr="00873359">
        <w:rPr>
          <w:rFonts w:ascii="Times New Roman" w:eastAsia="Arial Unicode MS" w:hAnsi="Times New Roman"/>
          <w:sz w:val="24"/>
          <w:szCs w:val="24"/>
        </w:rPr>
        <w:t xml:space="preserve"> содействие субъектам малого предпринимательства и физическим лицам, являющихся плательщиками налога на профессиональный доход, в формировании и продвижении инвестиционного и экспортного предложения.</w:t>
      </w:r>
    </w:p>
    <w:p w:rsidR="00396EBC" w:rsidRPr="00873359" w:rsidRDefault="008818AF" w:rsidP="00396EBC">
      <w:pPr>
        <w:pStyle w:val="11"/>
        <w:tabs>
          <w:tab w:val="left" w:pos="3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proofErr w:type="gramStart"/>
      <w:r>
        <w:rPr>
          <w:rFonts w:ascii="Times New Roman" w:hAnsi="Times New Roman"/>
          <w:sz w:val="24"/>
          <w:szCs w:val="24"/>
        </w:rPr>
        <w:t>3</w:t>
      </w:r>
      <w:r w:rsidR="00396EBC" w:rsidRPr="00873359">
        <w:rPr>
          <w:rFonts w:ascii="Times New Roman" w:hAnsi="Times New Roman"/>
          <w:sz w:val="24"/>
          <w:szCs w:val="24"/>
        </w:rPr>
        <w:t>.Оказывает</w:t>
      </w:r>
      <w:proofErr w:type="gramEnd"/>
      <w:r w:rsidR="00396EBC" w:rsidRPr="00873359">
        <w:rPr>
          <w:rFonts w:ascii="Times New Roman" w:hAnsi="Times New Roman"/>
          <w:sz w:val="24"/>
          <w:szCs w:val="24"/>
        </w:rPr>
        <w:t xml:space="preserve"> помощь в организации участия </w:t>
      </w:r>
      <w:r w:rsidR="00396EBC" w:rsidRPr="00873359">
        <w:rPr>
          <w:rFonts w:ascii="Times New Roman" w:eastAsia="Arial Unicode MS" w:hAnsi="Times New Roman"/>
          <w:sz w:val="24"/>
          <w:szCs w:val="24"/>
        </w:rPr>
        <w:t>субъектов малого предпринимательства</w:t>
      </w:r>
      <w:r w:rsidR="00396EBC" w:rsidRPr="00873359">
        <w:rPr>
          <w:rFonts w:ascii="Times New Roman" w:hAnsi="Times New Roman"/>
          <w:sz w:val="24"/>
          <w:szCs w:val="24"/>
        </w:rPr>
        <w:t xml:space="preserve"> и физических лиц являющихся плательщиками налога на профессиональный доход, в выставках и ярмарках, бизнес-турах, семинарах, конференциях, круглых столах и других мероприятиях.</w:t>
      </w:r>
    </w:p>
    <w:p w:rsidR="00396EBC" w:rsidRPr="00873359" w:rsidRDefault="00396EBC" w:rsidP="003B7AB6">
      <w:pPr>
        <w:spacing w:line="276" w:lineRule="auto"/>
        <w:ind w:firstLine="142"/>
        <w:rPr>
          <w:b/>
          <w:color w:val="000000"/>
          <w:sz w:val="24"/>
          <w:szCs w:val="24"/>
        </w:rPr>
      </w:pPr>
      <w:r w:rsidRPr="00873359">
        <w:rPr>
          <w:b/>
          <w:color w:val="000000"/>
          <w:sz w:val="24"/>
          <w:szCs w:val="24"/>
        </w:rPr>
        <w:t xml:space="preserve">        </w:t>
      </w:r>
      <w:r w:rsidR="003B7AB6" w:rsidRPr="00873359">
        <w:rPr>
          <w:b/>
          <w:color w:val="000000"/>
          <w:sz w:val="24"/>
          <w:szCs w:val="24"/>
        </w:rPr>
        <w:t xml:space="preserve"> </w:t>
      </w:r>
      <w:r w:rsidRPr="00873359">
        <w:rPr>
          <w:b/>
          <w:color w:val="000000"/>
          <w:sz w:val="24"/>
          <w:szCs w:val="24"/>
        </w:rPr>
        <w:t>7.4. Иное:</w:t>
      </w:r>
    </w:p>
    <w:p w:rsidR="00396EBC" w:rsidRPr="00873359" w:rsidRDefault="00396EBC" w:rsidP="00396EBC">
      <w:pPr>
        <w:spacing w:line="276" w:lineRule="auto"/>
        <w:ind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7.4.1. Предоставляет дистанционному резиденту право использовать </w:t>
      </w:r>
      <w:proofErr w:type="spellStart"/>
      <w:r w:rsidRPr="00873359">
        <w:rPr>
          <w:color w:val="000000"/>
          <w:sz w:val="24"/>
          <w:szCs w:val="24"/>
        </w:rPr>
        <w:t>Коворкинг</w:t>
      </w:r>
      <w:proofErr w:type="spellEnd"/>
      <w:r w:rsidRPr="00873359">
        <w:rPr>
          <w:color w:val="000000"/>
          <w:sz w:val="24"/>
          <w:szCs w:val="24"/>
        </w:rPr>
        <w:t>-центр Учреждения в любое время в соответствии с графиком работы бизнес-инкубатора;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color w:val="000000"/>
          <w:sz w:val="24"/>
          <w:szCs w:val="24"/>
        </w:rPr>
      </w:pPr>
      <w:r w:rsidRPr="00873359">
        <w:rPr>
          <w:color w:val="000000"/>
          <w:sz w:val="24"/>
          <w:szCs w:val="24"/>
        </w:rPr>
        <w:t>7.4.2.В случае, если дистанционный резидент принял участие более чем в 2/3 мероприя</w:t>
      </w:r>
      <w:r w:rsidRPr="00873359">
        <w:rPr>
          <w:color w:val="000000"/>
          <w:sz w:val="24"/>
          <w:szCs w:val="24"/>
        </w:rPr>
        <w:lastRenderedPageBreak/>
        <w:t>тий, организованных бизнес-инкубатором, по окончанию срока действия Соглашения, Учреждение выдает сертификат;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color w:val="000000"/>
          <w:sz w:val="24"/>
          <w:szCs w:val="24"/>
        </w:rPr>
        <w:t xml:space="preserve">7.4.3. </w:t>
      </w:r>
      <w:r w:rsidRPr="00873359">
        <w:rPr>
          <w:sz w:val="24"/>
          <w:szCs w:val="24"/>
        </w:rPr>
        <w:t xml:space="preserve">Доступ к информационным базам данных, необходимым для резидентов Учреждения в </w:t>
      </w:r>
      <w:proofErr w:type="spellStart"/>
      <w:r w:rsidRPr="00873359">
        <w:rPr>
          <w:sz w:val="24"/>
          <w:szCs w:val="24"/>
        </w:rPr>
        <w:t>коворкинг</w:t>
      </w:r>
      <w:proofErr w:type="spellEnd"/>
      <w:r w:rsidRPr="00873359">
        <w:rPr>
          <w:sz w:val="24"/>
          <w:szCs w:val="24"/>
        </w:rPr>
        <w:t>-центре;</w:t>
      </w:r>
    </w:p>
    <w:p w:rsidR="00396EBC" w:rsidRPr="00873359" w:rsidRDefault="00396EBC" w:rsidP="00396EBC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hAnsi="Times New Roman" w:cs="Times New Roman"/>
          <w:sz w:val="24"/>
          <w:szCs w:val="24"/>
        </w:rPr>
        <w:t>7.4.4. Аренда конференц-зала в целях проведения коммерческих мероприятий</w:t>
      </w:r>
      <w:r w:rsidR="003B7AB6" w:rsidRPr="00873359">
        <w:rPr>
          <w:rFonts w:ascii="Times New Roman" w:hAnsi="Times New Roman" w:cs="Times New Roman"/>
          <w:sz w:val="24"/>
          <w:szCs w:val="24"/>
        </w:rPr>
        <w:t xml:space="preserve"> со скидкой 20%</w:t>
      </w:r>
      <w:r w:rsidRPr="00873359">
        <w:rPr>
          <w:rFonts w:ascii="Times New Roman" w:hAnsi="Times New Roman" w:cs="Times New Roman"/>
          <w:sz w:val="24"/>
          <w:szCs w:val="24"/>
        </w:rPr>
        <w:t>;</w:t>
      </w:r>
    </w:p>
    <w:p w:rsidR="00396EBC" w:rsidRPr="00873359" w:rsidRDefault="00396EBC" w:rsidP="00396EBC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359">
        <w:rPr>
          <w:rFonts w:ascii="Times New Roman" w:hAnsi="Times New Roman" w:cs="Times New Roman"/>
          <w:sz w:val="24"/>
          <w:szCs w:val="24"/>
        </w:rPr>
        <w:t>7.7.</w:t>
      </w:r>
      <w:proofErr w:type="gramStart"/>
      <w:r w:rsidRPr="00873359">
        <w:rPr>
          <w:rFonts w:ascii="Times New Roman" w:hAnsi="Times New Roman" w:cs="Times New Roman"/>
          <w:sz w:val="24"/>
          <w:szCs w:val="24"/>
        </w:rPr>
        <w:t>5.Пользование</w:t>
      </w:r>
      <w:proofErr w:type="gramEnd"/>
      <w:r w:rsidRPr="00873359">
        <w:rPr>
          <w:rFonts w:ascii="Times New Roman" w:hAnsi="Times New Roman" w:cs="Times New Roman"/>
          <w:sz w:val="24"/>
          <w:szCs w:val="24"/>
        </w:rPr>
        <w:t xml:space="preserve"> факса, сканера, мультимедийного проектора коллективного пользования в здании бизнес-инкубатора;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396EBC" w:rsidRPr="00873359" w:rsidRDefault="00396EBC" w:rsidP="003B7AB6">
      <w:pPr>
        <w:pStyle w:val="a4"/>
        <w:spacing w:line="276" w:lineRule="auto"/>
        <w:ind w:left="0" w:firstLine="142"/>
        <w:jc w:val="center"/>
        <w:rPr>
          <w:b/>
          <w:sz w:val="24"/>
          <w:szCs w:val="24"/>
        </w:rPr>
      </w:pPr>
      <w:r w:rsidRPr="00873359">
        <w:rPr>
          <w:b/>
          <w:sz w:val="24"/>
          <w:szCs w:val="24"/>
        </w:rPr>
        <w:t>8. ИЗМЕНЕНИЕ И ПРЕКРАЩЕНИЕ ДЕЙСТВИЯ СОГЛАШЕНИЯ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jc w:val="center"/>
        <w:rPr>
          <w:b/>
          <w:sz w:val="24"/>
          <w:szCs w:val="24"/>
        </w:rPr>
      </w:pP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 Основания для утраты статуса дистанционного резидента: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8.1.1.</w:t>
      </w:r>
      <w:r w:rsidR="008818AF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истечение срока действия Соглашения;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8.1.2.</w:t>
      </w:r>
      <w:r w:rsidR="008818AF">
        <w:rPr>
          <w:sz w:val="24"/>
          <w:szCs w:val="24"/>
        </w:rPr>
        <w:t xml:space="preserve"> </w:t>
      </w:r>
      <w:r w:rsidRPr="00873359">
        <w:rPr>
          <w:sz w:val="24"/>
          <w:szCs w:val="24"/>
        </w:rPr>
        <w:t>неоднократные нарушения дистанционным резидентом бизнес-инкубатора обязанностей, определенных в соглашении;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8.1.3</w:t>
      </w:r>
      <w:r w:rsidR="008818AF">
        <w:rPr>
          <w:sz w:val="24"/>
          <w:szCs w:val="24"/>
        </w:rPr>
        <w:t>.</w:t>
      </w:r>
      <w:r w:rsidRPr="00873359">
        <w:rPr>
          <w:sz w:val="24"/>
          <w:szCs w:val="24"/>
        </w:rPr>
        <w:t xml:space="preserve"> утрата статуса субъекта малого предпринимательства;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8.1.4</w:t>
      </w:r>
      <w:r w:rsidR="008818AF">
        <w:rPr>
          <w:sz w:val="24"/>
          <w:szCs w:val="24"/>
        </w:rPr>
        <w:t>.</w:t>
      </w:r>
      <w:r w:rsidRPr="00873359">
        <w:rPr>
          <w:sz w:val="24"/>
          <w:szCs w:val="24"/>
        </w:rPr>
        <w:t xml:space="preserve"> прекращение деятельности в результате реорганизации или ликвидации;</w:t>
      </w:r>
    </w:p>
    <w:p w:rsidR="00396EBC" w:rsidRPr="00873359" w:rsidRDefault="00396EBC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 w:rsidRPr="00873359">
        <w:rPr>
          <w:sz w:val="24"/>
          <w:szCs w:val="24"/>
        </w:rPr>
        <w:t>8.1.5</w:t>
      </w:r>
      <w:r w:rsidR="008818AF">
        <w:rPr>
          <w:sz w:val="24"/>
          <w:szCs w:val="24"/>
        </w:rPr>
        <w:t>.</w:t>
      </w:r>
      <w:r w:rsidRPr="00873359">
        <w:rPr>
          <w:sz w:val="24"/>
          <w:szCs w:val="24"/>
        </w:rPr>
        <w:t xml:space="preserve"> признание несостоятельным (банкротом);</w:t>
      </w:r>
    </w:p>
    <w:p w:rsidR="00396EBC" w:rsidRPr="00873359" w:rsidRDefault="008818AF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8.1.6. </w:t>
      </w:r>
      <w:r w:rsidR="00396EBC" w:rsidRPr="00873359">
        <w:rPr>
          <w:sz w:val="24"/>
          <w:szCs w:val="24"/>
        </w:rPr>
        <w:t>подача заявления о расторжении Соглашения;</w:t>
      </w:r>
    </w:p>
    <w:p w:rsidR="00396EBC" w:rsidRDefault="008818AF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8.1.7.</w:t>
      </w:r>
      <w:r w:rsidR="00396EBC" w:rsidRPr="00873359">
        <w:rPr>
          <w:sz w:val="24"/>
          <w:szCs w:val="24"/>
        </w:rPr>
        <w:t xml:space="preserve"> иные основания в соответствии с законодательством Российской Федерации.</w:t>
      </w: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</w:p>
    <w:p w:rsidR="00C42D6E" w:rsidRPr="00873359" w:rsidRDefault="00C42D6E" w:rsidP="00396EBC">
      <w:pPr>
        <w:pStyle w:val="a4"/>
        <w:spacing w:line="276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директора                                                                                    </w:t>
      </w:r>
      <w:proofErr w:type="spellStart"/>
      <w:r>
        <w:rPr>
          <w:sz w:val="24"/>
          <w:szCs w:val="24"/>
        </w:rPr>
        <w:t>Перевалова</w:t>
      </w:r>
      <w:proofErr w:type="spellEnd"/>
      <w:r>
        <w:rPr>
          <w:sz w:val="24"/>
          <w:szCs w:val="24"/>
        </w:rPr>
        <w:t xml:space="preserve"> Г.А.</w:t>
      </w:r>
    </w:p>
    <w:p w:rsidR="00396EBC" w:rsidRPr="00873359" w:rsidRDefault="00396EBC" w:rsidP="00396EBC">
      <w:pPr>
        <w:spacing w:line="276" w:lineRule="auto"/>
        <w:ind w:firstLine="709"/>
        <w:rPr>
          <w:sz w:val="24"/>
          <w:szCs w:val="24"/>
        </w:rPr>
      </w:pPr>
    </w:p>
    <w:p w:rsidR="00396EBC" w:rsidRPr="00873359" w:rsidRDefault="00396EBC" w:rsidP="00396EBC">
      <w:pPr>
        <w:spacing w:line="276" w:lineRule="auto"/>
        <w:ind w:firstLine="709"/>
        <w:jc w:val="right"/>
        <w:rPr>
          <w:b/>
          <w:sz w:val="24"/>
          <w:szCs w:val="24"/>
        </w:rPr>
      </w:pPr>
    </w:p>
    <w:p w:rsidR="00873359" w:rsidRDefault="00873359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2D385A" w:rsidRDefault="002D385A" w:rsidP="003B7AB6">
      <w:pPr>
        <w:spacing w:line="276" w:lineRule="auto"/>
        <w:rPr>
          <w:b/>
          <w:sz w:val="24"/>
          <w:szCs w:val="24"/>
        </w:rPr>
      </w:pPr>
    </w:p>
    <w:p w:rsidR="00A12A92" w:rsidRDefault="00A12A92" w:rsidP="003B7AB6">
      <w:pPr>
        <w:spacing w:line="276" w:lineRule="auto"/>
        <w:rPr>
          <w:b/>
          <w:sz w:val="26"/>
          <w:szCs w:val="26"/>
        </w:rPr>
      </w:pPr>
    </w:p>
    <w:p w:rsidR="00016987" w:rsidRPr="00BE6152" w:rsidRDefault="003B7AB6" w:rsidP="00C42D6E">
      <w:pPr>
        <w:ind w:left="5954"/>
        <w:jc w:val="right"/>
      </w:pPr>
      <w:r>
        <w:rPr>
          <w:sz w:val="24"/>
          <w:szCs w:val="26"/>
        </w:rPr>
        <w:lastRenderedPageBreak/>
        <w:t xml:space="preserve">                                                                                                                              </w:t>
      </w:r>
      <w:r w:rsidR="00016987">
        <w:t>Приложение №1</w:t>
      </w:r>
    </w:p>
    <w:p w:rsidR="00016987" w:rsidRPr="00302722" w:rsidRDefault="00016987" w:rsidP="00C42D6E">
      <w:pPr>
        <w:ind w:left="5954"/>
        <w:jc w:val="right"/>
      </w:pPr>
      <w:r w:rsidRPr="00302722">
        <w:t>к положению о дистанционных резидентах</w:t>
      </w:r>
    </w:p>
    <w:p w:rsidR="00396EBC" w:rsidRDefault="00396EBC" w:rsidP="003B7AB6">
      <w:pPr>
        <w:spacing w:line="276" w:lineRule="auto"/>
        <w:rPr>
          <w:sz w:val="24"/>
          <w:szCs w:val="26"/>
        </w:rPr>
      </w:pPr>
    </w:p>
    <w:p w:rsidR="00396EBC" w:rsidRDefault="00396EBC" w:rsidP="00396EBC">
      <w:pPr>
        <w:tabs>
          <w:tab w:val="left" w:pos="-6521"/>
        </w:tabs>
        <w:spacing w:line="276" w:lineRule="auto"/>
        <w:rPr>
          <w:b/>
          <w:sz w:val="26"/>
          <w:szCs w:val="26"/>
        </w:rPr>
      </w:pPr>
    </w:p>
    <w:p w:rsidR="00396EBC" w:rsidRDefault="00396EBC" w:rsidP="00396EBC">
      <w:pPr>
        <w:ind w:firstLine="709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Заявка </w:t>
      </w:r>
    </w:p>
    <w:p w:rsidR="00396EBC" w:rsidRDefault="00396EBC" w:rsidP="00396EBC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 конкурсе на получение статуса дистанционного резидента</w:t>
      </w:r>
    </w:p>
    <w:p w:rsidR="00396EBC" w:rsidRDefault="00396EBC" w:rsidP="00396EBC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МКУ «Бизнес инкубатор Ленского района» </w:t>
      </w:r>
    </w:p>
    <w:p w:rsidR="00396EBC" w:rsidRDefault="00396EBC" w:rsidP="00396EBC">
      <w:pPr>
        <w:ind w:firstLine="709"/>
        <w:jc w:val="center"/>
        <w:rPr>
          <w:b/>
          <w:bCs/>
          <w:sz w:val="24"/>
          <w:szCs w:val="24"/>
        </w:rPr>
      </w:pPr>
    </w:p>
    <w:p w:rsidR="00396EBC" w:rsidRDefault="00396EBC" w:rsidP="00396EBC">
      <w:pPr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Изучив положение о дистанционных резидентах МКУ «Бизнес инкубатор Ленского района», а также иные документы, устанавливающие порядок</w:t>
      </w:r>
      <w:r>
        <w:rPr>
          <w:sz w:val="24"/>
          <w:szCs w:val="24"/>
        </w:rPr>
        <w:t xml:space="preserve"> получения статуса дистанционного резидента,</w:t>
      </w:r>
    </w:p>
    <w:p w:rsidR="00396EBC" w:rsidRDefault="00396EBC" w:rsidP="003B7A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96EBC" w:rsidRDefault="00396EBC" w:rsidP="00396EBC">
      <w:pPr>
        <w:ind w:right="-83"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заявителя)</w:t>
      </w:r>
    </w:p>
    <w:p w:rsidR="00396EBC" w:rsidRDefault="00396EBC" w:rsidP="00396E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 лице ____________________________________________________________________________</w:t>
      </w:r>
    </w:p>
    <w:p w:rsidR="00396EBC" w:rsidRDefault="00396EBC" w:rsidP="00396EB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 и Ф.И.О. руководителя)</w:t>
      </w:r>
    </w:p>
    <w:p w:rsidR="00396EBC" w:rsidRDefault="00396EBC" w:rsidP="00396EBC">
      <w:pPr>
        <w:ind w:firstLine="709"/>
        <w:rPr>
          <w:sz w:val="24"/>
          <w:szCs w:val="24"/>
        </w:rPr>
      </w:pPr>
    </w:p>
    <w:p w:rsidR="00396EBC" w:rsidRDefault="00396EBC" w:rsidP="00396EBC">
      <w:pPr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сообщает о согласии участвовать в конкурсе на условиях, установленных в положении, и направляет настоящую заявку на участие в конкурсе </w:t>
      </w:r>
      <w:r>
        <w:rPr>
          <w:bCs/>
          <w:sz w:val="24"/>
          <w:szCs w:val="24"/>
        </w:rPr>
        <w:t>на получение статуса дистанционного резидента МКУ «Бизнес инкубатор Ленского района».</w:t>
      </w:r>
    </w:p>
    <w:p w:rsidR="00396EBC" w:rsidRDefault="00396EBC" w:rsidP="00396EBC">
      <w:pPr>
        <w:ind w:firstLine="709"/>
        <w:rPr>
          <w:bCs/>
          <w:sz w:val="24"/>
          <w:szCs w:val="24"/>
        </w:rPr>
      </w:pPr>
    </w:p>
    <w:p w:rsidR="00016987" w:rsidRPr="00302722" w:rsidRDefault="00016987" w:rsidP="00016987">
      <w:pPr>
        <w:spacing w:line="276" w:lineRule="auto"/>
        <w:ind w:firstLine="709"/>
        <w:jc w:val="both"/>
        <w:rPr>
          <w:bCs/>
        </w:rPr>
      </w:pPr>
      <w:r w:rsidRPr="00302722">
        <w:rPr>
          <w:bCs/>
        </w:rPr>
        <w:t>Общие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016987" w:rsidRPr="00302722" w:rsidTr="00016987">
        <w:trPr>
          <w:trHeight w:val="306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016987" w:rsidRPr="007B1EA8" w:rsidRDefault="00016987" w:rsidP="000169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B1EA8">
              <w:rPr>
                <w:b/>
              </w:rPr>
              <w:t>ля юридического лица</w:t>
            </w:r>
          </w:p>
        </w:tc>
      </w:tr>
      <w:tr w:rsidR="00016987" w:rsidRPr="00302722" w:rsidTr="00016987">
        <w:trPr>
          <w:trHeight w:val="58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фирменное наименование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53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>
              <w:t>ИНН, ОГРН</w:t>
            </w:r>
          </w:p>
        </w:tc>
        <w:tc>
          <w:tcPr>
            <w:tcW w:w="5387" w:type="dxa"/>
            <w:shd w:val="clear" w:color="000000" w:fill="FFFFFF"/>
          </w:tcPr>
          <w:p w:rsidR="00016987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юридический адрес</w:t>
            </w:r>
          </w:p>
        </w:tc>
        <w:tc>
          <w:tcPr>
            <w:tcW w:w="5387" w:type="dxa"/>
            <w:shd w:val="clear" w:color="000000" w:fill="FFFFFF"/>
          </w:tcPr>
          <w:p w:rsidR="00016987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вид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номер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82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адрес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273"/>
        </w:trPr>
        <w:tc>
          <w:tcPr>
            <w:tcW w:w="9356" w:type="dxa"/>
            <w:gridSpan w:val="2"/>
            <w:shd w:val="clear" w:color="000000" w:fill="FFFFFF"/>
            <w:vAlign w:val="center"/>
          </w:tcPr>
          <w:p w:rsidR="00016987" w:rsidRPr="007B1EA8" w:rsidRDefault="00016987" w:rsidP="000169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7B1EA8">
              <w:rPr>
                <w:b/>
              </w:rPr>
              <w:t xml:space="preserve">ля </w:t>
            </w:r>
            <w:r>
              <w:rPr>
                <w:b/>
              </w:rPr>
              <w:t>физического лица</w:t>
            </w: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фамилия, имя, отчество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016987" w:rsidRDefault="00016987" w:rsidP="00016987">
            <w:r>
              <w:t>индивидуальный предприниматель/ «</w:t>
            </w:r>
            <w:proofErr w:type="spellStart"/>
            <w:r>
              <w:t>самозанятый</w:t>
            </w:r>
            <w:proofErr w:type="spellEnd"/>
            <w:r>
              <w:t>»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5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>
              <w:t>ИНН, ОГРНИП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>
              <w:lastRenderedPageBreak/>
              <w:t>адрес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вид экономической деятельности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номер контактного телефона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  <w:tr w:rsidR="00016987" w:rsidRPr="00302722" w:rsidTr="00016987">
        <w:trPr>
          <w:trHeight w:val="77"/>
        </w:trPr>
        <w:tc>
          <w:tcPr>
            <w:tcW w:w="3969" w:type="dxa"/>
            <w:shd w:val="clear" w:color="000000" w:fill="FFFFFF"/>
            <w:vAlign w:val="center"/>
          </w:tcPr>
          <w:p w:rsidR="00016987" w:rsidRPr="00302722" w:rsidRDefault="00016987" w:rsidP="00016987">
            <w:r w:rsidRPr="00302722">
              <w:t>адрес электронной почты</w:t>
            </w:r>
          </w:p>
        </w:tc>
        <w:tc>
          <w:tcPr>
            <w:tcW w:w="5387" w:type="dxa"/>
            <w:shd w:val="clear" w:color="000000" w:fill="FFFFFF"/>
          </w:tcPr>
          <w:p w:rsidR="00016987" w:rsidRPr="00302722" w:rsidRDefault="00016987" w:rsidP="00016987">
            <w:pPr>
              <w:jc w:val="both"/>
            </w:pPr>
          </w:p>
          <w:p w:rsidR="00016987" w:rsidRPr="00302722" w:rsidRDefault="00016987" w:rsidP="00016987">
            <w:pPr>
              <w:jc w:val="both"/>
            </w:pPr>
          </w:p>
        </w:tc>
      </w:tr>
    </w:tbl>
    <w:p w:rsidR="00016987" w:rsidRPr="00302722" w:rsidRDefault="00016987" w:rsidP="00016987">
      <w:pPr>
        <w:spacing w:line="276" w:lineRule="auto"/>
        <w:ind w:firstLine="708"/>
        <w:jc w:val="both"/>
      </w:pPr>
      <w:r w:rsidRPr="00302722">
        <w:t>К настоящей заявке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016987" w:rsidRPr="00302722" w:rsidTr="00016987">
        <w:trPr>
          <w:trHeight w:val="537"/>
        </w:trPr>
        <w:tc>
          <w:tcPr>
            <w:tcW w:w="562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№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Наименование документа</w:t>
            </w: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  <w:r w:rsidRPr="00302722">
              <w:t>Кол-во листов</w:t>
            </w:r>
          </w:p>
        </w:tc>
      </w:tr>
      <w:tr w:rsidR="00016987" w:rsidRPr="00302722" w:rsidTr="00016987">
        <w:trPr>
          <w:trHeight w:val="455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06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12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016987" w:rsidRPr="00354728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17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016987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  <w:tr w:rsidR="00016987" w:rsidRPr="00302722" w:rsidTr="00016987">
        <w:trPr>
          <w:trHeight w:val="423"/>
        </w:trPr>
        <w:tc>
          <w:tcPr>
            <w:tcW w:w="562" w:type="dxa"/>
          </w:tcPr>
          <w:p w:rsidR="00016987" w:rsidRPr="00553287" w:rsidRDefault="00016987" w:rsidP="0001698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655" w:type="dxa"/>
          </w:tcPr>
          <w:p w:rsidR="00016987" w:rsidRDefault="00016987" w:rsidP="0001698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28" w:type="dxa"/>
          </w:tcPr>
          <w:p w:rsidR="00016987" w:rsidRPr="00302722" w:rsidRDefault="00016987" w:rsidP="00016987">
            <w:pPr>
              <w:spacing w:line="276" w:lineRule="auto"/>
              <w:jc w:val="center"/>
            </w:pPr>
          </w:p>
        </w:tc>
      </w:tr>
    </w:tbl>
    <w:p w:rsidR="00016987" w:rsidRPr="00302722" w:rsidRDefault="00016987" w:rsidP="00016987">
      <w:pPr>
        <w:spacing w:line="276" w:lineRule="auto"/>
        <w:rPr>
          <w:b/>
        </w:rPr>
      </w:pPr>
    </w:p>
    <w:p w:rsidR="00016987" w:rsidRPr="00302722" w:rsidRDefault="00016987" w:rsidP="00016987">
      <w:pPr>
        <w:spacing w:line="276" w:lineRule="auto"/>
        <w:ind w:firstLine="709"/>
      </w:pPr>
      <w:r w:rsidRPr="00302722">
        <w:t>Заявитель несет полную ответственность за достоверность представленных документов</w:t>
      </w:r>
      <w:r>
        <w:t>.</w:t>
      </w:r>
    </w:p>
    <w:p w:rsidR="00016987" w:rsidRPr="00302722" w:rsidRDefault="00016987" w:rsidP="00016987">
      <w:pPr>
        <w:spacing w:line="276" w:lineRule="auto"/>
        <w:ind w:firstLine="709"/>
      </w:pPr>
      <w:r w:rsidRPr="00302722">
        <w:t>Достоверность представленной информации подтверждаю.</w:t>
      </w:r>
    </w:p>
    <w:p w:rsidR="00016987" w:rsidRPr="00302722" w:rsidRDefault="00016987" w:rsidP="00016987">
      <w:pPr>
        <w:spacing w:line="276" w:lineRule="auto"/>
        <w:ind w:firstLine="709"/>
      </w:pP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</w:t>
      </w:r>
      <w:r w:rsidRPr="00047F3A">
        <w:rPr>
          <w:sz w:val="22"/>
          <w:szCs w:val="22"/>
        </w:rPr>
        <w:t xml:space="preserve">__                      ______________________  </w:t>
      </w: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20F1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</w:t>
      </w:r>
      <w:r w:rsidRPr="00047F3A">
        <w:rPr>
          <w:sz w:val="22"/>
          <w:szCs w:val="22"/>
        </w:rPr>
        <w:t>(ФИО)</w:t>
      </w:r>
      <w:r w:rsidRPr="00047F3A"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 xml:space="preserve">                </w:t>
      </w:r>
      <w:r w:rsidRPr="00020F13">
        <w:rPr>
          <w:sz w:val="22"/>
          <w:szCs w:val="22"/>
        </w:rPr>
        <w:t xml:space="preserve">  </w:t>
      </w:r>
      <w:r w:rsidRPr="00A91950">
        <w:rPr>
          <w:sz w:val="22"/>
          <w:szCs w:val="22"/>
        </w:rPr>
        <w:t xml:space="preserve">     </w:t>
      </w:r>
      <w:proofErr w:type="gramStart"/>
      <w:r w:rsidRPr="00A9195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047F3A">
        <w:rPr>
          <w:sz w:val="22"/>
          <w:szCs w:val="22"/>
        </w:rPr>
        <w:t>(</w:t>
      </w:r>
      <w:proofErr w:type="gramEnd"/>
      <w:r w:rsidRPr="00047F3A">
        <w:rPr>
          <w:sz w:val="22"/>
          <w:szCs w:val="22"/>
        </w:rPr>
        <w:t>подпись заявителя)</w:t>
      </w:r>
    </w:p>
    <w:p w:rsidR="00016987" w:rsidRPr="00047F3A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</w:t>
      </w:r>
      <w:r w:rsidRPr="00047F3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</w:t>
      </w:r>
      <w:proofErr w:type="spellStart"/>
      <w:r w:rsidRPr="00047F3A">
        <w:rPr>
          <w:sz w:val="22"/>
          <w:szCs w:val="22"/>
        </w:rPr>
        <w:t>м.п</w:t>
      </w:r>
      <w:proofErr w:type="spellEnd"/>
      <w:r w:rsidRPr="00047F3A">
        <w:rPr>
          <w:sz w:val="22"/>
          <w:szCs w:val="22"/>
        </w:rPr>
        <w:t>.</w:t>
      </w:r>
    </w:p>
    <w:p w:rsidR="00016987" w:rsidRPr="00020F13" w:rsidRDefault="00016987" w:rsidP="00016987">
      <w:pPr>
        <w:spacing w:line="276" w:lineRule="auto"/>
        <w:ind w:firstLine="709"/>
        <w:rPr>
          <w:sz w:val="22"/>
          <w:szCs w:val="22"/>
        </w:rPr>
      </w:pPr>
      <w:r w:rsidRPr="00047F3A">
        <w:rPr>
          <w:sz w:val="22"/>
          <w:szCs w:val="22"/>
        </w:rPr>
        <w:t xml:space="preserve">      </w:t>
      </w:r>
    </w:p>
    <w:p w:rsidR="00016987" w:rsidRPr="00302722" w:rsidRDefault="00016987" w:rsidP="00016987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 ____</w:t>
      </w:r>
      <w:r w:rsidRPr="00020F13">
        <w:rPr>
          <w:sz w:val="28"/>
          <w:szCs w:val="28"/>
        </w:rPr>
        <w:t>_</w:t>
      </w:r>
      <w:r>
        <w:rPr>
          <w:sz w:val="28"/>
          <w:szCs w:val="28"/>
        </w:rPr>
        <w:t>__________ 20_</w:t>
      </w:r>
      <w:r w:rsidRPr="0001698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02722">
        <w:rPr>
          <w:sz w:val="28"/>
          <w:szCs w:val="28"/>
        </w:rPr>
        <w:t xml:space="preserve"> г.</w:t>
      </w:r>
    </w:p>
    <w:p w:rsidR="00016987" w:rsidRPr="00047F3A" w:rsidRDefault="00016987" w:rsidP="00016987">
      <w:pPr>
        <w:rPr>
          <w:sz w:val="22"/>
          <w:szCs w:val="22"/>
        </w:rPr>
      </w:pPr>
    </w:p>
    <w:p w:rsidR="00016987" w:rsidRDefault="00016987" w:rsidP="00016987"/>
    <w:p w:rsidR="00396EBC" w:rsidRDefault="00396EBC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Default="00016987" w:rsidP="001C655E">
      <w:pPr>
        <w:rPr>
          <w:rFonts w:eastAsia="SimSun"/>
          <w:sz w:val="28"/>
          <w:szCs w:val="28"/>
          <w:lang w:eastAsia="zh-CN"/>
        </w:rPr>
      </w:pPr>
    </w:p>
    <w:p w:rsidR="008B48F4" w:rsidRDefault="008B48F4" w:rsidP="001C655E">
      <w:pPr>
        <w:rPr>
          <w:rFonts w:eastAsia="SimSun"/>
          <w:sz w:val="28"/>
          <w:szCs w:val="28"/>
          <w:lang w:eastAsia="zh-CN"/>
        </w:rPr>
      </w:pPr>
    </w:p>
    <w:p w:rsidR="008B48F4" w:rsidRDefault="008B48F4" w:rsidP="001C655E">
      <w:pPr>
        <w:rPr>
          <w:rFonts w:eastAsia="SimSun"/>
          <w:sz w:val="28"/>
          <w:szCs w:val="28"/>
          <w:lang w:eastAsia="zh-CN"/>
        </w:rPr>
      </w:pPr>
    </w:p>
    <w:p w:rsidR="00396EBC" w:rsidRDefault="00396EBC" w:rsidP="004F7A1E">
      <w:pPr>
        <w:rPr>
          <w:rFonts w:eastAsia="SimSun"/>
          <w:sz w:val="28"/>
          <w:szCs w:val="28"/>
          <w:lang w:eastAsia="zh-CN"/>
        </w:rPr>
      </w:pPr>
    </w:p>
    <w:p w:rsidR="00016987" w:rsidRPr="00BE6152" w:rsidRDefault="00016987" w:rsidP="00C42D6E">
      <w:pPr>
        <w:ind w:left="5954"/>
        <w:jc w:val="right"/>
      </w:pPr>
      <w:r>
        <w:t>Приложение №2</w:t>
      </w:r>
    </w:p>
    <w:p w:rsidR="00016987" w:rsidRPr="00302722" w:rsidRDefault="00016987" w:rsidP="00C42D6E">
      <w:pPr>
        <w:ind w:left="5954"/>
        <w:jc w:val="right"/>
      </w:pPr>
      <w:r w:rsidRPr="00302722">
        <w:t>к положению о дистанционных резидентах</w:t>
      </w:r>
    </w:p>
    <w:p w:rsidR="00016987" w:rsidRDefault="00016987" w:rsidP="00016987">
      <w:pPr>
        <w:ind w:firstLine="540"/>
        <w:jc w:val="center"/>
        <w:rPr>
          <w:b/>
        </w:rPr>
      </w:pPr>
    </w:p>
    <w:p w:rsidR="00016987" w:rsidRPr="0085774F" w:rsidRDefault="00016987" w:rsidP="00016987">
      <w:pPr>
        <w:rPr>
          <w:b/>
          <w:bCs/>
          <w:i/>
        </w:rPr>
      </w:pPr>
      <w:r>
        <w:rPr>
          <w:b/>
          <w:bCs/>
          <w:i/>
          <w:u w:val="single"/>
        </w:rPr>
        <w:t xml:space="preserve">(типовая рекомендуемая </w:t>
      </w:r>
      <w:r w:rsidRPr="0085774F">
        <w:rPr>
          <w:b/>
          <w:bCs/>
          <w:i/>
          <w:u w:val="single"/>
        </w:rPr>
        <w:t>форма)</w:t>
      </w:r>
    </w:p>
    <w:p w:rsidR="00016987" w:rsidRPr="0085774F" w:rsidRDefault="00016987" w:rsidP="00016987">
      <w:pPr>
        <w:rPr>
          <w:b/>
          <w:bCs/>
        </w:rPr>
      </w:pPr>
    </w:p>
    <w:p w:rsidR="00016987" w:rsidRDefault="00016987" w:rsidP="00016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Технико-экономическое обоснование (ТЭО) проекта </w:t>
      </w:r>
    </w:p>
    <w:p w:rsidR="00016987" w:rsidRDefault="00016987" w:rsidP="00016987">
      <w:pPr>
        <w:jc w:val="center"/>
        <w:rPr>
          <w:b/>
          <w:bCs/>
        </w:rPr>
      </w:pPr>
    </w:p>
    <w:p w:rsidR="00016987" w:rsidRPr="0085774F" w:rsidRDefault="00016987" w:rsidP="00016987">
      <w:pPr>
        <w:jc w:val="center"/>
        <w:rPr>
          <w:b/>
          <w:bCs/>
        </w:rPr>
      </w:pPr>
      <w:r>
        <w:rPr>
          <w:b/>
          <w:bCs/>
        </w:rPr>
        <w:t>Наименование организации____________________________________________________</w:t>
      </w:r>
    </w:p>
    <w:p w:rsidR="00016987" w:rsidRPr="0085774F" w:rsidRDefault="00016987" w:rsidP="00016987">
      <w:pPr>
        <w:jc w:val="center"/>
        <w:rPr>
          <w:b/>
          <w:bCs/>
        </w:rPr>
      </w:pPr>
    </w:p>
    <w:p w:rsidR="00016987" w:rsidRPr="0085774F" w:rsidRDefault="00016987" w:rsidP="00016987">
      <w:pPr>
        <w:rPr>
          <w:bCs/>
        </w:rPr>
      </w:pPr>
      <w:r w:rsidRPr="0085774F">
        <w:rPr>
          <w:bCs/>
        </w:rPr>
        <w:t>Краткое описание бизнес-проекта</w:t>
      </w:r>
      <w:r>
        <w:rPr>
          <w:bCs/>
        </w:rPr>
        <w:t xml:space="preserve"> </w:t>
      </w:r>
      <w:r w:rsidRPr="0085774F">
        <w:rPr>
          <w:bCs/>
        </w:rPr>
        <w:t>________</w:t>
      </w:r>
      <w:r>
        <w:rPr>
          <w:bCs/>
        </w:rPr>
        <w:t>_</w:t>
      </w:r>
      <w:r w:rsidRPr="0085774F">
        <w:rPr>
          <w:bCs/>
        </w:rPr>
        <w:t>________</w:t>
      </w:r>
      <w:r>
        <w:rPr>
          <w:bCs/>
        </w:rPr>
        <w:t>______________________________________________</w:t>
      </w:r>
    </w:p>
    <w:p w:rsidR="00016987" w:rsidRPr="0085774F" w:rsidRDefault="00016987" w:rsidP="00016987">
      <w:pPr>
        <w:rPr>
          <w:bCs/>
        </w:rPr>
      </w:pPr>
      <w:r>
        <w:rPr>
          <w:bCs/>
        </w:rPr>
        <w:t>__</w:t>
      </w:r>
      <w:r w:rsidRPr="0085774F">
        <w:rPr>
          <w:bCs/>
        </w:rPr>
        <w:t>_____________________________________________________________________</w:t>
      </w:r>
      <w:r>
        <w:rPr>
          <w:bCs/>
        </w:rPr>
        <w:t>_</w:t>
      </w:r>
      <w:r w:rsidRPr="0085774F">
        <w:rPr>
          <w:bCs/>
        </w:rPr>
        <w:t>____</w:t>
      </w:r>
      <w:r>
        <w:rPr>
          <w:bCs/>
        </w:rPr>
        <w:t>_________________</w:t>
      </w:r>
    </w:p>
    <w:p w:rsidR="00016987" w:rsidRPr="0085774F" w:rsidRDefault="00016987" w:rsidP="00016987">
      <w:pPr>
        <w:rPr>
          <w:bCs/>
        </w:rPr>
      </w:pPr>
      <w:r w:rsidRPr="0085774F">
        <w:rPr>
          <w:bCs/>
        </w:rPr>
        <w:t>_____________________________________________________________________________</w:t>
      </w:r>
      <w:r>
        <w:rPr>
          <w:bCs/>
        </w:rPr>
        <w:t>________________</w:t>
      </w:r>
    </w:p>
    <w:p w:rsidR="00016987" w:rsidRPr="0085774F" w:rsidRDefault="00016987" w:rsidP="00016987">
      <w:r w:rsidRPr="0085774F">
        <w:t>_______________________________________________</w:t>
      </w:r>
      <w:r>
        <w:t>______________________________________________</w:t>
      </w:r>
    </w:p>
    <w:p w:rsidR="00016987" w:rsidRDefault="00016987" w:rsidP="00016987">
      <w:r w:rsidRPr="0085774F">
        <w:t>________________________________________________</w:t>
      </w:r>
      <w:r>
        <w:t>_____________________________________________</w:t>
      </w:r>
    </w:p>
    <w:p w:rsidR="00016987" w:rsidRDefault="00016987" w:rsidP="00016987"/>
    <w:p w:rsidR="00016987" w:rsidRPr="0085774F" w:rsidRDefault="00016987" w:rsidP="00016987">
      <w:r>
        <w:t>__________________________________________________________________________________________________________________________________________________________________________________________</w:t>
      </w:r>
    </w:p>
    <w:p w:rsidR="00016987" w:rsidRDefault="00016987" w:rsidP="00016987">
      <w:pPr>
        <w:jc w:val="center"/>
        <w:rPr>
          <w:b/>
          <w:bCs/>
        </w:rPr>
      </w:pPr>
    </w:p>
    <w:p w:rsidR="00016987" w:rsidRPr="0085774F" w:rsidRDefault="00016987" w:rsidP="00016987">
      <w:pPr>
        <w:jc w:val="center"/>
        <w:rPr>
          <w:b/>
          <w:bCs/>
        </w:rPr>
      </w:pPr>
      <w:r>
        <w:rPr>
          <w:b/>
          <w:bCs/>
        </w:rPr>
        <w:t>1.СТОИМОСТЬ ПРОЕКТА</w:t>
      </w:r>
    </w:p>
    <w:p w:rsidR="00016987" w:rsidRPr="0085774F" w:rsidRDefault="00016987" w:rsidP="00016987">
      <w:pPr>
        <w:rPr>
          <w:bCs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4501"/>
        <w:gridCol w:w="4957"/>
      </w:tblGrid>
      <w:tr w:rsidR="00016987" w:rsidTr="00016987">
        <w:tc>
          <w:tcPr>
            <w:tcW w:w="4503" w:type="dxa"/>
          </w:tcPr>
          <w:p w:rsidR="00016987" w:rsidRDefault="00016987" w:rsidP="00016987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4961" w:type="dxa"/>
          </w:tcPr>
          <w:p w:rsidR="00016987" w:rsidRDefault="00016987" w:rsidP="00016987">
            <w:pPr>
              <w:jc w:val="center"/>
              <w:rPr>
                <w:bCs/>
              </w:rPr>
            </w:pPr>
            <w:r>
              <w:rPr>
                <w:bCs/>
              </w:rPr>
              <w:t>Сумма, в руб.</w:t>
            </w:r>
          </w:p>
        </w:tc>
      </w:tr>
      <w:tr w:rsidR="00016987" w:rsidTr="00016987">
        <w:tc>
          <w:tcPr>
            <w:tcW w:w="4503" w:type="dxa"/>
          </w:tcPr>
          <w:p w:rsidR="00016987" w:rsidRDefault="00016987" w:rsidP="00016987">
            <w:pPr>
              <w:rPr>
                <w:bCs/>
              </w:rPr>
            </w:pPr>
            <w:r w:rsidRPr="0085774F">
              <w:rPr>
                <w:bCs/>
              </w:rPr>
              <w:t xml:space="preserve">Общая стоимость </w:t>
            </w:r>
            <w:r>
              <w:rPr>
                <w:bCs/>
              </w:rPr>
              <w:t>реализации проекта, всего</w:t>
            </w:r>
          </w:p>
        </w:tc>
        <w:tc>
          <w:tcPr>
            <w:tcW w:w="4961" w:type="dxa"/>
            <w:vMerge w:val="restart"/>
          </w:tcPr>
          <w:p w:rsidR="00016987" w:rsidRDefault="00016987" w:rsidP="00016987">
            <w:pPr>
              <w:jc w:val="center"/>
              <w:rPr>
                <w:bCs/>
              </w:rPr>
            </w:pPr>
          </w:p>
        </w:tc>
      </w:tr>
      <w:tr w:rsidR="00016987" w:rsidTr="00016987">
        <w:tc>
          <w:tcPr>
            <w:tcW w:w="4503" w:type="dxa"/>
          </w:tcPr>
          <w:p w:rsidR="00016987" w:rsidRDefault="00016987" w:rsidP="00016987">
            <w:pPr>
              <w:rPr>
                <w:bCs/>
              </w:rPr>
            </w:pPr>
            <w:r>
              <w:rPr>
                <w:bCs/>
              </w:rPr>
              <w:t>в том числе</w:t>
            </w:r>
          </w:p>
        </w:tc>
        <w:tc>
          <w:tcPr>
            <w:tcW w:w="4961" w:type="dxa"/>
            <w:vMerge/>
          </w:tcPr>
          <w:p w:rsidR="00016987" w:rsidRDefault="00016987" w:rsidP="00016987">
            <w:pPr>
              <w:jc w:val="center"/>
              <w:rPr>
                <w:bCs/>
              </w:rPr>
            </w:pPr>
          </w:p>
        </w:tc>
      </w:tr>
      <w:tr w:rsidR="00016987" w:rsidTr="00016987">
        <w:tc>
          <w:tcPr>
            <w:tcW w:w="4503" w:type="dxa"/>
          </w:tcPr>
          <w:p w:rsidR="00016987" w:rsidRDefault="00016987" w:rsidP="00016987">
            <w:pPr>
              <w:rPr>
                <w:bCs/>
              </w:rPr>
            </w:pPr>
            <w:r>
              <w:rPr>
                <w:bCs/>
              </w:rPr>
              <w:t>собственные</w:t>
            </w:r>
            <w:r w:rsidRPr="0085774F">
              <w:rPr>
                <w:bCs/>
              </w:rPr>
              <w:t xml:space="preserve"> средств</w:t>
            </w:r>
            <w:r>
              <w:rPr>
                <w:bCs/>
              </w:rPr>
              <w:t>а</w:t>
            </w:r>
          </w:p>
        </w:tc>
        <w:tc>
          <w:tcPr>
            <w:tcW w:w="4961" w:type="dxa"/>
          </w:tcPr>
          <w:p w:rsidR="00016987" w:rsidRDefault="00016987" w:rsidP="00016987">
            <w:pPr>
              <w:jc w:val="center"/>
              <w:rPr>
                <w:bCs/>
              </w:rPr>
            </w:pPr>
          </w:p>
        </w:tc>
      </w:tr>
      <w:tr w:rsidR="00016987" w:rsidTr="00016987">
        <w:tc>
          <w:tcPr>
            <w:tcW w:w="4503" w:type="dxa"/>
          </w:tcPr>
          <w:p w:rsidR="00016987" w:rsidRDefault="00016987" w:rsidP="00016987">
            <w:pPr>
              <w:rPr>
                <w:bCs/>
              </w:rPr>
            </w:pPr>
            <w:r>
              <w:rPr>
                <w:bCs/>
              </w:rPr>
              <w:lastRenderedPageBreak/>
              <w:t>привлеченные средства (</w:t>
            </w:r>
            <w:proofErr w:type="spellStart"/>
            <w:r>
              <w:rPr>
                <w:bCs/>
              </w:rPr>
              <w:t>займ</w:t>
            </w:r>
            <w:proofErr w:type="spellEnd"/>
            <w:r>
              <w:rPr>
                <w:bCs/>
              </w:rPr>
              <w:t>, кредит, грант и др.)</w:t>
            </w:r>
          </w:p>
        </w:tc>
        <w:tc>
          <w:tcPr>
            <w:tcW w:w="4961" w:type="dxa"/>
          </w:tcPr>
          <w:p w:rsidR="00016987" w:rsidRDefault="00016987" w:rsidP="00016987">
            <w:pPr>
              <w:jc w:val="center"/>
              <w:rPr>
                <w:bCs/>
              </w:rPr>
            </w:pPr>
          </w:p>
        </w:tc>
      </w:tr>
    </w:tbl>
    <w:p w:rsidR="00016987" w:rsidRPr="0085774F" w:rsidRDefault="00016987" w:rsidP="00016987">
      <w:pPr>
        <w:jc w:val="center"/>
        <w:rPr>
          <w:bCs/>
        </w:rPr>
      </w:pPr>
    </w:p>
    <w:p w:rsidR="00016987" w:rsidRPr="0085774F" w:rsidRDefault="00016987" w:rsidP="00016987">
      <w:pPr>
        <w:jc w:val="center"/>
        <w:rPr>
          <w:b/>
          <w:bCs/>
        </w:rPr>
      </w:pPr>
      <w:r w:rsidRPr="0085774F">
        <w:rPr>
          <w:b/>
          <w:bCs/>
        </w:rPr>
        <w:t>2. ТЕХНИКО-ЭКОНОМИЧЕСКОЕ ОБОСНОВАНИЕ БИЗНЕС-ПРОЕКТА</w:t>
      </w:r>
    </w:p>
    <w:p w:rsidR="00016987" w:rsidRPr="003E3723" w:rsidRDefault="00016987" w:rsidP="00016987">
      <w:pPr>
        <w:jc w:val="both"/>
        <w:rPr>
          <w:bCs/>
        </w:rPr>
      </w:pPr>
      <w:r>
        <w:rPr>
          <w:b/>
        </w:rPr>
        <w:t>2.1. Характеристика материально-технических ресурсов, необходимых для реализации проекта.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62"/>
        <w:gridCol w:w="1699"/>
        <w:gridCol w:w="1617"/>
        <w:gridCol w:w="1641"/>
      </w:tblGrid>
      <w:tr w:rsidR="00016987" w:rsidTr="00016987">
        <w:tc>
          <w:tcPr>
            <w:tcW w:w="541" w:type="dxa"/>
          </w:tcPr>
          <w:p w:rsidR="00016987" w:rsidRDefault="00016987" w:rsidP="00016987">
            <w:pPr>
              <w:jc w:val="center"/>
            </w:pPr>
            <w:r>
              <w:t>№ п/п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</w:p>
          <w:p w:rsidR="00016987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приобретаемых оборотных средств</w:t>
            </w:r>
          </w:p>
        </w:tc>
        <w:tc>
          <w:tcPr>
            <w:tcW w:w="1699" w:type="dxa"/>
          </w:tcPr>
          <w:p w:rsidR="00016987" w:rsidRDefault="00016987" w:rsidP="00016987">
            <w:pPr>
              <w:jc w:val="center"/>
            </w:pPr>
            <w:r>
              <w:t>Объем приобретения (</w:t>
            </w:r>
            <w:proofErr w:type="spellStart"/>
            <w:r>
              <w:t>физ.ед</w:t>
            </w:r>
            <w:proofErr w:type="spellEnd"/>
            <w:r>
              <w:t>. изм.)</w:t>
            </w:r>
          </w:p>
        </w:tc>
        <w:tc>
          <w:tcPr>
            <w:tcW w:w="1617" w:type="dxa"/>
          </w:tcPr>
          <w:p w:rsidR="00016987" w:rsidRDefault="00016987" w:rsidP="00016987">
            <w:pPr>
              <w:jc w:val="center"/>
            </w:pPr>
            <w:r>
              <w:t>Цена за</w:t>
            </w:r>
          </w:p>
          <w:p w:rsidR="00016987" w:rsidRDefault="00016987" w:rsidP="00016987">
            <w:pPr>
              <w:jc w:val="center"/>
            </w:pPr>
            <w:r>
              <w:t>единицу</w:t>
            </w:r>
          </w:p>
          <w:p w:rsidR="00016987" w:rsidRDefault="00016987" w:rsidP="00016987">
            <w:pPr>
              <w:jc w:val="center"/>
            </w:pPr>
            <w:r>
              <w:t>продукции</w:t>
            </w:r>
          </w:p>
          <w:p w:rsidR="00016987" w:rsidRDefault="00016987" w:rsidP="00016987">
            <w:pPr>
              <w:jc w:val="center"/>
            </w:pPr>
            <w:r>
              <w:t>(руб.)</w:t>
            </w:r>
          </w:p>
        </w:tc>
        <w:tc>
          <w:tcPr>
            <w:tcW w:w="1641" w:type="dxa"/>
          </w:tcPr>
          <w:p w:rsidR="00016987" w:rsidRDefault="00016987" w:rsidP="00016987">
            <w:pPr>
              <w:jc w:val="center"/>
            </w:pPr>
            <w:r>
              <w:t>Стоимость</w:t>
            </w:r>
          </w:p>
          <w:p w:rsidR="00016987" w:rsidRDefault="00016987" w:rsidP="00016987">
            <w:pPr>
              <w:jc w:val="center"/>
            </w:pPr>
            <w:r>
              <w:t>приобретения</w:t>
            </w:r>
          </w:p>
          <w:p w:rsidR="00016987" w:rsidRDefault="00016987" w:rsidP="00016987">
            <w:pPr>
              <w:jc w:val="center"/>
            </w:pPr>
            <w:r>
              <w:t>(руб.)</w:t>
            </w:r>
          </w:p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1.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a6"/>
              <w:tabs>
                <w:tab w:val="clear" w:pos="4153"/>
                <w:tab w:val="clear" w:pos="8306"/>
              </w:tabs>
              <w:jc w:val="left"/>
              <w:rPr>
                <w:bCs/>
                <w:sz w:val="22"/>
              </w:rPr>
            </w:pPr>
            <w:r>
              <w:rPr>
                <w:b/>
                <w:sz w:val="22"/>
              </w:rPr>
              <w:t>Сырье и материалы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 xml:space="preserve">2. </w:t>
            </w:r>
          </w:p>
        </w:tc>
        <w:tc>
          <w:tcPr>
            <w:tcW w:w="3962" w:type="dxa"/>
          </w:tcPr>
          <w:p w:rsidR="00016987" w:rsidRDefault="00016987" w:rsidP="00016987">
            <w:pPr>
              <w:rPr>
                <w:bCs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3.</w:t>
            </w:r>
          </w:p>
        </w:tc>
        <w:tc>
          <w:tcPr>
            <w:tcW w:w="3962" w:type="dxa"/>
          </w:tcPr>
          <w:p w:rsidR="00016987" w:rsidRDefault="00016987" w:rsidP="00016987">
            <w:pPr>
              <w:rPr>
                <w:bCs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4</w:t>
            </w:r>
          </w:p>
        </w:tc>
        <w:tc>
          <w:tcPr>
            <w:tcW w:w="3962" w:type="dxa"/>
          </w:tcPr>
          <w:p w:rsidR="00016987" w:rsidRDefault="00016987" w:rsidP="00016987">
            <w:pPr>
              <w:rPr>
                <w:bCs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pPr>
              <w:rPr>
                <w:lang w:val="en-US"/>
              </w:rPr>
            </w:pPr>
          </w:p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Прочие оборотные средства </w:t>
            </w:r>
          </w:p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Cs w:val="20"/>
              </w:rPr>
              <w:t>расшифровать</w:t>
            </w:r>
            <w:r>
              <w:rPr>
                <w:rFonts w:ascii="Times New Roman" w:hAnsi="Times New Roman"/>
                <w:bCs/>
                <w:szCs w:val="20"/>
              </w:rPr>
              <w:t>)</w:t>
            </w: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/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Основные средства</w:t>
            </w:r>
            <w:r>
              <w:rPr>
                <w:rFonts w:ascii="Times New Roman" w:hAnsi="Times New Roman"/>
                <w:bCs/>
                <w:szCs w:val="20"/>
              </w:rPr>
              <w:t>:</w:t>
            </w: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1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2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3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  <w:tr w:rsidR="00016987" w:rsidTr="00016987">
        <w:tc>
          <w:tcPr>
            <w:tcW w:w="541" w:type="dxa"/>
          </w:tcPr>
          <w:p w:rsidR="00016987" w:rsidRDefault="00016987" w:rsidP="00016987">
            <w:r>
              <w:t>4</w:t>
            </w:r>
          </w:p>
        </w:tc>
        <w:tc>
          <w:tcPr>
            <w:tcW w:w="3962" w:type="dxa"/>
          </w:tcPr>
          <w:p w:rsidR="00016987" w:rsidRDefault="00016987" w:rsidP="00016987">
            <w:pPr>
              <w:pStyle w:val="NormalRussian"/>
              <w:tabs>
                <w:tab w:val="left" w:pos="397"/>
              </w:tabs>
              <w:autoSpaceDE w:val="0"/>
              <w:autoSpaceDN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699" w:type="dxa"/>
          </w:tcPr>
          <w:p w:rsidR="00016987" w:rsidRDefault="00016987" w:rsidP="00016987"/>
        </w:tc>
        <w:tc>
          <w:tcPr>
            <w:tcW w:w="1617" w:type="dxa"/>
          </w:tcPr>
          <w:p w:rsidR="00016987" w:rsidRDefault="00016987" w:rsidP="00016987"/>
        </w:tc>
        <w:tc>
          <w:tcPr>
            <w:tcW w:w="1641" w:type="dxa"/>
          </w:tcPr>
          <w:p w:rsidR="00016987" w:rsidRDefault="00016987" w:rsidP="00016987"/>
        </w:tc>
      </w:tr>
    </w:tbl>
    <w:p w:rsidR="00016987" w:rsidRDefault="00016987" w:rsidP="00016987">
      <w:pPr>
        <w:rPr>
          <w:bCs/>
        </w:rPr>
      </w:pPr>
    </w:p>
    <w:p w:rsidR="00016987" w:rsidRPr="0085774F" w:rsidRDefault="00016987" w:rsidP="00016987">
      <w:pPr>
        <w:rPr>
          <w:b/>
        </w:rPr>
      </w:pPr>
      <w:r w:rsidRPr="0085774F">
        <w:rPr>
          <w:b/>
        </w:rPr>
        <w:t>2.</w:t>
      </w:r>
      <w:r>
        <w:rPr>
          <w:b/>
        </w:rPr>
        <w:t>2</w:t>
      </w:r>
      <w:r w:rsidRPr="0085774F">
        <w:rPr>
          <w:b/>
        </w:rPr>
        <w:t>. План персонала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523"/>
        <w:gridCol w:w="1976"/>
        <w:gridCol w:w="1991"/>
        <w:gridCol w:w="1887"/>
      </w:tblGrid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40" w:type="dxa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994" w:type="dxa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Заработная плата в месяц (руб.)</w:t>
            </w:r>
          </w:p>
        </w:tc>
        <w:tc>
          <w:tcPr>
            <w:tcW w:w="2007" w:type="dxa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Начисления на заработную плату (руб.)</w:t>
            </w:r>
          </w:p>
        </w:tc>
        <w:tc>
          <w:tcPr>
            <w:tcW w:w="1917" w:type="dxa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Итого, в месяц</w:t>
            </w:r>
          </w:p>
        </w:tc>
      </w:tr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540" w:type="dxa"/>
          </w:tcPr>
          <w:p w:rsidR="00016987" w:rsidRPr="00715FF8" w:rsidRDefault="00016987" w:rsidP="00016987">
            <w:pPr>
              <w:pStyle w:val="a8"/>
              <w:tabs>
                <w:tab w:val="clear" w:pos="4677"/>
                <w:tab w:val="clear" w:pos="9355"/>
              </w:tabs>
              <w:autoSpaceDE w:val="0"/>
              <w:autoSpaceDN w:val="0"/>
              <w:rPr>
                <w:bCs/>
              </w:rPr>
            </w:pPr>
          </w:p>
        </w:tc>
        <w:tc>
          <w:tcPr>
            <w:tcW w:w="1994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200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1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540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94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200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1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540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94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200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1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540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94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200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1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1988" w:type="dxa"/>
          </w:tcPr>
          <w:p w:rsidR="00016987" w:rsidRPr="00715FF8" w:rsidRDefault="00016987" w:rsidP="00016987">
            <w:pPr>
              <w:rPr>
                <w:bCs/>
              </w:rPr>
            </w:pPr>
            <w:r w:rsidRPr="00715FF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540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94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200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  <w:tc>
          <w:tcPr>
            <w:tcW w:w="1917" w:type="dxa"/>
          </w:tcPr>
          <w:p w:rsidR="00016987" w:rsidRPr="00715FF8" w:rsidRDefault="00016987" w:rsidP="00016987">
            <w:pPr>
              <w:rPr>
                <w:bCs/>
              </w:rPr>
            </w:pPr>
          </w:p>
        </w:tc>
      </w:tr>
    </w:tbl>
    <w:p w:rsidR="00016987" w:rsidRPr="0085774F" w:rsidRDefault="00016987" w:rsidP="00016987">
      <w:pPr>
        <w:rPr>
          <w:b/>
        </w:rPr>
      </w:pPr>
    </w:p>
    <w:p w:rsidR="00016987" w:rsidRDefault="00016987" w:rsidP="00016987">
      <w:pPr>
        <w:rPr>
          <w:b/>
        </w:rPr>
      </w:pPr>
    </w:p>
    <w:p w:rsidR="00016987" w:rsidRPr="000E3DC6" w:rsidRDefault="00016987" w:rsidP="00016987">
      <w:pPr>
        <w:rPr>
          <w:b/>
        </w:rPr>
      </w:pPr>
      <w:r w:rsidRPr="0085774F">
        <w:rPr>
          <w:b/>
        </w:rPr>
        <w:t>2.</w:t>
      </w:r>
      <w:r>
        <w:rPr>
          <w:b/>
        </w:rPr>
        <w:t>3</w:t>
      </w:r>
      <w:r w:rsidRPr="0085774F">
        <w:rPr>
          <w:b/>
        </w:rPr>
        <w:t>. Планируемые расходы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700"/>
        <w:gridCol w:w="1016"/>
        <w:gridCol w:w="1041"/>
        <w:gridCol w:w="1041"/>
        <w:gridCol w:w="978"/>
        <w:gridCol w:w="1041"/>
        <w:gridCol w:w="756"/>
        <w:gridCol w:w="756"/>
      </w:tblGrid>
      <w:tr w:rsidR="00016987" w:rsidRPr="00715FF8" w:rsidTr="00313100">
        <w:trPr>
          <w:cantSplit/>
          <w:trHeight w:val="300"/>
          <w:jc w:val="center"/>
        </w:trPr>
        <w:tc>
          <w:tcPr>
            <w:tcW w:w="367" w:type="dxa"/>
            <w:vMerge w:val="restart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№</w:t>
            </w:r>
          </w:p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п/п</w:t>
            </w:r>
          </w:p>
        </w:tc>
        <w:tc>
          <w:tcPr>
            <w:tcW w:w="2700" w:type="dxa"/>
            <w:vMerge w:val="restart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016" w:type="dxa"/>
            <w:vMerge w:val="restart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Всего</w:t>
            </w:r>
          </w:p>
          <w:p w:rsidR="00016987" w:rsidRPr="00715FF8" w:rsidRDefault="00016987" w:rsidP="00016987">
            <w:pPr>
              <w:jc w:val="center"/>
            </w:pPr>
          </w:p>
        </w:tc>
        <w:tc>
          <w:tcPr>
            <w:tcW w:w="4101" w:type="dxa"/>
            <w:gridSpan w:val="4"/>
            <w:vAlign w:val="bottom"/>
          </w:tcPr>
          <w:p w:rsidR="00016987" w:rsidRPr="00715FF8" w:rsidRDefault="00016987" w:rsidP="00016987">
            <w:pPr>
              <w:jc w:val="center"/>
            </w:pPr>
            <w:r>
              <w:rPr>
                <w:sz w:val="22"/>
                <w:szCs w:val="22"/>
              </w:rPr>
              <w:t>по кварталам 1 год</w:t>
            </w:r>
            <w:r w:rsidRPr="00715FF8">
              <w:rPr>
                <w:sz w:val="22"/>
                <w:szCs w:val="22"/>
              </w:rPr>
              <w:t>.</w:t>
            </w:r>
          </w:p>
        </w:tc>
        <w:tc>
          <w:tcPr>
            <w:tcW w:w="756" w:type="dxa"/>
            <w:vMerge w:val="restart"/>
          </w:tcPr>
          <w:p w:rsidR="00016987" w:rsidRPr="00715FF8" w:rsidRDefault="00016987" w:rsidP="00016987">
            <w:pPr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756" w:type="dxa"/>
            <w:vMerge w:val="restart"/>
          </w:tcPr>
          <w:p w:rsidR="00016987" w:rsidRPr="00715FF8" w:rsidRDefault="00016987" w:rsidP="00016987">
            <w:pPr>
              <w:jc w:val="center"/>
            </w:pPr>
            <w:r>
              <w:rPr>
                <w:sz w:val="22"/>
                <w:szCs w:val="22"/>
              </w:rPr>
              <w:t>3 год</w:t>
            </w:r>
          </w:p>
        </w:tc>
      </w:tr>
      <w:tr w:rsidR="00016987" w:rsidRPr="00715FF8" w:rsidTr="00313100">
        <w:trPr>
          <w:cantSplit/>
          <w:trHeight w:val="315"/>
          <w:jc w:val="center"/>
        </w:trPr>
        <w:tc>
          <w:tcPr>
            <w:tcW w:w="367" w:type="dxa"/>
            <w:vMerge/>
          </w:tcPr>
          <w:p w:rsidR="00016987" w:rsidRPr="00715FF8" w:rsidRDefault="00016987" w:rsidP="00016987">
            <w:pPr>
              <w:jc w:val="center"/>
            </w:pPr>
          </w:p>
        </w:tc>
        <w:tc>
          <w:tcPr>
            <w:tcW w:w="2700" w:type="dxa"/>
            <w:vMerge/>
          </w:tcPr>
          <w:p w:rsidR="00016987" w:rsidRPr="00715FF8" w:rsidRDefault="00016987" w:rsidP="00016987">
            <w:pPr>
              <w:jc w:val="center"/>
            </w:pPr>
          </w:p>
        </w:tc>
        <w:tc>
          <w:tcPr>
            <w:tcW w:w="1016" w:type="dxa"/>
            <w:vMerge/>
          </w:tcPr>
          <w:p w:rsidR="00016987" w:rsidRPr="00715FF8" w:rsidRDefault="00016987" w:rsidP="00016987">
            <w:pPr>
              <w:jc w:val="center"/>
            </w:pPr>
          </w:p>
        </w:tc>
        <w:tc>
          <w:tcPr>
            <w:tcW w:w="1041" w:type="dxa"/>
            <w:vAlign w:val="bottom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vAlign w:val="bottom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2</w:t>
            </w:r>
          </w:p>
        </w:tc>
        <w:tc>
          <w:tcPr>
            <w:tcW w:w="978" w:type="dxa"/>
            <w:vAlign w:val="bottom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vAlign w:val="bottom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756" w:type="dxa"/>
            <w:vMerge/>
          </w:tcPr>
          <w:p w:rsidR="00016987" w:rsidRPr="00715FF8" w:rsidRDefault="00016987" w:rsidP="00016987">
            <w:pPr>
              <w:jc w:val="center"/>
            </w:pPr>
          </w:p>
        </w:tc>
        <w:tc>
          <w:tcPr>
            <w:tcW w:w="756" w:type="dxa"/>
            <w:vMerge/>
          </w:tcPr>
          <w:p w:rsidR="00016987" w:rsidRPr="00715FF8" w:rsidRDefault="00016987" w:rsidP="00016987">
            <w:pPr>
              <w:jc w:val="center"/>
            </w:pPr>
          </w:p>
        </w:tc>
      </w:tr>
      <w:tr w:rsidR="00016987" w:rsidRPr="00715FF8" w:rsidTr="00313100">
        <w:trPr>
          <w:trHeight w:val="542"/>
          <w:jc w:val="center"/>
        </w:trPr>
        <w:tc>
          <w:tcPr>
            <w:tcW w:w="367" w:type="dxa"/>
            <w:tcBorders>
              <w:bottom w:val="single" w:sz="4" w:space="0" w:color="auto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Расходы на приобретение материально-технических ресурсов всего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016987" w:rsidRPr="00715FF8" w:rsidRDefault="00016987" w:rsidP="00016987"/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:rsidR="00016987" w:rsidRPr="00715FF8" w:rsidRDefault="00016987" w:rsidP="00016987"/>
        </w:tc>
        <w:tc>
          <w:tcPr>
            <w:tcW w:w="1041" w:type="dxa"/>
            <w:tcBorders>
              <w:bottom w:val="single" w:sz="4" w:space="0" w:color="auto"/>
            </w:tcBorders>
          </w:tcPr>
          <w:p w:rsidR="00016987" w:rsidRPr="00715FF8" w:rsidRDefault="00016987" w:rsidP="00016987"/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016987" w:rsidRPr="00715FF8" w:rsidRDefault="00016987" w:rsidP="00016987"/>
        </w:tc>
        <w:tc>
          <w:tcPr>
            <w:tcW w:w="1041" w:type="dxa"/>
            <w:tcBorders>
              <w:bottom w:val="single" w:sz="4" w:space="0" w:color="auto"/>
            </w:tcBorders>
          </w:tcPr>
          <w:p w:rsidR="00016987" w:rsidRPr="00715FF8" w:rsidRDefault="00016987" w:rsidP="00016987"/>
        </w:tc>
        <w:tc>
          <w:tcPr>
            <w:tcW w:w="756" w:type="dxa"/>
            <w:tcBorders>
              <w:bottom w:val="single" w:sz="4" w:space="0" w:color="auto"/>
            </w:tcBorders>
          </w:tcPr>
          <w:p w:rsidR="00016987" w:rsidRPr="00715FF8" w:rsidRDefault="00016987" w:rsidP="00016987"/>
        </w:tc>
        <w:tc>
          <w:tcPr>
            <w:tcW w:w="756" w:type="dxa"/>
            <w:tcBorders>
              <w:bottom w:val="single" w:sz="4" w:space="0" w:color="auto"/>
            </w:tcBorders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  <w:tcBorders>
              <w:bottom w:val="nil"/>
            </w:tcBorders>
          </w:tcPr>
          <w:p w:rsidR="00016987" w:rsidRPr="00715FF8" w:rsidRDefault="00016987" w:rsidP="00016987"/>
        </w:tc>
        <w:tc>
          <w:tcPr>
            <w:tcW w:w="2700" w:type="dxa"/>
            <w:tcBorders>
              <w:bottom w:val="nil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в том числе:</w:t>
            </w:r>
          </w:p>
        </w:tc>
        <w:tc>
          <w:tcPr>
            <w:tcW w:w="1016" w:type="dxa"/>
            <w:tcBorders>
              <w:bottom w:val="nil"/>
            </w:tcBorders>
          </w:tcPr>
          <w:p w:rsidR="00016987" w:rsidRPr="00715FF8" w:rsidRDefault="00016987" w:rsidP="00016987"/>
        </w:tc>
        <w:tc>
          <w:tcPr>
            <w:tcW w:w="1041" w:type="dxa"/>
            <w:tcBorders>
              <w:bottom w:val="nil"/>
            </w:tcBorders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bottom w:val="nil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bottom w:val="nil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bottom w:val="nil"/>
            </w:tcBorders>
            <w:vAlign w:val="bottom"/>
          </w:tcPr>
          <w:p w:rsidR="00016987" w:rsidRPr="00715FF8" w:rsidRDefault="00016987" w:rsidP="00016987"/>
        </w:tc>
        <w:tc>
          <w:tcPr>
            <w:tcW w:w="756" w:type="dxa"/>
            <w:tcBorders>
              <w:bottom w:val="nil"/>
            </w:tcBorders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  <w:tcBorders>
              <w:top w:val="nil"/>
            </w:tcBorders>
          </w:tcPr>
          <w:p w:rsidR="00016987" w:rsidRPr="00715FF8" w:rsidRDefault="00016987" w:rsidP="00016987"/>
        </w:tc>
        <w:tc>
          <w:tcPr>
            <w:tcW w:w="2700" w:type="dxa"/>
            <w:tcBorders>
              <w:top w:val="nil"/>
            </w:tcBorders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1016" w:type="dxa"/>
            <w:tcBorders>
              <w:top w:val="nil"/>
            </w:tcBorders>
          </w:tcPr>
          <w:p w:rsidR="00016987" w:rsidRPr="00715FF8" w:rsidRDefault="00016987" w:rsidP="00016987"/>
        </w:tc>
        <w:tc>
          <w:tcPr>
            <w:tcW w:w="1041" w:type="dxa"/>
            <w:tcBorders>
              <w:top w:val="nil"/>
            </w:tcBorders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</w:tcBorders>
          </w:tcPr>
          <w:p w:rsidR="00016987" w:rsidRPr="00715FF8" w:rsidRDefault="00016987" w:rsidP="00016987"/>
        </w:tc>
        <w:tc>
          <w:tcPr>
            <w:tcW w:w="978" w:type="dxa"/>
            <w:tcBorders>
              <w:top w:val="nil"/>
            </w:tcBorders>
          </w:tcPr>
          <w:p w:rsidR="00016987" w:rsidRPr="00715FF8" w:rsidRDefault="00016987" w:rsidP="00016987"/>
        </w:tc>
        <w:tc>
          <w:tcPr>
            <w:tcW w:w="1041" w:type="dxa"/>
            <w:tcBorders>
              <w:top w:val="nil"/>
            </w:tcBorders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</w:tcBorders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/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ГСМ и топливо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/>
        </w:tc>
        <w:tc>
          <w:tcPr>
            <w:tcW w:w="2700" w:type="dxa"/>
          </w:tcPr>
          <w:p w:rsidR="00016987" w:rsidRPr="00715FF8" w:rsidRDefault="00016987" w:rsidP="00016987"/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/>
        </w:tc>
        <w:tc>
          <w:tcPr>
            <w:tcW w:w="2700" w:type="dxa"/>
          </w:tcPr>
          <w:p w:rsidR="00016987" w:rsidRPr="00715FF8" w:rsidRDefault="00016987" w:rsidP="00016987"/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2.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Расходы на оплату труда и отчисления на социальные нужды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 xml:space="preserve">Расходы на </w:t>
            </w:r>
            <w:proofErr w:type="gramStart"/>
            <w:r w:rsidRPr="00715FF8">
              <w:rPr>
                <w:sz w:val="22"/>
                <w:szCs w:val="22"/>
              </w:rPr>
              <w:t>оплату  водо</w:t>
            </w:r>
            <w:proofErr w:type="gramEnd"/>
            <w:r w:rsidRPr="00715FF8">
              <w:rPr>
                <w:sz w:val="22"/>
                <w:szCs w:val="22"/>
              </w:rPr>
              <w:t>-, электро-</w:t>
            </w:r>
          </w:p>
          <w:p w:rsidR="00016987" w:rsidRPr="00715FF8" w:rsidRDefault="00016987" w:rsidP="00016987">
            <w:r w:rsidRPr="00715FF8">
              <w:rPr>
                <w:sz w:val="22"/>
                <w:szCs w:val="22"/>
              </w:rPr>
              <w:t>потребления, телефона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5.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6.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Налоги и сборы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7.</w:t>
            </w:r>
          </w:p>
        </w:tc>
        <w:tc>
          <w:tcPr>
            <w:tcW w:w="2700" w:type="dxa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Прочие расходы</w:t>
            </w:r>
          </w:p>
          <w:p w:rsidR="00016987" w:rsidRPr="00715FF8" w:rsidRDefault="00016987" w:rsidP="00016987">
            <w:r w:rsidRPr="00715FF8">
              <w:rPr>
                <w:sz w:val="22"/>
                <w:szCs w:val="22"/>
              </w:rPr>
              <w:t>(</w:t>
            </w:r>
            <w:r w:rsidRPr="00715FF8">
              <w:rPr>
                <w:i/>
                <w:iCs/>
                <w:sz w:val="22"/>
                <w:szCs w:val="22"/>
              </w:rPr>
              <w:t>расшифровать</w:t>
            </w:r>
            <w:r w:rsidRPr="00715FF8">
              <w:rPr>
                <w:sz w:val="22"/>
                <w:szCs w:val="22"/>
              </w:rPr>
              <w:t>)</w:t>
            </w:r>
          </w:p>
        </w:tc>
        <w:tc>
          <w:tcPr>
            <w:tcW w:w="1016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/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/>
        </w:tc>
      </w:tr>
      <w:tr w:rsidR="00016987" w:rsidRPr="00715FF8" w:rsidTr="00313100">
        <w:trPr>
          <w:trHeight w:val="328"/>
          <w:jc w:val="center"/>
        </w:trPr>
        <w:tc>
          <w:tcPr>
            <w:tcW w:w="367" w:type="dxa"/>
          </w:tcPr>
          <w:p w:rsidR="00016987" w:rsidRPr="00715FF8" w:rsidRDefault="00016987" w:rsidP="00016987">
            <w:pPr>
              <w:rPr>
                <w:b/>
                <w:bCs/>
              </w:rPr>
            </w:pPr>
            <w:r w:rsidRPr="00715FF8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00" w:type="dxa"/>
          </w:tcPr>
          <w:p w:rsidR="00016987" w:rsidRPr="00715FF8" w:rsidRDefault="00016987" w:rsidP="00016987">
            <w:pPr>
              <w:rPr>
                <w:b/>
                <w:bCs/>
              </w:rPr>
            </w:pPr>
            <w:r w:rsidRPr="00715FF8">
              <w:rPr>
                <w:b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016" w:type="dxa"/>
          </w:tcPr>
          <w:p w:rsidR="00016987" w:rsidRPr="00715FF8" w:rsidRDefault="00016987" w:rsidP="00016987">
            <w:pPr>
              <w:rPr>
                <w:b/>
                <w:bCs/>
              </w:rPr>
            </w:pPr>
          </w:p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</w:tcPr>
          <w:p w:rsidR="00016987" w:rsidRPr="00715FF8" w:rsidRDefault="00016987" w:rsidP="00016987"/>
        </w:tc>
        <w:tc>
          <w:tcPr>
            <w:tcW w:w="978" w:type="dxa"/>
          </w:tcPr>
          <w:p w:rsidR="00016987" w:rsidRPr="00715FF8" w:rsidRDefault="00016987" w:rsidP="00016987"/>
        </w:tc>
        <w:tc>
          <w:tcPr>
            <w:tcW w:w="104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</w:tr>
    </w:tbl>
    <w:p w:rsidR="00016987" w:rsidRDefault="00016987" w:rsidP="00016987">
      <w:pPr>
        <w:rPr>
          <w:bCs/>
        </w:rPr>
      </w:pPr>
    </w:p>
    <w:p w:rsidR="00016987" w:rsidRPr="000E3DC6" w:rsidRDefault="00016987" w:rsidP="00016987">
      <w:pPr>
        <w:rPr>
          <w:b/>
        </w:rPr>
      </w:pPr>
      <w:r>
        <w:rPr>
          <w:b/>
        </w:rPr>
        <w:t>2.4</w:t>
      </w:r>
      <w:r>
        <w:t xml:space="preserve">. </w:t>
      </w:r>
      <w:r>
        <w:rPr>
          <w:b/>
        </w:rPr>
        <w:t>Планируемые показатели производства и реализации продукции (услуг, работ) за 1 год.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260"/>
        <w:gridCol w:w="1136"/>
        <w:gridCol w:w="1272"/>
        <w:gridCol w:w="1440"/>
        <w:gridCol w:w="1271"/>
      </w:tblGrid>
      <w:tr w:rsidR="00016987" w:rsidTr="009276FE">
        <w:trPr>
          <w:cantSplit/>
          <w:trHeight w:val="412"/>
        </w:trPr>
        <w:tc>
          <w:tcPr>
            <w:tcW w:w="2235" w:type="dxa"/>
            <w:vMerge w:val="restart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продукции: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(ед. изм.)</w:t>
            </w:r>
          </w:p>
        </w:tc>
        <w:tc>
          <w:tcPr>
            <w:tcW w:w="1260" w:type="dxa"/>
            <w:vMerge w:val="restart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единицу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(руб.,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6" w:type="dxa"/>
            <w:vMerge w:val="restart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производства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3983" w:type="dxa"/>
            <w:gridSpan w:val="3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реализации</w:t>
            </w:r>
          </w:p>
        </w:tc>
      </w:tr>
      <w:tr w:rsidR="00016987" w:rsidTr="009276FE">
        <w:trPr>
          <w:cantSplit/>
          <w:trHeight w:val="860"/>
        </w:trPr>
        <w:tc>
          <w:tcPr>
            <w:tcW w:w="2235" w:type="dxa"/>
            <w:vMerge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     реализации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</w:t>
            </w:r>
          </w:p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(руб./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от реализации (руб.)</w:t>
            </w: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Tr="009276FE">
        <w:tc>
          <w:tcPr>
            <w:tcW w:w="2235" w:type="dxa"/>
          </w:tcPr>
          <w:p w:rsidR="00016987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139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6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2" w:type="dxa"/>
          </w:tcPr>
          <w:p w:rsidR="00016987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40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Х</w:t>
            </w:r>
          </w:p>
        </w:tc>
        <w:tc>
          <w:tcPr>
            <w:tcW w:w="1271" w:type="dxa"/>
          </w:tcPr>
          <w:p w:rsidR="00016987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</w:tbl>
    <w:p w:rsidR="00016987" w:rsidRDefault="00016987" w:rsidP="00016987">
      <w:pPr>
        <w:rPr>
          <w:b/>
        </w:rPr>
      </w:pPr>
    </w:p>
    <w:p w:rsidR="00016987" w:rsidRPr="0085774F" w:rsidRDefault="00016987" w:rsidP="00016987">
      <w:pPr>
        <w:rPr>
          <w:b/>
        </w:rPr>
      </w:pPr>
      <w:r w:rsidRPr="0085774F">
        <w:rPr>
          <w:b/>
        </w:rPr>
        <w:t>2.</w:t>
      </w:r>
      <w:r>
        <w:rPr>
          <w:b/>
        </w:rPr>
        <w:t>5</w:t>
      </w:r>
      <w:r w:rsidRPr="0085774F">
        <w:t xml:space="preserve">. </w:t>
      </w:r>
      <w:r w:rsidRPr="0085774F">
        <w:rPr>
          <w:b/>
        </w:rPr>
        <w:t>Планируемые показатели производства и реализации продукции: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23"/>
        <w:gridCol w:w="1297"/>
        <w:gridCol w:w="1189"/>
        <w:gridCol w:w="1294"/>
        <w:gridCol w:w="1482"/>
        <w:gridCol w:w="1080"/>
        <w:gridCol w:w="1304"/>
      </w:tblGrid>
      <w:tr w:rsidR="00016987" w:rsidRPr="00715FF8" w:rsidTr="009276FE">
        <w:trPr>
          <w:cantSplit/>
          <w:trHeight w:val="412"/>
          <w:jc w:val="center"/>
        </w:trPr>
        <w:tc>
          <w:tcPr>
            <w:tcW w:w="852" w:type="dxa"/>
            <w:vMerge w:val="restart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Годы</w:t>
            </w:r>
          </w:p>
        </w:tc>
        <w:tc>
          <w:tcPr>
            <w:tcW w:w="1023" w:type="dxa"/>
            <w:vMerge w:val="restart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Вид продукции: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715FF8">
              <w:rPr>
                <w:b/>
                <w:sz w:val="22"/>
                <w:szCs w:val="22"/>
              </w:rPr>
              <w:t>оличество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(ед. изм.)</w:t>
            </w:r>
          </w:p>
        </w:tc>
        <w:tc>
          <w:tcPr>
            <w:tcW w:w="1189" w:type="dxa"/>
            <w:vMerge w:val="restart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Цена за единицу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 xml:space="preserve">(руб., </w:t>
            </w:r>
            <w:proofErr w:type="spellStart"/>
            <w:r w:rsidRPr="00715FF8">
              <w:rPr>
                <w:b/>
                <w:sz w:val="22"/>
                <w:szCs w:val="22"/>
              </w:rPr>
              <w:t>тыс.руб</w:t>
            </w:r>
            <w:proofErr w:type="spellEnd"/>
            <w:r w:rsidRPr="00715FF8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294" w:type="dxa"/>
            <w:vMerge w:val="restart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</w:t>
            </w:r>
            <w:r w:rsidRPr="00715FF8">
              <w:rPr>
                <w:b/>
                <w:sz w:val="22"/>
                <w:szCs w:val="22"/>
              </w:rPr>
              <w:t>ем производства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(ед.)</w:t>
            </w:r>
          </w:p>
        </w:tc>
        <w:tc>
          <w:tcPr>
            <w:tcW w:w="3866" w:type="dxa"/>
            <w:gridSpan w:val="3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Показатели реализации</w:t>
            </w:r>
          </w:p>
        </w:tc>
      </w:tr>
      <w:tr w:rsidR="00016987" w:rsidRPr="00715FF8" w:rsidTr="009276FE">
        <w:trPr>
          <w:cantSplit/>
          <w:trHeight w:val="860"/>
          <w:jc w:val="center"/>
        </w:trPr>
        <w:tc>
          <w:tcPr>
            <w:tcW w:w="852" w:type="dxa"/>
            <w:vMerge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7" w:type="dxa"/>
            <w:vMerge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  <w:vMerge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Объем      реализации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(ед.)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Цена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реализации (руб./</w:t>
            </w:r>
            <w:proofErr w:type="spellStart"/>
            <w:r w:rsidRPr="00715FF8">
              <w:rPr>
                <w:b/>
                <w:sz w:val="22"/>
                <w:szCs w:val="22"/>
              </w:rPr>
              <w:t>ед</w:t>
            </w:r>
            <w:proofErr w:type="spellEnd"/>
            <w:r w:rsidRPr="00715F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Выручка от реализации</w:t>
            </w:r>
          </w:p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b/>
                <w:sz w:val="22"/>
                <w:szCs w:val="22"/>
              </w:rPr>
            </w:pPr>
            <w:r w:rsidRPr="00715FF8">
              <w:rPr>
                <w:b/>
                <w:sz w:val="22"/>
                <w:szCs w:val="22"/>
              </w:rPr>
              <w:t>(руб.)</w:t>
            </w:r>
          </w:p>
        </w:tc>
      </w:tr>
      <w:tr w:rsidR="00016987" w:rsidRPr="00715FF8" w:rsidTr="009276FE">
        <w:trPr>
          <w:jc w:val="center"/>
        </w:trPr>
        <w:tc>
          <w:tcPr>
            <w:tcW w:w="85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023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715FF8" w:rsidTr="009276FE">
        <w:trPr>
          <w:jc w:val="center"/>
        </w:trPr>
        <w:tc>
          <w:tcPr>
            <w:tcW w:w="85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023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715FF8" w:rsidTr="009276FE">
        <w:trPr>
          <w:jc w:val="center"/>
        </w:trPr>
        <w:tc>
          <w:tcPr>
            <w:tcW w:w="85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</w:t>
            </w:r>
          </w:p>
        </w:tc>
        <w:tc>
          <w:tcPr>
            <w:tcW w:w="1023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016987" w:rsidRPr="00715FF8" w:rsidRDefault="00016987" w:rsidP="00016987">
            <w:pPr>
              <w:pStyle w:val="Normal1"/>
              <w:suppressLineNumbers/>
              <w:jc w:val="both"/>
              <w:rPr>
                <w:sz w:val="22"/>
                <w:szCs w:val="22"/>
              </w:rPr>
            </w:pPr>
          </w:p>
        </w:tc>
      </w:tr>
      <w:tr w:rsidR="00016987" w:rsidRPr="00715FF8" w:rsidTr="009276FE">
        <w:trPr>
          <w:jc w:val="center"/>
        </w:trPr>
        <w:tc>
          <w:tcPr>
            <w:tcW w:w="852" w:type="dxa"/>
          </w:tcPr>
          <w:p w:rsidR="00016987" w:rsidRPr="00715FF8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</w:p>
        </w:tc>
        <w:tc>
          <w:tcPr>
            <w:tcW w:w="1023" w:type="dxa"/>
          </w:tcPr>
          <w:p w:rsidR="00016987" w:rsidRPr="00715FF8" w:rsidRDefault="00016987" w:rsidP="00016987">
            <w:pPr>
              <w:pStyle w:val="Normal1"/>
              <w:suppressLineNumbers/>
              <w:rPr>
                <w:sz w:val="22"/>
                <w:szCs w:val="22"/>
              </w:rPr>
            </w:pPr>
            <w:r w:rsidRPr="00715FF8">
              <w:rPr>
                <w:sz w:val="22"/>
                <w:szCs w:val="22"/>
              </w:rPr>
              <w:t>ИТОГО</w:t>
            </w:r>
          </w:p>
        </w:tc>
        <w:tc>
          <w:tcPr>
            <w:tcW w:w="1297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  <w:tc>
          <w:tcPr>
            <w:tcW w:w="1189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715FF8">
              <w:rPr>
                <w:sz w:val="22"/>
                <w:szCs w:val="22"/>
              </w:rPr>
              <w:t>Х</w:t>
            </w:r>
          </w:p>
        </w:tc>
        <w:tc>
          <w:tcPr>
            <w:tcW w:w="1294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715FF8">
              <w:rPr>
                <w:sz w:val="22"/>
                <w:szCs w:val="22"/>
              </w:rPr>
              <w:t>Х</w:t>
            </w:r>
          </w:p>
        </w:tc>
        <w:tc>
          <w:tcPr>
            <w:tcW w:w="1482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715FF8">
              <w:rPr>
                <w:sz w:val="22"/>
                <w:szCs w:val="22"/>
              </w:rPr>
              <w:t>Х</w:t>
            </w:r>
          </w:p>
        </w:tc>
        <w:tc>
          <w:tcPr>
            <w:tcW w:w="1080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  <w:r w:rsidRPr="00715FF8">
              <w:rPr>
                <w:sz w:val="22"/>
                <w:szCs w:val="22"/>
              </w:rPr>
              <w:t>Х</w:t>
            </w:r>
          </w:p>
        </w:tc>
        <w:tc>
          <w:tcPr>
            <w:tcW w:w="1304" w:type="dxa"/>
          </w:tcPr>
          <w:p w:rsidR="00016987" w:rsidRPr="00715FF8" w:rsidRDefault="00016987" w:rsidP="00016987">
            <w:pPr>
              <w:pStyle w:val="Normal1"/>
              <w:suppressLineNumbers/>
              <w:jc w:val="center"/>
              <w:rPr>
                <w:sz w:val="22"/>
                <w:szCs w:val="22"/>
              </w:rPr>
            </w:pPr>
          </w:p>
        </w:tc>
      </w:tr>
    </w:tbl>
    <w:p w:rsidR="00016987" w:rsidRDefault="00016987" w:rsidP="00016987">
      <w:pPr>
        <w:rPr>
          <w:b/>
        </w:rPr>
      </w:pPr>
    </w:p>
    <w:p w:rsidR="00016987" w:rsidRPr="0085774F" w:rsidRDefault="00016987" w:rsidP="00016987">
      <w:pPr>
        <w:rPr>
          <w:b/>
        </w:rPr>
      </w:pPr>
      <w:r>
        <w:rPr>
          <w:b/>
        </w:rPr>
        <w:t>2.6</w:t>
      </w:r>
      <w:r w:rsidRPr="0085774F">
        <w:rPr>
          <w:b/>
        </w:rPr>
        <w:t>. Планируемые показатели доходов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31"/>
        <w:gridCol w:w="1457"/>
        <w:gridCol w:w="866"/>
        <w:gridCol w:w="867"/>
        <w:gridCol w:w="867"/>
        <w:gridCol w:w="867"/>
        <w:gridCol w:w="906"/>
        <w:gridCol w:w="910"/>
      </w:tblGrid>
      <w:tr w:rsidR="00016987" w:rsidRPr="00715FF8" w:rsidTr="00016987">
        <w:trPr>
          <w:cantSplit/>
          <w:jc w:val="center"/>
        </w:trPr>
        <w:tc>
          <w:tcPr>
            <w:tcW w:w="574" w:type="dxa"/>
            <w:vMerge w:val="restart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715FF8">
              <w:rPr>
                <w:b/>
                <w:sz w:val="22"/>
                <w:szCs w:val="22"/>
              </w:rPr>
              <w:t>стр</w:t>
            </w:r>
            <w:proofErr w:type="spellEnd"/>
          </w:p>
        </w:tc>
        <w:tc>
          <w:tcPr>
            <w:tcW w:w="2033" w:type="dxa"/>
            <w:vMerge w:val="restart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79" w:type="dxa"/>
            <w:gridSpan w:val="4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 xml:space="preserve">по кварталам </w:t>
            </w:r>
            <w:r>
              <w:rPr>
                <w:b/>
                <w:sz w:val="22"/>
                <w:szCs w:val="22"/>
              </w:rPr>
              <w:t>1 год</w:t>
            </w:r>
          </w:p>
        </w:tc>
        <w:tc>
          <w:tcPr>
            <w:tcW w:w="908" w:type="dxa"/>
            <w:vMerge w:val="restart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год</w:t>
            </w:r>
          </w:p>
        </w:tc>
        <w:tc>
          <w:tcPr>
            <w:tcW w:w="912" w:type="dxa"/>
            <w:vMerge w:val="restart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год</w:t>
            </w:r>
          </w:p>
        </w:tc>
      </w:tr>
      <w:tr w:rsidR="00016987" w:rsidRPr="00715FF8" w:rsidTr="00016987">
        <w:trPr>
          <w:cantSplit/>
          <w:jc w:val="center"/>
        </w:trPr>
        <w:tc>
          <w:tcPr>
            <w:tcW w:w="574" w:type="dxa"/>
            <w:vMerge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2033" w:type="dxa"/>
            <w:vMerge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1461" w:type="dxa"/>
            <w:vMerge/>
            <w:vAlign w:val="bottom"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869" w:type="dxa"/>
            <w:vAlign w:val="bottom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0" w:type="dxa"/>
            <w:vAlign w:val="bottom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0" w:type="dxa"/>
            <w:vAlign w:val="bottom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0" w:type="dxa"/>
            <w:vAlign w:val="bottom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8" w:type="dxa"/>
            <w:vMerge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912" w:type="dxa"/>
            <w:vMerge/>
          </w:tcPr>
          <w:p w:rsidR="00016987" w:rsidRPr="00715FF8" w:rsidRDefault="00016987" w:rsidP="00016987">
            <w:pPr>
              <w:rPr>
                <w:b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574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3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 xml:space="preserve">Планируемые доходы, в </w:t>
            </w:r>
            <w:proofErr w:type="spellStart"/>
            <w:r w:rsidRPr="00715FF8">
              <w:rPr>
                <w:b/>
                <w:sz w:val="22"/>
                <w:szCs w:val="22"/>
              </w:rPr>
              <w:t>т.ч</w:t>
            </w:r>
            <w:proofErr w:type="spellEnd"/>
            <w:r w:rsidRPr="00715FF8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1461" w:type="dxa"/>
            <w:vAlign w:val="center"/>
          </w:tcPr>
          <w:p w:rsidR="00016987" w:rsidRPr="00715FF8" w:rsidRDefault="00016987" w:rsidP="00016987"/>
        </w:tc>
        <w:tc>
          <w:tcPr>
            <w:tcW w:w="869" w:type="dxa"/>
            <w:vAlign w:val="center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8" w:type="dxa"/>
          </w:tcPr>
          <w:p w:rsidR="00016987" w:rsidRPr="00715FF8" w:rsidRDefault="00016987" w:rsidP="00016987"/>
        </w:tc>
        <w:tc>
          <w:tcPr>
            <w:tcW w:w="912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574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33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sz w:val="22"/>
                <w:szCs w:val="22"/>
              </w:rPr>
              <w:t>выручка от реализации продукции</w:t>
            </w:r>
          </w:p>
        </w:tc>
        <w:tc>
          <w:tcPr>
            <w:tcW w:w="1461" w:type="dxa"/>
            <w:vAlign w:val="bottom"/>
          </w:tcPr>
          <w:p w:rsidR="00016987" w:rsidRPr="00715FF8" w:rsidRDefault="00016987" w:rsidP="00016987"/>
        </w:tc>
        <w:tc>
          <w:tcPr>
            <w:tcW w:w="869" w:type="dxa"/>
            <w:vAlign w:val="bottom"/>
          </w:tcPr>
          <w:p w:rsidR="00016987" w:rsidRPr="00715FF8" w:rsidRDefault="00016987" w:rsidP="00016987"/>
        </w:tc>
        <w:tc>
          <w:tcPr>
            <w:tcW w:w="870" w:type="dxa"/>
          </w:tcPr>
          <w:p w:rsidR="00016987" w:rsidRPr="00715FF8" w:rsidRDefault="00016987" w:rsidP="00016987"/>
        </w:tc>
        <w:tc>
          <w:tcPr>
            <w:tcW w:w="870" w:type="dxa"/>
          </w:tcPr>
          <w:p w:rsidR="00016987" w:rsidRPr="00715FF8" w:rsidRDefault="00016987" w:rsidP="00016987"/>
        </w:tc>
        <w:tc>
          <w:tcPr>
            <w:tcW w:w="870" w:type="dxa"/>
            <w:vAlign w:val="center"/>
          </w:tcPr>
          <w:p w:rsidR="00016987" w:rsidRPr="00715FF8" w:rsidRDefault="00016987" w:rsidP="00016987"/>
        </w:tc>
        <w:tc>
          <w:tcPr>
            <w:tcW w:w="908" w:type="dxa"/>
            <w:vAlign w:val="bottom"/>
          </w:tcPr>
          <w:p w:rsidR="00016987" w:rsidRPr="00715FF8" w:rsidRDefault="00016987" w:rsidP="00016987"/>
        </w:tc>
        <w:tc>
          <w:tcPr>
            <w:tcW w:w="912" w:type="dxa"/>
            <w:vAlign w:val="bottom"/>
          </w:tcPr>
          <w:p w:rsidR="00016987" w:rsidRPr="00715FF8" w:rsidRDefault="00016987" w:rsidP="00016987"/>
        </w:tc>
      </w:tr>
      <w:tr w:rsidR="00016987" w:rsidRPr="00715FF8" w:rsidTr="00016987">
        <w:trPr>
          <w:jc w:val="center"/>
        </w:trPr>
        <w:tc>
          <w:tcPr>
            <w:tcW w:w="574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33" w:type="dxa"/>
          </w:tcPr>
          <w:p w:rsidR="00016987" w:rsidRPr="00715FF8" w:rsidRDefault="00016987" w:rsidP="00016987">
            <w:pPr>
              <w:rPr>
                <w:b/>
              </w:rPr>
            </w:pPr>
            <w:r w:rsidRPr="00715FF8">
              <w:rPr>
                <w:sz w:val="22"/>
                <w:szCs w:val="22"/>
              </w:rPr>
              <w:t>выручка от осуществления иных видов деятельности</w:t>
            </w:r>
          </w:p>
        </w:tc>
        <w:tc>
          <w:tcPr>
            <w:tcW w:w="1461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869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</w:tcPr>
          <w:p w:rsidR="00016987" w:rsidRPr="00715FF8" w:rsidRDefault="00016987" w:rsidP="00016987"/>
        </w:tc>
        <w:tc>
          <w:tcPr>
            <w:tcW w:w="870" w:type="dxa"/>
          </w:tcPr>
          <w:p w:rsidR="00016987" w:rsidRPr="00715FF8" w:rsidRDefault="00016987" w:rsidP="00016987"/>
        </w:tc>
        <w:tc>
          <w:tcPr>
            <w:tcW w:w="870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908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vAlign w:val="bottom"/>
          </w:tcPr>
          <w:p w:rsidR="00016987" w:rsidRPr="00715FF8" w:rsidRDefault="00016987" w:rsidP="00016987">
            <w:r w:rsidRPr="00715FF8">
              <w:rPr>
                <w:sz w:val="22"/>
                <w:szCs w:val="22"/>
              </w:rPr>
              <w:t> </w:t>
            </w:r>
          </w:p>
        </w:tc>
      </w:tr>
    </w:tbl>
    <w:p w:rsidR="00016987" w:rsidRPr="0085774F" w:rsidRDefault="00016987" w:rsidP="00016987">
      <w:pPr>
        <w:rPr>
          <w:b/>
        </w:rPr>
      </w:pPr>
    </w:p>
    <w:p w:rsidR="00016987" w:rsidRPr="0085774F" w:rsidRDefault="00016987" w:rsidP="00016987">
      <w:pPr>
        <w:jc w:val="center"/>
        <w:rPr>
          <w:b/>
          <w:bCs/>
        </w:rPr>
      </w:pPr>
      <w:r w:rsidRPr="0085774F">
        <w:rPr>
          <w:b/>
          <w:bCs/>
        </w:rPr>
        <w:lastRenderedPageBreak/>
        <w:t>3. ЭФФЕКТИВНОСТЬ БИЗНЕС-ПРОЕКТА</w:t>
      </w:r>
    </w:p>
    <w:p w:rsidR="00016987" w:rsidRPr="0085774F" w:rsidRDefault="00016987" w:rsidP="00016987">
      <w:pPr>
        <w:jc w:val="center"/>
        <w:rPr>
          <w:b/>
          <w:bCs/>
        </w:rPr>
      </w:pPr>
    </w:p>
    <w:p w:rsidR="00016987" w:rsidRPr="0085774F" w:rsidRDefault="00016987" w:rsidP="00016987">
      <w:pPr>
        <w:ind w:firstLine="851"/>
        <w:rPr>
          <w:bCs/>
        </w:rPr>
      </w:pPr>
      <w:r w:rsidRPr="0085774F">
        <w:rPr>
          <w:bCs/>
        </w:rPr>
        <w:t>3.1</w:t>
      </w:r>
      <w:r w:rsidRPr="0085774F">
        <w:rPr>
          <w:b/>
          <w:bCs/>
        </w:rPr>
        <w:t>. Чистая прибыль</w:t>
      </w:r>
      <w:r w:rsidRPr="0085774F">
        <w:rPr>
          <w:bCs/>
        </w:rPr>
        <w:t xml:space="preserve"> __________________________________</w:t>
      </w:r>
      <w:proofErr w:type="gramStart"/>
      <w:r w:rsidRPr="0085774F">
        <w:rPr>
          <w:bCs/>
        </w:rPr>
        <w:t>_  (</w:t>
      </w:r>
      <w:proofErr w:type="gramEnd"/>
      <w:r w:rsidRPr="0085774F">
        <w:rPr>
          <w:bCs/>
        </w:rPr>
        <w:t>руб.)</w:t>
      </w:r>
    </w:p>
    <w:p w:rsidR="00016987" w:rsidRPr="0085774F" w:rsidRDefault="00016987" w:rsidP="00016987">
      <w:pPr>
        <w:ind w:firstLine="851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1730"/>
        <w:gridCol w:w="1586"/>
        <w:gridCol w:w="1482"/>
        <w:gridCol w:w="1305"/>
      </w:tblGrid>
      <w:tr w:rsidR="00016987" w:rsidRPr="0085774F" w:rsidTr="009276FE">
        <w:trPr>
          <w:cantSplit/>
          <w:trHeight w:val="550"/>
          <w:jc w:val="center"/>
        </w:trPr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016987" w:rsidRPr="00715FF8" w:rsidRDefault="00016987" w:rsidP="00016987">
            <w:pPr>
              <w:ind w:left="-534" w:firstLine="851"/>
              <w:jc w:val="center"/>
              <w:rPr>
                <w:b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016987" w:rsidRPr="00715FF8" w:rsidRDefault="00016987" w:rsidP="00016987">
            <w:pPr>
              <w:ind w:firstLine="101"/>
              <w:jc w:val="center"/>
            </w:pPr>
            <w:r w:rsidRPr="00715FF8">
              <w:rPr>
                <w:sz w:val="22"/>
                <w:szCs w:val="22"/>
              </w:rPr>
              <w:t>Всего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 год</w:t>
            </w:r>
          </w:p>
        </w:tc>
      </w:tr>
      <w:tr w:rsidR="00016987" w:rsidRPr="0085774F" w:rsidTr="009276FE">
        <w:trPr>
          <w:cantSplit/>
          <w:jc w:val="center"/>
        </w:trPr>
        <w:tc>
          <w:tcPr>
            <w:tcW w:w="3112" w:type="dxa"/>
          </w:tcPr>
          <w:p w:rsidR="00016987" w:rsidRDefault="00016987" w:rsidP="00016987">
            <w:pPr>
              <w:jc w:val="center"/>
              <w:rPr>
                <w:b/>
              </w:rPr>
            </w:pPr>
            <w:r w:rsidRPr="00715FF8">
              <w:rPr>
                <w:b/>
                <w:sz w:val="22"/>
                <w:szCs w:val="22"/>
              </w:rPr>
              <w:t>Чистая прибыль (доходы - расходы)</w:t>
            </w:r>
          </w:p>
          <w:p w:rsidR="00016987" w:rsidRPr="00715FF8" w:rsidRDefault="00016987" w:rsidP="00016987">
            <w:pPr>
              <w:ind w:firstLine="851"/>
              <w:rPr>
                <w:b/>
              </w:rPr>
            </w:pPr>
          </w:p>
        </w:tc>
        <w:tc>
          <w:tcPr>
            <w:tcW w:w="1730" w:type="dxa"/>
            <w:vAlign w:val="center"/>
          </w:tcPr>
          <w:p w:rsidR="00016987" w:rsidRPr="00715FF8" w:rsidRDefault="00016987" w:rsidP="00016987">
            <w:pPr>
              <w:ind w:firstLine="851"/>
              <w:jc w:val="center"/>
            </w:pPr>
          </w:p>
        </w:tc>
        <w:tc>
          <w:tcPr>
            <w:tcW w:w="1586" w:type="dxa"/>
            <w:vAlign w:val="center"/>
          </w:tcPr>
          <w:p w:rsidR="00016987" w:rsidRPr="00715FF8" w:rsidRDefault="00016987" w:rsidP="00016987">
            <w:pPr>
              <w:ind w:firstLine="851"/>
              <w:jc w:val="center"/>
            </w:pPr>
            <w:r w:rsidRPr="00715F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2" w:type="dxa"/>
          </w:tcPr>
          <w:p w:rsidR="00016987" w:rsidRPr="00715FF8" w:rsidRDefault="00016987" w:rsidP="00016987">
            <w:pPr>
              <w:ind w:firstLine="851"/>
            </w:pPr>
          </w:p>
        </w:tc>
        <w:tc>
          <w:tcPr>
            <w:tcW w:w="1305" w:type="dxa"/>
          </w:tcPr>
          <w:p w:rsidR="00016987" w:rsidRPr="00715FF8" w:rsidRDefault="00016987" w:rsidP="00016987">
            <w:pPr>
              <w:ind w:firstLine="851"/>
              <w:rPr>
                <w:b/>
              </w:rPr>
            </w:pPr>
          </w:p>
        </w:tc>
      </w:tr>
    </w:tbl>
    <w:p w:rsidR="00016987" w:rsidRPr="000D4010" w:rsidRDefault="00016987" w:rsidP="00016987">
      <w:pPr>
        <w:ind w:firstLine="851"/>
        <w:rPr>
          <w:bCs/>
        </w:rPr>
      </w:pPr>
    </w:p>
    <w:p w:rsidR="00016987" w:rsidRDefault="00016987" w:rsidP="00016987">
      <w:pPr>
        <w:pStyle w:val="aa"/>
        <w:spacing w:after="0"/>
        <w:ind w:left="0" w:firstLine="851"/>
      </w:pPr>
      <w:r>
        <w:t>3.2</w:t>
      </w:r>
      <w:r w:rsidRPr="0085774F">
        <w:t xml:space="preserve">. </w:t>
      </w:r>
      <w:r w:rsidRPr="0085774F">
        <w:rPr>
          <w:b/>
        </w:rPr>
        <w:t>Срок окупаемости настоящего проекта: составляет</w:t>
      </w:r>
      <w:r>
        <w:t xml:space="preserve"> ____________ мес./лет</w:t>
      </w:r>
    </w:p>
    <w:p w:rsidR="00016987" w:rsidRPr="0085774F" w:rsidRDefault="00016987" w:rsidP="00016987">
      <w:pPr>
        <w:pStyle w:val="aa"/>
        <w:spacing w:after="0"/>
        <w:ind w:left="0" w:firstLine="851"/>
      </w:pPr>
      <w:r>
        <w:t>(по</w:t>
      </w:r>
      <w:r w:rsidRPr="0085774F">
        <w:t xml:space="preserve">д </w:t>
      </w:r>
      <w:r w:rsidRPr="0085774F">
        <w:rPr>
          <w:b/>
          <w:bCs/>
          <w:i/>
          <w:iCs/>
        </w:rPr>
        <w:t xml:space="preserve">сроком окупаемости проекта </w:t>
      </w:r>
      <w:r w:rsidRPr="0085774F">
        <w:t>понимается продолжительность периода, в течение которого чистая прибыль от реализации проекта превышает размер инвестиций</w:t>
      </w:r>
      <w:r>
        <w:t>)</w:t>
      </w:r>
      <w:r w:rsidRPr="0085774F">
        <w:t>.</w:t>
      </w:r>
    </w:p>
    <w:p w:rsidR="00016987" w:rsidRDefault="00016987" w:rsidP="00016987">
      <w:pPr>
        <w:ind w:firstLine="851"/>
        <w:rPr>
          <w:b/>
          <w:bCs/>
        </w:rPr>
      </w:pPr>
      <w:r>
        <w:t>3.3</w:t>
      </w:r>
      <w:r w:rsidRPr="0085774F">
        <w:t xml:space="preserve">. </w:t>
      </w:r>
      <w:r w:rsidRPr="0085774F">
        <w:rPr>
          <w:b/>
        </w:rPr>
        <w:t xml:space="preserve">Показатели </w:t>
      </w:r>
      <w:r w:rsidRPr="0085774F">
        <w:rPr>
          <w:b/>
          <w:bCs/>
        </w:rPr>
        <w:t>социально-экономической эффективности бизнес-проекта:</w:t>
      </w:r>
    </w:p>
    <w:p w:rsidR="00016987" w:rsidRPr="0085774F" w:rsidRDefault="00016987" w:rsidP="00016987">
      <w:pPr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803"/>
        <w:gridCol w:w="1220"/>
        <w:gridCol w:w="1239"/>
        <w:gridCol w:w="1143"/>
      </w:tblGrid>
      <w:tr w:rsidR="00016987" w:rsidRPr="00715FF8" w:rsidTr="00016987">
        <w:trPr>
          <w:trHeight w:val="550"/>
          <w:jc w:val="center"/>
        </w:trPr>
        <w:tc>
          <w:tcPr>
            <w:tcW w:w="3255" w:type="dxa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</w:p>
        </w:tc>
        <w:tc>
          <w:tcPr>
            <w:tcW w:w="1803" w:type="dxa"/>
            <w:vAlign w:val="center"/>
          </w:tcPr>
          <w:p w:rsidR="00016987" w:rsidRPr="00715FF8" w:rsidRDefault="00016987" w:rsidP="00016987">
            <w:pPr>
              <w:jc w:val="center"/>
            </w:pPr>
            <w:r w:rsidRPr="00715FF8">
              <w:rPr>
                <w:sz w:val="22"/>
                <w:szCs w:val="22"/>
              </w:rPr>
              <w:t>всего</w:t>
            </w:r>
          </w:p>
        </w:tc>
        <w:tc>
          <w:tcPr>
            <w:tcW w:w="1220" w:type="dxa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239" w:type="dxa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143" w:type="dxa"/>
            <w:vAlign w:val="center"/>
          </w:tcPr>
          <w:p w:rsidR="00016987" w:rsidRPr="00715FF8" w:rsidRDefault="00016987" w:rsidP="0001698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 год</w:t>
            </w:r>
          </w:p>
        </w:tc>
      </w:tr>
      <w:tr w:rsidR="00016987" w:rsidRPr="00715FF8" w:rsidTr="00016987">
        <w:trPr>
          <w:jc w:val="center"/>
        </w:trPr>
        <w:tc>
          <w:tcPr>
            <w:tcW w:w="3255" w:type="dxa"/>
          </w:tcPr>
          <w:p w:rsidR="00016987" w:rsidRPr="00715FF8" w:rsidRDefault="00016987" w:rsidP="00016987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Количество созданных рабочих мест</w:t>
            </w:r>
            <w:r w:rsidRPr="00715FF8">
              <w:rPr>
                <w:bCs/>
                <w:sz w:val="22"/>
                <w:szCs w:val="22"/>
              </w:rPr>
              <w:t xml:space="preserve"> (чел.)</w:t>
            </w:r>
          </w:p>
        </w:tc>
        <w:tc>
          <w:tcPr>
            <w:tcW w:w="1803" w:type="dxa"/>
            <w:vAlign w:val="center"/>
          </w:tcPr>
          <w:p w:rsidR="00016987" w:rsidRPr="00715FF8" w:rsidRDefault="00016987" w:rsidP="00016987"/>
        </w:tc>
        <w:tc>
          <w:tcPr>
            <w:tcW w:w="1220" w:type="dxa"/>
          </w:tcPr>
          <w:p w:rsidR="00016987" w:rsidRPr="00715FF8" w:rsidRDefault="00016987" w:rsidP="00016987"/>
        </w:tc>
        <w:tc>
          <w:tcPr>
            <w:tcW w:w="1239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1143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3255" w:type="dxa"/>
          </w:tcPr>
          <w:p w:rsidR="00016987" w:rsidRPr="0089321A" w:rsidRDefault="00016987" w:rsidP="0001698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Заработная плата одного работника</w:t>
            </w:r>
            <w:r w:rsidRPr="00715FF8">
              <w:rPr>
                <w:bCs/>
                <w:sz w:val="22"/>
                <w:szCs w:val="22"/>
              </w:rPr>
              <w:t xml:space="preserve"> (руб./мес.)</w:t>
            </w:r>
          </w:p>
        </w:tc>
        <w:tc>
          <w:tcPr>
            <w:tcW w:w="1803" w:type="dxa"/>
            <w:vAlign w:val="center"/>
          </w:tcPr>
          <w:p w:rsidR="00016987" w:rsidRPr="00715FF8" w:rsidRDefault="00016987" w:rsidP="00016987"/>
        </w:tc>
        <w:tc>
          <w:tcPr>
            <w:tcW w:w="1220" w:type="dxa"/>
          </w:tcPr>
          <w:p w:rsidR="00016987" w:rsidRPr="00715FF8" w:rsidRDefault="00016987" w:rsidP="00016987"/>
        </w:tc>
        <w:tc>
          <w:tcPr>
            <w:tcW w:w="1239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1143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</w:tr>
      <w:tr w:rsidR="00016987" w:rsidRPr="00715FF8" w:rsidTr="00016987">
        <w:trPr>
          <w:jc w:val="center"/>
        </w:trPr>
        <w:tc>
          <w:tcPr>
            <w:tcW w:w="3255" w:type="dxa"/>
          </w:tcPr>
          <w:p w:rsidR="00016987" w:rsidRPr="00715FF8" w:rsidRDefault="00016987" w:rsidP="00016987">
            <w:pPr>
              <w:rPr>
                <w:bCs/>
              </w:rPr>
            </w:pPr>
            <w:r w:rsidRPr="00715FF8">
              <w:rPr>
                <w:bCs/>
                <w:sz w:val="22"/>
                <w:szCs w:val="22"/>
              </w:rPr>
              <w:t>Сумма уплаченных налоговых платежей (руб.)</w:t>
            </w:r>
          </w:p>
        </w:tc>
        <w:tc>
          <w:tcPr>
            <w:tcW w:w="1803" w:type="dxa"/>
            <w:vAlign w:val="center"/>
          </w:tcPr>
          <w:p w:rsidR="00016987" w:rsidRPr="00715FF8" w:rsidRDefault="00016987" w:rsidP="00016987"/>
        </w:tc>
        <w:tc>
          <w:tcPr>
            <w:tcW w:w="1220" w:type="dxa"/>
          </w:tcPr>
          <w:p w:rsidR="00016987" w:rsidRPr="00715FF8" w:rsidRDefault="00016987" w:rsidP="00016987"/>
        </w:tc>
        <w:tc>
          <w:tcPr>
            <w:tcW w:w="1239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  <w:tc>
          <w:tcPr>
            <w:tcW w:w="1143" w:type="dxa"/>
          </w:tcPr>
          <w:p w:rsidR="00016987" w:rsidRPr="00715FF8" w:rsidRDefault="00016987" w:rsidP="00016987">
            <w:pPr>
              <w:rPr>
                <w:b/>
              </w:rPr>
            </w:pPr>
          </w:p>
        </w:tc>
      </w:tr>
    </w:tbl>
    <w:p w:rsidR="00016987" w:rsidRPr="0085774F" w:rsidRDefault="00016987" w:rsidP="00016987">
      <w:pPr>
        <w:ind w:firstLine="720"/>
      </w:pPr>
    </w:p>
    <w:p w:rsidR="00016987" w:rsidRDefault="00016987" w:rsidP="00016987">
      <w:pPr>
        <w:ind w:firstLine="720"/>
      </w:pPr>
    </w:p>
    <w:p w:rsidR="00016987" w:rsidRDefault="00016987" w:rsidP="00016987">
      <w:pPr>
        <w:ind w:firstLine="720"/>
      </w:pPr>
    </w:p>
    <w:p w:rsidR="00016987" w:rsidRPr="00047F3A" w:rsidRDefault="00016987" w:rsidP="00016987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47F3A">
        <w:rPr>
          <w:sz w:val="22"/>
          <w:szCs w:val="22"/>
        </w:rPr>
        <w:t xml:space="preserve">____________________________                      ______________________  </w:t>
      </w:r>
    </w:p>
    <w:p w:rsidR="00016987" w:rsidRPr="00047F3A" w:rsidRDefault="00016987" w:rsidP="00016987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</w:t>
      </w:r>
      <w:r w:rsidRPr="00047F3A">
        <w:rPr>
          <w:sz w:val="22"/>
          <w:szCs w:val="22"/>
        </w:rPr>
        <w:t>(ФИО)</w:t>
      </w:r>
      <w:r w:rsidRPr="00047F3A"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 xml:space="preserve">   </w:t>
      </w:r>
      <w:r w:rsidRPr="00047F3A">
        <w:rPr>
          <w:sz w:val="22"/>
          <w:szCs w:val="22"/>
        </w:rPr>
        <w:t>(</w:t>
      </w:r>
      <w:proofErr w:type="gramEnd"/>
      <w:r w:rsidRPr="00047F3A">
        <w:rPr>
          <w:sz w:val="22"/>
          <w:szCs w:val="22"/>
        </w:rPr>
        <w:t>подпись заявителя)</w:t>
      </w:r>
    </w:p>
    <w:p w:rsidR="00016987" w:rsidRDefault="00016987" w:rsidP="00016987">
      <w:pPr>
        <w:rPr>
          <w:sz w:val="22"/>
          <w:szCs w:val="22"/>
        </w:rPr>
      </w:pPr>
      <w:r w:rsidRPr="00047F3A">
        <w:rPr>
          <w:sz w:val="22"/>
          <w:szCs w:val="22"/>
        </w:rPr>
        <w:t xml:space="preserve">            </w:t>
      </w:r>
    </w:p>
    <w:p w:rsidR="00016987" w:rsidRPr="00047F3A" w:rsidRDefault="00016987" w:rsidP="0001698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047F3A">
        <w:rPr>
          <w:sz w:val="22"/>
          <w:szCs w:val="22"/>
        </w:rPr>
        <w:t xml:space="preserve">  М.П.</w:t>
      </w:r>
    </w:p>
    <w:p w:rsidR="00016987" w:rsidRDefault="00016987" w:rsidP="00016987">
      <w:pPr>
        <w:jc w:val="right"/>
        <w:rPr>
          <w:sz w:val="28"/>
          <w:szCs w:val="28"/>
        </w:rPr>
      </w:pPr>
    </w:p>
    <w:p w:rsidR="00016987" w:rsidRPr="00302722" w:rsidRDefault="00016987" w:rsidP="00016987">
      <w:pPr>
        <w:jc w:val="right"/>
        <w:rPr>
          <w:sz w:val="28"/>
          <w:szCs w:val="28"/>
        </w:rPr>
      </w:pPr>
      <w:r w:rsidRPr="00302722">
        <w:rPr>
          <w:sz w:val="28"/>
          <w:szCs w:val="28"/>
        </w:rPr>
        <w:t>«____» ______________ 20</w:t>
      </w:r>
      <w:r>
        <w:rPr>
          <w:sz w:val="28"/>
          <w:szCs w:val="28"/>
        </w:rPr>
        <w:t>2__</w:t>
      </w:r>
      <w:r w:rsidRPr="00302722">
        <w:rPr>
          <w:sz w:val="28"/>
          <w:szCs w:val="28"/>
        </w:rPr>
        <w:t xml:space="preserve"> г.</w:t>
      </w:r>
    </w:p>
    <w:p w:rsidR="00346286" w:rsidRDefault="00346286" w:rsidP="00396EBC"/>
    <w:p w:rsidR="00EA1D33" w:rsidRDefault="00EA1D33" w:rsidP="00396EBC">
      <w:pPr>
        <w:rPr>
          <w:rFonts w:eastAsia="SimSun"/>
          <w:sz w:val="28"/>
          <w:szCs w:val="28"/>
          <w:lang w:eastAsia="zh-CN"/>
        </w:rPr>
      </w:pPr>
    </w:p>
    <w:p w:rsidR="00346286" w:rsidRDefault="00346286" w:rsidP="00396EBC">
      <w:pPr>
        <w:rPr>
          <w:rFonts w:eastAsia="SimSun"/>
          <w:sz w:val="28"/>
          <w:szCs w:val="28"/>
          <w:lang w:eastAsia="zh-CN"/>
        </w:rPr>
      </w:pPr>
    </w:p>
    <w:p w:rsidR="00396EBC" w:rsidRDefault="00396EBC" w:rsidP="00396EBC">
      <w:pPr>
        <w:rPr>
          <w:rFonts w:eastAsia="SimSun"/>
          <w:sz w:val="28"/>
          <w:szCs w:val="28"/>
          <w:lang w:eastAsia="zh-CN"/>
        </w:rPr>
      </w:pPr>
    </w:p>
    <w:p w:rsidR="004F7A1E" w:rsidRDefault="004F7A1E" w:rsidP="00396EBC">
      <w:pPr>
        <w:rPr>
          <w:rFonts w:eastAsia="SimSun"/>
          <w:sz w:val="28"/>
          <w:szCs w:val="28"/>
          <w:lang w:eastAsia="zh-CN"/>
        </w:rPr>
      </w:pPr>
    </w:p>
    <w:p w:rsidR="004F7A1E" w:rsidRDefault="004F7A1E" w:rsidP="00396EBC">
      <w:pPr>
        <w:rPr>
          <w:rFonts w:eastAsia="SimSun"/>
          <w:sz w:val="28"/>
          <w:szCs w:val="28"/>
          <w:lang w:eastAsia="zh-CN"/>
        </w:rPr>
      </w:pPr>
    </w:p>
    <w:p w:rsidR="004F7A1E" w:rsidRDefault="004F7A1E" w:rsidP="00396EBC">
      <w:pPr>
        <w:rPr>
          <w:rFonts w:eastAsia="SimSun"/>
          <w:sz w:val="28"/>
          <w:szCs w:val="28"/>
          <w:lang w:eastAsia="zh-CN"/>
        </w:rPr>
      </w:pPr>
    </w:p>
    <w:p w:rsidR="004F7A1E" w:rsidRDefault="004F7A1E" w:rsidP="00396EBC">
      <w:pPr>
        <w:rPr>
          <w:rFonts w:eastAsia="SimSun"/>
          <w:sz w:val="28"/>
          <w:szCs w:val="28"/>
          <w:lang w:eastAsia="zh-CN"/>
        </w:rPr>
      </w:pPr>
    </w:p>
    <w:p w:rsidR="00396EBC" w:rsidRDefault="00396EBC" w:rsidP="00396EBC">
      <w:pPr>
        <w:ind w:firstLine="709"/>
        <w:jc w:val="right"/>
        <w:rPr>
          <w:rFonts w:eastAsia="SimSun"/>
          <w:sz w:val="28"/>
          <w:szCs w:val="28"/>
          <w:lang w:eastAsia="zh-CN"/>
        </w:rPr>
      </w:pPr>
    </w:p>
    <w:p w:rsidR="00016987" w:rsidRPr="00BE6152" w:rsidRDefault="00016987" w:rsidP="00C42D6E">
      <w:pPr>
        <w:ind w:left="5954"/>
        <w:jc w:val="right"/>
      </w:pPr>
      <w:r>
        <w:t>Приложение №3</w:t>
      </w:r>
    </w:p>
    <w:p w:rsidR="00016987" w:rsidRPr="00302722" w:rsidRDefault="00016987" w:rsidP="00C42D6E">
      <w:pPr>
        <w:ind w:left="5954"/>
        <w:jc w:val="right"/>
      </w:pPr>
      <w:r w:rsidRPr="00302722">
        <w:t>к положению о дистанционных резидентах</w:t>
      </w:r>
    </w:p>
    <w:p w:rsidR="00396EBC" w:rsidRDefault="00396EBC" w:rsidP="00396EBC">
      <w:pPr>
        <w:ind w:firstLine="709"/>
        <w:rPr>
          <w:rFonts w:eastAsia="SimSun"/>
          <w:lang w:eastAsia="zh-CN"/>
        </w:rPr>
      </w:pPr>
    </w:p>
    <w:p w:rsidR="00396EBC" w:rsidRDefault="00396EBC" w:rsidP="00396EBC">
      <w:pPr>
        <w:ind w:firstLine="709"/>
        <w:rPr>
          <w:rFonts w:eastAsia="SimSun"/>
          <w:sz w:val="24"/>
          <w:lang w:eastAsia="zh-CN"/>
        </w:rPr>
      </w:pPr>
    </w:p>
    <w:p w:rsidR="00396EBC" w:rsidRDefault="00396EBC" w:rsidP="00396EBC">
      <w:pPr>
        <w:pStyle w:val="ConsTitle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СОГЛАШЕНИЕ О СОТРУДНИЧЕСТВЕ </w:t>
      </w:r>
      <w:r>
        <w:rPr>
          <w:rFonts w:ascii="Times New Roman" w:hAnsi="Times New Roman" w:cs="Times New Roman"/>
          <w:sz w:val="26"/>
          <w:szCs w:val="26"/>
        </w:rPr>
        <w:t>№_______</w:t>
      </w:r>
    </w:p>
    <w:p w:rsidR="00396EBC" w:rsidRDefault="00396EBC" w:rsidP="00396EB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6EBC" w:rsidRDefault="00396EBC" w:rsidP="00396EBC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</w:p>
    <w:p w:rsidR="00396EBC" w:rsidRPr="00016987" w:rsidRDefault="00396EBC" w:rsidP="0001698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г. Ленск                                                                                 "</w:t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  <w:t xml:space="preserve">___" </w:t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</w:r>
      <w:r w:rsidRPr="00016987">
        <w:rPr>
          <w:rFonts w:ascii="Times New Roman" w:hAnsi="Times New Roman" w:cs="Times New Roman"/>
          <w:sz w:val="24"/>
          <w:szCs w:val="26"/>
        </w:rPr>
        <w:softHyphen/>
        <w:t>_____________ 20__</w:t>
      </w:r>
      <w:r w:rsidR="00016987">
        <w:rPr>
          <w:rFonts w:ascii="Times New Roman" w:hAnsi="Times New Roman" w:cs="Times New Roman"/>
          <w:sz w:val="24"/>
          <w:szCs w:val="26"/>
        </w:rPr>
        <w:t>_</w:t>
      </w:r>
      <w:r w:rsidRPr="00016987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016987" w:rsidRDefault="00396EBC" w:rsidP="00016987">
      <w:pPr>
        <w:ind w:right="40"/>
        <w:jc w:val="both"/>
        <w:rPr>
          <w:sz w:val="24"/>
          <w:szCs w:val="26"/>
        </w:rPr>
      </w:pPr>
      <w:r w:rsidRPr="00016987">
        <w:rPr>
          <w:sz w:val="24"/>
          <w:szCs w:val="26"/>
        </w:rPr>
        <w:t xml:space="preserve">_________________________________________________________________, в лице ________ _________________________________________________, действующего на основании Устава </w:t>
      </w:r>
      <w:r w:rsidRPr="00016987">
        <w:rPr>
          <w:color w:val="000000"/>
          <w:sz w:val="24"/>
          <w:szCs w:val="26"/>
        </w:rPr>
        <w:t>(ОГРН(ИП)_______________________________)</w:t>
      </w:r>
      <w:r w:rsidRPr="00016987">
        <w:rPr>
          <w:sz w:val="24"/>
          <w:szCs w:val="26"/>
        </w:rPr>
        <w:t xml:space="preserve">, именуемое в дальнейшем «Дистанционный резидент», с одной стороны, и МКУ «Бизнес инкубатор Ленского района», в лице _______________________________________________, действующего на основании Устава, именуемое в дальнейшем «Учреждение», с другой стороны, заключили настоящее соглашение о нижеследующем: 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873359" w:rsidRDefault="00873359" w:rsidP="0087335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>1. ПРЕДМЕТ СОГЛАШЕНИЯ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1.1. Учреждение обязуется оказать услуги на регулярной основе дистанционному резиденту по следующим направлениям: 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консультационная поддержка;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образовательная поддержка;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помощь в продвижении проекта;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- иное.    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1.2. Дистанционный резидент обязуется получить услуги Учреждения в порядке, в срок и на условиях, определенных настоящим соглашением.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1.3. Учреждение оказывает дистанционному резиденту услуги на безвозмездной основе.</w:t>
      </w:r>
    </w:p>
    <w:p w:rsidR="00396EBC" w:rsidRPr="00016987" w:rsidRDefault="00396EBC" w:rsidP="00016987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873359" w:rsidRDefault="00396EBC" w:rsidP="0087335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>2. ПРАВА И ОБЯЗАННОСТ</w:t>
      </w:r>
      <w:r w:rsidR="00873359" w:rsidRPr="00873359">
        <w:rPr>
          <w:rFonts w:ascii="Times New Roman" w:hAnsi="Times New Roman" w:cs="Times New Roman"/>
          <w:b/>
          <w:sz w:val="24"/>
          <w:szCs w:val="26"/>
        </w:rPr>
        <w:t>И СТОРОН</w:t>
      </w:r>
    </w:p>
    <w:p w:rsidR="00396EBC" w:rsidRPr="00016987" w:rsidRDefault="00396EBC" w:rsidP="00016987">
      <w:pPr>
        <w:pStyle w:val="a4"/>
        <w:ind w:left="0" w:firstLine="709"/>
        <w:jc w:val="both"/>
        <w:rPr>
          <w:b/>
          <w:sz w:val="24"/>
          <w:szCs w:val="26"/>
        </w:rPr>
      </w:pPr>
      <w:r w:rsidRPr="00016987">
        <w:rPr>
          <w:b/>
          <w:sz w:val="24"/>
          <w:szCs w:val="26"/>
        </w:rPr>
        <w:t>Обязанности учреждения:</w:t>
      </w:r>
    </w:p>
    <w:p w:rsidR="00396EBC" w:rsidRPr="00016987" w:rsidRDefault="00396EBC" w:rsidP="00016987">
      <w:pPr>
        <w:ind w:firstLine="709"/>
        <w:jc w:val="both"/>
        <w:rPr>
          <w:color w:val="000000"/>
          <w:sz w:val="24"/>
          <w:szCs w:val="26"/>
        </w:rPr>
      </w:pPr>
      <w:r w:rsidRPr="00016987">
        <w:rPr>
          <w:b/>
          <w:color w:val="000000"/>
          <w:sz w:val="24"/>
          <w:szCs w:val="26"/>
        </w:rPr>
        <w:t xml:space="preserve">2.1. Консультационная поддержка: </w:t>
      </w:r>
    </w:p>
    <w:p w:rsidR="00396EBC" w:rsidRPr="00016987" w:rsidRDefault="00396EBC" w:rsidP="00016987">
      <w:pPr>
        <w:ind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2.1.1. Консультирует по вопросам государственной регистрации юридических лиц и индивидуальных предпринимателей.</w:t>
      </w:r>
    </w:p>
    <w:p w:rsidR="00396EBC" w:rsidRPr="00016987" w:rsidRDefault="00396EBC" w:rsidP="000169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6"/>
        </w:rPr>
      </w:pPr>
      <w:r w:rsidRPr="00016987">
        <w:rPr>
          <w:rFonts w:ascii="Times New Roman" w:hAnsi="Times New Roman" w:cs="Times New Roman"/>
          <w:b w:val="0"/>
          <w:color w:val="000000"/>
          <w:sz w:val="24"/>
          <w:szCs w:val="26"/>
        </w:rPr>
        <w:t xml:space="preserve">2.1.2. Информирует субъектов малого предпринимательства об основных формах государственной поддержки, действующих в Республике Саха (Якутия), муниципальной поддержки, включая займы, поручительства и субсидии, способствующие развитию предпринимательской деятельности. </w:t>
      </w:r>
    </w:p>
    <w:p w:rsidR="00396EBC" w:rsidRPr="00016987" w:rsidRDefault="00396EBC" w:rsidP="00016987">
      <w:pPr>
        <w:pStyle w:val="ConsPlusNonformat"/>
        <w:widowControl/>
        <w:spacing w:after="0"/>
        <w:ind w:firstLine="709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color w:val="000000"/>
          <w:sz w:val="24"/>
          <w:szCs w:val="26"/>
        </w:rPr>
        <w:t>2.1.3. О</w:t>
      </w:r>
      <w:r w:rsidRPr="00016987">
        <w:rPr>
          <w:rFonts w:ascii="Times New Roman" w:hAnsi="Times New Roman" w:cs="Times New Roman"/>
          <w:sz w:val="24"/>
          <w:szCs w:val="26"/>
        </w:rPr>
        <w:t xml:space="preserve">беспечивает прямые коммуникации между малым бизнесом и органами государственной и муниципальной власти - организация взаимодействия объединений предпринимателей с представителями муниципальной и республиканской законодательной и исполнительной власти </w:t>
      </w:r>
      <w:r w:rsidRPr="00016987">
        <w:rPr>
          <w:rFonts w:ascii="Times New Roman" w:hAnsi="Times New Roman" w:cs="Times New Roman"/>
          <w:sz w:val="24"/>
          <w:szCs w:val="26"/>
        </w:rPr>
        <w:lastRenderedPageBreak/>
        <w:t>для выработки наиболее эффективных методов решения актуальных проблем малого бизнеса, согласование и представительство интересов предпринимателей и их объединений.</w:t>
      </w:r>
    </w:p>
    <w:p w:rsidR="00396EBC" w:rsidRPr="00016987" w:rsidRDefault="00396EBC" w:rsidP="00016987">
      <w:pPr>
        <w:ind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 xml:space="preserve">2.1.4. Привлекает экспертов для проведения экспертиз проектов начинающих предпринимателей. </w:t>
      </w:r>
    </w:p>
    <w:p w:rsidR="00396EBC" w:rsidRPr="00016987" w:rsidRDefault="00396EBC" w:rsidP="00016987">
      <w:pPr>
        <w:ind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2.1.5. Оказывает помощь по составлению и доработке бизнес-планов дистанционных резидентов.</w:t>
      </w:r>
    </w:p>
    <w:p w:rsidR="00396EBC" w:rsidRPr="00016987" w:rsidRDefault="00396EBC" w:rsidP="00016987">
      <w:pPr>
        <w:pStyle w:val="a4"/>
        <w:ind w:left="0" w:firstLine="709"/>
        <w:jc w:val="both"/>
        <w:outlineLvl w:val="1"/>
        <w:rPr>
          <w:b/>
          <w:bCs/>
          <w:sz w:val="24"/>
          <w:szCs w:val="26"/>
        </w:rPr>
      </w:pPr>
      <w:r w:rsidRPr="00016987">
        <w:rPr>
          <w:b/>
          <w:bCs/>
          <w:sz w:val="24"/>
          <w:szCs w:val="26"/>
        </w:rPr>
        <w:t>2.2. Образовательная поддержка: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 xml:space="preserve">2.2.1. Услуги по обучению с привлечением сторонних организаций; 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2.2.2. Размещает информацию о содержании образовательных мероприятий и дате их проведения в календаре бизнес-инкубатора, размещенном на сайте.</w:t>
      </w:r>
    </w:p>
    <w:p w:rsidR="00396EBC" w:rsidRPr="00016987" w:rsidRDefault="00396EBC" w:rsidP="00016987">
      <w:pPr>
        <w:pStyle w:val="ConsPlusNonformat"/>
        <w:widowControl/>
        <w:spacing w:after="0"/>
        <w:ind w:firstLine="709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b/>
          <w:sz w:val="24"/>
          <w:szCs w:val="26"/>
        </w:rPr>
        <w:t>2.3. Помощь в продвижении проекта:</w:t>
      </w:r>
    </w:p>
    <w:p w:rsidR="00396EBC" w:rsidRPr="00016987" w:rsidRDefault="00396EBC" w:rsidP="00016987">
      <w:pPr>
        <w:pStyle w:val="ConsPlusNonformat"/>
        <w:widowControl/>
        <w:spacing w:after="0"/>
        <w:ind w:firstLine="709"/>
        <w:rPr>
          <w:rFonts w:ascii="Times New Roman" w:eastAsia="Arial Unicode MS" w:hAnsi="Times New Roman" w:cs="Times New Roman"/>
          <w:sz w:val="24"/>
          <w:szCs w:val="26"/>
        </w:rPr>
      </w:pPr>
      <w:r w:rsidRPr="00016987">
        <w:rPr>
          <w:rFonts w:ascii="Times New Roman" w:eastAsia="Arial Unicode MS" w:hAnsi="Times New Roman" w:cs="Times New Roman"/>
          <w:sz w:val="24"/>
          <w:szCs w:val="26"/>
        </w:rPr>
        <w:t>2.3.1. Организует продвижение информации о субъектах малого предпринимательства и физических лицах, являющихся плательщиками налога на профессиональный доход.</w:t>
      </w:r>
    </w:p>
    <w:p w:rsidR="00396EBC" w:rsidRPr="00016987" w:rsidRDefault="00396EBC" w:rsidP="00016987">
      <w:pPr>
        <w:pStyle w:val="ConsPlusNonformat"/>
        <w:widowControl/>
        <w:spacing w:after="0"/>
        <w:ind w:firstLine="709"/>
        <w:rPr>
          <w:rFonts w:ascii="Times New Roman" w:eastAsia="Arial Unicode MS" w:hAnsi="Times New Roman" w:cs="Times New Roman"/>
          <w:sz w:val="24"/>
          <w:szCs w:val="26"/>
        </w:rPr>
      </w:pPr>
      <w:r w:rsidRPr="00016987">
        <w:rPr>
          <w:rFonts w:ascii="Times New Roman" w:eastAsia="Arial Unicode MS" w:hAnsi="Times New Roman" w:cs="Times New Roman"/>
          <w:sz w:val="24"/>
          <w:szCs w:val="26"/>
        </w:rPr>
        <w:t>2.3.2. Осуществляет организацию встреч и переговоров с партнерами.</w:t>
      </w:r>
    </w:p>
    <w:p w:rsidR="00396EBC" w:rsidRPr="00016987" w:rsidRDefault="00396EBC" w:rsidP="00016987">
      <w:pPr>
        <w:pStyle w:val="11"/>
        <w:tabs>
          <w:tab w:val="left" w:pos="351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6"/>
        </w:rPr>
      </w:pPr>
      <w:r w:rsidRPr="00016987">
        <w:rPr>
          <w:rFonts w:ascii="Times New Roman" w:eastAsia="Arial Unicode MS" w:hAnsi="Times New Roman"/>
          <w:sz w:val="24"/>
          <w:szCs w:val="26"/>
        </w:rPr>
        <w:t>2.3.3. Оказывает содействие субъектам малого предпринимательства и физическим лицам, являющимся плательщиками налога на профессиональный доход, в формировании и продвижении инвестиционного и экспортного предложения.</w:t>
      </w:r>
    </w:p>
    <w:p w:rsidR="00396EBC" w:rsidRPr="00016987" w:rsidRDefault="00396EBC" w:rsidP="00016987">
      <w:pPr>
        <w:pStyle w:val="11"/>
        <w:tabs>
          <w:tab w:val="left" w:pos="3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016987">
        <w:rPr>
          <w:rFonts w:ascii="Times New Roman" w:hAnsi="Times New Roman"/>
          <w:sz w:val="24"/>
          <w:szCs w:val="26"/>
        </w:rPr>
        <w:t>2.3.4. Оказывает помощь в организации участия субъектов малого предпринимательства и физических лиц, являющихся плательщиками налога на профессиональный доход, в выставках и ярмарках, бизнес-турах, семинарах, конференциях, круглых столах и других мероприятиях.</w:t>
      </w:r>
    </w:p>
    <w:p w:rsidR="00396EBC" w:rsidRPr="00016987" w:rsidRDefault="00396EBC" w:rsidP="00016987">
      <w:pPr>
        <w:pStyle w:val="11"/>
        <w:tabs>
          <w:tab w:val="left" w:pos="3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6"/>
        </w:rPr>
      </w:pPr>
      <w:r w:rsidRPr="00016987">
        <w:rPr>
          <w:rFonts w:ascii="Times New Roman" w:hAnsi="Times New Roman"/>
          <w:b/>
          <w:color w:val="000000"/>
          <w:sz w:val="24"/>
          <w:szCs w:val="26"/>
        </w:rPr>
        <w:t>2.4. Иное:</w:t>
      </w:r>
    </w:p>
    <w:p w:rsidR="00396EBC" w:rsidRPr="00016987" w:rsidRDefault="00396EBC" w:rsidP="00016987">
      <w:pPr>
        <w:ind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 xml:space="preserve">2.4.1. Предоставляет дистанционному резиденту право использовать </w:t>
      </w:r>
      <w:proofErr w:type="spellStart"/>
      <w:r w:rsidRPr="00016987">
        <w:rPr>
          <w:color w:val="000000"/>
          <w:sz w:val="24"/>
          <w:szCs w:val="26"/>
        </w:rPr>
        <w:t>Коворкинг</w:t>
      </w:r>
      <w:proofErr w:type="spellEnd"/>
      <w:r w:rsidRPr="00016987">
        <w:rPr>
          <w:color w:val="000000"/>
          <w:sz w:val="24"/>
          <w:szCs w:val="26"/>
        </w:rPr>
        <w:t>-центр Учреждения в любое время в соответствии с графиком работы бизнес-инкубатора;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2.4.2. В случае, если дистанционный резидент принял участие более чем в 2/3 мероприятий, организованных бизнес-инкубатором, по окончанию срока действия Соглашения, Учреждение выдает сертификат;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color w:val="000000"/>
          <w:sz w:val="24"/>
          <w:szCs w:val="26"/>
        </w:rPr>
        <w:t xml:space="preserve">2.4.3. </w:t>
      </w:r>
      <w:r w:rsidRPr="00016987">
        <w:rPr>
          <w:sz w:val="24"/>
          <w:szCs w:val="26"/>
        </w:rPr>
        <w:t xml:space="preserve">Доступ к информационным базам данных, необходимым для резидентов Учреждения в </w:t>
      </w:r>
      <w:proofErr w:type="spellStart"/>
      <w:r w:rsidRPr="00016987">
        <w:rPr>
          <w:sz w:val="24"/>
          <w:szCs w:val="26"/>
        </w:rPr>
        <w:t>коворкинг</w:t>
      </w:r>
      <w:proofErr w:type="spellEnd"/>
      <w:r w:rsidRPr="00016987">
        <w:rPr>
          <w:sz w:val="24"/>
          <w:szCs w:val="26"/>
        </w:rPr>
        <w:t>-центре;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2.4.4. Аренда конференц-зала в целях проведения коммерческих мероприятий со скидкой 20%;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2.4.5. Пользование факса, сканера, мультимедийного проектора коллективного пользования в здании бизнес-инкубатора;</w:t>
      </w:r>
    </w:p>
    <w:p w:rsidR="00396EBC" w:rsidRPr="00016987" w:rsidRDefault="00396EBC" w:rsidP="00016987">
      <w:pPr>
        <w:spacing w:line="276" w:lineRule="auto"/>
        <w:ind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2.4.6. Корпоративная скидка от партнеров бизнес-инкубатора.</w:t>
      </w:r>
    </w:p>
    <w:p w:rsidR="00396EBC" w:rsidRPr="00016987" w:rsidRDefault="00396EBC" w:rsidP="00016987">
      <w:pPr>
        <w:ind w:firstLine="709"/>
        <w:jc w:val="both"/>
        <w:rPr>
          <w:b/>
          <w:i/>
          <w:sz w:val="24"/>
          <w:szCs w:val="26"/>
        </w:rPr>
      </w:pPr>
      <w:r w:rsidRPr="00016987">
        <w:rPr>
          <w:sz w:val="24"/>
          <w:szCs w:val="26"/>
        </w:rPr>
        <w:t xml:space="preserve">            </w:t>
      </w:r>
      <w:r w:rsidRPr="00016987">
        <w:rPr>
          <w:b/>
          <w:i/>
          <w:sz w:val="24"/>
          <w:szCs w:val="26"/>
        </w:rPr>
        <w:t>Обязанности дистанционного резидента:</w:t>
      </w:r>
    </w:p>
    <w:p w:rsidR="00396EBC" w:rsidRPr="00016987" w:rsidRDefault="00396EBC" w:rsidP="00016987">
      <w:pPr>
        <w:ind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2.5. Осуществлять активное взаимодействие с Учреждением по вопросам развития проекта;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2.6. Принять участие более чем в 1/2 мероприятий, организованных Учреждением.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2.7. Предоставить информацию о проекте и логотип компании для размещения в социальных сетях Учреждения в течение 30 дней с момента заключения соглашения;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lastRenderedPageBreak/>
        <w:t xml:space="preserve">2.8. Предоставлять актуальную новостную информацию о проекте для размещения в социальных сетях Учреждения (фотографии хорошего качества в формате </w:t>
      </w:r>
      <w:r w:rsidRPr="00016987">
        <w:rPr>
          <w:color w:val="000000"/>
          <w:sz w:val="24"/>
          <w:szCs w:val="26"/>
          <w:lang w:val="en-US"/>
        </w:rPr>
        <w:t>JPG</w:t>
      </w:r>
      <w:r w:rsidRPr="00016987">
        <w:rPr>
          <w:color w:val="000000"/>
          <w:sz w:val="24"/>
          <w:szCs w:val="26"/>
        </w:rPr>
        <w:t xml:space="preserve">, исходную информацию в </w:t>
      </w:r>
      <w:r w:rsidRPr="00016987">
        <w:rPr>
          <w:color w:val="000000"/>
          <w:sz w:val="24"/>
          <w:szCs w:val="26"/>
          <w:lang w:val="en-US"/>
        </w:rPr>
        <w:t>WORD</w:t>
      </w:r>
      <w:r w:rsidRPr="00016987">
        <w:rPr>
          <w:color w:val="000000"/>
          <w:sz w:val="24"/>
          <w:szCs w:val="26"/>
        </w:rPr>
        <w:t>);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2.9. Вести аккаунт в социальных сетях для продвижения компании и освещения значимых событий. Публиковать отзывы о мероприятиях, проводимых бизнес-инкубатором и упоминать об Учреждении в своих публикациях, а также в СМИ (отмечать официальный аккаунт Учреждения @</w:t>
      </w:r>
      <w:proofErr w:type="spellStart"/>
      <w:r w:rsidR="00A12A92">
        <w:rPr>
          <w:color w:val="000000"/>
          <w:sz w:val="24"/>
          <w:szCs w:val="26"/>
          <w:lang w:val="en-US"/>
        </w:rPr>
        <w:t>lenskbizin</w:t>
      </w:r>
      <w:proofErr w:type="spellEnd"/>
      <w:r w:rsidR="00A12A92" w:rsidRPr="00A12A92">
        <w:rPr>
          <w:color w:val="000000"/>
          <w:sz w:val="24"/>
          <w:szCs w:val="26"/>
        </w:rPr>
        <w:t>с</w:t>
      </w:r>
      <w:r w:rsidRPr="00016987">
        <w:rPr>
          <w:color w:val="000000"/>
          <w:sz w:val="24"/>
          <w:szCs w:val="26"/>
        </w:rPr>
        <w:t>,</w:t>
      </w:r>
      <w:r w:rsidRPr="00016987">
        <w:rPr>
          <w:sz w:val="24"/>
          <w:szCs w:val="26"/>
        </w:rPr>
        <w:t xml:space="preserve"> </w:t>
      </w:r>
      <w:r w:rsidRPr="00016987">
        <w:rPr>
          <w:color w:val="000000"/>
          <w:sz w:val="24"/>
          <w:szCs w:val="26"/>
        </w:rPr>
        <w:t xml:space="preserve">ставить официальные </w:t>
      </w:r>
      <w:proofErr w:type="spellStart"/>
      <w:r w:rsidRPr="00016987">
        <w:rPr>
          <w:color w:val="000000"/>
          <w:sz w:val="24"/>
          <w:szCs w:val="26"/>
        </w:rPr>
        <w:t>хештеги</w:t>
      </w:r>
      <w:proofErr w:type="spellEnd"/>
      <w:r w:rsidRPr="00016987">
        <w:rPr>
          <w:color w:val="000000"/>
          <w:sz w:val="24"/>
          <w:szCs w:val="26"/>
        </w:rPr>
        <w:t xml:space="preserve"> #</w:t>
      </w:r>
      <w:proofErr w:type="spellStart"/>
      <w:r w:rsidRPr="00016987">
        <w:rPr>
          <w:color w:val="000000"/>
          <w:sz w:val="24"/>
          <w:szCs w:val="26"/>
        </w:rPr>
        <w:t>бизнесинкубаторленск</w:t>
      </w:r>
      <w:proofErr w:type="spellEnd"/>
      <w:r w:rsidRPr="00016987">
        <w:rPr>
          <w:color w:val="000000"/>
          <w:sz w:val="24"/>
          <w:szCs w:val="26"/>
        </w:rPr>
        <w:t xml:space="preserve"> #</w:t>
      </w:r>
      <w:proofErr w:type="spellStart"/>
      <w:r w:rsidRPr="00016987">
        <w:rPr>
          <w:color w:val="000000"/>
          <w:sz w:val="24"/>
          <w:szCs w:val="26"/>
        </w:rPr>
        <w:t>резидентбизнесинкубатора</w:t>
      </w:r>
      <w:proofErr w:type="spellEnd"/>
      <w:r w:rsidRPr="00016987">
        <w:rPr>
          <w:color w:val="000000"/>
          <w:sz w:val="24"/>
          <w:szCs w:val="26"/>
        </w:rPr>
        <w:t>);</w:t>
      </w:r>
    </w:p>
    <w:p w:rsidR="00396EBC" w:rsidRPr="00016987" w:rsidRDefault="00396EBC" w:rsidP="00016987">
      <w:pPr>
        <w:pStyle w:val="a4"/>
        <w:ind w:left="0" w:firstLine="709"/>
        <w:jc w:val="both"/>
        <w:rPr>
          <w:color w:val="000000"/>
          <w:sz w:val="24"/>
          <w:szCs w:val="26"/>
        </w:rPr>
      </w:pPr>
      <w:r w:rsidRPr="00016987">
        <w:rPr>
          <w:color w:val="000000"/>
          <w:sz w:val="24"/>
          <w:szCs w:val="26"/>
        </w:rPr>
        <w:t>2.10. Предоставлять 4 раза в год до 10 числа следующего за окончанием квартала (до 10 января, до 10 апреля, до 10 июля, до 10 октября) информацию о реализации плана развития проекта для ежеквартального мониторинга деятельности резидентов (анкета, заверенная печатью и подписью руководителя);</w:t>
      </w:r>
    </w:p>
    <w:p w:rsidR="00396EBC" w:rsidRPr="00016987" w:rsidRDefault="00396EBC" w:rsidP="00016987">
      <w:pPr>
        <w:pStyle w:val="a4"/>
        <w:ind w:left="0" w:firstLine="709"/>
        <w:jc w:val="both"/>
        <w:rPr>
          <w:b/>
          <w:sz w:val="24"/>
          <w:szCs w:val="26"/>
        </w:rPr>
      </w:pPr>
      <w:r w:rsidRPr="00016987">
        <w:rPr>
          <w:color w:val="000000"/>
          <w:sz w:val="24"/>
          <w:szCs w:val="26"/>
        </w:rPr>
        <w:t>2.11. Принимать участие в рекламных коммуникациях Учреждения в целях продвижения товаров и услуг резидента, а также пропаганды и популяризации предпринимательства в целом (выставки, презентации, бизнес-завтраки).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873359" w:rsidRPr="00873359" w:rsidRDefault="00396EBC" w:rsidP="00873359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>3. ПОРЯДОК ПРЕДОСТАВЛЕНИЯ УСЛУГ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3.1. Предоставление услуги осуществляется на основании Положения о дистанционных резидентах МКУ «Бизнес инкубатор Ленского района», утвержденного постановлением главы МО «Ленский район» от «___» ____________ 20__ г. № ______________.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3.1.1.</w:t>
      </w:r>
      <w:r w:rsidR="00016987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Услуга предоставляется непосредственно в учреждении или другом месте проведения мероприятий, связанных с исполнением обязательств по соглашению, при личном присутствии заявителя, а также с использованием средств мобильной связи и электронной почты.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Место нахождения учреждения: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- МКУ «Бизнес инкубатор Ленского района»: город Ленск, Заозерная, 47А.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Адрес электронной почты учреждения: </w:t>
      </w:r>
      <w:proofErr w:type="spellStart"/>
      <w:r w:rsidRPr="00016987">
        <w:rPr>
          <w:rFonts w:ascii="Times New Roman" w:hAnsi="Times New Roman" w:cs="Times New Roman"/>
          <w:sz w:val="24"/>
          <w:szCs w:val="26"/>
          <w:lang w:val="en-US"/>
        </w:rPr>
        <w:t>lensk</w:t>
      </w:r>
      <w:proofErr w:type="spellEnd"/>
      <w:r w:rsidRPr="00016987">
        <w:rPr>
          <w:rFonts w:ascii="Times New Roman" w:hAnsi="Times New Roman" w:cs="Times New Roman"/>
          <w:sz w:val="24"/>
          <w:szCs w:val="26"/>
        </w:rPr>
        <w:t>_</w:t>
      </w:r>
      <w:proofErr w:type="spellStart"/>
      <w:r w:rsidRPr="00016987">
        <w:rPr>
          <w:rFonts w:ascii="Times New Roman" w:hAnsi="Times New Roman" w:cs="Times New Roman"/>
          <w:sz w:val="24"/>
          <w:szCs w:val="26"/>
          <w:lang w:val="en-US"/>
        </w:rPr>
        <w:t>bisnesink</w:t>
      </w:r>
      <w:proofErr w:type="spellEnd"/>
      <w:r w:rsidRPr="00016987">
        <w:rPr>
          <w:rFonts w:ascii="Times New Roman" w:hAnsi="Times New Roman" w:cs="Times New Roman"/>
          <w:sz w:val="24"/>
          <w:szCs w:val="26"/>
        </w:rPr>
        <w:t>@</w:t>
      </w:r>
      <w:r w:rsidRPr="00016987">
        <w:rPr>
          <w:rFonts w:ascii="Times New Roman" w:hAnsi="Times New Roman" w:cs="Times New Roman"/>
          <w:sz w:val="24"/>
          <w:szCs w:val="26"/>
          <w:lang w:val="en-US"/>
        </w:rPr>
        <w:t>mail</w:t>
      </w:r>
      <w:r w:rsidRPr="00016987">
        <w:rPr>
          <w:rFonts w:ascii="Times New Roman" w:hAnsi="Times New Roman" w:cs="Times New Roman"/>
          <w:sz w:val="24"/>
          <w:szCs w:val="26"/>
        </w:rPr>
        <w:t>.</w:t>
      </w:r>
      <w:proofErr w:type="spellStart"/>
      <w:r w:rsidRPr="00016987">
        <w:rPr>
          <w:rFonts w:ascii="Times New Roman" w:hAnsi="Times New Roman" w:cs="Times New Roman"/>
          <w:sz w:val="24"/>
          <w:szCs w:val="26"/>
          <w:lang w:val="en-US"/>
        </w:rPr>
        <w:t>ru</w:t>
      </w:r>
      <w:proofErr w:type="spellEnd"/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Режим работы учреждения: 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Понедельник – Суббота: </w:t>
      </w:r>
      <w:r w:rsidR="00313100">
        <w:rPr>
          <w:rFonts w:ascii="Times New Roman" w:hAnsi="Times New Roman" w:cs="Times New Roman"/>
          <w:sz w:val="24"/>
          <w:szCs w:val="26"/>
        </w:rPr>
        <w:t>8</w:t>
      </w:r>
      <w:r w:rsidRPr="00016987">
        <w:rPr>
          <w:rFonts w:ascii="Times New Roman" w:hAnsi="Times New Roman" w:cs="Times New Roman"/>
          <w:sz w:val="24"/>
          <w:szCs w:val="26"/>
        </w:rPr>
        <w:t>:</w:t>
      </w:r>
      <w:r w:rsidR="00313100">
        <w:rPr>
          <w:rFonts w:ascii="Times New Roman" w:hAnsi="Times New Roman" w:cs="Times New Roman"/>
          <w:sz w:val="24"/>
          <w:szCs w:val="26"/>
        </w:rPr>
        <w:t>45</w:t>
      </w:r>
      <w:r w:rsidRPr="00016987">
        <w:rPr>
          <w:rFonts w:ascii="Times New Roman" w:hAnsi="Times New Roman" w:cs="Times New Roman"/>
          <w:sz w:val="24"/>
          <w:szCs w:val="26"/>
        </w:rPr>
        <w:t xml:space="preserve"> – 20:00 без перерыва на обед 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Воскресенье и праздничные дни: выходной</w:t>
      </w:r>
    </w:p>
    <w:p w:rsidR="00396EBC" w:rsidRPr="00016987" w:rsidRDefault="00396EBC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Сайт: http://portal.b14.ru.</w:t>
      </w:r>
    </w:p>
    <w:p w:rsidR="00396EBC" w:rsidRPr="00016987" w:rsidRDefault="00313100" w:rsidP="0001698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Аккаунт </w:t>
      </w:r>
      <w:proofErr w:type="spellStart"/>
      <w:r>
        <w:rPr>
          <w:rFonts w:ascii="Times New Roman" w:hAnsi="Times New Roman" w:cs="Times New Roman"/>
          <w:sz w:val="24"/>
          <w:szCs w:val="26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396EBC" w:rsidRPr="00016987">
        <w:rPr>
          <w:rFonts w:ascii="Times New Roman" w:hAnsi="Times New Roman" w:cs="Times New Roman"/>
          <w:sz w:val="24"/>
          <w:szCs w:val="26"/>
        </w:rPr>
        <w:t>@</w:t>
      </w:r>
      <w:proofErr w:type="spellStart"/>
      <w:r w:rsidR="00396EBC" w:rsidRPr="00016987">
        <w:rPr>
          <w:rFonts w:ascii="Times New Roman" w:hAnsi="Times New Roman" w:cs="Times New Roman"/>
          <w:sz w:val="24"/>
          <w:szCs w:val="26"/>
          <w:lang w:val="en-US"/>
        </w:rPr>
        <w:t>lenskbizinc</w:t>
      </w:r>
      <w:proofErr w:type="spellEnd"/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396EBC" w:rsidRPr="00873359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 xml:space="preserve">4. </w:t>
      </w:r>
      <w:r w:rsidR="00873359" w:rsidRPr="00873359">
        <w:rPr>
          <w:rFonts w:ascii="Times New Roman" w:hAnsi="Times New Roman" w:cs="Times New Roman"/>
          <w:b/>
          <w:sz w:val="24"/>
          <w:szCs w:val="26"/>
        </w:rPr>
        <w:t xml:space="preserve">СРОК ДЕЙСТВИЯ, </w:t>
      </w:r>
      <w:r w:rsidRPr="00873359">
        <w:rPr>
          <w:rFonts w:ascii="Times New Roman" w:hAnsi="Times New Roman" w:cs="Times New Roman"/>
          <w:b/>
          <w:sz w:val="24"/>
          <w:szCs w:val="26"/>
        </w:rPr>
        <w:t>ИЗМЕНЕНИЕ И ПРЕКРАЩЕНИЕ ДЕЙСТВИЯ СОГЛАШЕНИЯ</w:t>
      </w:r>
    </w:p>
    <w:p w:rsidR="00873359" w:rsidRPr="00873359" w:rsidRDefault="00873359" w:rsidP="00873359">
      <w:pPr>
        <w:spacing w:line="360" w:lineRule="auto"/>
        <w:ind w:hanging="142"/>
        <w:jc w:val="both"/>
        <w:rPr>
          <w:bCs/>
          <w:sz w:val="24"/>
          <w:szCs w:val="24"/>
        </w:rPr>
      </w:pPr>
      <w:r w:rsidRPr="00873359">
        <w:rPr>
          <w:sz w:val="28"/>
          <w:szCs w:val="26"/>
        </w:rPr>
        <w:t xml:space="preserve">           </w:t>
      </w:r>
      <w:r w:rsidR="00396EBC" w:rsidRPr="00873359">
        <w:rPr>
          <w:sz w:val="28"/>
          <w:szCs w:val="26"/>
        </w:rPr>
        <w:t xml:space="preserve"> </w:t>
      </w:r>
      <w:r w:rsidR="00396EBC" w:rsidRPr="00873359">
        <w:rPr>
          <w:sz w:val="24"/>
          <w:szCs w:val="26"/>
        </w:rPr>
        <w:t>4.1.</w:t>
      </w:r>
      <w:r w:rsidRPr="00873359">
        <w:rPr>
          <w:sz w:val="24"/>
          <w:szCs w:val="26"/>
        </w:rPr>
        <w:t>1.</w:t>
      </w:r>
      <w:r w:rsidR="00396EBC" w:rsidRPr="00873359">
        <w:rPr>
          <w:sz w:val="24"/>
          <w:szCs w:val="26"/>
        </w:rPr>
        <w:t xml:space="preserve"> </w:t>
      </w:r>
      <w:r>
        <w:rPr>
          <w:sz w:val="24"/>
          <w:szCs w:val="24"/>
        </w:rPr>
        <w:t>Соглашение</w:t>
      </w:r>
      <w:r w:rsidRPr="00873359">
        <w:rPr>
          <w:sz w:val="24"/>
          <w:szCs w:val="24"/>
        </w:rPr>
        <w:t xml:space="preserve"> вступает в силу </w:t>
      </w:r>
      <w:r w:rsidRPr="00873359">
        <w:rPr>
          <w:b/>
          <w:sz w:val="24"/>
          <w:szCs w:val="24"/>
        </w:rPr>
        <w:t xml:space="preserve">с «__» ________ </w:t>
      </w:r>
      <w:r w:rsidRPr="00873359">
        <w:rPr>
          <w:bCs/>
          <w:sz w:val="24"/>
          <w:szCs w:val="24"/>
        </w:rPr>
        <w:t>20___ года и действует по «__</w:t>
      </w:r>
      <w:r>
        <w:rPr>
          <w:bCs/>
          <w:sz w:val="24"/>
          <w:szCs w:val="24"/>
        </w:rPr>
        <w:t>_</w:t>
      </w:r>
      <w:r w:rsidRPr="00873359">
        <w:rPr>
          <w:bCs/>
          <w:sz w:val="24"/>
          <w:szCs w:val="24"/>
        </w:rPr>
        <w:t>» _______ 20___года.</w:t>
      </w:r>
    </w:p>
    <w:p w:rsidR="00396EBC" w:rsidRPr="00016987" w:rsidRDefault="00873359" w:rsidP="00016987">
      <w:pPr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4.1.2. </w:t>
      </w:r>
      <w:r w:rsidR="00396EBC" w:rsidRPr="00016987">
        <w:rPr>
          <w:sz w:val="24"/>
          <w:szCs w:val="26"/>
        </w:rPr>
        <w:t>Основания для утраты статуса дистанционного резидента: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</w:t>
      </w:r>
      <w:r w:rsidR="00873359">
        <w:rPr>
          <w:sz w:val="24"/>
          <w:szCs w:val="26"/>
        </w:rPr>
        <w:t>2</w:t>
      </w:r>
      <w:r w:rsidR="00313100" w:rsidRPr="00016987">
        <w:rPr>
          <w:sz w:val="24"/>
          <w:szCs w:val="26"/>
        </w:rPr>
        <w:t>. истечение</w:t>
      </w:r>
      <w:r w:rsidRPr="00016987">
        <w:rPr>
          <w:sz w:val="24"/>
          <w:szCs w:val="26"/>
        </w:rPr>
        <w:t xml:space="preserve"> срока действия Соглашения;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lastRenderedPageBreak/>
        <w:t>4.1.</w:t>
      </w:r>
      <w:r w:rsidR="00873359">
        <w:rPr>
          <w:sz w:val="24"/>
          <w:szCs w:val="26"/>
        </w:rPr>
        <w:t>4</w:t>
      </w:r>
      <w:r w:rsidR="00313100" w:rsidRPr="00016987">
        <w:rPr>
          <w:sz w:val="24"/>
          <w:szCs w:val="26"/>
        </w:rPr>
        <w:t>. неоднократные</w:t>
      </w:r>
      <w:r w:rsidRPr="00016987">
        <w:rPr>
          <w:sz w:val="24"/>
          <w:szCs w:val="26"/>
        </w:rPr>
        <w:t xml:space="preserve"> нарушения дистанционным резидентом бизнес инкубатора обязанностей, определенных в соглашении;</w:t>
      </w:r>
    </w:p>
    <w:p w:rsidR="00396EBC" w:rsidRPr="00016987" w:rsidRDefault="00873359" w:rsidP="00016987">
      <w:pPr>
        <w:pStyle w:val="a4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4.1.5. </w:t>
      </w:r>
      <w:r w:rsidR="00396EBC" w:rsidRPr="00016987">
        <w:rPr>
          <w:sz w:val="24"/>
          <w:szCs w:val="26"/>
        </w:rPr>
        <w:t>утрата статуса субъекта малого предпринимательства и физического лица, являющегося плательщиками налога на профессиональный доход;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4.1.4прекращение деятельности в результате реорганизации или ликвидации;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4.1.5признание несостоятельным (банкротом);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4.1.6 отсутствие у физического лица факта постановки в налоговом органе в качестве юридического лица или индивидуального предпринимателя по истечении 3-х месяцев с момента подписания Соглашения;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4.1.7 подача заявления о расторжении Соглашения;</w:t>
      </w:r>
    </w:p>
    <w:p w:rsidR="00396EBC" w:rsidRPr="00016987" w:rsidRDefault="00396EBC" w:rsidP="00016987">
      <w:pPr>
        <w:pStyle w:val="a4"/>
        <w:ind w:left="0" w:firstLine="709"/>
        <w:jc w:val="both"/>
        <w:rPr>
          <w:sz w:val="24"/>
          <w:szCs w:val="26"/>
        </w:rPr>
      </w:pPr>
      <w:r w:rsidRPr="00016987">
        <w:rPr>
          <w:sz w:val="24"/>
          <w:szCs w:val="26"/>
        </w:rPr>
        <w:t>4.1.8иные основания в соответствии с законодательством Российской Федерации.</w:t>
      </w:r>
    </w:p>
    <w:p w:rsidR="00396EBC" w:rsidRPr="00873359" w:rsidRDefault="00396EBC" w:rsidP="00016987">
      <w:pPr>
        <w:pStyle w:val="a4"/>
        <w:ind w:left="0" w:firstLine="709"/>
        <w:jc w:val="both"/>
        <w:rPr>
          <w:b/>
          <w:sz w:val="24"/>
          <w:szCs w:val="26"/>
        </w:rPr>
      </w:pPr>
    </w:p>
    <w:p w:rsidR="00396EBC" w:rsidRPr="00873359" w:rsidRDefault="00396EBC" w:rsidP="008733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73359">
        <w:rPr>
          <w:rFonts w:ascii="Times New Roman" w:hAnsi="Times New Roman" w:cs="Times New Roman"/>
          <w:b/>
          <w:sz w:val="24"/>
          <w:szCs w:val="26"/>
        </w:rPr>
        <w:t xml:space="preserve">    </w:t>
      </w:r>
      <w:r w:rsidR="00873359" w:rsidRPr="00873359">
        <w:rPr>
          <w:rFonts w:ascii="Times New Roman" w:hAnsi="Times New Roman" w:cs="Times New Roman"/>
          <w:b/>
          <w:sz w:val="24"/>
          <w:szCs w:val="26"/>
        </w:rPr>
        <w:t xml:space="preserve">   </w:t>
      </w:r>
      <w:r w:rsidRPr="00873359"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873359" w:rsidRPr="00873359">
        <w:rPr>
          <w:rFonts w:ascii="Times New Roman" w:hAnsi="Times New Roman" w:cs="Times New Roman"/>
          <w:b/>
          <w:sz w:val="24"/>
          <w:szCs w:val="26"/>
        </w:rPr>
        <w:t xml:space="preserve">   5. ПОРЯДОК РАЗРЕШЕНИЯ СПОРОВ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5.1.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Все споры и разногласия, возникающие в процессе исполнения настоящего соглашения, будут, по возможности, разрешаться путем переговоров.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5.2.В случае если стороны не придут к соглашению по спорным вопросам, споры будут переданы на рассмотрение в суд в порядке, предусмотренном действующим законодательством РФ.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5.3.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Во всем остальном, не предусмотренном настоящим соглашением, стороны руководствуются действующим законодательством РФ.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5.4.</w:t>
      </w:r>
      <w:r w:rsidR="00313100">
        <w:rPr>
          <w:rFonts w:ascii="Times New Roman" w:hAnsi="Times New Roman" w:cs="Times New Roman"/>
          <w:sz w:val="24"/>
          <w:szCs w:val="26"/>
        </w:rPr>
        <w:t xml:space="preserve"> </w:t>
      </w:r>
      <w:r w:rsidRPr="00016987">
        <w:rPr>
          <w:rFonts w:ascii="Times New Roman" w:hAnsi="Times New Roman" w:cs="Times New Roman"/>
          <w:sz w:val="24"/>
          <w:szCs w:val="26"/>
        </w:rPr>
        <w:t>Настоящее соглашение заключено в двух экземплярах, по одному для каждой из сторон.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016987">
        <w:rPr>
          <w:rFonts w:ascii="Times New Roman" w:hAnsi="Times New Roman" w:cs="Times New Roman"/>
          <w:sz w:val="24"/>
          <w:szCs w:val="26"/>
        </w:rPr>
        <w:t>6. АДРЕСА И РЕКВИЗИТЫ СТОРОН</w:t>
      </w:r>
    </w:p>
    <w:p w:rsidR="00396EBC" w:rsidRPr="00016987" w:rsidRDefault="00396EBC" w:rsidP="000169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396EBC" w:rsidRPr="00016987" w:rsidTr="00396EBC">
        <w:tc>
          <w:tcPr>
            <w:tcW w:w="4786" w:type="dxa"/>
          </w:tcPr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  <w:r w:rsidRPr="00016987"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  <w:t>Дистанционный резидент:</w:t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br/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br/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br/>
            </w:r>
            <w:r w:rsidR="00A12A92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br/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0"/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</w:pP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t>_________________/</w:t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val="en-US" w:eastAsia="ar-SA"/>
              </w:rPr>
              <w:t>________________</w:t>
            </w:r>
            <w:r w:rsidRPr="00016987">
              <w:rPr>
                <w:rFonts w:ascii="Times New Roman" w:eastAsia="Calibri" w:hAnsi="Times New Roman" w:cs="Times New Roman"/>
                <w:b/>
                <w:sz w:val="22"/>
                <w:szCs w:val="26"/>
                <w:lang w:eastAsia="ar-SA"/>
              </w:rPr>
              <w:t>/</w:t>
            </w:r>
          </w:p>
          <w:p w:rsidR="00396EBC" w:rsidRPr="00016987" w:rsidRDefault="00396EBC" w:rsidP="00016987">
            <w:pPr>
              <w:pStyle w:val="ConsPlusNonformat"/>
              <w:spacing w:line="256" w:lineRule="auto"/>
              <w:ind w:firstLine="709"/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</w:pPr>
            <w:proofErr w:type="spellStart"/>
            <w:r w:rsidRPr="00016987"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  <w:t>м.п</w:t>
            </w:r>
            <w:proofErr w:type="spellEnd"/>
            <w:r w:rsidRPr="00016987">
              <w:rPr>
                <w:rFonts w:ascii="Times New Roman" w:hAnsi="Times New Roman" w:cs="Times New Roman"/>
                <w:b/>
                <w:sz w:val="22"/>
                <w:szCs w:val="26"/>
                <w:lang w:eastAsia="en-US"/>
              </w:rPr>
              <w:t>.</w:t>
            </w:r>
          </w:p>
        </w:tc>
        <w:tc>
          <w:tcPr>
            <w:tcW w:w="4678" w:type="dxa"/>
          </w:tcPr>
          <w:p w:rsidR="00396EBC" w:rsidRPr="00016987" w:rsidRDefault="00396EBC" w:rsidP="00016987">
            <w:pPr>
              <w:spacing w:line="256" w:lineRule="auto"/>
              <w:ind w:firstLine="709"/>
              <w:jc w:val="both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lastRenderedPageBreak/>
              <w:t>Учреждение:</w:t>
            </w:r>
          </w:p>
          <w:p w:rsidR="00396EBC" w:rsidRPr="00016987" w:rsidRDefault="00396EBC" w:rsidP="00016987">
            <w:pPr>
              <w:spacing w:line="256" w:lineRule="auto"/>
              <w:ind w:firstLine="709"/>
              <w:jc w:val="both"/>
              <w:rPr>
                <w:b/>
                <w:sz w:val="22"/>
                <w:szCs w:val="26"/>
                <w:lang w:eastAsia="en-US"/>
              </w:rPr>
            </w:pP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b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b/>
                <w:sz w:val="22"/>
                <w:lang w:eastAsia="zh-CN"/>
              </w:rPr>
              <w:t>МКУ «Бизнес инкубатор Ленского района» МО «Ленский район» РС(Я)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>Юридический адрес: 678144, Республика Саха (Якутия), г. Ленск, ул. Ленина, 63.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 xml:space="preserve">Почтовый адрес: 678144, Республика Саха (Якутия), </w:t>
            </w:r>
            <w:proofErr w:type="spellStart"/>
            <w:r w:rsidRPr="00016987">
              <w:rPr>
                <w:rFonts w:eastAsia="SimSun"/>
                <w:sz w:val="22"/>
                <w:lang w:eastAsia="zh-CN"/>
              </w:rPr>
              <w:t>г.Ленск</w:t>
            </w:r>
            <w:proofErr w:type="spellEnd"/>
            <w:r w:rsidRPr="00016987">
              <w:rPr>
                <w:rFonts w:eastAsia="SimSun"/>
                <w:sz w:val="22"/>
                <w:lang w:eastAsia="zh-CN"/>
              </w:rPr>
              <w:t xml:space="preserve">, </w:t>
            </w:r>
            <w:proofErr w:type="spellStart"/>
            <w:r w:rsidRPr="00016987">
              <w:rPr>
                <w:rFonts w:eastAsia="SimSun"/>
                <w:sz w:val="22"/>
                <w:lang w:eastAsia="zh-CN"/>
              </w:rPr>
              <w:t>ул.Заозерная</w:t>
            </w:r>
            <w:proofErr w:type="spellEnd"/>
            <w:r w:rsidRPr="00016987">
              <w:rPr>
                <w:rFonts w:eastAsia="SimSun"/>
                <w:sz w:val="22"/>
                <w:lang w:eastAsia="zh-CN"/>
              </w:rPr>
              <w:t>, 47 «А»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>ИНН 1414016825/КПП 141401001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>Банковские реквизиты: МКУ «Бизнес инкубатор Ленского района» МО «Ленский район» РС(Я)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 xml:space="preserve"> Отделение НБ Республики Саха (Якутия) </w:t>
            </w:r>
            <w:proofErr w:type="spellStart"/>
            <w:r w:rsidRPr="00016987">
              <w:rPr>
                <w:rFonts w:eastAsia="SimSun"/>
                <w:sz w:val="22"/>
                <w:lang w:eastAsia="zh-CN"/>
              </w:rPr>
              <w:t>г.Якутск</w:t>
            </w:r>
            <w:proofErr w:type="spellEnd"/>
            <w:r w:rsidRPr="00016987">
              <w:rPr>
                <w:rFonts w:eastAsia="SimSun"/>
                <w:sz w:val="22"/>
                <w:lang w:eastAsia="zh-CN"/>
              </w:rPr>
              <w:t>, л/с 03701005122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 xml:space="preserve">Р/с 40204810200000000437 </w:t>
            </w:r>
          </w:p>
          <w:p w:rsidR="00396EBC" w:rsidRPr="00016987" w:rsidRDefault="00396EBC" w:rsidP="00016987">
            <w:pPr>
              <w:spacing w:line="256" w:lineRule="auto"/>
              <w:jc w:val="both"/>
              <w:rPr>
                <w:rFonts w:eastAsia="SimSun"/>
                <w:sz w:val="22"/>
                <w:szCs w:val="24"/>
                <w:lang w:eastAsia="zh-CN"/>
              </w:rPr>
            </w:pPr>
            <w:r w:rsidRPr="00016987">
              <w:rPr>
                <w:rFonts w:eastAsia="SimSun"/>
                <w:sz w:val="22"/>
                <w:lang w:eastAsia="zh-CN"/>
              </w:rPr>
              <w:t>БИК 049805001</w:t>
            </w:r>
            <w:r w:rsidRPr="00016987">
              <w:rPr>
                <w:rFonts w:eastAsia="SimSun"/>
                <w:sz w:val="22"/>
                <w:lang w:eastAsia="zh-CN"/>
              </w:rPr>
              <w:br/>
            </w:r>
          </w:p>
          <w:p w:rsidR="00396EBC" w:rsidRPr="00016987" w:rsidRDefault="00396EBC" w:rsidP="00016987">
            <w:pPr>
              <w:spacing w:line="256" w:lineRule="auto"/>
              <w:rPr>
                <w:b/>
                <w:sz w:val="22"/>
                <w:szCs w:val="26"/>
                <w:lang w:eastAsia="en-US"/>
              </w:rPr>
            </w:pPr>
            <w:proofErr w:type="spellStart"/>
            <w:r w:rsidRPr="00016987">
              <w:rPr>
                <w:b/>
                <w:sz w:val="22"/>
                <w:szCs w:val="26"/>
                <w:lang w:eastAsia="en-US"/>
              </w:rPr>
              <w:t>И.о</w:t>
            </w:r>
            <w:proofErr w:type="spellEnd"/>
            <w:r w:rsidRPr="00016987">
              <w:rPr>
                <w:b/>
                <w:sz w:val="22"/>
                <w:szCs w:val="26"/>
                <w:lang w:eastAsia="en-US"/>
              </w:rPr>
              <w:t>. директора</w:t>
            </w:r>
            <w:r w:rsidRPr="00016987">
              <w:rPr>
                <w:b/>
                <w:sz w:val="22"/>
                <w:szCs w:val="26"/>
                <w:lang w:eastAsia="en-US"/>
              </w:rPr>
              <w:br/>
            </w:r>
          </w:p>
          <w:p w:rsidR="00396EBC" w:rsidRPr="00016987" w:rsidRDefault="00396EBC" w:rsidP="00016987">
            <w:pPr>
              <w:spacing w:line="256" w:lineRule="auto"/>
              <w:rPr>
                <w:b/>
                <w:sz w:val="22"/>
                <w:szCs w:val="26"/>
                <w:lang w:eastAsia="en-US"/>
              </w:rPr>
            </w:pPr>
            <w:r w:rsidRPr="00016987">
              <w:rPr>
                <w:b/>
                <w:sz w:val="22"/>
                <w:szCs w:val="26"/>
                <w:lang w:eastAsia="en-US"/>
              </w:rPr>
              <w:t>__________________/______________/</w:t>
            </w:r>
          </w:p>
          <w:p w:rsidR="00396EBC" w:rsidRPr="00016987" w:rsidRDefault="00396EBC" w:rsidP="00016987">
            <w:pPr>
              <w:spacing w:line="256" w:lineRule="auto"/>
              <w:ind w:firstLine="709"/>
              <w:rPr>
                <w:b/>
                <w:sz w:val="22"/>
                <w:szCs w:val="26"/>
                <w:lang w:eastAsia="en-US"/>
              </w:rPr>
            </w:pPr>
            <w:proofErr w:type="spellStart"/>
            <w:r w:rsidRPr="00016987">
              <w:rPr>
                <w:b/>
                <w:sz w:val="22"/>
                <w:szCs w:val="26"/>
                <w:lang w:eastAsia="en-US"/>
              </w:rPr>
              <w:t>м.п</w:t>
            </w:r>
            <w:proofErr w:type="spellEnd"/>
            <w:r w:rsidRPr="00016987">
              <w:rPr>
                <w:b/>
                <w:sz w:val="22"/>
                <w:szCs w:val="26"/>
                <w:lang w:eastAsia="en-US"/>
              </w:rPr>
              <w:t>.</w:t>
            </w:r>
          </w:p>
        </w:tc>
      </w:tr>
    </w:tbl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  <w:r w:rsidRPr="00016987">
        <w:rPr>
          <w:rFonts w:eastAsia="Calibri"/>
          <w:b w:val="0"/>
          <w:bCs w:val="0"/>
          <w:kern w:val="0"/>
          <w:sz w:val="24"/>
          <w:szCs w:val="26"/>
          <w:lang w:eastAsia="en-US"/>
        </w:rPr>
        <w:lastRenderedPageBreak/>
        <w:t xml:space="preserve">                                                                                  </w:t>
      </w: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  <w:r w:rsidRPr="00016987">
        <w:rPr>
          <w:rFonts w:eastAsia="Calibri"/>
          <w:b w:val="0"/>
          <w:bCs w:val="0"/>
          <w:kern w:val="0"/>
          <w:sz w:val="24"/>
          <w:szCs w:val="26"/>
          <w:lang w:eastAsia="en-US"/>
        </w:rPr>
        <w:t xml:space="preserve">                                                                                    </w:t>
      </w: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pStyle w:val="1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4"/>
          <w:szCs w:val="26"/>
          <w:lang w:eastAsia="en-US"/>
        </w:rPr>
      </w:pPr>
    </w:p>
    <w:p w:rsidR="00396EBC" w:rsidRPr="00016987" w:rsidRDefault="00396EBC" w:rsidP="00016987">
      <w:pPr>
        <w:tabs>
          <w:tab w:val="left" w:pos="4080"/>
        </w:tabs>
        <w:ind w:firstLine="709"/>
        <w:jc w:val="both"/>
        <w:rPr>
          <w:sz w:val="24"/>
          <w:szCs w:val="26"/>
        </w:rPr>
      </w:pPr>
    </w:p>
    <w:p w:rsidR="00396EBC" w:rsidRPr="00016987" w:rsidRDefault="00396EBC" w:rsidP="00016987">
      <w:pPr>
        <w:ind w:firstLine="709"/>
        <w:jc w:val="both"/>
        <w:rPr>
          <w:sz w:val="18"/>
        </w:rPr>
      </w:pPr>
    </w:p>
    <w:p w:rsidR="00623FC4" w:rsidRDefault="00623FC4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585200" w:rsidRDefault="00585200" w:rsidP="00585200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2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Приложение №2 </w:t>
      </w:r>
    </w:p>
    <w:p w:rsidR="00585200" w:rsidRDefault="00585200" w:rsidP="00585200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2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к постановлению </w:t>
      </w:r>
      <w:proofErr w:type="spellStart"/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>и.о</w:t>
      </w:r>
      <w:proofErr w:type="spellEnd"/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>. главы</w:t>
      </w:r>
    </w:p>
    <w:p w:rsidR="00585200" w:rsidRDefault="00585200" w:rsidP="00585200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2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>МО «Ленский район»</w:t>
      </w:r>
    </w:p>
    <w:p w:rsidR="00585200" w:rsidRDefault="00585200" w:rsidP="00585200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2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от </w:t>
      </w:r>
      <w:proofErr w:type="gramStart"/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«  </w:t>
      </w:r>
      <w:proofErr w:type="gramEnd"/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    » января  2022г.</w:t>
      </w:r>
    </w:p>
    <w:p w:rsidR="00585200" w:rsidRPr="008D2017" w:rsidRDefault="00585200" w:rsidP="00585200">
      <w:pPr>
        <w:pStyle w:val="1"/>
        <w:spacing w:before="0" w:beforeAutospacing="0" w:after="0" w:afterAutospacing="0"/>
        <w:jc w:val="right"/>
        <w:rPr>
          <w:rFonts w:eastAsia="Calibri"/>
          <w:b w:val="0"/>
          <w:bCs w:val="0"/>
          <w:kern w:val="0"/>
          <w:sz w:val="22"/>
          <w:szCs w:val="26"/>
          <w:lang w:eastAsia="en-US"/>
        </w:rPr>
      </w:pPr>
      <w:r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№_____________ </w:t>
      </w:r>
      <w:r w:rsidRPr="008D2017">
        <w:rPr>
          <w:rFonts w:eastAsia="Calibri"/>
          <w:b w:val="0"/>
          <w:bCs w:val="0"/>
          <w:kern w:val="0"/>
          <w:sz w:val="22"/>
          <w:szCs w:val="26"/>
          <w:lang w:eastAsia="en-US"/>
        </w:rPr>
        <w:t xml:space="preserve"> </w:t>
      </w:r>
    </w:p>
    <w:p w:rsidR="00585200" w:rsidRDefault="00585200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6333E1" w:rsidRDefault="006333E1" w:rsidP="00016987">
      <w:pPr>
        <w:jc w:val="both"/>
        <w:rPr>
          <w:sz w:val="18"/>
        </w:rPr>
      </w:pPr>
    </w:p>
    <w:p w:rsidR="00585200" w:rsidRDefault="00585200" w:rsidP="00016987">
      <w:pPr>
        <w:jc w:val="both"/>
        <w:rPr>
          <w:sz w:val="18"/>
        </w:rPr>
      </w:pP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 w:rsidRPr="00FB607B">
        <w:rPr>
          <w:b/>
          <w:sz w:val="24"/>
          <w:szCs w:val="24"/>
        </w:rPr>
        <w:t xml:space="preserve">конкурсной комиссии по проектам для отбора субъектов малого предпринимательства </w:t>
      </w:r>
      <w:r>
        <w:rPr>
          <w:b/>
          <w:sz w:val="24"/>
          <w:szCs w:val="24"/>
        </w:rPr>
        <w:t xml:space="preserve">для получения статуса </w:t>
      </w:r>
      <w:r w:rsidRPr="00FB607B">
        <w:rPr>
          <w:b/>
          <w:sz w:val="24"/>
          <w:szCs w:val="24"/>
        </w:rPr>
        <w:t>дистанционн</w:t>
      </w:r>
      <w:r>
        <w:rPr>
          <w:b/>
          <w:sz w:val="24"/>
          <w:szCs w:val="24"/>
        </w:rPr>
        <w:t>ого</w:t>
      </w:r>
      <w:r w:rsidRPr="00FB607B">
        <w:rPr>
          <w:b/>
          <w:sz w:val="24"/>
          <w:szCs w:val="24"/>
        </w:rPr>
        <w:t xml:space="preserve"> резидент</w:t>
      </w:r>
      <w:r>
        <w:rPr>
          <w:b/>
          <w:sz w:val="24"/>
          <w:szCs w:val="24"/>
        </w:rPr>
        <w:t xml:space="preserve">а 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МКУ</w:t>
      </w:r>
      <w:r w:rsidRPr="00FB607B">
        <w:rPr>
          <w:b/>
          <w:sz w:val="24"/>
          <w:szCs w:val="24"/>
        </w:rPr>
        <w:t xml:space="preserve"> «Бизнес инкубатор Ленского района» </w:t>
      </w:r>
    </w:p>
    <w:p w:rsidR="006333E1" w:rsidRDefault="006333E1" w:rsidP="006333E1">
      <w:pPr>
        <w:tabs>
          <w:tab w:val="left" w:pos="4080"/>
        </w:tabs>
        <w:jc w:val="center"/>
        <w:rPr>
          <w:b/>
          <w:sz w:val="24"/>
          <w:szCs w:val="24"/>
        </w:rPr>
      </w:pP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1. Заместитель главы МО «Ленский район» по инвестиционной и экономической политике, председатель;</w:t>
      </w:r>
    </w:p>
    <w:p w:rsidR="006333E1" w:rsidRDefault="009276FE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6333E1">
        <w:rPr>
          <w:sz w:val="24"/>
          <w:szCs w:val="24"/>
        </w:rPr>
        <w:t>. Начальник управления по инвестиционной и экономической политике МО «Ленский район», заместитель председателя;</w:t>
      </w:r>
      <w:r>
        <w:rPr>
          <w:sz w:val="24"/>
          <w:szCs w:val="24"/>
        </w:rPr>
        <w:br/>
        <w:t>3.</w:t>
      </w:r>
      <w:r>
        <w:t xml:space="preserve"> </w:t>
      </w:r>
      <w:r w:rsidRPr="009276FE">
        <w:rPr>
          <w:sz w:val="24"/>
          <w:szCs w:val="24"/>
        </w:rPr>
        <w:t>Директор МКУ «Бизнес инкубатор Ленского района» МО «Ленский район», секретарь;</w:t>
      </w: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4. Председатель М</w:t>
      </w:r>
      <w:r w:rsidR="009276FE">
        <w:rPr>
          <w:sz w:val="24"/>
          <w:szCs w:val="24"/>
        </w:rPr>
        <w:t>К</w:t>
      </w:r>
      <w:r>
        <w:rPr>
          <w:sz w:val="24"/>
          <w:szCs w:val="24"/>
        </w:rPr>
        <w:t>У «Комитет имущественных отношений» МО «Ленский район»;</w:t>
      </w: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5. Заведующий обособленного подразделения ГАУ РС(Я) «Центр «Мой бизнес»</w:t>
      </w:r>
      <w:r w:rsidR="009276FE">
        <w:rPr>
          <w:sz w:val="24"/>
          <w:szCs w:val="24"/>
        </w:rPr>
        <w:t>»</w:t>
      </w:r>
      <w:r>
        <w:rPr>
          <w:sz w:val="24"/>
          <w:szCs w:val="24"/>
        </w:rPr>
        <w:t xml:space="preserve"> в Ленском районе»;</w:t>
      </w:r>
    </w:p>
    <w:p w:rsidR="006333E1" w:rsidRDefault="006333E1" w:rsidP="004F7A1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F7A1E">
        <w:rPr>
          <w:sz w:val="24"/>
          <w:szCs w:val="24"/>
        </w:rPr>
        <w:t>Главный специалист правового отдела</w:t>
      </w:r>
      <w:r>
        <w:rPr>
          <w:sz w:val="24"/>
          <w:szCs w:val="24"/>
        </w:rPr>
        <w:t xml:space="preserve"> МО «Ленский район».</w:t>
      </w:r>
    </w:p>
    <w:p w:rsidR="004F7A1E" w:rsidRDefault="004F7A1E" w:rsidP="004F7A1E">
      <w:pPr>
        <w:tabs>
          <w:tab w:val="left" w:pos="851"/>
        </w:tabs>
        <w:rPr>
          <w:sz w:val="24"/>
          <w:szCs w:val="24"/>
        </w:rPr>
      </w:pPr>
    </w:p>
    <w:p w:rsidR="004F7A1E" w:rsidRDefault="004F7A1E" w:rsidP="006333E1">
      <w:pPr>
        <w:tabs>
          <w:tab w:val="left" w:pos="4080"/>
        </w:tabs>
        <w:rPr>
          <w:sz w:val="24"/>
          <w:szCs w:val="24"/>
        </w:rPr>
      </w:pPr>
    </w:p>
    <w:p w:rsidR="004F7A1E" w:rsidRDefault="004F7A1E" w:rsidP="006333E1">
      <w:pPr>
        <w:tabs>
          <w:tab w:val="left" w:pos="4080"/>
        </w:tabs>
        <w:rPr>
          <w:sz w:val="24"/>
          <w:szCs w:val="24"/>
        </w:rPr>
      </w:pPr>
    </w:p>
    <w:p w:rsidR="004F7A1E" w:rsidRPr="00FB607B" w:rsidRDefault="004F7A1E" w:rsidP="006333E1">
      <w:pPr>
        <w:tabs>
          <w:tab w:val="left" w:pos="40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директора</w:t>
      </w:r>
      <w:r>
        <w:rPr>
          <w:sz w:val="24"/>
          <w:szCs w:val="24"/>
        </w:rPr>
        <w:br/>
        <w:t>МКУ «Бизнес инкубатор</w:t>
      </w:r>
      <w:r>
        <w:rPr>
          <w:sz w:val="24"/>
          <w:szCs w:val="24"/>
        </w:rPr>
        <w:br/>
        <w:t xml:space="preserve">Ленского района»                                                                                           Г.А. </w:t>
      </w:r>
      <w:proofErr w:type="spellStart"/>
      <w:r>
        <w:rPr>
          <w:sz w:val="24"/>
          <w:szCs w:val="24"/>
        </w:rPr>
        <w:t>Перевалова</w:t>
      </w:r>
      <w:proofErr w:type="spellEnd"/>
    </w:p>
    <w:p w:rsidR="00585200" w:rsidRPr="00016987" w:rsidRDefault="00585200" w:rsidP="00016987">
      <w:pPr>
        <w:jc w:val="both"/>
        <w:rPr>
          <w:sz w:val="18"/>
        </w:rPr>
      </w:pPr>
    </w:p>
    <w:sectPr w:rsidR="00585200" w:rsidRPr="0001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425"/>
    <w:multiLevelType w:val="hybridMultilevel"/>
    <w:tmpl w:val="C784BD04"/>
    <w:lvl w:ilvl="0" w:tplc="B45E15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4A3049"/>
    <w:multiLevelType w:val="multilevel"/>
    <w:tmpl w:val="61B27B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609F00CC"/>
    <w:multiLevelType w:val="hybridMultilevel"/>
    <w:tmpl w:val="9422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55675"/>
    <w:multiLevelType w:val="hybridMultilevel"/>
    <w:tmpl w:val="62D281F4"/>
    <w:lvl w:ilvl="0" w:tplc="02E210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1A"/>
    <w:rsid w:val="00016987"/>
    <w:rsid w:val="000D2983"/>
    <w:rsid w:val="001C655E"/>
    <w:rsid w:val="002628B6"/>
    <w:rsid w:val="002D385A"/>
    <w:rsid w:val="002F0B35"/>
    <w:rsid w:val="00313100"/>
    <w:rsid w:val="00346286"/>
    <w:rsid w:val="00396EBC"/>
    <w:rsid w:val="003A411A"/>
    <w:rsid w:val="003B7AB6"/>
    <w:rsid w:val="004E1CC6"/>
    <w:rsid w:val="004F7A1E"/>
    <w:rsid w:val="00585200"/>
    <w:rsid w:val="00623FC4"/>
    <w:rsid w:val="006333E1"/>
    <w:rsid w:val="007C3065"/>
    <w:rsid w:val="00873359"/>
    <w:rsid w:val="008818AF"/>
    <w:rsid w:val="008B48F4"/>
    <w:rsid w:val="008D2017"/>
    <w:rsid w:val="009276FE"/>
    <w:rsid w:val="00980777"/>
    <w:rsid w:val="00A12A92"/>
    <w:rsid w:val="00C42D6E"/>
    <w:rsid w:val="00E67487"/>
    <w:rsid w:val="00E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5EC"/>
  <w15:chartTrackingRefBased/>
  <w15:docId w15:val="{C46D767F-5B2F-4FE1-898B-732E958C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96EB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96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EBC"/>
    <w:pPr>
      <w:ind w:left="720"/>
      <w:contextualSpacing/>
    </w:pPr>
  </w:style>
  <w:style w:type="paragraph" w:customStyle="1" w:styleId="ConsPlusNonformat">
    <w:name w:val="ConsPlusNonformat"/>
    <w:rsid w:val="00396EB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396E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rmal">
    <w:name w:val="ConsNormal"/>
    <w:rsid w:val="0039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39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5">
    <w:name w:val="Table Grid"/>
    <w:basedOn w:val="a1"/>
    <w:uiPriority w:val="59"/>
    <w:rsid w:val="00396EBC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16987"/>
    <w:pPr>
      <w:widowControl/>
      <w:tabs>
        <w:tab w:val="left" w:pos="397"/>
        <w:tab w:val="center" w:pos="4153"/>
        <w:tab w:val="right" w:pos="8306"/>
      </w:tabs>
      <w:adjustRightInd/>
      <w:jc w:val="both"/>
    </w:pPr>
  </w:style>
  <w:style w:type="character" w:customStyle="1" w:styleId="a7">
    <w:name w:val="Верхний колонтитул Знак"/>
    <w:basedOn w:val="a0"/>
    <w:link w:val="a6"/>
    <w:rsid w:val="00016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016987"/>
    <w:pPr>
      <w:widowControl/>
      <w:tabs>
        <w:tab w:val="left" w:pos="397"/>
        <w:tab w:val="center" w:pos="4677"/>
        <w:tab w:val="right" w:pos="93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1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01698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Russian">
    <w:name w:val="Normal Russian"/>
    <w:rsid w:val="00016987"/>
    <w:pPr>
      <w:spacing w:after="0" w:line="240" w:lineRule="auto"/>
      <w:jc w:val="both"/>
    </w:pPr>
    <w:rPr>
      <w:rFonts w:ascii="CG Times (WR)" w:eastAsia="Times New Roman" w:hAnsi="CG Times (WR)" w:cs="CG Times (WR)"/>
      <w:lang w:eastAsia="ru-RU"/>
    </w:rPr>
  </w:style>
  <w:style w:type="paragraph" w:styleId="aa">
    <w:name w:val="Body Text Indent"/>
    <w:basedOn w:val="a"/>
    <w:link w:val="ab"/>
    <w:rsid w:val="00016987"/>
    <w:pPr>
      <w:widowControl/>
      <w:tabs>
        <w:tab w:val="left" w:pos="397"/>
      </w:tabs>
      <w:adjustRightInd/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16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1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b1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b1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Biz_inkub</dc:creator>
  <cp:keywords/>
  <dc:description/>
  <cp:lastModifiedBy>Общий_отдел_2</cp:lastModifiedBy>
  <cp:revision>2</cp:revision>
  <dcterms:created xsi:type="dcterms:W3CDTF">2022-05-05T07:11:00Z</dcterms:created>
  <dcterms:modified xsi:type="dcterms:W3CDTF">2022-05-05T07:11:00Z</dcterms:modified>
</cp:coreProperties>
</file>