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E9" w:rsidRDefault="003A57E9"/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EE1118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4580"/>
        <w:gridCol w:w="4809"/>
        <w:gridCol w:w="392"/>
      </w:tblGrid>
      <w:tr w:rsidR="0000080B" w:rsidRPr="00122E29" w:rsidTr="008A22B0">
        <w:trPr>
          <w:gridAfter w:val="1"/>
          <w:wAfter w:w="392" w:type="dxa"/>
          <w:trHeight w:val="572"/>
        </w:trPr>
        <w:tc>
          <w:tcPr>
            <w:tcW w:w="4580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4809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8A22B0">
        <w:trPr>
          <w:gridAfter w:val="1"/>
          <w:wAfter w:w="392" w:type="dxa"/>
          <w:trHeight w:val="497"/>
        </w:trPr>
        <w:tc>
          <w:tcPr>
            <w:tcW w:w="4580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4809" w:type="dxa"/>
          </w:tcPr>
          <w:p w:rsidR="0000080B" w:rsidRPr="00122E29" w:rsidRDefault="0000080B" w:rsidP="00EE111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1B6919">
        <w:trPr>
          <w:gridAfter w:val="1"/>
          <w:wAfter w:w="392" w:type="dxa"/>
          <w:trHeight w:val="441"/>
        </w:trPr>
        <w:tc>
          <w:tcPr>
            <w:tcW w:w="9389" w:type="dxa"/>
            <w:gridSpan w:val="2"/>
          </w:tcPr>
          <w:p w:rsidR="0000080B" w:rsidRPr="00122E29" w:rsidRDefault="0000080B" w:rsidP="00100AF4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100AF4" w:rsidRPr="00100A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07</w:t>
            </w:r>
            <w:r w:rsidRPr="00100A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100AF4" w:rsidRPr="00100A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 w:rsidRPr="00100A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</w:t>
            </w:r>
            <w:r w:rsidR="00D76DC7">
              <w:rPr>
                <w:b/>
                <w:snapToGrid w:val="0"/>
                <w:color w:val="000000"/>
                <w:sz w:val="28"/>
                <w:szCs w:val="28"/>
              </w:rPr>
              <w:t>22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="00100AF4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100A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00AF4" w:rsidRPr="00100A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01-03-53/2</w:t>
            </w:r>
            <w:r w:rsidRPr="00100AF4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_____</w:t>
            </w:r>
          </w:p>
        </w:tc>
      </w:tr>
      <w:tr w:rsidR="0000080B" w:rsidRPr="00122E29" w:rsidTr="001B6919">
        <w:tblPrEx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9781" w:type="dxa"/>
            <w:gridSpan w:val="3"/>
          </w:tcPr>
          <w:p w:rsidR="008A22B0" w:rsidRDefault="008A22B0" w:rsidP="0006622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  <w:p w:rsidR="00A310B5" w:rsidRDefault="00EE1118" w:rsidP="00066220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EE1118">
              <w:rPr>
                <w:b/>
                <w:sz w:val="28"/>
                <w:szCs w:val="28"/>
              </w:rPr>
              <w:t xml:space="preserve">О внесении изменений в </w:t>
            </w:r>
            <w:r w:rsidR="00A0354D">
              <w:rPr>
                <w:b/>
                <w:sz w:val="28"/>
                <w:szCs w:val="28"/>
              </w:rPr>
              <w:t>п</w:t>
            </w:r>
            <w:r w:rsidRPr="00EE1118">
              <w:rPr>
                <w:b/>
                <w:sz w:val="28"/>
                <w:szCs w:val="28"/>
              </w:rPr>
              <w:t xml:space="preserve">остановление главы </w:t>
            </w:r>
          </w:p>
          <w:p w:rsidR="0000080B" w:rsidRDefault="009C7B41" w:rsidP="00066220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751519">
              <w:rPr>
                <w:b/>
                <w:sz w:val="28"/>
                <w:szCs w:val="28"/>
              </w:rPr>
              <w:t>т 30 декабря 2020</w:t>
            </w:r>
            <w:r w:rsidR="00EE1118" w:rsidRPr="00EE1118">
              <w:rPr>
                <w:b/>
                <w:sz w:val="28"/>
                <w:szCs w:val="28"/>
              </w:rPr>
              <w:t xml:space="preserve"> года №</w:t>
            </w:r>
            <w:r w:rsidR="00751519">
              <w:rPr>
                <w:b/>
                <w:sz w:val="28"/>
                <w:szCs w:val="28"/>
              </w:rPr>
              <w:t xml:space="preserve"> </w:t>
            </w:r>
            <w:r w:rsidR="00751519" w:rsidRPr="00751519">
              <w:rPr>
                <w:b/>
                <w:sz w:val="28"/>
                <w:szCs w:val="28"/>
              </w:rPr>
              <w:t xml:space="preserve">01-03-738/0 </w:t>
            </w:r>
            <w:r w:rsidR="00EE1118" w:rsidRPr="00EE1118">
              <w:rPr>
                <w:b/>
                <w:sz w:val="28"/>
                <w:szCs w:val="28"/>
              </w:rPr>
              <w:t xml:space="preserve"> </w:t>
            </w:r>
          </w:p>
          <w:p w:rsidR="0000080B" w:rsidRPr="00122E29" w:rsidRDefault="0000080B" w:rsidP="00EE1118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D6548" w:rsidRDefault="00CD6548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00080B" w:rsidRDefault="00066220" w:rsidP="0000080B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066220">
        <w:rPr>
          <w:sz w:val="28"/>
          <w:szCs w:val="28"/>
        </w:rPr>
        <w:t xml:space="preserve">В целях приведения </w:t>
      </w:r>
      <w:r w:rsidR="00DE3F69">
        <w:rPr>
          <w:sz w:val="28"/>
          <w:szCs w:val="28"/>
        </w:rPr>
        <w:t>в соответствие с действующим законодательством</w:t>
      </w:r>
      <w:r w:rsidRPr="00066220">
        <w:rPr>
          <w:sz w:val="28"/>
          <w:szCs w:val="28"/>
        </w:rPr>
        <w:t xml:space="preserve"> </w:t>
      </w:r>
      <w:r w:rsidR="00942CC7">
        <w:rPr>
          <w:sz w:val="28"/>
          <w:szCs w:val="28"/>
        </w:rPr>
        <w:t xml:space="preserve">муниципальных </w:t>
      </w:r>
      <w:r w:rsidRPr="00066220">
        <w:rPr>
          <w:sz w:val="28"/>
          <w:szCs w:val="28"/>
        </w:rPr>
        <w:t>правовых актов</w:t>
      </w:r>
      <w:r w:rsidR="009C7B41">
        <w:rPr>
          <w:sz w:val="28"/>
          <w:szCs w:val="28"/>
        </w:rPr>
        <w:t>,</w:t>
      </w:r>
      <w:r w:rsidRPr="00066220">
        <w:rPr>
          <w:sz w:val="28"/>
          <w:szCs w:val="28"/>
        </w:rPr>
        <w:t xml:space="preserve"> </w:t>
      </w:r>
      <w:r w:rsidR="0000080B">
        <w:rPr>
          <w:sz w:val="28"/>
          <w:szCs w:val="28"/>
        </w:rPr>
        <w:t>п о с т а н о в л я ю:</w:t>
      </w:r>
    </w:p>
    <w:p w:rsidR="00C03AD7" w:rsidRPr="00297B2F" w:rsidRDefault="009C405A" w:rsidP="00C03AD7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297B2F">
        <w:rPr>
          <w:sz w:val="28"/>
          <w:szCs w:val="28"/>
        </w:rPr>
        <w:t>1</w:t>
      </w:r>
      <w:r w:rsidR="00C35F72" w:rsidRPr="00297B2F">
        <w:rPr>
          <w:sz w:val="28"/>
          <w:szCs w:val="28"/>
        </w:rPr>
        <w:t>.</w:t>
      </w:r>
      <w:r w:rsidR="00C03AD7" w:rsidRPr="00C03AD7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 xml:space="preserve">Внести изменения в постановление главы от 30.12.2020 года   № 01-03-738/0 «Об утверждении Положений об оплате труда работников муниципальных учреждений МО Ленский район </w:t>
      </w:r>
      <w:r w:rsidR="005D6993">
        <w:rPr>
          <w:sz w:val="28"/>
          <w:szCs w:val="28"/>
        </w:rPr>
        <w:t>Р</w:t>
      </w:r>
      <w:r w:rsidR="00C03AD7">
        <w:rPr>
          <w:sz w:val="28"/>
          <w:szCs w:val="28"/>
        </w:rPr>
        <w:t>еспублики Саха (Якутия)»:</w:t>
      </w:r>
    </w:p>
    <w:p w:rsidR="00CD6548" w:rsidRDefault="00C03AD7" w:rsidP="00063681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="00F51F45">
        <w:rPr>
          <w:sz w:val="28"/>
          <w:szCs w:val="28"/>
        </w:rPr>
        <w:t>Т</w:t>
      </w:r>
      <w:r w:rsidR="00EC69EA">
        <w:rPr>
          <w:sz w:val="28"/>
          <w:szCs w:val="28"/>
        </w:rPr>
        <w:t>аблицу № 3 приложения</w:t>
      </w:r>
      <w:r>
        <w:rPr>
          <w:sz w:val="28"/>
          <w:szCs w:val="28"/>
        </w:rPr>
        <w:t xml:space="preserve"> № 4 к постановлению главы изложить в новой редакции, согласно приложению к настоящему постановлению. </w:t>
      </w:r>
    </w:p>
    <w:p w:rsidR="00982CED" w:rsidRDefault="00063681" w:rsidP="00063681">
      <w:pPr>
        <w:widowControl/>
        <w:tabs>
          <w:tab w:val="left" w:pos="567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tab/>
      </w:r>
      <w:r w:rsidR="00601D54">
        <w:rPr>
          <w:sz w:val="28"/>
          <w:szCs w:val="28"/>
        </w:rPr>
        <w:t>2</w:t>
      </w:r>
      <w:r w:rsidR="00982CED">
        <w:rPr>
          <w:sz w:val="28"/>
          <w:szCs w:val="28"/>
        </w:rPr>
        <w:t xml:space="preserve">. </w:t>
      </w:r>
      <w:r w:rsidR="00982CED" w:rsidRPr="00DB7A56">
        <w:rPr>
          <w:sz w:val="28"/>
          <w:szCs w:val="28"/>
        </w:rPr>
        <w:t xml:space="preserve">Настоящее постановление вступает в силу со дня официального </w:t>
      </w:r>
    </w:p>
    <w:p w:rsidR="00982CED" w:rsidRPr="003C07BC" w:rsidRDefault="00982CED" w:rsidP="009C7B41">
      <w:pPr>
        <w:widowControl/>
        <w:tabs>
          <w:tab w:val="left" w:pos="1134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DB7A56">
        <w:rPr>
          <w:sz w:val="28"/>
          <w:szCs w:val="28"/>
        </w:rPr>
        <w:t>опублико</w:t>
      </w:r>
      <w:r>
        <w:rPr>
          <w:sz w:val="28"/>
          <w:szCs w:val="28"/>
        </w:rPr>
        <w:t>вания</w:t>
      </w:r>
      <w:r w:rsidRPr="00DB7A56">
        <w:rPr>
          <w:sz w:val="28"/>
          <w:szCs w:val="28"/>
        </w:rPr>
        <w:t xml:space="preserve"> и распространяется на правоот</w:t>
      </w:r>
      <w:r>
        <w:rPr>
          <w:sz w:val="28"/>
          <w:szCs w:val="28"/>
        </w:rPr>
        <w:t>ношения, возникшие с 01.0</w:t>
      </w:r>
      <w:r w:rsidR="00B97ABB">
        <w:rPr>
          <w:sz w:val="28"/>
          <w:szCs w:val="28"/>
        </w:rPr>
        <w:t>1.2022</w:t>
      </w:r>
      <w:r w:rsidRPr="00DB7A56">
        <w:rPr>
          <w:sz w:val="28"/>
          <w:szCs w:val="28"/>
        </w:rPr>
        <w:t>г.</w:t>
      </w:r>
    </w:p>
    <w:p w:rsidR="00982CED" w:rsidRPr="00DB7A56" w:rsidRDefault="00601D54" w:rsidP="001B691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82CED">
        <w:rPr>
          <w:sz w:val="28"/>
          <w:szCs w:val="28"/>
        </w:rPr>
        <w:t xml:space="preserve">. </w:t>
      </w:r>
      <w:r w:rsidR="00982CED" w:rsidRPr="00DB7A56">
        <w:rPr>
          <w:sz w:val="28"/>
          <w:szCs w:val="28"/>
        </w:rPr>
        <w:t xml:space="preserve">Главному специалисту </w:t>
      </w:r>
      <w:r w:rsidR="009C7B41">
        <w:rPr>
          <w:sz w:val="28"/>
          <w:szCs w:val="28"/>
        </w:rPr>
        <w:t>управления делами</w:t>
      </w:r>
      <w:r w:rsidR="00982CED" w:rsidRPr="00DB7A56">
        <w:rPr>
          <w:sz w:val="28"/>
          <w:szCs w:val="28"/>
        </w:rPr>
        <w:t xml:space="preserve"> (</w:t>
      </w:r>
      <w:proofErr w:type="spellStart"/>
      <w:r w:rsidR="00982CED">
        <w:rPr>
          <w:sz w:val="28"/>
          <w:szCs w:val="28"/>
        </w:rPr>
        <w:t>Иванская</w:t>
      </w:r>
      <w:proofErr w:type="spellEnd"/>
      <w:r w:rsidR="00982CED">
        <w:rPr>
          <w:sz w:val="28"/>
          <w:szCs w:val="28"/>
        </w:rPr>
        <w:t xml:space="preserve"> Е.С.)</w:t>
      </w:r>
      <w:r w:rsidR="00982CED" w:rsidRPr="00DB7A56">
        <w:rPr>
          <w:sz w:val="28"/>
          <w:szCs w:val="28"/>
        </w:rPr>
        <w:t xml:space="preserve"> опубликовать </w:t>
      </w:r>
      <w:r w:rsidR="00B97ABB">
        <w:rPr>
          <w:sz w:val="28"/>
          <w:szCs w:val="28"/>
        </w:rPr>
        <w:t>настоящее</w:t>
      </w:r>
      <w:r w:rsidR="00982CED" w:rsidRPr="00DB7A56">
        <w:rPr>
          <w:sz w:val="28"/>
          <w:szCs w:val="28"/>
        </w:rPr>
        <w:t xml:space="preserve"> постановление в </w:t>
      </w:r>
      <w:r w:rsidR="00664E57">
        <w:rPr>
          <w:sz w:val="28"/>
          <w:szCs w:val="28"/>
        </w:rPr>
        <w:t xml:space="preserve">средствах массовой информации </w:t>
      </w:r>
      <w:r w:rsidR="00982CED" w:rsidRPr="00DB7A56">
        <w:rPr>
          <w:sz w:val="28"/>
          <w:szCs w:val="28"/>
        </w:rPr>
        <w:t xml:space="preserve">и разместить </w:t>
      </w:r>
      <w:r w:rsidR="009C7B41" w:rsidRPr="00DB7A56">
        <w:rPr>
          <w:sz w:val="28"/>
          <w:szCs w:val="28"/>
        </w:rPr>
        <w:t>на официальном</w:t>
      </w:r>
      <w:r w:rsidR="00982CED" w:rsidRPr="00DB7A56">
        <w:rPr>
          <w:sz w:val="28"/>
          <w:szCs w:val="28"/>
        </w:rPr>
        <w:t xml:space="preserve"> сайте муниципального образования «Ленский район».</w:t>
      </w:r>
    </w:p>
    <w:p w:rsidR="00982CED" w:rsidRDefault="00601D54" w:rsidP="00F470A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982CED">
        <w:rPr>
          <w:sz w:val="28"/>
          <w:szCs w:val="28"/>
        </w:rPr>
        <w:t xml:space="preserve">. </w:t>
      </w:r>
      <w:r w:rsidR="0052793A">
        <w:rPr>
          <w:sz w:val="28"/>
          <w:szCs w:val="28"/>
        </w:rPr>
        <w:t xml:space="preserve">Контроль   исполнения данного </w:t>
      </w:r>
      <w:r w:rsidR="00982CED" w:rsidRPr="00DB7A56">
        <w:rPr>
          <w:sz w:val="28"/>
          <w:szCs w:val="28"/>
        </w:rPr>
        <w:t xml:space="preserve">постановления   </w:t>
      </w:r>
      <w:r w:rsidR="00982CED">
        <w:rPr>
          <w:sz w:val="28"/>
          <w:szCs w:val="28"/>
        </w:rPr>
        <w:t>возложить на заместителя главы по инвестиционной и экономической политике Черепанова А.В.</w:t>
      </w:r>
    </w:p>
    <w:p w:rsidR="0052793A" w:rsidRDefault="0052793A" w:rsidP="00982CED">
      <w:pPr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9541" w:type="dxa"/>
        <w:tblLayout w:type="fixed"/>
        <w:tblLook w:val="0000" w:firstRow="0" w:lastRow="0" w:firstColumn="0" w:lastColumn="0" w:noHBand="0" w:noVBand="0"/>
      </w:tblPr>
      <w:tblGrid>
        <w:gridCol w:w="4680"/>
        <w:gridCol w:w="4861"/>
      </w:tblGrid>
      <w:tr w:rsidR="00664E57" w:rsidRPr="00C76319" w:rsidTr="00524EDE">
        <w:tc>
          <w:tcPr>
            <w:tcW w:w="4680" w:type="dxa"/>
            <w:shd w:val="clear" w:color="auto" w:fill="auto"/>
          </w:tcPr>
          <w:p w:rsidR="00664E57" w:rsidRPr="00C76319" w:rsidRDefault="00A7451B" w:rsidP="009D397D">
            <w:pPr>
              <w:tabs>
                <w:tab w:val="right" w:pos="4464"/>
              </w:tabs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главы</w:t>
            </w:r>
            <w:r w:rsidR="00664E57">
              <w:rPr>
                <w:b/>
                <w:sz w:val="28"/>
                <w:szCs w:val="28"/>
              </w:rPr>
              <w:tab/>
            </w:r>
          </w:p>
        </w:tc>
        <w:tc>
          <w:tcPr>
            <w:tcW w:w="4861" w:type="dxa"/>
            <w:shd w:val="clear" w:color="auto" w:fill="auto"/>
          </w:tcPr>
          <w:p w:rsidR="00664E57" w:rsidRPr="00A26083" w:rsidRDefault="00664E57" w:rsidP="00A7451B">
            <w:pPr>
              <w:pStyle w:val="2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26083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      </w:t>
            </w:r>
            <w:proofErr w:type="spellStart"/>
            <w:r w:rsidR="00A7451B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Е.С.Каражеляско</w:t>
            </w:r>
            <w:proofErr w:type="spellEnd"/>
          </w:p>
        </w:tc>
      </w:tr>
    </w:tbl>
    <w:p w:rsidR="00524EDE" w:rsidRPr="001036BA" w:rsidRDefault="00524EDE" w:rsidP="001036BA">
      <w:pPr>
        <w:pStyle w:val="a5"/>
        <w:shd w:val="clear" w:color="auto" w:fill="FFFFFF"/>
        <w:spacing w:after="0" w:line="240" w:lineRule="auto"/>
        <w:ind w:left="-567" w:firstLine="927"/>
        <w:jc w:val="right"/>
        <w:textAlignment w:val="baseline"/>
        <w:rPr>
          <w:rFonts w:eastAsia="Times New Roman"/>
          <w:spacing w:val="2"/>
          <w:sz w:val="20"/>
          <w:szCs w:val="20"/>
          <w:lang w:eastAsia="ru-RU"/>
        </w:rPr>
      </w:pPr>
      <w:r w:rsidRPr="001036BA">
        <w:rPr>
          <w:rFonts w:eastAsia="Times New Roman"/>
          <w:spacing w:val="2"/>
          <w:sz w:val="20"/>
          <w:szCs w:val="20"/>
          <w:lang w:eastAsia="ru-RU"/>
        </w:rPr>
        <w:t>Приложение к постановлению</w:t>
      </w:r>
    </w:p>
    <w:p w:rsidR="00524EDE" w:rsidRDefault="001036BA" w:rsidP="001036BA">
      <w:pPr>
        <w:pStyle w:val="a5"/>
        <w:shd w:val="clear" w:color="auto" w:fill="FFFFFF"/>
        <w:spacing w:after="0" w:line="240" w:lineRule="auto"/>
        <w:ind w:left="-567" w:firstLine="927"/>
        <w:jc w:val="center"/>
        <w:textAlignment w:val="baseline"/>
        <w:rPr>
          <w:rFonts w:eastAsia="Times New Roman"/>
          <w:spacing w:val="2"/>
          <w:sz w:val="20"/>
          <w:szCs w:val="20"/>
          <w:lang w:eastAsia="ru-RU"/>
        </w:rPr>
      </w:pPr>
      <w:r>
        <w:rPr>
          <w:rFonts w:eastAsia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о</w:t>
      </w:r>
      <w:r w:rsidR="00524EDE" w:rsidRPr="001036BA">
        <w:rPr>
          <w:rFonts w:eastAsia="Times New Roman"/>
          <w:spacing w:val="2"/>
          <w:sz w:val="20"/>
          <w:szCs w:val="20"/>
          <w:lang w:eastAsia="ru-RU"/>
        </w:rPr>
        <w:t>т «__</w:t>
      </w:r>
      <w:proofErr w:type="gramStart"/>
      <w:r w:rsidR="00524EDE" w:rsidRPr="001036BA">
        <w:rPr>
          <w:rFonts w:eastAsia="Times New Roman"/>
          <w:spacing w:val="2"/>
          <w:sz w:val="20"/>
          <w:szCs w:val="20"/>
          <w:lang w:eastAsia="ru-RU"/>
        </w:rPr>
        <w:t>_»_</w:t>
      </w:r>
      <w:proofErr w:type="gramEnd"/>
      <w:r w:rsidR="00524EDE" w:rsidRPr="001036BA">
        <w:rPr>
          <w:rFonts w:eastAsia="Times New Roman"/>
          <w:spacing w:val="2"/>
          <w:sz w:val="20"/>
          <w:szCs w:val="20"/>
          <w:lang w:eastAsia="ru-RU"/>
        </w:rPr>
        <w:t>_______20___г.</w:t>
      </w:r>
    </w:p>
    <w:p w:rsidR="001036BA" w:rsidRPr="001036BA" w:rsidRDefault="001036BA" w:rsidP="001036BA">
      <w:pPr>
        <w:pStyle w:val="a5"/>
        <w:shd w:val="clear" w:color="auto" w:fill="FFFFFF"/>
        <w:spacing w:after="0" w:line="240" w:lineRule="auto"/>
        <w:ind w:left="-567" w:firstLine="927"/>
        <w:jc w:val="center"/>
        <w:textAlignment w:val="baseline"/>
        <w:rPr>
          <w:rFonts w:eastAsia="Times New Roman"/>
          <w:spacing w:val="2"/>
          <w:sz w:val="20"/>
          <w:szCs w:val="20"/>
          <w:lang w:eastAsia="ru-RU"/>
        </w:rPr>
      </w:pPr>
      <w:r>
        <w:rPr>
          <w:rFonts w:eastAsia="Times New Roman"/>
          <w:spacing w:val="2"/>
          <w:sz w:val="20"/>
          <w:szCs w:val="20"/>
          <w:lang w:eastAsia="ru-RU"/>
        </w:rPr>
        <w:t xml:space="preserve">                                                                                                                  </w:t>
      </w:r>
      <w:r w:rsidR="00B24467">
        <w:rPr>
          <w:rFonts w:eastAsia="Times New Roman"/>
          <w:spacing w:val="2"/>
          <w:sz w:val="20"/>
          <w:szCs w:val="20"/>
          <w:lang w:eastAsia="ru-RU"/>
        </w:rPr>
        <w:t xml:space="preserve">        </w:t>
      </w:r>
      <w:r>
        <w:rPr>
          <w:rFonts w:eastAsia="Times New Roman"/>
          <w:spacing w:val="2"/>
          <w:sz w:val="20"/>
          <w:szCs w:val="20"/>
          <w:lang w:eastAsia="ru-RU"/>
        </w:rPr>
        <w:t>№____________________</w:t>
      </w:r>
      <w:r w:rsidR="00B24467">
        <w:rPr>
          <w:rFonts w:eastAsia="Times New Roman"/>
          <w:spacing w:val="2"/>
          <w:sz w:val="20"/>
          <w:szCs w:val="20"/>
          <w:lang w:eastAsia="ru-RU"/>
        </w:rPr>
        <w:t>____</w:t>
      </w:r>
    </w:p>
    <w:p w:rsidR="001036BA" w:rsidRDefault="001036BA" w:rsidP="00524EDE">
      <w:pPr>
        <w:pStyle w:val="a5"/>
        <w:shd w:val="clear" w:color="auto" w:fill="FFFFFF"/>
        <w:spacing w:after="0" w:line="360" w:lineRule="auto"/>
        <w:ind w:left="-567" w:firstLine="927"/>
        <w:jc w:val="right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524EDE" w:rsidRPr="00957BC8" w:rsidRDefault="00524EDE" w:rsidP="00524EDE">
      <w:pPr>
        <w:pStyle w:val="a5"/>
        <w:shd w:val="clear" w:color="auto" w:fill="FFFFFF"/>
        <w:spacing w:after="0" w:line="360" w:lineRule="auto"/>
        <w:ind w:left="-567" w:firstLine="927"/>
        <w:jc w:val="right"/>
        <w:textAlignment w:val="baseline"/>
        <w:rPr>
          <w:rFonts w:eastAsia="Times New Roman"/>
          <w:spacing w:val="2"/>
          <w:szCs w:val="28"/>
          <w:lang w:eastAsia="ru-RU"/>
        </w:rPr>
      </w:pPr>
      <w:r w:rsidRPr="00957BC8">
        <w:rPr>
          <w:rFonts w:eastAsia="Times New Roman"/>
          <w:spacing w:val="2"/>
          <w:szCs w:val="28"/>
          <w:lang w:eastAsia="ru-RU"/>
        </w:rPr>
        <w:t>Таблица №3</w:t>
      </w:r>
    </w:p>
    <w:tbl>
      <w:tblPr>
        <w:tblStyle w:val="a6"/>
        <w:tblW w:w="1006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560"/>
        <w:gridCol w:w="2696"/>
        <w:gridCol w:w="141"/>
        <w:gridCol w:w="1134"/>
        <w:gridCol w:w="2326"/>
        <w:gridCol w:w="1540"/>
        <w:gridCol w:w="61"/>
        <w:gridCol w:w="1602"/>
      </w:tblGrid>
      <w:tr w:rsidR="00524EDE" w:rsidRPr="00957BC8" w:rsidTr="00855BD4">
        <w:tc>
          <w:tcPr>
            <w:tcW w:w="560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№</w:t>
            </w:r>
          </w:p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6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Статус официального спортивного соревнования</w:t>
            </w:r>
          </w:p>
        </w:tc>
        <w:tc>
          <w:tcPr>
            <w:tcW w:w="1275" w:type="dxa"/>
            <w:gridSpan w:val="2"/>
            <w:vMerge w:val="restart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Занятое место или участие без учета занятого места</w:t>
            </w:r>
          </w:p>
        </w:tc>
        <w:tc>
          <w:tcPr>
            <w:tcW w:w="2326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Рекомендуемый размер надбавки от ставки заработной платы тренера, тренера-преподавателя за результативную подготовку одного спортсмена (команды)  (в %)</w:t>
            </w:r>
          </w:p>
        </w:tc>
        <w:tc>
          <w:tcPr>
            <w:tcW w:w="3203" w:type="dxa"/>
            <w:gridSpan w:val="3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Рекомендуемый размер надбавки к должностному окладу, ставке заработной платы работника за подготовку и (или) участие в подготовке одного спортсмена (команды) (в %)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тренерскому составу</w:t>
            </w:r>
          </w:p>
        </w:tc>
        <w:tc>
          <w:tcPr>
            <w:tcW w:w="1663" w:type="dxa"/>
            <w:gridSpan w:val="2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иным специалистам</w:t>
            </w:r>
          </w:p>
        </w:tc>
      </w:tr>
      <w:tr w:rsidR="00524EDE" w:rsidRPr="00957BC8" w:rsidTr="00855BD4">
        <w:tc>
          <w:tcPr>
            <w:tcW w:w="10060" w:type="dxa"/>
            <w:gridSpan w:val="8"/>
          </w:tcPr>
          <w:p w:rsidR="00524EDE" w:rsidRPr="00957BC8" w:rsidRDefault="00524EDE" w:rsidP="00524EDE">
            <w:pPr>
              <w:pStyle w:val="a5"/>
              <w:numPr>
                <w:ilvl w:val="0"/>
                <w:numId w:val="2"/>
              </w:numPr>
              <w:spacing w:after="0" w:line="360" w:lineRule="auto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Официальные международные спортивные соревнования</w:t>
            </w:r>
          </w:p>
        </w:tc>
      </w:tr>
      <w:tr w:rsidR="00524EDE" w:rsidRPr="00957BC8" w:rsidTr="00855BD4">
        <w:trPr>
          <w:trHeight w:val="497"/>
        </w:trPr>
        <w:tc>
          <w:tcPr>
            <w:tcW w:w="560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7" w:type="dxa"/>
            <w:gridSpan w:val="2"/>
            <w:vMerge w:val="restart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Олимпийские игры, чемпионат мира</w:t>
            </w:r>
          </w:p>
        </w:tc>
        <w:tc>
          <w:tcPr>
            <w:tcW w:w="1134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10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5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80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8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4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5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2,5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4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2</w:t>
            </w:r>
          </w:p>
        </w:tc>
      </w:tr>
      <w:tr w:rsidR="00524EDE" w:rsidRPr="00957BC8" w:rsidTr="00855BD4">
        <w:tc>
          <w:tcPr>
            <w:tcW w:w="560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7" w:type="dxa"/>
            <w:gridSpan w:val="2"/>
            <w:vMerge w:val="restart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Кубок мира (сумма этапов или финал), чемпионат Европы</w:t>
            </w:r>
          </w:p>
        </w:tc>
        <w:tc>
          <w:tcPr>
            <w:tcW w:w="1134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80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8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4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5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2,5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4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2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3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1,5</w:t>
            </w:r>
          </w:p>
        </w:tc>
      </w:tr>
      <w:tr w:rsidR="00524EDE" w:rsidRPr="00957BC8" w:rsidTr="00855BD4">
        <w:tc>
          <w:tcPr>
            <w:tcW w:w="560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837" w:type="dxa"/>
            <w:gridSpan w:val="2"/>
            <w:vMerge w:val="restart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Кубок Европы (сумма этапов или финал), первенство мира</w:t>
            </w:r>
          </w:p>
        </w:tc>
        <w:tc>
          <w:tcPr>
            <w:tcW w:w="1134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5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2,5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4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2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3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1,5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2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</w:t>
            </w:r>
          </w:p>
        </w:tc>
      </w:tr>
      <w:tr w:rsidR="00524EDE" w:rsidRPr="00957BC8" w:rsidTr="00855BD4">
        <w:tc>
          <w:tcPr>
            <w:tcW w:w="560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37" w:type="dxa"/>
            <w:gridSpan w:val="2"/>
            <w:vMerge w:val="restart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Этапы Кубка мира, первенство Европы, Всемирная универсиада, Юношеские Олимпийские игры, Европейский юношеский Олимпийский фестиваль</w:t>
            </w:r>
          </w:p>
        </w:tc>
        <w:tc>
          <w:tcPr>
            <w:tcW w:w="1134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4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2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3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1,5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4EDE" w:rsidRPr="00957BC8" w:rsidRDefault="00524EDE" w:rsidP="00855BD4">
            <w:pPr>
              <w:pStyle w:val="a5"/>
              <w:spacing w:after="0" w:line="276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76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spacing w:line="276" w:lineRule="auto"/>
              <w:jc w:val="center"/>
            </w:pPr>
            <w:r w:rsidRPr="00957BC8">
              <w:rPr>
                <w:spacing w:val="2"/>
                <w:sz w:val="24"/>
              </w:rPr>
              <w:t>до 0,5</w:t>
            </w:r>
          </w:p>
        </w:tc>
      </w:tr>
      <w:tr w:rsidR="00524EDE" w:rsidRPr="00957BC8" w:rsidTr="00855BD4">
        <w:tc>
          <w:tcPr>
            <w:tcW w:w="560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837" w:type="dxa"/>
            <w:gridSpan w:val="2"/>
            <w:vMerge w:val="restart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Прочие официальные международные спортивные соревнования</w:t>
            </w:r>
          </w:p>
        </w:tc>
        <w:tc>
          <w:tcPr>
            <w:tcW w:w="1134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3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1,5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2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0,5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gridSpan w:val="2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  <w:rPr>
                <w:b/>
              </w:rPr>
            </w:pPr>
            <w:r w:rsidRPr="00957BC8">
              <w:rPr>
                <w:b/>
                <w:spacing w:val="2"/>
                <w:sz w:val="24"/>
              </w:rPr>
              <w:t>-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  <w:rPr>
                <w:b/>
              </w:rPr>
            </w:pPr>
            <w:r w:rsidRPr="00957BC8">
              <w:rPr>
                <w:b/>
              </w:rPr>
              <w:t>-</w:t>
            </w:r>
          </w:p>
        </w:tc>
      </w:tr>
      <w:tr w:rsidR="00524EDE" w:rsidRPr="00957BC8" w:rsidTr="00855BD4">
        <w:tc>
          <w:tcPr>
            <w:tcW w:w="10060" w:type="dxa"/>
            <w:gridSpan w:val="8"/>
          </w:tcPr>
          <w:p w:rsidR="00524EDE" w:rsidRPr="00957BC8" w:rsidRDefault="00524EDE" w:rsidP="00524ED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Индивидуальные, личные (групп, пар, экипажей) виды программ официальных спортивных соревнований; командные виды программ официальных соревнований, с численностью команд до 8 спортсменов включительно</w:t>
            </w:r>
          </w:p>
        </w:tc>
      </w:tr>
      <w:tr w:rsidR="00524EDE" w:rsidRPr="00957BC8" w:rsidTr="00855BD4">
        <w:tc>
          <w:tcPr>
            <w:tcW w:w="560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696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Чемпионат России, Кубок России (сумма этапов или финал)</w:t>
            </w: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5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2,5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4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2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3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1,5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2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</w:t>
            </w:r>
          </w:p>
        </w:tc>
      </w:tr>
      <w:tr w:rsidR="00524EDE" w:rsidRPr="00957BC8" w:rsidTr="00855BD4">
        <w:tc>
          <w:tcPr>
            <w:tcW w:w="560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696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Первенство России (среди молодежи), Спартакиада молодежи (финалы)</w:t>
            </w: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4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2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3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1,5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-</w:t>
            </w:r>
          </w:p>
        </w:tc>
      </w:tr>
      <w:tr w:rsidR="00524EDE" w:rsidRPr="00957BC8" w:rsidTr="00855BD4">
        <w:tc>
          <w:tcPr>
            <w:tcW w:w="560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696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Первенство России (юниоры и юниорки, юноши и девушки), Спартакиада спортивных школ (финалы), Спартакиада учащихся (финалы)</w:t>
            </w: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3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1,5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2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t>-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-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t>-</w:t>
            </w:r>
          </w:p>
        </w:tc>
      </w:tr>
      <w:tr w:rsidR="00524EDE" w:rsidRPr="00957BC8" w:rsidTr="00855BD4">
        <w:tc>
          <w:tcPr>
            <w:tcW w:w="560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696" w:type="dxa"/>
            <w:vMerge w:val="restart"/>
          </w:tcPr>
          <w:p w:rsidR="00524EDE" w:rsidRPr="00957BC8" w:rsidRDefault="00C750A2" w:rsidP="00855BD4">
            <w:pPr>
              <w:pStyle w:val="a5"/>
              <w:spacing w:after="0" w:line="24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Прочие межрегиональные и всероссийские официальные спортивные соревнования</w:t>
            </w:r>
            <w:r>
              <w:rPr>
                <w:rFonts w:eastAsia="Times New Roman"/>
                <w:spacing w:val="2"/>
                <w:sz w:val="24"/>
                <w:szCs w:val="24"/>
                <w:lang w:eastAsia="ru-RU"/>
              </w:rPr>
              <w:t>, первенства Дальневосточного федерального округа.</w:t>
            </w: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2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-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t>-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-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-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-</w:t>
            </w:r>
          </w:p>
        </w:tc>
      </w:tr>
      <w:tr w:rsidR="00524EDE" w:rsidRPr="00957BC8" w:rsidTr="00855BD4">
        <w:tc>
          <w:tcPr>
            <w:tcW w:w="560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696" w:type="dxa"/>
          </w:tcPr>
          <w:p w:rsidR="00591F10" w:rsidRDefault="00591F10" w:rsidP="00591F10">
            <w:pPr>
              <w:pStyle w:val="a5"/>
              <w:spacing w:after="0" w:line="24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Чемпионаты и первенства РС(Я)</w:t>
            </w:r>
            <w:r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, Спартакиада по национальным видам спорта «Игры </w:t>
            </w:r>
            <w:proofErr w:type="spellStart"/>
            <w:r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Манчаары</w:t>
            </w:r>
            <w:proofErr w:type="spellEnd"/>
            <w:r>
              <w:rPr>
                <w:rFonts w:eastAsia="Times New Roman"/>
                <w:spacing w:val="2"/>
                <w:sz w:val="24"/>
                <w:szCs w:val="24"/>
                <w:lang w:eastAsia="ru-RU"/>
              </w:rPr>
              <w:t>», Спортивные игры народов Республики Саха (Якутия), Спартакиада зимних видов спорта в Республике Саха (Якутия).</w:t>
            </w: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  <w:rPr>
                <w:spacing w:val="2"/>
                <w:sz w:val="24"/>
              </w:rPr>
            </w:pPr>
            <w:r w:rsidRPr="00957BC8">
              <w:rPr>
                <w:spacing w:val="2"/>
                <w:sz w:val="24"/>
              </w:rPr>
              <w:t>до 5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  <w:rPr>
                <w:spacing w:val="2"/>
                <w:sz w:val="24"/>
              </w:rPr>
            </w:pPr>
            <w:r w:rsidRPr="00957BC8">
              <w:rPr>
                <w:spacing w:val="2"/>
                <w:sz w:val="24"/>
              </w:rPr>
              <w:t>до 5</w:t>
            </w:r>
          </w:p>
        </w:tc>
      </w:tr>
      <w:tr w:rsidR="00524EDE" w:rsidRPr="00957BC8" w:rsidTr="00855BD4">
        <w:tc>
          <w:tcPr>
            <w:tcW w:w="10060" w:type="dxa"/>
            <w:gridSpan w:val="8"/>
          </w:tcPr>
          <w:p w:rsidR="00524EDE" w:rsidRPr="00957BC8" w:rsidRDefault="00524EDE" w:rsidP="00524EDE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lang w:eastAsia="ru-RU"/>
              </w:rPr>
              <w:t>Официальные спортивные соревнования в командных игровых видах спорта, командные виды программ официальных спортивных соревнований с численностью свыше 8 спортсменов</w:t>
            </w:r>
          </w:p>
        </w:tc>
      </w:tr>
      <w:tr w:rsidR="00524EDE" w:rsidRPr="00957BC8" w:rsidTr="00855BD4">
        <w:tc>
          <w:tcPr>
            <w:tcW w:w="560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696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За подготовку команды (членов команды), занявшей места: на Чемпионате России; на Кубке России</w:t>
            </w: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5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2,5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4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2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3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1,5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2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-</w:t>
            </w:r>
          </w:p>
        </w:tc>
      </w:tr>
      <w:tr w:rsidR="00524EDE" w:rsidRPr="00957BC8" w:rsidTr="00855BD4">
        <w:tc>
          <w:tcPr>
            <w:tcW w:w="560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696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За подготовку команды (членов команды), </w:t>
            </w: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lastRenderedPageBreak/>
              <w:t>занявшей места: на Первенстве России (среди молодежи); на Спартакиаде молодежи (финалы)</w:t>
            </w: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4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2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3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1,5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-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-</w:t>
            </w:r>
          </w:p>
        </w:tc>
      </w:tr>
      <w:tr w:rsidR="00524EDE" w:rsidRPr="00957BC8" w:rsidTr="00855BD4">
        <w:tc>
          <w:tcPr>
            <w:tcW w:w="560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696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За подготовку команды (членов команды), занявшей места: на Первенстве России (юниоры и юниорки, юноши и девушки); на Спартакиаде спортивных школ (финалы); на Спартакиаде учащихся (финалы)</w:t>
            </w: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3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до </w:t>
            </w:r>
            <w:r w:rsidRPr="00957BC8">
              <w:rPr>
                <w:rFonts w:eastAsia="Times New Roman"/>
                <w:spacing w:val="2"/>
                <w:sz w:val="24"/>
                <w:lang w:eastAsia="ru-RU"/>
              </w:rPr>
              <w:t>1,5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2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-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524EDE" w:rsidRPr="00957BC8" w:rsidTr="00855BD4">
        <w:tc>
          <w:tcPr>
            <w:tcW w:w="560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696" w:type="dxa"/>
            <w:vMerge w:val="restart"/>
          </w:tcPr>
          <w:p w:rsidR="00524EDE" w:rsidRPr="00957BC8" w:rsidRDefault="00591F10" w:rsidP="00855BD4">
            <w:pPr>
              <w:pStyle w:val="a5"/>
              <w:spacing w:after="0" w:line="24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За подготовку команды (членов команды), занявших места на прочих межрегиональных и всероссийских официальных спортивных соревнованиях</w:t>
            </w:r>
            <w:r>
              <w:rPr>
                <w:rFonts w:eastAsia="Times New Roman"/>
                <w:spacing w:val="2"/>
                <w:sz w:val="24"/>
                <w:szCs w:val="24"/>
                <w:lang w:eastAsia="ru-RU"/>
              </w:rPr>
              <w:t>, первенствах Дальневосточного федерального округа</w:t>
            </w:r>
            <w:r w:rsidR="009C77FC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20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2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lang w:eastAsia="ru-RU"/>
              </w:rPr>
              <w:t>до 1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jc w:val="center"/>
            </w:pPr>
            <w:r w:rsidRPr="00957BC8">
              <w:rPr>
                <w:spacing w:val="2"/>
                <w:sz w:val="24"/>
              </w:rPr>
              <w:t>до 1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4-6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524EDE" w:rsidRPr="00957BC8" w:rsidTr="00855BD4">
        <w:tc>
          <w:tcPr>
            <w:tcW w:w="560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524EDE" w:rsidRPr="00957BC8" w:rsidTr="00855BD4">
        <w:tc>
          <w:tcPr>
            <w:tcW w:w="560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2696" w:type="dxa"/>
          </w:tcPr>
          <w:p w:rsidR="00524EDE" w:rsidRPr="00957BC8" w:rsidRDefault="00D85D84" w:rsidP="00855BD4">
            <w:pPr>
              <w:pStyle w:val="a5"/>
              <w:spacing w:after="0" w:line="24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За подготовку команды (членов команды), занявших 1 место на чемпионате и первенстве РС(Я)</w:t>
            </w:r>
            <w:r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, Спартакиаде по национальным видам спорта «Игры </w:t>
            </w:r>
            <w:proofErr w:type="spellStart"/>
            <w:r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Манчаары</w:t>
            </w:r>
            <w:proofErr w:type="spellEnd"/>
            <w:r>
              <w:rPr>
                <w:rFonts w:eastAsia="Times New Roman"/>
                <w:spacing w:val="2"/>
                <w:sz w:val="24"/>
                <w:szCs w:val="24"/>
                <w:lang w:eastAsia="ru-RU"/>
              </w:rPr>
              <w:t>», Спортивных играх народов Республики Саха (Якутия), Спартакиаде зимних видов спорта в</w:t>
            </w:r>
            <w:r w:rsidR="009C77FC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 Республике Саха (Якутия).</w:t>
            </w:r>
          </w:p>
        </w:tc>
        <w:tc>
          <w:tcPr>
            <w:tcW w:w="1275" w:type="dxa"/>
            <w:gridSpan w:val="2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6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601" w:type="dxa"/>
            <w:gridSpan w:val="2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5</w:t>
            </w:r>
          </w:p>
        </w:tc>
        <w:tc>
          <w:tcPr>
            <w:tcW w:w="160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</w:tbl>
    <w:p w:rsidR="00524EDE" w:rsidRPr="00957BC8" w:rsidRDefault="00524EDE" w:rsidP="00524EDE">
      <w:pPr>
        <w:pStyle w:val="a5"/>
        <w:shd w:val="clear" w:color="auto" w:fill="FFFFFF"/>
        <w:spacing w:after="0" w:line="360" w:lineRule="auto"/>
        <w:ind w:left="-567" w:firstLine="927"/>
        <w:textAlignment w:val="baseline"/>
        <w:rPr>
          <w:rFonts w:eastAsia="Times New Roman"/>
          <w:spacing w:val="2"/>
          <w:szCs w:val="28"/>
          <w:lang w:eastAsia="ru-RU"/>
        </w:rPr>
      </w:pPr>
    </w:p>
    <w:p w:rsidR="00524EDE" w:rsidRPr="00957BC8" w:rsidRDefault="00524EDE" w:rsidP="00524EDE">
      <w:pPr>
        <w:pStyle w:val="a5"/>
        <w:shd w:val="clear" w:color="auto" w:fill="FFFFFF"/>
        <w:spacing w:after="0" w:line="360" w:lineRule="auto"/>
        <w:ind w:left="-567" w:firstLine="927"/>
        <w:jc w:val="center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957BC8">
        <w:rPr>
          <w:rFonts w:eastAsia="Times New Roman"/>
          <w:spacing w:val="2"/>
          <w:sz w:val="24"/>
          <w:szCs w:val="24"/>
          <w:lang w:eastAsia="ru-RU"/>
        </w:rPr>
        <w:t>Рекомендуемые размеры надбавки за подготовку спортсмена высокого класса в области спорта инвалидов, лиц с ограниченными возможностями здоровья.</w:t>
      </w:r>
    </w:p>
    <w:tbl>
      <w:tblPr>
        <w:tblStyle w:val="a6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1559"/>
        <w:gridCol w:w="2552"/>
        <w:gridCol w:w="2410"/>
      </w:tblGrid>
      <w:tr w:rsidR="00524EDE" w:rsidRPr="00957BC8" w:rsidTr="00855BD4">
        <w:tc>
          <w:tcPr>
            <w:tcW w:w="3539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Статус официального спортивного соревнования</w:t>
            </w:r>
          </w:p>
        </w:tc>
        <w:tc>
          <w:tcPr>
            <w:tcW w:w="1559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Занятое место (результат)</w:t>
            </w:r>
          </w:p>
        </w:tc>
        <w:tc>
          <w:tcPr>
            <w:tcW w:w="4962" w:type="dxa"/>
            <w:gridSpan w:val="2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Рекомендуемые размеры надбавки за подготовку одного спортсмена высокого класса в области спорта инвалидов, лиц с ограниченными возможностями здоровья    (в %)</w:t>
            </w:r>
          </w:p>
        </w:tc>
      </w:tr>
      <w:tr w:rsidR="00524EDE" w:rsidRPr="00957BC8" w:rsidTr="00855BD4">
        <w:tc>
          <w:tcPr>
            <w:tcW w:w="3539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Паралимпийские</w:t>
            </w:r>
            <w:proofErr w:type="spellEnd"/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сурдлимпийские</w:t>
            </w:r>
            <w:proofErr w:type="spellEnd"/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 виды спорта</w:t>
            </w:r>
          </w:p>
        </w:tc>
        <w:tc>
          <w:tcPr>
            <w:tcW w:w="2410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Прочие виды спорта, включенные во Всероссийский реестр видов спорта</w:t>
            </w:r>
          </w:p>
        </w:tc>
      </w:tr>
      <w:tr w:rsidR="00524EDE" w:rsidRPr="00957BC8" w:rsidTr="00855BD4">
        <w:tc>
          <w:tcPr>
            <w:tcW w:w="3539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lastRenderedPageBreak/>
              <w:t>Паралимпийские</w:t>
            </w:r>
            <w:proofErr w:type="spellEnd"/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Сурдлимпийские</w:t>
            </w:r>
            <w:proofErr w:type="spellEnd"/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1559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2410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524EDE" w:rsidRPr="00957BC8" w:rsidTr="00855BD4">
        <w:tc>
          <w:tcPr>
            <w:tcW w:w="3539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55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75</w:t>
            </w:r>
          </w:p>
        </w:tc>
        <w:tc>
          <w:tcPr>
            <w:tcW w:w="2410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524EDE" w:rsidRPr="00957BC8" w:rsidTr="00855BD4">
        <w:tc>
          <w:tcPr>
            <w:tcW w:w="3539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both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Чемпионат мира, Европы</w:t>
            </w:r>
          </w:p>
        </w:tc>
        <w:tc>
          <w:tcPr>
            <w:tcW w:w="1559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75</w:t>
            </w:r>
          </w:p>
        </w:tc>
        <w:tc>
          <w:tcPr>
            <w:tcW w:w="2410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50</w:t>
            </w:r>
          </w:p>
        </w:tc>
      </w:tr>
      <w:tr w:rsidR="00524EDE" w:rsidRPr="00957BC8" w:rsidTr="00855BD4">
        <w:tc>
          <w:tcPr>
            <w:tcW w:w="3539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70</w:t>
            </w:r>
          </w:p>
        </w:tc>
        <w:tc>
          <w:tcPr>
            <w:tcW w:w="2410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45</w:t>
            </w:r>
          </w:p>
        </w:tc>
      </w:tr>
      <w:tr w:rsidR="00524EDE" w:rsidRPr="00957BC8" w:rsidTr="00855BD4">
        <w:tc>
          <w:tcPr>
            <w:tcW w:w="3539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65</w:t>
            </w:r>
          </w:p>
        </w:tc>
        <w:tc>
          <w:tcPr>
            <w:tcW w:w="2410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40</w:t>
            </w:r>
          </w:p>
        </w:tc>
      </w:tr>
      <w:tr w:rsidR="00524EDE" w:rsidRPr="00957BC8" w:rsidTr="00855BD4">
        <w:tc>
          <w:tcPr>
            <w:tcW w:w="3539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Кубок мира (финал)</w:t>
            </w:r>
          </w:p>
        </w:tc>
        <w:tc>
          <w:tcPr>
            <w:tcW w:w="1559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55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60</w:t>
            </w:r>
          </w:p>
        </w:tc>
        <w:tc>
          <w:tcPr>
            <w:tcW w:w="2410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45</w:t>
            </w:r>
          </w:p>
        </w:tc>
      </w:tr>
      <w:tr w:rsidR="00524EDE" w:rsidRPr="00957BC8" w:rsidTr="00855BD4">
        <w:tc>
          <w:tcPr>
            <w:tcW w:w="3539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Кубок Европы (финал)</w:t>
            </w:r>
          </w:p>
        </w:tc>
        <w:tc>
          <w:tcPr>
            <w:tcW w:w="1559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55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55</w:t>
            </w:r>
          </w:p>
        </w:tc>
        <w:tc>
          <w:tcPr>
            <w:tcW w:w="2410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40</w:t>
            </w:r>
          </w:p>
        </w:tc>
      </w:tr>
      <w:tr w:rsidR="00524EDE" w:rsidRPr="00957BC8" w:rsidTr="00855BD4">
        <w:tc>
          <w:tcPr>
            <w:tcW w:w="3539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Чемпионат России</w:t>
            </w:r>
          </w:p>
        </w:tc>
        <w:tc>
          <w:tcPr>
            <w:tcW w:w="1559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2410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45</w:t>
            </w:r>
          </w:p>
        </w:tc>
      </w:tr>
      <w:tr w:rsidR="00524EDE" w:rsidRPr="00957BC8" w:rsidTr="00855BD4">
        <w:tc>
          <w:tcPr>
            <w:tcW w:w="3539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45</w:t>
            </w:r>
          </w:p>
        </w:tc>
        <w:tc>
          <w:tcPr>
            <w:tcW w:w="2410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38</w:t>
            </w:r>
          </w:p>
        </w:tc>
      </w:tr>
      <w:tr w:rsidR="00524EDE" w:rsidRPr="00957BC8" w:rsidTr="00855BD4">
        <w:tc>
          <w:tcPr>
            <w:tcW w:w="3539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35</w:t>
            </w:r>
          </w:p>
        </w:tc>
        <w:tc>
          <w:tcPr>
            <w:tcW w:w="2410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35</w:t>
            </w:r>
          </w:p>
        </w:tc>
      </w:tr>
      <w:tr w:rsidR="00524EDE" w:rsidRPr="00957BC8" w:rsidTr="00855BD4">
        <w:tc>
          <w:tcPr>
            <w:tcW w:w="3539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Кубок России (финал)</w:t>
            </w:r>
          </w:p>
        </w:tc>
        <w:tc>
          <w:tcPr>
            <w:tcW w:w="1559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2410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30</w:t>
            </w:r>
          </w:p>
        </w:tc>
      </w:tr>
      <w:tr w:rsidR="00524EDE" w:rsidRPr="00957BC8" w:rsidTr="00855BD4">
        <w:tc>
          <w:tcPr>
            <w:tcW w:w="3539" w:type="dxa"/>
          </w:tcPr>
          <w:p w:rsidR="00524EDE" w:rsidRPr="00957BC8" w:rsidRDefault="00524EDE" w:rsidP="00855BD4">
            <w:pPr>
              <w:pStyle w:val="a5"/>
              <w:spacing w:after="0" w:line="24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Финал официальных всероссийских Спартакиад, первенства России, финалы официальных всероссийских соревнований среди спортивных школ, Всероссийские игры глухих</w:t>
            </w:r>
          </w:p>
        </w:tc>
        <w:tc>
          <w:tcPr>
            <w:tcW w:w="1559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1-3</w:t>
            </w:r>
          </w:p>
        </w:tc>
        <w:tc>
          <w:tcPr>
            <w:tcW w:w="255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2410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35</w:t>
            </w:r>
          </w:p>
        </w:tc>
      </w:tr>
      <w:tr w:rsidR="00524EDE" w:rsidRPr="00957BC8" w:rsidTr="00855BD4">
        <w:tc>
          <w:tcPr>
            <w:tcW w:w="3539" w:type="dxa"/>
            <w:vMerge w:val="restart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Первенство мира, Европы</w:t>
            </w:r>
          </w:p>
        </w:tc>
        <w:tc>
          <w:tcPr>
            <w:tcW w:w="1559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45</w:t>
            </w:r>
          </w:p>
        </w:tc>
        <w:tc>
          <w:tcPr>
            <w:tcW w:w="2410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40</w:t>
            </w:r>
          </w:p>
        </w:tc>
      </w:tr>
      <w:tr w:rsidR="00524EDE" w:rsidRPr="00957BC8" w:rsidTr="00855BD4">
        <w:tc>
          <w:tcPr>
            <w:tcW w:w="3539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42</w:t>
            </w:r>
          </w:p>
        </w:tc>
        <w:tc>
          <w:tcPr>
            <w:tcW w:w="2410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38</w:t>
            </w:r>
          </w:p>
        </w:tc>
      </w:tr>
      <w:tr w:rsidR="00524EDE" w:rsidRPr="00957BC8" w:rsidTr="00855BD4">
        <w:tc>
          <w:tcPr>
            <w:tcW w:w="3539" w:type="dxa"/>
            <w:vMerge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40</w:t>
            </w:r>
          </w:p>
        </w:tc>
        <w:tc>
          <w:tcPr>
            <w:tcW w:w="2410" w:type="dxa"/>
          </w:tcPr>
          <w:p w:rsidR="00524EDE" w:rsidRPr="00957BC8" w:rsidRDefault="00524EDE" w:rsidP="00855BD4">
            <w:pPr>
              <w:pStyle w:val="a5"/>
              <w:spacing w:after="0" w:line="360" w:lineRule="auto"/>
              <w:ind w:left="0"/>
              <w:jc w:val="center"/>
              <w:textAlignment w:val="baseline"/>
              <w:rPr>
                <w:rFonts w:eastAsia="Times New Roman"/>
                <w:spacing w:val="2"/>
                <w:sz w:val="24"/>
                <w:szCs w:val="24"/>
                <w:lang w:eastAsia="ru-RU"/>
              </w:rPr>
            </w:pPr>
            <w:r w:rsidRPr="00957BC8">
              <w:rPr>
                <w:rFonts w:eastAsia="Times New Roman"/>
                <w:spacing w:val="2"/>
                <w:sz w:val="24"/>
                <w:szCs w:val="24"/>
                <w:lang w:eastAsia="ru-RU"/>
              </w:rPr>
              <w:t>До 35</w:t>
            </w:r>
          </w:p>
        </w:tc>
      </w:tr>
    </w:tbl>
    <w:p w:rsidR="00664E57" w:rsidRPr="00DB7A56" w:rsidRDefault="00664E57" w:rsidP="00982CED">
      <w:pPr>
        <w:spacing w:line="360" w:lineRule="auto"/>
        <w:ind w:firstLine="851"/>
        <w:jc w:val="both"/>
        <w:rPr>
          <w:sz w:val="28"/>
          <w:szCs w:val="28"/>
        </w:rPr>
      </w:pPr>
    </w:p>
    <w:p w:rsidR="001740C7" w:rsidRDefault="001740C7"/>
    <w:p w:rsidR="001872A3" w:rsidRPr="001740C7" w:rsidRDefault="001740C7" w:rsidP="001740C7">
      <w:pPr>
        <w:ind w:left="-567"/>
        <w:rPr>
          <w:b/>
          <w:sz w:val="28"/>
          <w:szCs w:val="28"/>
        </w:rPr>
      </w:pPr>
      <w:r w:rsidRPr="001740C7">
        <w:rPr>
          <w:b/>
          <w:sz w:val="28"/>
          <w:szCs w:val="28"/>
        </w:rPr>
        <w:t>Директор МКУ «</w:t>
      </w:r>
      <w:proofErr w:type="spellStart"/>
      <w:proofErr w:type="gramStart"/>
      <w:r w:rsidRPr="001740C7">
        <w:rPr>
          <w:b/>
          <w:sz w:val="28"/>
          <w:szCs w:val="28"/>
        </w:rPr>
        <w:t>КФКиС</w:t>
      </w:r>
      <w:proofErr w:type="spellEnd"/>
      <w:r w:rsidRPr="001740C7">
        <w:rPr>
          <w:b/>
          <w:sz w:val="28"/>
          <w:szCs w:val="28"/>
        </w:rPr>
        <w:t xml:space="preserve">»   </w:t>
      </w:r>
      <w:proofErr w:type="gramEnd"/>
      <w:r w:rsidRPr="001740C7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 </w:t>
      </w:r>
      <w:r w:rsidRPr="001740C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</w:t>
      </w:r>
      <w:r w:rsidRPr="001740C7">
        <w:rPr>
          <w:b/>
          <w:sz w:val="28"/>
          <w:szCs w:val="28"/>
        </w:rPr>
        <w:t xml:space="preserve">        П. Л. Петров</w:t>
      </w:r>
    </w:p>
    <w:sectPr w:rsidR="001872A3" w:rsidRPr="001740C7" w:rsidSect="00F470A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BD0444"/>
    <w:multiLevelType w:val="hybridMultilevel"/>
    <w:tmpl w:val="33FC961C"/>
    <w:lvl w:ilvl="0" w:tplc="06F09532">
      <w:start w:val="7"/>
      <w:numFmt w:val="decimal"/>
      <w:lvlText w:val="%1."/>
      <w:lvlJc w:val="left"/>
      <w:pPr>
        <w:ind w:left="2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70" w:hanging="360"/>
      </w:pPr>
    </w:lvl>
    <w:lvl w:ilvl="2" w:tplc="0419001B" w:tentative="1">
      <w:start w:val="1"/>
      <w:numFmt w:val="lowerRoman"/>
      <w:lvlText w:val="%3."/>
      <w:lvlJc w:val="right"/>
      <w:pPr>
        <w:ind w:left="3790" w:hanging="180"/>
      </w:pPr>
    </w:lvl>
    <w:lvl w:ilvl="3" w:tplc="0419000F" w:tentative="1">
      <w:start w:val="1"/>
      <w:numFmt w:val="decimal"/>
      <w:lvlText w:val="%4."/>
      <w:lvlJc w:val="left"/>
      <w:pPr>
        <w:ind w:left="4510" w:hanging="360"/>
      </w:pPr>
    </w:lvl>
    <w:lvl w:ilvl="4" w:tplc="04190019" w:tentative="1">
      <w:start w:val="1"/>
      <w:numFmt w:val="lowerLetter"/>
      <w:lvlText w:val="%5."/>
      <w:lvlJc w:val="left"/>
      <w:pPr>
        <w:ind w:left="5230" w:hanging="360"/>
      </w:pPr>
    </w:lvl>
    <w:lvl w:ilvl="5" w:tplc="0419001B" w:tentative="1">
      <w:start w:val="1"/>
      <w:numFmt w:val="lowerRoman"/>
      <w:lvlText w:val="%6."/>
      <w:lvlJc w:val="right"/>
      <w:pPr>
        <w:ind w:left="5950" w:hanging="180"/>
      </w:pPr>
    </w:lvl>
    <w:lvl w:ilvl="6" w:tplc="0419000F" w:tentative="1">
      <w:start w:val="1"/>
      <w:numFmt w:val="decimal"/>
      <w:lvlText w:val="%7."/>
      <w:lvlJc w:val="left"/>
      <w:pPr>
        <w:ind w:left="6670" w:hanging="360"/>
      </w:pPr>
    </w:lvl>
    <w:lvl w:ilvl="7" w:tplc="04190019" w:tentative="1">
      <w:start w:val="1"/>
      <w:numFmt w:val="lowerLetter"/>
      <w:lvlText w:val="%8."/>
      <w:lvlJc w:val="left"/>
      <w:pPr>
        <w:ind w:left="7390" w:hanging="360"/>
      </w:pPr>
    </w:lvl>
    <w:lvl w:ilvl="8" w:tplc="0419001B" w:tentative="1">
      <w:start w:val="1"/>
      <w:numFmt w:val="lowerRoman"/>
      <w:lvlText w:val="%9."/>
      <w:lvlJc w:val="right"/>
      <w:pPr>
        <w:ind w:left="8110" w:hanging="180"/>
      </w:pPr>
    </w:lvl>
  </w:abstractNum>
  <w:abstractNum w:abstractNumId="1" w15:restartNumberingAfterBreak="0">
    <w:nsid w:val="77803B0E"/>
    <w:multiLevelType w:val="hybridMultilevel"/>
    <w:tmpl w:val="19B81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508"/>
    <w:rsid w:val="0000080B"/>
    <w:rsid w:val="0001389D"/>
    <w:rsid w:val="000157ED"/>
    <w:rsid w:val="0004247A"/>
    <w:rsid w:val="00046763"/>
    <w:rsid w:val="00050F6C"/>
    <w:rsid w:val="00052DA8"/>
    <w:rsid w:val="00053833"/>
    <w:rsid w:val="00063681"/>
    <w:rsid w:val="00066220"/>
    <w:rsid w:val="00083DF0"/>
    <w:rsid w:val="00093E53"/>
    <w:rsid w:val="000941CF"/>
    <w:rsid w:val="000C7855"/>
    <w:rsid w:val="000D1F71"/>
    <w:rsid w:val="00100AF4"/>
    <w:rsid w:val="001036BA"/>
    <w:rsid w:val="00111EC3"/>
    <w:rsid w:val="00172D17"/>
    <w:rsid w:val="001740C7"/>
    <w:rsid w:val="001872A3"/>
    <w:rsid w:val="001B2A76"/>
    <w:rsid w:val="001B6919"/>
    <w:rsid w:val="001D43BA"/>
    <w:rsid w:val="001E56AB"/>
    <w:rsid w:val="00213171"/>
    <w:rsid w:val="0022008A"/>
    <w:rsid w:val="002256FF"/>
    <w:rsid w:val="00246A44"/>
    <w:rsid w:val="00264915"/>
    <w:rsid w:val="00297B2F"/>
    <w:rsid w:val="002A088D"/>
    <w:rsid w:val="002C6508"/>
    <w:rsid w:val="002C6688"/>
    <w:rsid w:val="002D2DE7"/>
    <w:rsid w:val="00335B86"/>
    <w:rsid w:val="003776F7"/>
    <w:rsid w:val="003A57E9"/>
    <w:rsid w:val="003D589F"/>
    <w:rsid w:val="003F1E4E"/>
    <w:rsid w:val="0045186D"/>
    <w:rsid w:val="004C0364"/>
    <w:rsid w:val="00524EDE"/>
    <w:rsid w:val="0052793A"/>
    <w:rsid w:val="00543961"/>
    <w:rsid w:val="00562C90"/>
    <w:rsid w:val="00562F26"/>
    <w:rsid w:val="00591F10"/>
    <w:rsid w:val="005A09F9"/>
    <w:rsid w:val="005A0EDF"/>
    <w:rsid w:val="005A1A0D"/>
    <w:rsid w:val="005B0777"/>
    <w:rsid w:val="005D1467"/>
    <w:rsid w:val="005D6993"/>
    <w:rsid w:val="00601D54"/>
    <w:rsid w:val="0061135E"/>
    <w:rsid w:val="00642E00"/>
    <w:rsid w:val="00664E57"/>
    <w:rsid w:val="00681592"/>
    <w:rsid w:val="00687ED8"/>
    <w:rsid w:val="006B0F9A"/>
    <w:rsid w:val="006F67EC"/>
    <w:rsid w:val="00712564"/>
    <w:rsid w:val="00751519"/>
    <w:rsid w:val="00752FA0"/>
    <w:rsid w:val="007839E2"/>
    <w:rsid w:val="00790606"/>
    <w:rsid w:val="007929B4"/>
    <w:rsid w:val="007B3489"/>
    <w:rsid w:val="00806C96"/>
    <w:rsid w:val="00837744"/>
    <w:rsid w:val="008A22B0"/>
    <w:rsid w:val="008D03EA"/>
    <w:rsid w:val="009140E3"/>
    <w:rsid w:val="0093083B"/>
    <w:rsid w:val="009414E0"/>
    <w:rsid w:val="00942CC7"/>
    <w:rsid w:val="009536F7"/>
    <w:rsid w:val="00981BB0"/>
    <w:rsid w:val="00982CED"/>
    <w:rsid w:val="009856CA"/>
    <w:rsid w:val="009C0DBC"/>
    <w:rsid w:val="009C2560"/>
    <w:rsid w:val="009C405A"/>
    <w:rsid w:val="009C77FC"/>
    <w:rsid w:val="009C7B41"/>
    <w:rsid w:val="009D686E"/>
    <w:rsid w:val="00A0354D"/>
    <w:rsid w:val="00A310B5"/>
    <w:rsid w:val="00A63515"/>
    <w:rsid w:val="00A70032"/>
    <w:rsid w:val="00A7451B"/>
    <w:rsid w:val="00A94317"/>
    <w:rsid w:val="00AB2489"/>
    <w:rsid w:val="00B24467"/>
    <w:rsid w:val="00B879BB"/>
    <w:rsid w:val="00B96E73"/>
    <w:rsid w:val="00B97ABB"/>
    <w:rsid w:val="00BE7AC6"/>
    <w:rsid w:val="00C03AD7"/>
    <w:rsid w:val="00C04F3A"/>
    <w:rsid w:val="00C35F72"/>
    <w:rsid w:val="00C750A2"/>
    <w:rsid w:val="00C923B4"/>
    <w:rsid w:val="00CC1D56"/>
    <w:rsid w:val="00CD6548"/>
    <w:rsid w:val="00CF43DE"/>
    <w:rsid w:val="00D1178D"/>
    <w:rsid w:val="00D25B36"/>
    <w:rsid w:val="00D42CD3"/>
    <w:rsid w:val="00D659BC"/>
    <w:rsid w:val="00D76DC7"/>
    <w:rsid w:val="00D807F0"/>
    <w:rsid w:val="00D85D84"/>
    <w:rsid w:val="00DE3F69"/>
    <w:rsid w:val="00E136B2"/>
    <w:rsid w:val="00E26E1A"/>
    <w:rsid w:val="00E40040"/>
    <w:rsid w:val="00E4475D"/>
    <w:rsid w:val="00EC69EA"/>
    <w:rsid w:val="00ED04DC"/>
    <w:rsid w:val="00EE06CD"/>
    <w:rsid w:val="00EE1118"/>
    <w:rsid w:val="00F02D2F"/>
    <w:rsid w:val="00F12485"/>
    <w:rsid w:val="00F470A0"/>
    <w:rsid w:val="00F51F45"/>
    <w:rsid w:val="00F82F58"/>
    <w:rsid w:val="00FA4FFA"/>
    <w:rsid w:val="00FB5CCD"/>
    <w:rsid w:val="00FE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7461"/>
  <w15:docId w15:val="{10407EB1-5F9A-4358-B7E8-730065D39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4E57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4247A"/>
    <w:pPr>
      <w:widowControl/>
      <w:autoSpaceDE/>
      <w:autoSpaceDN/>
      <w:adjustRightInd/>
      <w:spacing w:after="160" w:line="256" w:lineRule="auto"/>
      <w:ind w:left="720"/>
      <w:contextualSpacing/>
    </w:pPr>
    <w:rPr>
      <w:rFonts w:eastAsia="Calibri"/>
      <w:sz w:val="28"/>
      <w:szCs w:val="22"/>
      <w:lang w:eastAsia="en-US"/>
    </w:rPr>
  </w:style>
  <w:style w:type="table" w:styleId="a6">
    <w:name w:val="Table Grid"/>
    <w:basedOn w:val="a1"/>
    <w:rsid w:val="0004247A"/>
    <w:pPr>
      <w:spacing w:after="0" w:line="240" w:lineRule="auto"/>
    </w:pPr>
    <w:rPr>
      <w:rFonts w:ascii="Times New Roman" w:eastAsia="Calibri" w:hAnsi="Times New Roman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64E57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6F7~1\AppData\Local\Temp\Rar$DIa0.330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5</Pages>
  <Words>1004</Words>
  <Characters>5726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Бухгалтерия2</dc:creator>
  <cp:keywords/>
  <dc:description/>
  <cp:lastModifiedBy>Общий_отдел_2</cp:lastModifiedBy>
  <cp:revision>2</cp:revision>
  <cp:lastPrinted>2022-01-26T05:54:00Z</cp:lastPrinted>
  <dcterms:created xsi:type="dcterms:W3CDTF">2022-02-10T02:21:00Z</dcterms:created>
  <dcterms:modified xsi:type="dcterms:W3CDTF">2022-02-10T02:21:00Z</dcterms:modified>
</cp:coreProperties>
</file>