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14:paraId="314D1EF6" w14:textId="77777777" w:rsidTr="00D659BC">
        <w:trPr>
          <w:cantSplit/>
          <w:trHeight w:val="2102"/>
        </w:trPr>
        <w:tc>
          <w:tcPr>
            <w:tcW w:w="4072" w:type="dxa"/>
          </w:tcPr>
          <w:p w14:paraId="6BFF9D21" w14:textId="77777777"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483BEE27" w14:textId="77777777"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3E2C2F0D" w14:textId="77777777"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4015DA3E" w14:textId="77777777"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14:paraId="2162522B" w14:textId="77777777"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17B2AE4B" wp14:editId="3CD54033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14:paraId="53F706B3" w14:textId="77777777"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14:paraId="46C8DB04" w14:textId="77777777" w:rsidR="0000080B" w:rsidRPr="00122E29" w:rsidRDefault="0000080B" w:rsidP="00951804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14:paraId="22870810" w14:textId="77777777"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14:paraId="76A99257" w14:textId="77777777"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83"/>
        <w:gridCol w:w="5063"/>
      </w:tblGrid>
      <w:tr w:rsidR="0000080B" w:rsidRPr="00122E29" w14:paraId="5AC7281B" w14:textId="77777777" w:rsidTr="00951804">
        <w:trPr>
          <w:trHeight w:val="572"/>
        </w:trPr>
        <w:tc>
          <w:tcPr>
            <w:tcW w:w="4683" w:type="dxa"/>
          </w:tcPr>
          <w:p w14:paraId="625FFEAD" w14:textId="77777777" w:rsidR="0000080B" w:rsidRPr="00122E29" w:rsidRDefault="0000080B" w:rsidP="0095180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14:paraId="17BA226B" w14:textId="77777777"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14:paraId="4A877365" w14:textId="77777777" w:rsidTr="00951804">
        <w:trPr>
          <w:trHeight w:val="497"/>
        </w:trPr>
        <w:tc>
          <w:tcPr>
            <w:tcW w:w="4683" w:type="dxa"/>
          </w:tcPr>
          <w:p w14:paraId="255A675B" w14:textId="77777777" w:rsidR="0000080B" w:rsidRPr="00122E29" w:rsidRDefault="0000080B" w:rsidP="0095180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14:paraId="183BD5D8" w14:textId="77777777"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14:paraId="6C3EF239" w14:textId="77777777" w:rsidTr="00951804">
        <w:trPr>
          <w:trHeight w:val="671"/>
        </w:trPr>
        <w:tc>
          <w:tcPr>
            <w:tcW w:w="9746" w:type="dxa"/>
            <w:gridSpan w:val="2"/>
          </w:tcPr>
          <w:p w14:paraId="4962BECF" w14:textId="1B2ABFF6" w:rsidR="0000080B" w:rsidRPr="00122E29" w:rsidRDefault="009E0AE3" w:rsidP="006C7C2C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6C7C2C" w:rsidRPr="006C7C2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26</w:t>
            </w:r>
            <w:r w:rsidRPr="006C7C2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___</w:t>
            </w:r>
            <w:r w:rsidR="006C7C2C" w:rsidRPr="006C7C2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мая</w:t>
            </w:r>
            <w:r w:rsidRPr="006C7C2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2022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6C7C2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6C7C2C" w:rsidRPr="006C7C2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01-03-310/2</w:t>
            </w:r>
            <w:r w:rsidR="0000080B" w:rsidRPr="006C7C2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_______</w:t>
            </w:r>
          </w:p>
        </w:tc>
      </w:tr>
    </w:tbl>
    <w:p w14:paraId="45DF6B8B" w14:textId="77777777"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272D90A2" w14:textId="0AE103A0" w:rsidR="00951804" w:rsidRDefault="00951804" w:rsidP="009E0AE3">
      <w:pPr>
        <w:widowControl/>
        <w:autoSpaceDE/>
        <w:autoSpaceDN/>
        <w:adjustRightInd/>
        <w:ind w:firstLine="540"/>
        <w:jc w:val="center"/>
        <w:rPr>
          <w:b/>
          <w:sz w:val="28"/>
          <w:szCs w:val="28"/>
        </w:rPr>
      </w:pPr>
      <w:bookmarkStart w:id="0" w:name="_GoBack"/>
      <w:r w:rsidRPr="00951804">
        <w:rPr>
          <w:b/>
          <w:sz w:val="28"/>
          <w:szCs w:val="28"/>
        </w:rPr>
        <w:t xml:space="preserve">Об итогах работы </w:t>
      </w:r>
      <w:r w:rsidR="00F2106F" w:rsidRPr="00F2106F">
        <w:rPr>
          <w:b/>
          <w:bCs/>
          <w:sz w:val="28"/>
          <w:szCs w:val="28"/>
        </w:rPr>
        <w:t>МКУ «Комитет по молодежной и семейной политике муниципального образования «Ленский район</w:t>
      </w:r>
      <w:r w:rsidR="00D82341">
        <w:rPr>
          <w:b/>
          <w:bCs/>
          <w:sz w:val="28"/>
          <w:szCs w:val="28"/>
        </w:rPr>
        <w:t>»</w:t>
      </w:r>
      <w:r w:rsidR="009E0AE3">
        <w:rPr>
          <w:b/>
          <w:sz w:val="28"/>
          <w:szCs w:val="28"/>
        </w:rPr>
        <w:t xml:space="preserve"> за 2021 год</w:t>
      </w:r>
    </w:p>
    <w:bookmarkEnd w:id="0"/>
    <w:p w14:paraId="1A12683A" w14:textId="77777777" w:rsidR="009E0AE3" w:rsidRPr="00951804" w:rsidRDefault="009E0AE3" w:rsidP="009E0AE3">
      <w:pPr>
        <w:widowControl/>
        <w:autoSpaceDE/>
        <w:autoSpaceDN/>
        <w:adjustRightInd/>
        <w:ind w:firstLine="540"/>
        <w:jc w:val="center"/>
        <w:rPr>
          <w:sz w:val="28"/>
          <w:szCs w:val="28"/>
        </w:rPr>
      </w:pPr>
    </w:p>
    <w:p w14:paraId="0045914E" w14:textId="5463236A" w:rsidR="00D82341" w:rsidRDefault="00D82341" w:rsidP="005214C6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D82341">
        <w:rPr>
          <w:sz w:val="28"/>
          <w:szCs w:val="28"/>
        </w:rPr>
        <w:t>МКУ «Комитет по молодежной и семейной политике МО «Ленский район» реализует две муниципальные программы, это «Реализация молодёжной политики и патриотического воспитания граждан в Ленском районе» и «Развитие гражданского общества</w:t>
      </w:r>
      <w:r>
        <w:rPr>
          <w:sz w:val="28"/>
          <w:szCs w:val="28"/>
        </w:rPr>
        <w:t xml:space="preserve"> в Ленском районе</w:t>
      </w:r>
      <w:r w:rsidRPr="00D82341">
        <w:rPr>
          <w:sz w:val="28"/>
          <w:szCs w:val="28"/>
        </w:rPr>
        <w:t>» и ведет свою работу в следующих направлениях: пропаганда здорового и активного образа жизни, патриотическое воспитание молодежи, профориентационная работа  и обучение студентов, организация и проведение мероприятий в сфере молодежной политики, взаимодействие с общественными организациями и проведение Грантовых конкурсов, пропаганда семейных ценностей, направленная на укрепление института семьи, курирует работу ЕГИССО.</w:t>
      </w:r>
    </w:p>
    <w:p w14:paraId="41F0F99C" w14:textId="717D8020" w:rsidR="0076495A" w:rsidRDefault="0076495A" w:rsidP="009E0AE3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данным т</w:t>
      </w:r>
      <w:r w:rsidRPr="0076495A">
        <w:rPr>
          <w:rFonts w:eastAsia="Calibri"/>
          <w:sz w:val="28"/>
          <w:szCs w:val="28"/>
          <w:lang w:eastAsia="en-US"/>
        </w:rPr>
        <w:t xml:space="preserve">ерриториального органа Федеральной службы государственной статистики по Республике Саха (Якутия) (sakha.gks.ru) на 1 января 2021 года доля </w:t>
      </w:r>
      <w:r w:rsidRPr="0076495A">
        <w:rPr>
          <w:rFonts w:eastAsia="Calibri"/>
          <w:sz w:val="28"/>
          <w:szCs w:val="28"/>
          <w:lang w:eastAsia="en-US"/>
        </w:rPr>
        <w:lastRenderedPageBreak/>
        <w:t>молодежи от 14 до 35 лет по отношению к общей численности населения Ленского района составляет 35,85%</w:t>
      </w:r>
      <w:r>
        <w:rPr>
          <w:rFonts w:eastAsia="Calibri"/>
          <w:sz w:val="28"/>
          <w:szCs w:val="28"/>
          <w:lang w:eastAsia="en-US"/>
        </w:rPr>
        <w:t>, это 12 987 человек.</w:t>
      </w:r>
    </w:p>
    <w:p w14:paraId="4B95F176" w14:textId="555FBD05" w:rsidR="0076495A" w:rsidRDefault="00EA28C6" w:rsidP="00951804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EA28C6">
        <w:rPr>
          <w:sz w:val="28"/>
          <w:szCs w:val="28"/>
        </w:rPr>
        <w:t>В целях развития трудового потенциала, обеспечения квалифицированными кадрами учреждений и организаций муниципальной бюджетной сферы на территории МО «Ленский район» реализуется программа единовременной материальной выплаты в размере 150 000,00 рублей привлеченным специалистам. В отчетном периоде «подъемные» получили 20 специалистов (3 448 280,00 руб. в т.ч. НДФЛ).</w:t>
      </w:r>
    </w:p>
    <w:p w14:paraId="3E04E4DB" w14:textId="5BF386BB" w:rsidR="00EA28C6" w:rsidRPr="00EA28C6" w:rsidRDefault="00EA28C6" w:rsidP="006F34E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EA28C6">
        <w:rPr>
          <w:sz w:val="28"/>
          <w:szCs w:val="28"/>
        </w:rPr>
        <w:t>В рамках профориентационной работы ведется информационно-просветительская работа с молодежью и родителями. Выпущены репортажи и статьи в СМИ</w:t>
      </w:r>
      <w:r w:rsidR="00C33778">
        <w:rPr>
          <w:sz w:val="28"/>
          <w:szCs w:val="28"/>
        </w:rPr>
        <w:t xml:space="preserve">, </w:t>
      </w:r>
      <w:r w:rsidRPr="00EA28C6">
        <w:rPr>
          <w:sz w:val="28"/>
          <w:szCs w:val="28"/>
        </w:rPr>
        <w:t xml:space="preserve">в школах прошли обзорные лекции для 8-11-ти классиков и их родителей, охват 437 человек.  </w:t>
      </w:r>
    </w:p>
    <w:p w14:paraId="54E3432E" w14:textId="1B8B2F51" w:rsidR="00EA28C6" w:rsidRDefault="00EA28C6" w:rsidP="006F34E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EA28C6">
        <w:rPr>
          <w:sz w:val="28"/>
          <w:szCs w:val="28"/>
        </w:rPr>
        <w:t>В 2021 году на подготовку кадров для приоритетных отраслей затрачено – 2 157 190,00</w:t>
      </w:r>
      <w:r w:rsidR="005632C1">
        <w:rPr>
          <w:sz w:val="28"/>
          <w:szCs w:val="28"/>
        </w:rPr>
        <w:t xml:space="preserve"> </w:t>
      </w:r>
      <w:r w:rsidRPr="00EA28C6">
        <w:rPr>
          <w:sz w:val="28"/>
          <w:szCs w:val="28"/>
        </w:rPr>
        <w:t>рублей. На комиссию по отбору претендентов на обучение по программе в 2021 году рассмотрено 58 заявлений, из них вступили в договорные отношения с МО «Ленский район» 24 студента</w:t>
      </w:r>
      <w:r>
        <w:rPr>
          <w:sz w:val="28"/>
          <w:szCs w:val="28"/>
        </w:rPr>
        <w:t>.</w:t>
      </w:r>
    </w:p>
    <w:p w14:paraId="1837AE4F" w14:textId="1D8337EE" w:rsidR="00EA28C6" w:rsidRDefault="00EA28C6" w:rsidP="006F34E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EA28C6">
        <w:rPr>
          <w:sz w:val="28"/>
          <w:szCs w:val="28"/>
        </w:rPr>
        <w:t xml:space="preserve">В районе </w:t>
      </w:r>
      <w:r>
        <w:rPr>
          <w:sz w:val="28"/>
          <w:szCs w:val="28"/>
        </w:rPr>
        <w:t xml:space="preserve">активно </w:t>
      </w:r>
      <w:r w:rsidRPr="00EA28C6">
        <w:rPr>
          <w:sz w:val="28"/>
          <w:szCs w:val="28"/>
        </w:rPr>
        <w:t xml:space="preserve">ведут свою работу 10 добровольческих общественных объединений. </w:t>
      </w:r>
      <w:r w:rsidR="005632C1" w:rsidRPr="005632C1">
        <w:rPr>
          <w:sz w:val="28"/>
          <w:szCs w:val="28"/>
        </w:rPr>
        <w:t>В СОШ № 4 и СОШ п. Пеледуй</w:t>
      </w:r>
      <w:r w:rsidR="005632C1">
        <w:rPr>
          <w:sz w:val="28"/>
          <w:szCs w:val="28"/>
        </w:rPr>
        <w:t xml:space="preserve"> </w:t>
      </w:r>
      <w:r w:rsidR="005632C1" w:rsidRPr="005632C1">
        <w:rPr>
          <w:sz w:val="28"/>
          <w:szCs w:val="28"/>
        </w:rPr>
        <w:t>созданы волонтерские движения по пропаганде здорового образа жизни.</w:t>
      </w:r>
      <w:r w:rsidR="005632C1">
        <w:rPr>
          <w:sz w:val="28"/>
          <w:szCs w:val="28"/>
        </w:rPr>
        <w:t xml:space="preserve"> В районе на постоянной основе б</w:t>
      </w:r>
      <w:r w:rsidRPr="00EA28C6">
        <w:rPr>
          <w:sz w:val="28"/>
          <w:szCs w:val="28"/>
        </w:rPr>
        <w:t>олее 200 человек охвачены волонтерской деятельностью.</w:t>
      </w:r>
      <w:r>
        <w:rPr>
          <w:sz w:val="28"/>
          <w:szCs w:val="28"/>
        </w:rPr>
        <w:t xml:space="preserve"> </w:t>
      </w:r>
      <w:r w:rsidRPr="00EA28C6">
        <w:rPr>
          <w:sz w:val="28"/>
          <w:szCs w:val="28"/>
        </w:rPr>
        <w:t>В 2021 году был разработано Положение о порядке оформления и выдачи личных волонтерских книжек на территории Ленского района</w:t>
      </w:r>
      <w:r>
        <w:rPr>
          <w:sz w:val="28"/>
          <w:szCs w:val="28"/>
        </w:rPr>
        <w:t>, в некоторых учебных заведениях это позволяет получить от 1 до 5 дополнительных балла</w:t>
      </w:r>
      <w:r w:rsidRPr="00EA28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поступлении.  </w:t>
      </w:r>
    </w:p>
    <w:p w14:paraId="190B9727" w14:textId="77777777" w:rsidR="005632C1" w:rsidRDefault="00EA28C6" w:rsidP="006F34E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отчетный период на</w:t>
      </w:r>
      <w:r w:rsidR="00676473">
        <w:rPr>
          <w:sz w:val="28"/>
          <w:szCs w:val="28"/>
        </w:rPr>
        <w:t xml:space="preserve"> форумы и</w:t>
      </w:r>
      <w:r>
        <w:rPr>
          <w:sz w:val="28"/>
          <w:szCs w:val="28"/>
        </w:rPr>
        <w:t xml:space="preserve"> конкурсы </w:t>
      </w:r>
      <w:r w:rsidR="00676473">
        <w:rPr>
          <w:sz w:val="28"/>
          <w:szCs w:val="28"/>
        </w:rPr>
        <w:t>различных</w:t>
      </w:r>
      <w:r w:rsidR="005632C1">
        <w:rPr>
          <w:sz w:val="28"/>
          <w:szCs w:val="28"/>
        </w:rPr>
        <w:t xml:space="preserve"> </w:t>
      </w:r>
      <w:r w:rsidR="00676473">
        <w:rPr>
          <w:sz w:val="28"/>
          <w:szCs w:val="28"/>
        </w:rPr>
        <w:t>уровн</w:t>
      </w:r>
      <w:r w:rsidR="005632C1">
        <w:rPr>
          <w:sz w:val="28"/>
          <w:szCs w:val="28"/>
        </w:rPr>
        <w:t>ей</w:t>
      </w:r>
      <w:r w:rsidR="00676473">
        <w:rPr>
          <w:sz w:val="28"/>
          <w:szCs w:val="28"/>
        </w:rPr>
        <w:t xml:space="preserve"> были делегированы 15 человек, каждый достойно представил Ленский район и был награжден дипломами и номинациями.</w:t>
      </w:r>
    </w:p>
    <w:p w14:paraId="3FF50C8E" w14:textId="77777777" w:rsidR="005214C6" w:rsidRDefault="005632C1" w:rsidP="006F34E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5632C1">
        <w:rPr>
          <w:sz w:val="28"/>
          <w:szCs w:val="28"/>
        </w:rPr>
        <w:t>На протяжении года проводились мероприятия в онлайн и офлайн режимах -  Открытый Образовательный форум «Ленский берег»</w:t>
      </w:r>
      <w:r>
        <w:rPr>
          <w:sz w:val="28"/>
          <w:szCs w:val="28"/>
        </w:rPr>
        <w:t>, где было представлено 32 проекта, из них поддержку получили 8</w:t>
      </w:r>
      <w:r w:rsidRPr="005632C1">
        <w:rPr>
          <w:sz w:val="28"/>
          <w:szCs w:val="28"/>
        </w:rPr>
        <w:t xml:space="preserve">, Православный съезд, прошли игры лиги КВН, мероприятия для молодых педагогов, Киберспортивные </w:t>
      </w:r>
      <w:r>
        <w:rPr>
          <w:sz w:val="28"/>
          <w:szCs w:val="28"/>
        </w:rPr>
        <w:t>соревнования</w:t>
      </w:r>
      <w:r w:rsidRPr="005632C1">
        <w:rPr>
          <w:sz w:val="28"/>
          <w:szCs w:val="28"/>
        </w:rPr>
        <w:t xml:space="preserve">, мероприятия для студентов, фото и видео </w:t>
      </w:r>
      <w:proofErr w:type="spellStart"/>
      <w:r w:rsidRPr="005632C1">
        <w:rPr>
          <w:sz w:val="28"/>
          <w:szCs w:val="28"/>
        </w:rPr>
        <w:t>челенджи</w:t>
      </w:r>
      <w:proofErr w:type="spellEnd"/>
      <w:r w:rsidRPr="005632C1">
        <w:rPr>
          <w:sz w:val="28"/>
          <w:szCs w:val="28"/>
        </w:rPr>
        <w:t>,</w:t>
      </w:r>
      <w:r>
        <w:rPr>
          <w:sz w:val="28"/>
          <w:szCs w:val="28"/>
        </w:rPr>
        <w:t xml:space="preserve"> различные тематические акции,</w:t>
      </w:r>
      <w:r w:rsidRPr="005632C1">
        <w:rPr>
          <w:sz w:val="28"/>
          <w:szCs w:val="28"/>
        </w:rPr>
        <w:t xml:space="preserve"> мероприятия в форматах: круглый стол, конкурсы, мастер-классы, квесты и викторины для трудовых бригад, несовершеннолетних состоящих на различных видах учета, волонтерских движений и др. </w:t>
      </w:r>
    </w:p>
    <w:p w14:paraId="605F5E9F" w14:textId="4E0564B3" w:rsidR="00EA28C6" w:rsidRDefault="005632C1" w:rsidP="006F34E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5632C1">
        <w:rPr>
          <w:sz w:val="28"/>
          <w:szCs w:val="28"/>
        </w:rPr>
        <w:t xml:space="preserve"> </w:t>
      </w:r>
    </w:p>
    <w:p w14:paraId="287EB8CF" w14:textId="77777777" w:rsidR="005632C1" w:rsidRPr="005632C1" w:rsidRDefault="005632C1" w:rsidP="005632C1">
      <w:pPr>
        <w:widowControl/>
        <w:autoSpaceDE/>
        <w:autoSpaceDN/>
        <w:adjustRightInd/>
        <w:spacing w:line="360" w:lineRule="auto"/>
        <w:ind w:firstLine="540"/>
        <w:jc w:val="center"/>
        <w:rPr>
          <w:sz w:val="28"/>
          <w:szCs w:val="28"/>
          <w:u w:val="single"/>
        </w:rPr>
      </w:pPr>
      <w:r w:rsidRPr="005632C1">
        <w:rPr>
          <w:sz w:val="28"/>
          <w:szCs w:val="28"/>
          <w:u w:val="single"/>
        </w:rPr>
        <w:t>Пропаганда здорового образа жизни</w:t>
      </w:r>
    </w:p>
    <w:p w14:paraId="1E88AB25" w14:textId="234A449F" w:rsidR="005632C1" w:rsidRPr="005632C1" w:rsidRDefault="005632C1" w:rsidP="006F34E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5632C1">
        <w:rPr>
          <w:sz w:val="28"/>
          <w:szCs w:val="28"/>
        </w:rPr>
        <w:t>Впервые прошли районные мероприятия, такие как: конкурс на лучшую информационно-профилактическую работу по профилактике курения</w:t>
      </w:r>
      <w:r>
        <w:rPr>
          <w:sz w:val="28"/>
          <w:szCs w:val="28"/>
        </w:rPr>
        <w:t xml:space="preserve"> на предприятиях и в учреждениях</w:t>
      </w:r>
      <w:r w:rsidRPr="005632C1">
        <w:rPr>
          <w:sz w:val="28"/>
          <w:szCs w:val="28"/>
        </w:rPr>
        <w:t xml:space="preserve">; онлайн-форум «Формирование здорового образа жизни в современных условиях», </w:t>
      </w:r>
      <w:r>
        <w:rPr>
          <w:sz w:val="28"/>
          <w:szCs w:val="28"/>
        </w:rPr>
        <w:t xml:space="preserve">где </w:t>
      </w:r>
      <w:r w:rsidRPr="005632C1">
        <w:rPr>
          <w:sz w:val="28"/>
          <w:szCs w:val="28"/>
        </w:rPr>
        <w:t>спикерами выступили ведущие эксперты в сфере профилактики асоциальных явлений, потребления психоактивных веществ (курение, алкоголь и др.)</w:t>
      </w:r>
      <w:r>
        <w:rPr>
          <w:sz w:val="28"/>
          <w:szCs w:val="28"/>
        </w:rPr>
        <w:t xml:space="preserve">. </w:t>
      </w:r>
      <w:r w:rsidRPr="005632C1">
        <w:rPr>
          <w:sz w:val="28"/>
          <w:szCs w:val="28"/>
        </w:rPr>
        <w:t>Состоялись ежегодные мероприятия: веселые старты среди молодежи «Весенние забавы». В соревнованиях приняло участие 13 команд</w:t>
      </w:r>
      <w:r>
        <w:rPr>
          <w:sz w:val="28"/>
          <w:szCs w:val="28"/>
        </w:rPr>
        <w:t xml:space="preserve">, а </w:t>
      </w:r>
      <w:r w:rsidR="00CA6F62">
        <w:rPr>
          <w:sz w:val="28"/>
          <w:szCs w:val="28"/>
        </w:rPr>
        <w:t>также</w:t>
      </w:r>
      <w:r>
        <w:rPr>
          <w:sz w:val="28"/>
          <w:szCs w:val="28"/>
        </w:rPr>
        <w:t xml:space="preserve"> различные конкурсы, беседы, акции, велопробеги, </w:t>
      </w:r>
    </w:p>
    <w:p w14:paraId="7C1A5EBD" w14:textId="72CAAE67" w:rsidR="005632C1" w:rsidRPr="005632C1" w:rsidRDefault="005632C1" w:rsidP="006F34E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</w:t>
      </w:r>
      <w:r w:rsidRPr="005632C1">
        <w:rPr>
          <w:sz w:val="28"/>
          <w:szCs w:val="28"/>
        </w:rPr>
        <w:t xml:space="preserve">главный специалист МКУ «Комитет по молодежной и семейной политике МО «Ленский район» Пожидаева Ю.Е. была назначена координатором </w:t>
      </w:r>
      <w:r w:rsidRPr="005632C1">
        <w:rPr>
          <w:sz w:val="28"/>
          <w:szCs w:val="28"/>
        </w:rPr>
        <w:lastRenderedPageBreak/>
        <w:t>Ленского районного отделения Республики Саха (Якутия) Общероссийской общественной организации поддержки президентских инициатив в области здоровье</w:t>
      </w:r>
      <w:r w:rsidR="00A67C24">
        <w:rPr>
          <w:sz w:val="28"/>
          <w:szCs w:val="28"/>
        </w:rPr>
        <w:t xml:space="preserve"> </w:t>
      </w:r>
      <w:r w:rsidRPr="005632C1">
        <w:rPr>
          <w:sz w:val="28"/>
          <w:szCs w:val="28"/>
        </w:rPr>
        <w:t>сбережения нации «Общее дело».</w:t>
      </w:r>
    </w:p>
    <w:p w14:paraId="16541D36" w14:textId="64919822" w:rsidR="005632C1" w:rsidRPr="005632C1" w:rsidRDefault="005632C1" w:rsidP="006F34E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5632C1">
        <w:rPr>
          <w:sz w:val="28"/>
          <w:szCs w:val="28"/>
        </w:rPr>
        <w:t>С 1 октября по 14 декабря 2021 года волонтеры проходили обучающий цикл в рамках Международного конкурса социальных проектов в области здоровье</w:t>
      </w:r>
      <w:r w:rsidR="00A67C24">
        <w:rPr>
          <w:sz w:val="28"/>
          <w:szCs w:val="28"/>
        </w:rPr>
        <w:t xml:space="preserve"> </w:t>
      </w:r>
      <w:r w:rsidRPr="005632C1">
        <w:rPr>
          <w:sz w:val="28"/>
          <w:szCs w:val="28"/>
        </w:rPr>
        <w:t>сбережения «</w:t>
      </w:r>
      <w:proofErr w:type="spellStart"/>
      <w:r w:rsidRPr="005632C1">
        <w:rPr>
          <w:sz w:val="28"/>
          <w:szCs w:val="28"/>
        </w:rPr>
        <w:t>ДоброволецПРО</w:t>
      </w:r>
      <w:proofErr w:type="spellEnd"/>
      <w:r w:rsidRPr="005632C1">
        <w:rPr>
          <w:sz w:val="28"/>
          <w:szCs w:val="28"/>
        </w:rPr>
        <w:t>»</w:t>
      </w:r>
      <w:r w:rsidR="00DD371A">
        <w:rPr>
          <w:sz w:val="28"/>
          <w:szCs w:val="28"/>
        </w:rPr>
        <w:t>, п</w:t>
      </w:r>
      <w:r w:rsidRPr="005632C1">
        <w:rPr>
          <w:sz w:val="28"/>
          <w:szCs w:val="28"/>
        </w:rPr>
        <w:t xml:space="preserve">о итогам обучения оба волонтерских движения прошли во второй этап конкурса </w:t>
      </w:r>
      <w:r w:rsidR="00DD371A">
        <w:rPr>
          <w:sz w:val="28"/>
          <w:szCs w:val="28"/>
        </w:rPr>
        <w:t>, а</w:t>
      </w:r>
      <w:r w:rsidRPr="005632C1">
        <w:rPr>
          <w:sz w:val="28"/>
          <w:szCs w:val="28"/>
        </w:rPr>
        <w:t xml:space="preserve"> волонтерское движение СОШ№4 вошло в 10-ку лучших команд по итогам первого этапа. Всего в конкурсе принимает участие 495 команд со всей России, Белоруссии, Украины. </w:t>
      </w:r>
    </w:p>
    <w:p w14:paraId="33F16182" w14:textId="4A85A6F1" w:rsidR="005632C1" w:rsidRPr="005632C1" w:rsidRDefault="00DD371A" w:rsidP="006F34E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</w:t>
      </w:r>
      <w:r w:rsidR="005632C1" w:rsidRPr="005632C1">
        <w:rPr>
          <w:sz w:val="28"/>
          <w:szCs w:val="28"/>
        </w:rPr>
        <w:t xml:space="preserve"> состоялось 4 заседания Антинаркотической комиссии, одно из которых совместно с районным штабом по проведению комплекса мероприятий по выявлению и уничтожению очагов произрастания наркосодержащих растений на территории МО «Ленский район». Рассмотрено 13 вопросов. Также состоялось 4 заседания комиссии по профилактике правонарушений, рассмотрено 13 вопросов. </w:t>
      </w:r>
    </w:p>
    <w:p w14:paraId="4E36773E" w14:textId="29ACCC34" w:rsidR="005632C1" w:rsidRPr="005632C1" w:rsidRDefault="005632C1" w:rsidP="006F34E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632C1">
        <w:rPr>
          <w:sz w:val="28"/>
          <w:szCs w:val="28"/>
        </w:rPr>
        <w:t>В</w:t>
      </w:r>
      <w:r w:rsidR="00DD371A">
        <w:rPr>
          <w:sz w:val="28"/>
          <w:szCs w:val="28"/>
        </w:rPr>
        <w:t xml:space="preserve"> </w:t>
      </w:r>
      <w:r w:rsidR="006F34E4">
        <w:rPr>
          <w:sz w:val="28"/>
          <w:szCs w:val="28"/>
        </w:rPr>
        <w:t>н</w:t>
      </w:r>
      <w:r w:rsidRPr="005632C1">
        <w:rPr>
          <w:sz w:val="28"/>
          <w:szCs w:val="28"/>
        </w:rPr>
        <w:t>аслега</w:t>
      </w:r>
      <w:proofErr w:type="gramEnd"/>
      <w:r w:rsidRPr="005632C1">
        <w:rPr>
          <w:sz w:val="28"/>
          <w:szCs w:val="28"/>
        </w:rPr>
        <w:t xml:space="preserve"> Ленского района (кроме МО «Ярославский наслег» и МО «</w:t>
      </w:r>
      <w:proofErr w:type="spellStart"/>
      <w:r w:rsidRPr="005632C1">
        <w:rPr>
          <w:sz w:val="28"/>
          <w:szCs w:val="28"/>
        </w:rPr>
        <w:t>Толонский</w:t>
      </w:r>
      <w:proofErr w:type="spellEnd"/>
      <w:r w:rsidRPr="005632C1">
        <w:rPr>
          <w:sz w:val="28"/>
          <w:szCs w:val="28"/>
        </w:rPr>
        <w:t xml:space="preserve"> наслег») переданы баннеры социальной рекламы по профилактике курения и употребления алкоголя. Все баннеры размещены на центральных улицах поселков.</w:t>
      </w:r>
    </w:p>
    <w:p w14:paraId="1A895626" w14:textId="69256F8A" w:rsidR="005632C1" w:rsidRPr="005632C1" w:rsidRDefault="005632C1" w:rsidP="006F34E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5632C1">
        <w:rPr>
          <w:sz w:val="28"/>
          <w:szCs w:val="28"/>
        </w:rPr>
        <w:t>В целях пропаганды здорового образа жизни и формирования негативного отношения к курению и употреблению алкоголя еженедельно в социальных сетях размещается информационно-профилактическая информация по профилактике курения и употребления алкоголя.</w:t>
      </w:r>
      <w:r w:rsidR="00DD371A">
        <w:rPr>
          <w:sz w:val="28"/>
          <w:szCs w:val="28"/>
        </w:rPr>
        <w:t xml:space="preserve"> Комитет ведет работу по пресечению пропаганды </w:t>
      </w:r>
      <w:r w:rsidR="00DD371A">
        <w:rPr>
          <w:sz w:val="28"/>
          <w:szCs w:val="28"/>
        </w:rPr>
        <w:lastRenderedPageBreak/>
        <w:t>приобретения психоактивных веществ на территории Ленского района на постоянной основе.</w:t>
      </w:r>
    </w:p>
    <w:p w14:paraId="1A39DDE3" w14:textId="4596D6DE" w:rsidR="00676473" w:rsidRDefault="00DD371A" w:rsidP="005632C1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 же и</w:t>
      </w:r>
      <w:r w:rsidR="005632C1" w:rsidRPr="005632C1">
        <w:rPr>
          <w:sz w:val="28"/>
          <w:szCs w:val="28"/>
        </w:rPr>
        <w:t xml:space="preserve">зготовлено 2000 штук буклетов по профилактике курения электронных сигарет, которые направлены </w:t>
      </w:r>
      <w:proofErr w:type="gramStart"/>
      <w:r w:rsidRPr="005632C1">
        <w:rPr>
          <w:sz w:val="28"/>
          <w:szCs w:val="28"/>
        </w:rPr>
        <w:t>в наслег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и</w:t>
      </w:r>
      <w:r w:rsidR="005632C1" w:rsidRPr="005632C1">
        <w:rPr>
          <w:sz w:val="28"/>
          <w:szCs w:val="28"/>
        </w:rPr>
        <w:t xml:space="preserve"> </w:t>
      </w:r>
      <w:r w:rsidRPr="005632C1">
        <w:rPr>
          <w:sz w:val="28"/>
          <w:szCs w:val="28"/>
        </w:rPr>
        <w:t xml:space="preserve">трудовые коллективы </w:t>
      </w:r>
      <w:r w:rsidR="005632C1" w:rsidRPr="005632C1">
        <w:rPr>
          <w:sz w:val="28"/>
          <w:szCs w:val="28"/>
        </w:rPr>
        <w:t>Ленского района</w:t>
      </w:r>
      <w:r>
        <w:rPr>
          <w:sz w:val="28"/>
          <w:szCs w:val="28"/>
        </w:rPr>
        <w:t>.</w:t>
      </w:r>
    </w:p>
    <w:p w14:paraId="46BDED45" w14:textId="77777777" w:rsidR="009D1D61" w:rsidRDefault="009D1D61" w:rsidP="005632C1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14:paraId="503499E9" w14:textId="77777777" w:rsidR="00DD371A" w:rsidRPr="00DD371A" w:rsidRDefault="00DD371A" w:rsidP="00DD371A">
      <w:pPr>
        <w:widowControl/>
        <w:autoSpaceDE/>
        <w:autoSpaceDN/>
        <w:adjustRightInd/>
        <w:spacing w:line="360" w:lineRule="auto"/>
        <w:ind w:firstLine="540"/>
        <w:jc w:val="center"/>
        <w:rPr>
          <w:sz w:val="28"/>
          <w:szCs w:val="28"/>
          <w:u w:val="single"/>
        </w:rPr>
      </w:pPr>
      <w:r w:rsidRPr="00DD371A">
        <w:rPr>
          <w:sz w:val="28"/>
          <w:szCs w:val="28"/>
          <w:u w:val="single"/>
        </w:rPr>
        <w:t>Патриотическое воспитание</w:t>
      </w:r>
    </w:p>
    <w:p w14:paraId="0D016DCB" w14:textId="2B26A9F3" w:rsidR="00DD371A" w:rsidRPr="00DD371A" w:rsidRDefault="00DD371A" w:rsidP="006F34E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DD371A">
        <w:rPr>
          <w:sz w:val="28"/>
          <w:szCs w:val="28"/>
        </w:rPr>
        <w:t xml:space="preserve">В районе особое внимание уделяется патриотическому воспитанию молодежи, в каждой школе есть патриотические клубы, активную деятельность ведут военно-патриотический клуб «Специализированный отряд молодежи» на базе </w:t>
      </w:r>
      <w:r>
        <w:rPr>
          <w:sz w:val="28"/>
          <w:szCs w:val="28"/>
        </w:rPr>
        <w:t>ГБУ РС(Я) «</w:t>
      </w:r>
      <w:r w:rsidRPr="00DD371A">
        <w:rPr>
          <w:sz w:val="28"/>
          <w:szCs w:val="28"/>
        </w:rPr>
        <w:t>ЛТТ</w:t>
      </w:r>
      <w:r>
        <w:rPr>
          <w:sz w:val="28"/>
          <w:szCs w:val="28"/>
        </w:rPr>
        <w:t>»</w:t>
      </w:r>
      <w:r w:rsidRPr="00DD371A">
        <w:rPr>
          <w:sz w:val="28"/>
          <w:szCs w:val="28"/>
        </w:rPr>
        <w:t>, Православный военно-патриотический клуб «Витязи» при поддержке отдела православной культуры МКУ «ЛРУК», а также активно ведет свою деятельность движение «</w:t>
      </w:r>
      <w:proofErr w:type="spellStart"/>
      <w:r w:rsidRPr="00DD371A">
        <w:rPr>
          <w:sz w:val="28"/>
          <w:szCs w:val="28"/>
        </w:rPr>
        <w:t>Юнармия</w:t>
      </w:r>
      <w:proofErr w:type="spellEnd"/>
      <w:r w:rsidRPr="00DD371A">
        <w:rPr>
          <w:sz w:val="28"/>
          <w:szCs w:val="28"/>
        </w:rPr>
        <w:t>» при МБОУ СОШ №2. Совместно с военкоматом за отчетный период организовано 10 торжественных проводов</w:t>
      </w:r>
      <w:r>
        <w:rPr>
          <w:sz w:val="28"/>
          <w:szCs w:val="28"/>
        </w:rPr>
        <w:t xml:space="preserve"> </w:t>
      </w:r>
      <w:r w:rsidRPr="00DD371A">
        <w:rPr>
          <w:sz w:val="28"/>
          <w:szCs w:val="28"/>
        </w:rPr>
        <w:t>в ряды вооруженных сил Российской Федерации</w:t>
      </w:r>
      <w:r w:rsidR="00EC5B7E">
        <w:rPr>
          <w:sz w:val="28"/>
          <w:szCs w:val="28"/>
        </w:rPr>
        <w:t>. Всего в 2021 году</w:t>
      </w:r>
      <w:r w:rsidRPr="00DD371A">
        <w:rPr>
          <w:sz w:val="28"/>
          <w:szCs w:val="28"/>
        </w:rPr>
        <w:t xml:space="preserve"> вступило 84 человека. Из-за эпидемии COVID-19 патриотические мероприятия, посвященные Победе в Великой Отечественной войне, прошли в онлайн-форматах. </w:t>
      </w:r>
    </w:p>
    <w:p w14:paraId="0ADDB8AD" w14:textId="6EFCC97D" w:rsidR="00DD371A" w:rsidRPr="00DD371A" w:rsidRDefault="00DD371A" w:rsidP="006F34E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DD371A">
        <w:rPr>
          <w:sz w:val="28"/>
          <w:szCs w:val="28"/>
        </w:rPr>
        <w:t>В офлайн-формате, с соблюдением всех мер предосторожности, провели акции «Свеча памяти», «</w:t>
      </w:r>
      <w:r w:rsidR="00A67C24" w:rsidRPr="00DD371A">
        <w:rPr>
          <w:sz w:val="28"/>
          <w:szCs w:val="28"/>
        </w:rPr>
        <w:t>Георгиевская</w:t>
      </w:r>
      <w:r w:rsidRPr="00DD371A">
        <w:rPr>
          <w:sz w:val="28"/>
          <w:szCs w:val="28"/>
        </w:rPr>
        <w:t xml:space="preserve"> ленточка», «Мой флаг»</w:t>
      </w:r>
      <w:r w:rsidR="00EC5B7E">
        <w:rPr>
          <w:sz w:val="28"/>
          <w:szCs w:val="28"/>
        </w:rPr>
        <w:t>. К</w:t>
      </w:r>
      <w:r w:rsidR="00EC5B7E" w:rsidRPr="00DD371A">
        <w:rPr>
          <w:sz w:val="28"/>
          <w:szCs w:val="28"/>
        </w:rPr>
        <w:t xml:space="preserve"> памятным датам в патриотических клубах </w:t>
      </w:r>
      <w:r w:rsidRPr="00DD371A">
        <w:rPr>
          <w:sz w:val="28"/>
          <w:szCs w:val="28"/>
        </w:rPr>
        <w:t>прошли уроки мужества.</w:t>
      </w:r>
    </w:p>
    <w:p w14:paraId="7702739A" w14:textId="79E6ED33" w:rsidR="00DD371A" w:rsidRPr="00DD371A" w:rsidRDefault="00DD371A" w:rsidP="006F34E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DD371A">
        <w:rPr>
          <w:sz w:val="28"/>
          <w:szCs w:val="28"/>
        </w:rPr>
        <w:t xml:space="preserve">Так же в  онлайн и дистанционных форматах проведены следующие мероприятия: районный смотр песни и строя в дистанционном формате (совместно с </w:t>
      </w:r>
      <w:r w:rsidR="00EC5B7E">
        <w:rPr>
          <w:sz w:val="28"/>
          <w:szCs w:val="28"/>
        </w:rPr>
        <w:t>МКУ «</w:t>
      </w:r>
      <w:r w:rsidRPr="00DD371A">
        <w:rPr>
          <w:sz w:val="28"/>
          <w:szCs w:val="28"/>
        </w:rPr>
        <w:t>РУО</w:t>
      </w:r>
      <w:r w:rsidR="00EC5B7E">
        <w:rPr>
          <w:sz w:val="28"/>
          <w:szCs w:val="28"/>
        </w:rPr>
        <w:t>»</w:t>
      </w:r>
      <w:r w:rsidRPr="00DD371A">
        <w:rPr>
          <w:sz w:val="28"/>
          <w:szCs w:val="28"/>
        </w:rPr>
        <w:t>); онлайн-акция «Юнармейцы о трагедии в Беслане»; районный конкурс ри</w:t>
      </w:r>
      <w:r w:rsidRPr="00DD371A">
        <w:rPr>
          <w:sz w:val="28"/>
          <w:szCs w:val="28"/>
        </w:rPr>
        <w:lastRenderedPageBreak/>
        <w:t>сунков «Война глазами детей», посвященный Дню Неизвестного Солдата и Дню Героев Отечества (совместно с РУО и Советом ветеранов); онлайн-викторина к 100-летию со дня рождения первого якутского Героя Советского Союза Ф.К. Попова; акции «</w:t>
      </w:r>
      <w:proofErr w:type="spellStart"/>
      <w:r w:rsidRPr="00DD371A">
        <w:rPr>
          <w:sz w:val="28"/>
          <w:szCs w:val="28"/>
        </w:rPr>
        <w:t>Бесмертный</w:t>
      </w:r>
      <w:proofErr w:type="spellEnd"/>
      <w:r w:rsidRPr="00DD371A">
        <w:rPr>
          <w:sz w:val="28"/>
          <w:szCs w:val="28"/>
        </w:rPr>
        <w:t xml:space="preserve"> полк», «Окна Победы», «Окна России», «Флаги России», «Свеча памяти» для наслегов района. </w:t>
      </w:r>
    </w:p>
    <w:p w14:paraId="3419C1F9" w14:textId="7F445C1C" w:rsidR="00DD371A" w:rsidRDefault="00DD371A" w:rsidP="006F34E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DD371A">
        <w:rPr>
          <w:sz w:val="28"/>
          <w:szCs w:val="28"/>
        </w:rPr>
        <w:t xml:space="preserve">В 2021 году проведен конкурс грантов в форме субсидий физическим лицам на реализацию проектов по содействию патриотическому воспитанию молодежи. Общая сумма грантов 452 400рублей. Финансовую поддержку получили 4 проекта. </w:t>
      </w:r>
    </w:p>
    <w:p w14:paraId="7C8E9B86" w14:textId="77777777" w:rsidR="009D1D61" w:rsidRPr="00DD371A" w:rsidRDefault="009D1D61" w:rsidP="006F34E4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</w:rPr>
      </w:pPr>
    </w:p>
    <w:p w14:paraId="5B333E01" w14:textId="77777777" w:rsidR="00DD371A" w:rsidRPr="00DD371A" w:rsidRDefault="00DD371A" w:rsidP="00EC5B7E">
      <w:pPr>
        <w:widowControl/>
        <w:autoSpaceDE/>
        <w:autoSpaceDN/>
        <w:adjustRightInd/>
        <w:spacing w:line="360" w:lineRule="auto"/>
        <w:ind w:firstLine="540"/>
        <w:jc w:val="center"/>
        <w:rPr>
          <w:bCs/>
          <w:sz w:val="28"/>
          <w:szCs w:val="28"/>
          <w:u w:val="single"/>
        </w:rPr>
      </w:pPr>
      <w:r w:rsidRPr="00DD371A">
        <w:rPr>
          <w:bCs/>
          <w:sz w:val="28"/>
          <w:szCs w:val="28"/>
          <w:u w:val="single"/>
        </w:rPr>
        <w:t>Семейная политика</w:t>
      </w:r>
    </w:p>
    <w:p w14:paraId="57DE9051" w14:textId="5F017290" w:rsidR="00DD371A" w:rsidRPr="00DD371A" w:rsidRDefault="00DD371A" w:rsidP="006F34E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DD371A">
        <w:rPr>
          <w:sz w:val="28"/>
          <w:szCs w:val="28"/>
        </w:rPr>
        <w:t xml:space="preserve">В рамках реализации семейной политики </w:t>
      </w:r>
      <w:r w:rsidR="00EC5B7E">
        <w:rPr>
          <w:sz w:val="28"/>
          <w:szCs w:val="28"/>
        </w:rPr>
        <w:t>предоставляются</w:t>
      </w:r>
      <w:r w:rsidRPr="00DD371A">
        <w:rPr>
          <w:sz w:val="28"/>
          <w:szCs w:val="28"/>
        </w:rPr>
        <w:t xml:space="preserve"> различные меры поддержки семей:</w:t>
      </w:r>
    </w:p>
    <w:p w14:paraId="1053591B" w14:textId="77777777" w:rsidR="00DD371A" w:rsidRPr="00DD371A" w:rsidRDefault="00DD371A" w:rsidP="006F34E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DD371A">
        <w:rPr>
          <w:sz w:val="28"/>
          <w:szCs w:val="28"/>
        </w:rPr>
        <w:t xml:space="preserve">Выдача комплектов новорожденным Ленского района. Производится оплата проезда роженицам из п. Витим, п. </w:t>
      </w:r>
      <w:proofErr w:type="spellStart"/>
      <w:r w:rsidRPr="00DD371A">
        <w:rPr>
          <w:sz w:val="28"/>
          <w:szCs w:val="28"/>
        </w:rPr>
        <w:t>Пеледуй</w:t>
      </w:r>
      <w:proofErr w:type="spellEnd"/>
      <w:r w:rsidRPr="00DD371A">
        <w:rPr>
          <w:sz w:val="28"/>
          <w:szCs w:val="28"/>
        </w:rPr>
        <w:t xml:space="preserve">, </w:t>
      </w:r>
      <w:proofErr w:type="spellStart"/>
      <w:r w:rsidRPr="00DD371A">
        <w:rPr>
          <w:sz w:val="28"/>
          <w:szCs w:val="28"/>
        </w:rPr>
        <w:t>с.Толон</w:t>
      </w:r>
      <w:proofErr w:type="spellEnd"/>
      <w:r w:rsidRPr="00DD371A">
        <w:rPr>
          <w:sz w:val="28"/>
          <w:szCs w:val="28"/>
        </w:rPr>
        <w:t xml:space="preserve">, </w:t>
      </w:r>
      <w:proofErr w:type="spellStart"/>
      <w:r w:rsidRPr="00DD371A">
        <w:rPr>
          <w:sz w:val="28"/>
          <w:szCs w:val="28"/>
        </w:rPr>
        <w:t>с.Иннялы</w:t>
      </w:r>
      <w:proofErr w:type="spellEnd"/>
      <w:r w:rsidRPr="00DD371A">
        <w:rPr>
          <w:sz w:val="28"/>
          <w:szCs w:val="28"/>
        </w:rPr>
        <w:t xml:space="preserve"> на </w:t>
      </w:r>
      <w:proofErr w:type="spellStart"/>
      <w:r w:rsidRPr="00DD371A">
        <w:rPr>
          <w:sz w:val="28"/>
          <w:szCs w:val="28"/>
        </w:rPr>
        <w:t>родоразрешение</w:t>
      </w:r>
      <w:proofErr w:type="spellEnd"/>
      <w:r w:rsidRPr="00DD371A">
        <w:rPr>
          <w:sz w:val="28"/>
          <w:szCs w:val="28"/>
        </w:rPr>
        <w:t xml:space="preserve"> и обратно. Предоставляется единовременное вознаграждение в связи с рождением каждого 100го ребенка. В этом году три семьи получили вознаграждение в размере 100 000 рублей каждая (Авдеевы, </w:t>
      </w:r>
      <w:proofErr w:type="spellStart"/>
      <w:r w:rsidRPr="00DD371A">
        <w:rPr>
          <w:sz w:val="28"/>
          <w:szCs w:val="28"/>
        </w:rPr>
        <w:t>п.Витим</w:t>
      </w:r>
      <w:proofErr w:type="spellEnd"/>
      <w:r w:rsidRPr="00DD371A">
        <w:rPr>
          <w:sz w:val="28"/>
          <w:szCs w:val="28"/>
        </w:rPr>
        <w:t xml:space="preserve">; Тимкины, </w:t>
      </w:r>
      <w:proofErr w:type="spellStart"/>
      <w:r w:rsidRPr="00DD371A">
        <w:rPr>
          <w:sz w:val="28"/>
          <w:szCs w:val="28"/>
        </w:rPr>
        <w:t>г.Ленск</w:t>
      </w:r>
      <w:proofErr w:type="spellEnd"/>
      <w:r w:rsidRPr="00DD371A">
        <w:rPr>
          <w:sz w:val="28"/>
          <w:szCs w:val="28"/>
        </w:rPr>
        <w:t xml:space="preserve">; Слюсаревы, </w:t>
      </w:r>
      <w:proofErr w:type="spellStart"/>
      <w:r w:rsidRPr="00DD371A">
        <w:rPr>
          <w:sz w:val="28"/>
          <w:szCs w:val="28"/>
        </w:rPr>
        <w:t>г.Ленск</w:t>
      </w:r>
      <w:proofErr w:type="spellEnd"/>
      <w:r w:rsidRPr="00DD371A">
        <w:rPr>
          <w:sz w:val="28"/>
          <w:szCs w:val="28"/>
        </w:rPr>
        <w:t xml:space="preserve">). </w:t>
      </w:r>
    </w:p>
    <w:p w14:paraId="688E26F0" w14:textId="77777777" w:rsidR="00DD371A" w:rsidRPr="00DD371A" w:rsidRDefault="00DD371A" w:rsidP="006F34E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DD371A">
        <w:rPr>
          <w:sz w:val="28"/>
          <w:szCs w:val="28"/>
        </w:rPr>
        <w:t>В 2021 году 340 детей из семей, находящихся в тяжелой жизненной ситуации, получили сладкие новогодние подарки.</w:t>
      </w:r>
    </w:p>
    <w:p w14:paraId="3078C5FE" w14:textId="77777777" w:rsidR="00DD371A" w:rsidRPr="00DD371A" w:rsidRDefault="00DD371A" w:rsidP="006F34E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DD371A">
        <w:rPr>
          <w:sz w:val="28"/>
          <w:szCs w:val="28"/>
        </w:rPr>
        <w:t>Ежегодно район награждает многодетные семьи Почетным дипломом многодетной семьи с денежной премией в размере 10 000 рублей, в этом году награду получили 9 семей Ленского района.</w:t>
      </w:r>
      <w:r w:rsidRPr="00DD371A">
        <w:rPr>
          <w:sz w:val="28"/>
          <w:szCs w:val="28"/>
        </w:rPr>
        <w:tab/>
      </w:r>
    </w:p>
    <w:p w14:paraId="24505DF8" w14:textId="3F1A910A" w:rsidR="00DD371A" w:rsidRPr="00DD371A" w:rsidRDefault="00EC5B7E" w:rsidP="006F34E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постоянной основе в</w:t>
      </w:r>
      <w:r w:rsidR="00DD371A" w:rsidRPr="00DD371A">
        <w:rPr>
          <w:sz w:val="28"/>
          <w:szCs w:val="28"/>
        </w:rPr>
        <w:t xml:space="preserve">едется работа со «Школой беременных», </w:t>
      </w:r>
      <w:r>
        <w:rPr>
          <w:sz w:val="28"/>
          <w:szCs w:val="28"/>
        </w:rPr>
        <w:t xml:space="preserve">куда </w:t>
      </w:r>
      <w:r w:rsidR="00DD371A" w:rsidRPr="00DD371A">
        <w:rPr>
          <w:sz w:val="28"/>
          <w:szCs w:val="28"/>
        </w:rPr>
        <w:t xml:space="preserve">приглашаются специалисты различных социальных учреждений (Социальная защита населения, Центр занятости, детский неонатолог, акушеры-гинекологи и т.д.). </w:t>
      </w:r>
      <w:r>
        <w:rPr>
          <w:sz w:val="28"/>
          <w:szCs w:val="28"/>
        </w:rPr>
        <w:t>МКУ «КМСП» разработаны и реализуются</w:t>
      </w:r>
      <w:r w:rsidRPr="00EC5B7E">
        <w:rPr>
          <w:sz w:val="28"/>
          <w:szCs w:val="28"/>
        </w:rPr>
        <w:t xml:space="preserve"> </w:t>
      </w:r>
      <w:r w:rsidRPr="00DD371A">
        <w:rPr>
          <w:sz w:val="28"/>
          <w:szCs w:val="28"/>
        </w:rPr>
        <w:t>на приеме у психолога ГБУ РС(Я) «ЛЦРБ»</w:t>
      </w:r>
      <w:r w:rsidR="00DD371A" w:rsidRPr="00DD371A">
        <w:rPr>
          <w:sz w:val="28"/>
          <w:szCs w:val="28"/>
        </w:rPr>
        <w:t xml:space="preserve"> тематические буклеты для беременны</w:t>
      </w:r>
      <w:r>
        <w:rPr>
          <w:sz w:val="28"/>
          <w:szCs w:val="28"/>
        </w:rPr>
        <w:t>х</w:t>
      </w:r>
      <w:r w:rsidR="00DD371A" w:rsidRPr="00DD371A">
        <w:rPr>
          <w:sz w:val="28"/>
          <w:szCs w:val="28"/>
        </w:rPr>
        <w:t xml:space="preserve"> женщин.</w:t>
      </w:r>
    </w:p>
    <w:p w14:paraId="3A31AB84" w14:textId="77777777" w:rsidR="00DD371A" w:rsidRPr="00DD371A" w:rsidRDefault="00DD371A" w:rsidP="006F34E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DD371A">
        <w:rPr>
          <w:sz w:val="28"/>
          <w:szCs w:val="28"/>
        </w:rPr>
        <w:t>Так же проводятся регулярные встречи с родителями на различные тематики: «Родительское выгорание», «Воспитание без крика», «Эмоциональное выгорание» и т.д.</w:t>
      </w:r>
    </w:p>
    <w:p w14:paraId="1E8DB82E" w14:textId="77777777" w:rsidR="00DD371A" w:rsidRPr="00DD371A" w:rsidRDefault="00DD371A" w:rsidP="006F34E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DD371A">
        <w:rPr>
          <w:sz w:val="28"/>
          <w:szCs w:val="28"/>
        </w:rPr>
        <w:t xml:space="preserve">В честь Дня матери РФ и Дня матери РС(Я) проведены торжественные выписки рожениц из родильного отделения ГБУ РС(Я) «ЛЦРБ». </w:t>
      </w:r>
    </w:p>
    <w:p w14:paraId="3DDF6C4A" w14:textId="77777777" w:rsidR="00DD371A" w:rsidRPr="00DD371A" w:rsidRDefault="00DD371A" w:rsidP="006F34E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DD371A">
        <w:rPr>
          <w:sz w:val="28"/>
          <w:szCs w:val="28"/>
        </w:rPr>
        <w:t>Четыре семьи Ленского района приняли участие в Республиканских конкурсах.</w:t>
      </w:r>
    </w:p>
    <w:p w14:paraId="1D999040" w14:textId="0A113EC7" w:rsidR="00DD371A" w:rsidRDefault="00DD371A" w:rsidP="005214C6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DD371A">
        <w:rPr>
          <w:sz w:val="28"/>
          <w:szCs w:val="28"/>
        </w:rPr>
        <w:t xml:space="preserve">Две семьи были удостоены награды «За любовь и верность» в честь празднования Дня семьи, любви и верности (семья </w:t>
      </w:r>
      <w:proofErr w:type="spellStart"/>
      <w:r w:rsidRPr="00DD371A">
        <w:rPr>
          <w:sz w:val="28"/>
          <w:szCs w:val="28"/>
        </w:rPr>
        <w:t>Кучковских</w:t>
      </w:r>
      <w:proofErr w:type="spellEnd"/>
      <w:r w:rsidRPr="00DD371A">
        <w:rPr>
          <w:sz w:val="28"/>
          <w:szCs w:val="28"/>
        </w:rPr>
        <w:t xml:space="preserve"> п. Витим, семья Ощепковых с.</w:t>
      </w:r>
      <w:r w:rsidR="006F34E4">
        <w:rPr>
          <w:sz w:val="28"/>
          <w:szCs w:val="28"/>
        </w:rPr>
        <w:t xml:space="preserve"> </w:t>
      </w:r>
      <w:proofErr w:type="spellStart"/>
      <w:r w:rsidRPr="00DD371A">
        <w:rPr>
          <w:sz w:val="28"/>
          <w:szCs w:val="28"/>
        </w:rPr>
        <w:t>Натора</w:t>
      </w:r>
      <w:proofErr w:type="spellEnd"/>
      <w:r w:rsidRPr="00DD371A">
        <w:rPr>
          <w:sz w:val="28"/>
          <w:szCs w:val="28"/>
        </w:rPr>
        <w:t>).</w:t>
      </w:r>
    </w:p>
    <w:p w14:paraId="52A20134" w14:textId="77777777" w:rsidR="005214C6" w:rsidRPr="00DD371A" w:rsidRDefault="005214C6" w:rsidP="005214C6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14:paraId="4F3676B2" w14:textId="0BBE264B" w:rsidR="00DD371A" w:rsidRPr="00DD371A" w:rsidRDefault="00DD371A" w:rsidP="006F34E4">
      <w:pPr>
        <w:widowControl/>
        <w:autoSpaceDE/>
        <w:autoSpaceDN/>
        <w:adjustRightInd/>
        <w:spacing w:line="360" w:lineRule="auto"/>
        <w:ind w:firstLine="540"/>
        <w:jc w:val="center"/>
        <w:rPr>
          <w:sz w:val="28"/>
          <w:szCs w:val="28"/>
        </w:rPr>
      </w:pPr>
      <w:r w:rsidRPr="00DD371A">
        <w:rPr>
          <w:bCs/>
          <w:sz w:val="28"/>
          <w:szCs w:val="28"/>
          <w:u w:val="single"/>
        </w:rPr>
        <w:t>Работа кабинета психологической поддержки населения</w:t>
      </w:r>
    </w:p>
    <w:p w14:paraId="77747A4E" w14:textId="77777777" w:rsidR="00DD371A" w:rsidRPr="00DD371A" w:rsidRDefault="00DD371A" w:rsidP="006F34E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DD371A">
        <w:rPr>
          <w:sz w:val="28"/>
          <w:szCs w:val="28"/>
        </w:rPr>
        <w:t>С 27.10.2021 года возобновил свою работу специализированный кабинет психолога, где ведет прием клинический (медицинский) психолог. Кабинет психолога представляет собой одно из звеньев единой социальной помощи и предназначен для оказания своевременной квалифицированной консультативно-методической, пси</w:t>
      </w:r>
      <w:r w:rsidRPr="00DD371A">
        <w:rPr>
          <w:sz w:val="28"/>
          <w:szCs w:val="28"/>
        </w:rPr>
        <w:lastRenderedPageBreak/>
        <w:t xml:space="preserve">хологической и </w:t>
      </w:r>
      <w:proofErr w:type="spellStart"/>
      <w:r w:rsidRPr="00DD371A">
        <w:rPr>
          <w:sz w:val="28"/>
          <w:szCs w:val="28"/>
        </w:rPr>
        <w:t>психокоррекционной</w:t>
      </w:r>
      <w:proofErr w:type="spellEnd"/>
      <w:r w:rsidRPr="00DD371A">
        <w:rPr>
          <w:sz w:val="28"/>
          <w:szCs w:val="28"/>
        </w:rPr>
        <w:t xml:space="preserve"> помощи, проведения тренингов, профилактических мероприятий и психологического обследования подростков и молодежи Ленского района. </w:t>
      </w:r>
    </w:p>
    <w:p w14:paraId="4A84F4E7" w14:textId="77777777" w:rsidR="00DD371A" w:rsidRPr="00DD371A" w:rsidRDefault="00DD371A" w:rsidP="006F34E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DD371A">
        <w:rPr>
          <w:sz w:val="28"/>
          <w:szCs w:val="28"/>
        </w:rPr>
        <w:t xml:space="preserve">За 4 месяца психологом оказано 108 психологических услуг, общее количество человек, получивших психологические услуги - 311, из них индивидуальных консультаций - 66, охват 57 человек; психодиагностическое исследование:33 услуги – 217 человек; групповая работа:9 услуг - 37 человек. </w:t>
      </w:r>
    </w:p>
    <w:p w14:paraId="69B4116A" w14:textId="77777777" w:rsidR="00DD371A" w:rsidRPr="00DD371A" w:rsidRDefault="00DD371A" w:rsidP="006F34E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DD371A">
        <w:rPr>
          <w:sz w:val="28"/>
          <w:szCs w:val="28"/>
        </w:rPr>
        <w:t xml:space="preserve">Наибольшее количество обращений – запрос, связанный с психологической коррекцией качеств личности, суицидальных мыслей среди подростков, коррекция психического здоровья на фоне повышенной тревожности. </w:t>
      </w:r>
    </w:p>
    <w:p w14:paraId="3C0D04FF" w14:textId="77777777" w:rsidR="00DD371A" w:rsidRPr="00DD371A" w:rsidRDefault="00DD371A" w:rsidP="006F34E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DD371A">
        <w:rPr>
          <w:sz w:val="28"/>
          <w:szCs w:val="28"/>
        </w:rPr>
        <w:t xml:space="preserve">В возрастной категории 14 - 18 лет психологическую помощь получили 193 человека, с18 до 35 лет – 117 человек. </w:t>
      </w:r>
    </w:p>
    <w:p w14:paraId="4E241A68" w14:textId="77777777" w:rsidR="00DD371A" w:rsidRPr="00DD371A" w:rsidRDefault="00DD371A" w:rsidP="006F34E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DD371A">
        <w:rPr>
          <w:sz w:val="28"/>
          <w:szCs w:val="28"/>
        </w:rPr>
        <w:t>За отчетный период, на районных молодежных и семейных мероприятиях, психологом проведены психологические практикуму личностного роста, направленные на целеполагание и мотивацию, психологические упражнение с элементами тренинга на знакомство, команд образование и сплочение.</w:t>
      </w:r>
    </w:p>
    <w:p w14:paraId="5A15ED28" w14:textId="77777777" w:rsidR="00DD371A" w:rsidRPr="00DD371A" w:rsidRDefault="00DD371A" w:rsidP="006F34E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DD371A">
        <w:rPr>
          <w:sz w:val="28"/>
          <w:szCs w:val="28"/>
        </w:rPr>
        <w:t xml:space="preserve">Так же возобновилась работа на межведомственном уровне: </w:t>
      </w:r>
    </w:p>
    <w:p w14:paraId="7F91C8DF" w14:textId="36EF8225" w:rsidR="00DD371A" w:rsidRDefault="00DD371A" w:rsidP="00DD371A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DD371A">
        <w:rPr>
          <w:sz w:val="28"/>
          <w:szCs w:val="28"/>
        </w:rPr>
        <w:t xml:space="preserve">- Согласно ч.2 ст.425 УПК РФ: «В допросе несовершеннолетнего подозреваемого, обвиняемого, не достигшего возраста шестнадцати лет либо достигшего этого возраста, но страдающего психическим расстройством или отстающего в психическом развитии, участие педагога или психолога обязательно». Ч.4 ст. 425 УПК РФ указывает: «Следователь, дознаватель обеспечивают участие педагога или психолога в допросе несовершеннолетнего подозреваемого, обвиняемого по ходатайству </w:t>
      </w:r>
      <w:r w:rsidRPr="00DD371A">
        <w:rPr>
          <w:sz w:val="28"/>
          <w:szCs w:val="28"/>
        </w:rPr>
        <w:lastRenderedPageBreak/>
        <w:t>защитника</w:t>
      </w:r>
      <w:r w:rsidR="005214C6">
        <w:rPr>
          <w:sz w:val="28"/>
          <w:szCs w:val="28"/>
        </w:rPr>
        <w:t>,</w:t>
      </w:r>
      <w:r w:rsidRPr="00DD371A">
        <w:rPr>
          <w:sz w:val="28"/>
          <w:szCs w:val="28"/>
        </w:rPr>
        <w:t xml:space="preserve"> либо по собственной инициативе» специалист-психолог присутствовала на следственных действиях в Следственном управление Следственного комитета Российской Федерации по РС (Я) в г. Ленске по 1 делу, сопровождая 2-х несовершеннолетних.</w:t>
      </w:r>
    </w:p>
    <w:p w14:paraId="3DF2E8F7" w14:textId="77777777" w:rsidR="005214C6" w:rsidRPr="00DD371A" w:rsidRDefault="005214C6" w:rsidP="00DD371A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14:paraId="1DAC9510" w14:textId="028190B2" w:rsidR="00CA6F62" w:rsidRPr="00DD371A" w:rsidRDefault="00DD371A" w:rsidP="00CA6F62">
      <w:pPr>
        <w:widowControl/>
        <w:autoSpaceDE/>
        <w:autoSpaceDN/>
        <w:adjustRightInd/>
        <w:spacing w:line="360" w:lineRule="auto"/>
        <w:ind w:firstLine="540"/>
        <w:jc w:val="center"/>
        <w:rPr>
          <w:sz w:val="28"/>
          <w:szCs w:val="28"/>
        </w:rPr>
      </w:pPr>
      <w:r w:rsidRPr="00DD371A">
        <w:rPr>
          <w:bCs/>
          <w:sz w:val="28"/>
          <w:szCs w:val="28"/>
          <w:u w:val="single"/>
        </w:rPr>
        <w:t xml:space="preserve">Работа со </w:t>
      </w:r>
      <w:r w:rsidR="00CA6F62" w:rsidRPr="00CA6F62">
        <w:rPr>
          <w:bCs/>
          <w:sz w:val="28"/>
          <w:szCs w:val="28"/>
          <w:u w:val="single"/>
        </w:rPr>
        <w:t>социально-ориентированными некоммерческими организациями</w:t>
      </w:r>
    </w:p>
    <w:p w14:paraId="4327C541" w14:textId="30AACE68" w:rsidR="00DD371A" w:rsidRPr="00DD371A" w:rsidRDefault="00DD371A" w:rsidP="005214C6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DD371A">
        <w:rPr>
          <w:sz w:val="28"/>
          <w:szCs w:val="28"/>
        </w:rPr>
        <w:t xml:space="preserve">В 2021 году проведено 3 конкурса субсидий из бюджета МО «Ленский район» социально ориентированным организациям, по итогам которых были поддержаны </w:t>
      </w:r>
      <w:r w:rsidR="005214C6">
        <w:rPr>
          <w:sz w:val="28"/>
          <w:szCs w:val="28"/>
        </w:rPr>
        <w:t xml:space="preserve">7 </w:t>
      </w:r>
      <w:r w:rsidRPr="00DD371A">
        <w:rPr>
          <w:sz w:val="28"/>
          <w:szCs w:val="28"/>
        </w:rPr>
        <w:t>проект</w:t>
      </w:r>
      <w:r w:rsidR="005214C6">
        <w:rPr>
          <w:sz w:val="28"/>
          <w:szCs w:val="28"/>
        </w:rPr>
        <w:t>ов</w:t>
      </w:r>
      <w:r w:rsidRPr="00DD371A">
        <w:rPr>
          <w:sz w:val="28"/>
          <w:szCs w:val="28"/>
        </w:rPr>
        <w:t xml:space="preserve"> социально ориентированных организаций Ленского района на общую сумму 3 407 500, 00 рублей</w:t>
      </w:r>
      <w:r w:rsidR="005214C6">
        <w:rPr>
          <w:sz w:val="28"/>
          <w:szCs w:val="28"/>
        </w:rPr>
        <w:t>.</w:t>
      </w:r>
    </w:p>
    <w:p w14:paraId="67C73A22" w14:textId="4E1CFDCE" w:rsidR="00DD371A" w:rsidRPr="00DD371A" w:rsidRDefault="00DD371A" w:rsidP="0086752A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DD371A">
        <w:rPr>
          <w:sz w:val="28"/>
          <w:szCs w:val="28"/>
        </w:rPr>
        <w:t>Всего на территории МО «Ленский район» зарегистрировано 47 НКО, включая профсоюзные и религиозные организации, из них 1 СО НКО зарегистрирован</w:t>
      </w:r>
      <w:r w:rsidR="005214C6">
        <w:rPr>
          <w:sz w:val="28"/>
          <w:szCs w:val="28"/>
        </w:rPr>
        <w:t>а</w:t>
      </w:r>
      <w:r w:rsidRPr="00DD371A">
        <w:rPr>
          <w:sz w:val="28"/>
          <w:szCs w:val="28"/>
        </w:rPr>
        <w:t xml:space="preserve"> в 2021 году. </w:t>
      </w:r>
    </w:p>
    <w:p w14:paraId="610E1D4A" w14:textId="77777777" w:rsidR="00DD371A" w:rsidRPr="00DD371A" w:rsidRDefault="00DD371A" w:rsidP="0086752A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DD371A">
        <w:rPr>
          <w:sz w:val="28"/>
          <w:szCs w:val="28"/>
        </w:rPr>
        <w:t>Кроме конкурсов по предоставлению субсидии в виде грантов, Комитетом ведется следующая работа:</w:t>
      </w:r>
    </w:p>
    <w:p w14:paraId="75869225" w14:textId="77777777" w:rsidR="00DD371A" w:rsidRPr="00DD371A" w:rsidRDefault="00DD371A" w:rsidP="00DD371A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DD371A">
        <w:rPr>
          <w:sz w:val="28"/>
          <w:szCs w:val="28"/>
        </w:rPr>
        <w:t xml:space="preserve">- информационные компании по муниципальным, республиканским и российским грантовым конкурсам; </w:t>
      </w:r>
    </w:p>
    <w:p w14:paraId="46A195B8" w14:textId="77777777" w:rsidR="00DD371A" w:rsidRPr="00DD371A" w:rsidRDefault="00DD371A" w:rsidP="00DD371A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DD371A">
        <w:rPr>
          <w:sz w:val="28"/>
          <w:szCs w:val="28"/>
        </w:rPr>
        <w:t>- консультирование по различным вопросам, связанным с регистрацией и деятельностью СО НКО;</w:t>
      </w:r>
    </w:p>
    <w:p w14:paraId="3FF98C7C" w14:textId="77777777" w:rsidR="00DD371A" w:rsidRPr="00DD371A" w:rsidRDefault="00DD371A" w:rsidP="00DD371A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DD371A">
        <w:rPr>
          <w:sz w:val="28"/>
          <w:szCs w:val="28"/>
        </w:rPr>
        <w:t xml:space="preserve">- освещение и приглашение заинтересованных лиц на семинары, вебинары, онлайн разборы заявок, обучающие, практические форумы МО, РС (Я), РФ. </w:t>
      </w:r>
    </w:p>
    <w:p w14:paraId="638F4650" w14:textId="77777777" w:rsidR="00DD371A" w:rsidRPr="00DD371A" w:rsidRDefault="00DD371A" w:rsidP="0086752A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DD371A">
        <w:rPr>
          <w:sz w:val="28"/>
          <w:szCs w:val="28"/>
        </w:rPr>
        <w:lastRenderedPageBreak/>
        <w:t xml:space="preserve">С 8 по 10 ноября 2021 года состоялся онлайн семинар для НКО Ленского района в сфере повышения уровня качества социального проектирования и </w:t>
      </w:r>
      <w:proofErr w:type="spellStart"/>
      <w:r w:rsidRPr="00DD371A">
        <w:rPr>
          <w:sz w:val="28"/>
          <w:szCs w:val="28"/>
        </w:rPr>
        <w:t>гранрайтинга</w:t>
      </w:r>
      <w:proofErr w:type="spellEnd"/>
      <w:r w:rsidRPr="00DD371A">
        <w:rPr>
          <w:sz w:val="28"/>
          <w:szCs w:val="28"/>
        </w:rPr>
        <w:t xml:space="preserve">. Для проведения семинара были приглашены Панкова Н.В., г. Москва, президент АНО «Корпорация социально-экономического развития «РОСТ», эксперт </w:t>
      </w:r>
      <w:proofErr w:type="spellStart"/>
      <w:r w:rsidRPr="00DD371A">
        <w:rPr>
          <w:sz w:val="28"/>
          <w:szCs w:val="28"/>
        </w:rPr>
        <w:t>грантовых</w:t>
      </w:r>
      <w:proofErr w:type="spellEnd"/>
      <w:r w:rsidRPr="00DD371A">
        <w:rPr>
          <w:sz w:val="28"/>
          <w:szCs w:val="28"/>
        </w:rPr>
        <w:t xml:space="preserve"> конкурсов, </w:t>
      </w:r>
      <w:proofErr w:type="spellStart"/>
      <w:r w:rsidRPr="00DD371A">
        <w:rPr>
          <w:sz w:val="28"/>
          <w:szCs w:val="28"/>
        </w:rPr>
        <w:t>грантрайтер</w:t>
      </w:r>
      <w:proofErr w:type="spellEnd"/>
      <w:r w:rsidRPr="00DD371A">
        <w:rPr>
          <w:sz w:val="28"/>
          <w:szCs w:val="28"/>
        </w:rPr>
        <w:t>, Максимов В. К., г. Калуга, директор БФ помощи детям и молодёжи "Радуга надежды", руководитель Центра консалтинга "Простые решения", психолог, бизнес-тренер, проектный менеджер.</w:t>
      </w:r>
    </w:p>
    <w:p w14:paraId="0A896007" w14:textId="77777777" w:rsidR="00DD371A" w:rsidRPr="00DD371A" w:rsidRDefault="00DD371A" w:rsidP="0086752A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DD371A">
        <w:rPr>
          <w:sz w:val="28"/>
          <w:szCs w:val="28"/>
        </w:rPr>
        <w:t>Впервые в 2021 году был объявлен конкурс президентских грантов на реализацию проектов в области культуры, искусства и креативных индустрий, участниками которого могут быть некоммерческие организации, коммерческие организации, индивидуальные предприниматели. В данном конкурсе приняли участие 4 учреждения Ленского района: МКУ ДО "</w:t>
      </w:r>
      <w:proofErr w:type="spellStart"/>
      <w:r w:rsidRPr="00DD371A">
        <w:rPr>
          <w:sz w:val="28"/>
          <w:szCs w:val="28"/>
        </w:rPr>
        <w:t>Сэргэ</w:t>
      </w:r>
      <w:proofErr w:type="spellEnd"/>
      <w:r w:rsidRPr="00DD371A">
        <w:rPr>
          <w:sz w:val="28"/>
          <w:szCs w:val="28"/>
        </w:rPr>
        <w:t xml:space="preserve">", МКУК "ЛМЦБС", МКУ МО </w:t>
      </w:r>
      <w:proofErr w:type="spellStart"/>
      <w:r w:rsidRPr="00DD371A">
        <w:rPr>
          <w:sz w:val="28"/>
          <w:szCs w:val="28"/>
        </w:rPr>
        <w:t>КФКиС</w:t>
      </w:r>
      <w:proofErr w:type="spellEnd"/>
      <w:r w:rsidRPr="00DD371A">
        <w:rPr>
          <w:sz w:val="28"/>
          <w:szCs w:val="28"/>
        </w:rPr>
        <w:t xml:space="preserve"> "Самородок" с. Мурья, МКУ "Центр культуры п. Пеледуй". </w:t>
      </w:r>
    </w:p>
    <w:p w14:paraId="5335B4C6" w14:textId="5CE843CC" w:rsidR="00DD371A" w:rsidRDefault="00DD371A" w:rsidP="0086752A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DD371A">
        <w:rPr>
          <w:sz w:val="28"/>
          <w:szCs w:val="28"/>
        </w:rPr>
        <w:t xml:space="preserve">В 2021 году на конкурс Фонда президентских грантов РФ 4 СО НКО направили свои проекты, из которых проект Ленской улусной общественной организации по развитию села </w:t>
      </w:r>
      <w:proofErr w:type="spellStart"/>
      <w:r w:rsidRPr="00DD371A">
        <w:rPr>
          <w:sz w:val="28"/>
          <w:szCs w:val="28"/>
        </w:rPr>
        <w:t>Чамча</w:t>
      </w:r>
      <w:proofErr w:type="spellEnd"/>
      <w:r w:rsidRPr="00DD371A">
        <w:rPr>
          <w:sz w:val="28"/>
          <w:szCs w:val="28"/>
        </w:rPr>
        <w:t xml:space="preserve"> "</w:t>
      </w:r>
      <w:proofErr w:type="spellStart"/>
      <w:r w:rsidRPr="00DD371A">
        <w:rPr>
          <w:sz w:val="28"/>
          <w:szCs w:val="28"/>
        </w:rPr>
        <w:t>Тэтим</w:t>
      </w:r>
      <w:proofErr w:type="spellEnd"/>
      <w:r w:rsidRPr="00DD371A">
        <w:rPr>
          <w:sz w:val="28"/>
          <w:szCs w:val="28"/>
        </w:rPr>
        <w:t>" (Темп) Республики Саха (Якутия) был поддержан на сумму 194 214 рублей.</w:t>
      </w:r>
    </w:p>
    <w:p w14:paraId="557DDA2D" w14:textId="77777777" w:rsidR="005214C6" w:rsidRPr="00DD371A" w:rsidRDefault="005214C6" w:rsidP="0086752A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14:paraId="4E64EDAA" w14:textId="64CC040F" w:rsidR="00DD371A" w:rsidRPr="00DD371A" w:rsidRDefault="00DD371A" w:rsidP="00CA6F62">
      <w:pPr>
        <w:widowControl/>
        <w:autoSpaceDE/>
        <w:autoSpaceDN/>
        <w:adjustRightInd/>
        <w:spacing w:line="360" w:lineRule="auto"/>
        <w:ind w:firstLine="540"/>
        <w:jc w:val="center"/>
        <w:rPr>
          <w:bCs/>
          <w:sz w:val="28"/>
          <w:szCs w:val="28"/>
          <w:u w:val="single"/>
        </w:rPr>
      </w:pPr>
      <w:r w:rsidRPr="00DD371A">
        <w:rPr>
          <w:bCs/>
          <w:sz w:val="28"/>
          <w:szCs w:val="28"/>
          <w:u w:val="single"/>
        </w:rPr>
        <w:t xml:space="preserve">Работа в Единой государственной информационной системе социального обеспечения </w:t>
      </w:r>
    </w:p>
    <w:p w14:paraId="10FE7584" w14:textId="2F921EF0" w:rsidR="00DD371A" w:rsidRPr="00DD371A" w:rsidRDefault="00DD371A" w:rsidP="0086752A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DD371A">
        <w:rPr>
          <w:sz w:val="28"/>
          <w:szCs w:val="28"/>
        </w:rPr>
        <w:t xml:space="preserve">В 2021 году Комитетом по молодежной и семейной политике велась непрерывная работа по освещению всех районных мер социальной защиты (поддержки) </w:t>
      </w:r>
      <w:r w:rsidRPr="00DD371A">
        <w:rPr>
          <w:sz w:val="28"/>
          <w:szCs w:val="28"/>
        </w:rPr>
        <w:lastRenderedPageBreak/>
        <w:t xml:space="preserve">на портале Единой государственной информационной системы социального обеспечения (ЕГИССО). </w:t>
      </w:r>
    </w:p>
    <w:p w14:paraId="0CEF0BDE" w14:textId="01C4A1AC" w:rsidR="00DD371A" w:rsidRPr="00DD371A" w:rsidRDefault="00DD371A" w:rsidP="0086752A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DD371A">
        <w:rPr>
          <w:sz w:val="28"/>
          <w:szCs w:val="28"/>
        </w:rPr>
        <w:t>В мае 2021 года комитетом по молодежной и семейной политике было впервые инициировано и проведено обучение специалистов учреждений, ответственных за предоставление сведений в систему ЕГИССО, были доведены новые стандарты загрузки, а также даны ответы на все вопросы связанные с форматом предоставления данных. В дальнейшем планируется проводить такие обучения на постоянной основе.</w:t>
      </w:r>
    </w:p>
    <w:p w14:paraId="49A6FEFE" w14:textId="42B88213" w:rsidR="00DD371A" w:rsidRPr="00DD371A" w:rsidRDefault="00DD371A" w:rsidP="0086752A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DD371A">
        <w:rPr>
          <w:sz w:val="28"/>
          <w:szCs w:val="28"/>
        </w:rPr>
        <w:t xml:space="preserve">За 2021 год была проведена оптимизация предоставляемой информации для граждан Ленского района на портале ЕГИССО, а также приведены в соответствие все НПА согласно которым регулируется меры социальной защиты (поддержки) Муниципального образования «Ленский район» Республики Саха (Якутия). </w:t>
      </w:r>
    </w:p>
    <w:p w14:paraId="26912AB8" w14:textId="77777777" w:rsidR="00DD371A" w:rsidRPr="00DD371A" w:rsidRDefault="00DD371A" w:rsidP="0086752A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DD371A">
        <w:rPr>
          <w:sz w:val="28"/>
          <w:szCs w:val="28"/>
        </w:rPr>
        <w:t>Каждый гражданин, относящийся к той или иной категории граждан, может найти себя в системе и просмотреть, какие меры и льготы ему предоставлялись и какие он имеет право получить, а также через социальный калькулятор узнать порядок действий и требуемый пакет документов для получения данных мер поддержки.</w:t>
      </w:r>
    </w:p>
    <w:p w14:paraId="5D257FB1" w14:textId="1A34DF25" w:rsidR="0076495A" w:rsidRDefault="00DD371A" w:rsidP="0086752A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DD371A">
        <w:rPr>
          <w:sz w:val="28"/>
          <w:szCs w:val="28"/>
        </w:rPr>
        <w:t>Всего за 2021 год подробная информация по 27 мерам, количество загруженных фактов назначения МСП составило 1723, а также в систему были добавлены реестры изменения родительских прав, дееспособности и законных представителей (48 лиц).</w:t>
      </w:r>
    </w:p>
    <w:p w14:paraId="0E61F506" w14:textId="561A6131" w:rsidR="00C159BD" w:rsidRDefault="00951804" w:rsidP="006F34E4">
      <w:pPr>
        <w:widowControl/>
        <w:autoSpaceDE/>
        <w:autoSpaceDN/>
        <w:adjustRightInd/>
        <w:spacing w:line="360" w:lineRule="auto"/>
        <w:ind w:firstLine="540"/>
        <w:jc w:val="center"/>
        <w:rPr>
          <w:sz w:val="28"/>
          <w:szCs w:val="28"/>
        </w:rPr>
      </w:pPr>
      <w:r w:rsidRPr="00951804">
        <w:rPr>
          <w:sz w:val="28"/>
          <w:szCs w:val="28"/>
        </w:rPr>
        <w:t>На основ</w:t>
      </w:r>
      <w:r w:rsidR="009E59AE">
        <w:rPr>
          <w:sz w:val="28"/>
          <w:szCs w:val="28"/>
        </w:rPr>
        <w:t xml:space="preserve">ании вышеизложенного, </w:t>
      </w:r>
      <w:proofErr w:type="spellStart"/>
      <w:r w:rsidR="006F34E4">
        <w:rPr>
          <w:sz w:val="28"/>
          <w:szCs w:val="28"/>
        </w:rPr>
        <w:t>и.о</w:t>
      </w:r>
      <w:proofErr w:type="spellEnd"/>
      <w:r w:rsidR="006F34E4">
        <w:rPr>
          <w:sz w:val="28"/>
          <w:szCs w:val="28"/>
        </w:rPr>
        <w:t xml:space="preserve">. </w:t>
      </w:r>
      <w:r w:rsidR="009E59AE">
        <w:rPr>
          <w:sz w:val="28"/>
          <w:szCs w:val="28"/>
        </w:rPr>
        <w:t>глав</w:t>
      </w:r>
      <w:r w:rsidR="006F34E4">
        <w:rPr>
          <w:sz w:val="28"/>
          <w:szCs w:val="28"/>
        </w:rPr>
        <w:t>ы</w:t>
      </w:r>
      <w:r w:rsidR="00112212">
        <w:rPr>
          <w:sz w:val="28"/>
          <w:szCs w:val="28"/>
        </w:rPr>
        <w:t xml:space="preserve"> муниципального образования</w:t>
      </w:r>
    </w:p>
    <w:p w14:paraId="5F01AFC9" w14:textId="77777777" w:rsidR="00951804" w:rsidRPr="00951804" w:rsidRDefault="00C159BD" w:rsidP="00694AE6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E59AE">
        <w:rPr>
          <w:sz w:val="28"/>
          <w:szCs w:val="28"/>
        </w:rPr>
        <w:t xml:space="preserve"> </w:t>
      </w:r>
      <w:r w:rsidR="00951804" w:rsidRPr="00951804">
        <w:rPr>
          <w:sz w:val="28"/>
          <w:szCs w:val="28"/>
        </w:rPr>
        <w:t>о с</w:t>
      </w:r>
      <w:r w:rsidR="00C40C28">
        <w:rPr>
          <w:sz w:val="28"/>
          <w:szCs w:val="28"/>
        </w:rPr>
        <w:t xml:space="preserve"> </w:t>
      </w:r>
      <w:r w:rsidR="00951804" w:rsidRPr="00951804">
        <w:rPr>
          <w:sz w:val="28"/>
          <w:szCs w:val="28"/>
        </w:rPr>
        <w:t>т а н о в и л:</w:t>
      </w:r>
    </w:p>
    <w:p w14:paraId="5EC18C3B" w14:textId="18EBA926" w:rsidR="00260AD6" w:rsidRDefault="00951804" w:rsidP="006F34E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51804">
        <w:rPr>
          <w:sz w:val="28"/>
          <w:szCs w:val="28"/>
        </w:rPr>
        <w:lastRenderedPageBreak/>
        <w:t xml:space="preserve">1. </w:t>
      </w:r>
      <w:r w:rsidR="003A2959">
        <w:rPr>
          <w:sz w:val="28"/>
          <w:szCs w:val="28"/>
        </w:rPr>
        <w:t>Информацию «</w:t>
      </w:r>
      <w:bookmarkStart w:id="1" w:name="_Hlk103767996"/>
      <w:r w:rsidR="003A2959">
        <w:rPr>
          <w:sz w:val="28"/>
          <w:szCs w:val="28"/>
        </w:rPr>
        <w:t xml:space="preserve">Об </w:t>
      </w:r>
      <w:r w:rsidR="00260AD6">
        <w:rPr>
          <w:sz w:val="28"/>
          <w:szCs w:val="28"/>
        </w:rPr>
        <w:t xml:space="preserve">итогах работы </w:t>
      </w:r>
      <w:r w:rsidR="00DF6F87">
        <w:rPr>
          <w:sz w:val="28"/>
          <w:szCs w:val="28"/>
        </w:rPr>
        <w:t>МКУ «Комитет по молодежной и семейной политике МО «Ленский район»</w:t>
      </w:r>
      <w:r w:rsidR="00C159BD">
        <w:rPr>
          <w:sz w:val="28"/>
          <w:szCs w:val="28"/>
        </w:rPr>
        <w:t xml:space="preserve"> за 202</w:t>
      </w:r>
      <w:r w:rsidR="009E0AE3">
        <w:rPr>
          <w:sz w:val="28"/>
          <w:szCs w:val="28"/>
        </w:rPr>
        <w:t xml:space="preserve">1 </w:t>
      </w:r>
      <w:r w:rsidR="00260AD6">
        <w:rPr>
          <w:sz w:val="28"/>
          <w:szCs w:val="28"/>
        </w:rPr>
        <w:t>год</w:t>
      </w:r>
      <w:bookmarkEnd w:id="1"/>
      <w:r w:rsidR="003A2959">
        <w:rPr>
          <w:sz w:val="28"/>
          <w:szCs w:val="28"/>
        </w:rPr>
        <w:t>»</w:t>
      </w:r>
      <w:r w:rsidR="00260AD6">
        <w:rPr>
          <w:sz w:val="28"/>
          <w:szCs w:val="28"/>
        </w:rPr>
        <w:t xml:space="preserve"> принять к сведению.</w:t>
      </w:r>
    </w:p>
    <w:p w14:paraId="422DA7F3" w14:textId="50DA0DFC" w:rsidR="00951804" w:rsidRDefault="00E2112B" w:rsidP="006F34E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F6F87">
        <w:rPr>
          <w:sz w:val="28"/>
          <w:szCs w:val="28"/>
        </w:rPr>
        <w:t>Председателю МКУ «Комитет по молодежной и семейной политике МО «Ленский район»</w:t>
      </w:r>
      <w:r w:rsidR="00F36F25">
        <w:rPr>
          <w:sz w:val="28"/>
          <w:szCs w:val="28"/>
        </w:rPr>
        <w:t xml:space="preserve"> (</w:t>
      </w:r>
      <w:r w:rsidR="00DF6F87">
        <w:rPr>
          <w:sz w:val="28"/>
          <w:szCs w:val="28"/>
        </w:rPr>
        <w:t>Сидорова А.С.</w:t>
      </w:r>
      <w:r w:rsidR="00A758E8">
        <w:rPr>
          <w:sz w:val="28"/>
          <w:szCs w:val="28"/>
        </w:rPr>
        <w:t>) п</w:t>
      </w:r>
      <w:r>
        <w:rPr>
          <w:sz w:val="28"/>
          <w:szCs w:val="28"/>
        </w:rPr>
        <w:t>роводить работу</w:t>
      </w:r>
      <w:r w:rsidR="00DF6F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 w:rsidR="00DF6F87">
        <w:rPr>
          <w:sz w:val="28"/>
          <w:szCs w:val="28"/>
        </w:rPr>
        <w:t>действующими муниципальными программами «Развитие гражданского общества в Ленском районе», «Реализация молодежной политики и патриотического воспитания граждан в Ленском районе»</w:t>
      </w:r>
      <w:r w:rsidR="00C539CE">
        <w:rPr>
          <w:sz w:val="28"/>
          <w:szCs w:val="28"/>
        </w:rPr>
        <w:t xml:space="preserve"> на 202</w:t>
      </w:r>
      <w:r w:rsidR="009E0AE3">
        <w:rPr>
          <w:sz w:val="28"/>
          <w:szCs w:val="28"/>
        </w:rPr>
        <w:t>2</w:t>
      </w:r>
      <w:r w:rsidR="00C539CE">
        <w:rPr>
          <w:sz w:val="28"/>
          <w:szCs w:val="28"/>
        </w:rPr>
        <w:t xml:space="preserve"> год.</w:t>
      </w:r>
    </w:p>
    <w:p w14:paraId="6C90DA0F" w14:textId="06EA2DDB" w:rsidR="00F9637C" w:rsidRPr="00951804" w:rsidRDefault="00F9637C" w:rsidP="006F34E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Главному специалисту </w:t>
      </w:r>
      <w:r w:rsidR="00C40C28">
        <w:rPr>
          <w:sz w:val="28"/>
          <w:szCs w:val="28"/>
        </w:rPr>
        <w:t xml:space="preserve">управления делами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Иванская</w:t>
      </w:r>
      <w:proofErr w:type="spellEnd"/>
      <w:r>
        <w:rPr>
          <w:sz w:val="28"/>
          <w:szCs w:val="28"/>
        </w:rPr>
        <w:t xml:space="preserve"> Е.С.) </w:t>
      </w:r>
      <w:r w:rsidR="00C677C7">
        <w:rPr>
          <w:sz w:val="28"/>
          <w:szCs w:val="28"/>
        </w:rPr>
        <w:t xml:space="preserve">разместить </w:t>
      </w:r>
      <w:r w:rsidR="00C539CE">
        <w:rPr>
          <w:sz w:val="28"/>
          <w:szCs w:val="28"/>
        </w:rPr>
        <w:t>постановление</w:t>
      </w:r>
      <w:r w:rsidRPr="00F9637C">
        <w:rPr>
          <w:sz w:val="28"/>
          <w:szCs w:val="28"/>
        </w:rPr>
        <w:t xml:space="preserve"> «</w:t>
      </w:r>
      <w:r w:rsidR="00DF6F87" w:rsidRPr="00DF6F87">
        <w:rPr>
          <w:sz w:val="28"/>
          <w:szCs w:val="28"/>
        </w:rPr>
        <w:t>Об итогах работы МКУ «Комитет по молодежной и семейной политике МО «Ленский район» за 2021 год</w:t>
      </w:r>
      <w:r w:rsidRPr="00F9637C">
        <w:rPr>
          <w:sz w:val="28"/>
          <w:szCs w:val="28"/>
        </w:rPr>
        <w:t>»</w:t>
      </w:r>
      <w:r w:rsidR="00C539CE">
        <w:rPr>
          <w:sz w:val="28"/>
          <w:szCs w:val="28"/>
        </w:rPr>
        <w:t xml:space="preserve"> на </w:t>
      </w:r>
      <w:r w:rsidR="00EB731C">
        <w:rPr>
          <w:sz w:val="28"/>
          <w:szCs w:val="28"/>
        </w:rPr>
        <w:t xml:space="preserve">официальном </w:t>
      </w:r>
      <w:r w:rsidR="00C539CE">
        <w:rPr>
          <w:sz w:val="28"/>
          <w:szCs w:val="28"/>
        </w:rPr>
        <w:t xml:space="preserve">сайте </w:t>
      </w:r>
      <w:r w:rsidR="008F4108">
        <w:rPr>
          <w:sz w:val="28"/>
          <w:szCs w:val="28"/>
        </w:rPr>
        <w:t xml:space="preserve"> </w:t>
      </w:r>
      <w:r w:rsidR="00EB731C">
        <w:rPr>
          <w:sz w:val="28"/>
          <w:szCs w:val="28"/>
        </w:rPr>
        <w:t xml:space="preserve">муниципального образования </w:t>
      </w:r>
      <w:r w:rsidR="008F4108">
        <w:rPr>
          <w:sz w:val="28"/>
          <w:szCs w:val="28"/>
        </w:rPr>
        <w:t>«Ленский район»</w:t>
      </w:r>
      <w:r w:rsidRPr="00F9637C">
        <w:rPr>
          <w:sz w:val="28"/>
          <w:szCs w:val="28"/>
        </w:rPr>
        <w:t>.</w:t>
      </w:r>
    </w:p>
    <w:p w14:paraId="0C0A67EA" w14:textId="77777777" w:rsidR="00951804" w:rsidRPr="00951804" w:rsidRDefault="00C677C7" w:rsidP="006F34E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1804" w:rsidRPr="00951804">
        <w:rPr>
          <w:sz w:val="28"/>
          <w:szCs w:val="28"/>
        </w:rPr>
        <w:t xml:space="preserve">. Контроль исполнения настоящего постановления возложить на заместителя главы по </w:t>
      </w:r>
      <w:r w:rsidR="00E2112B">
        <w:rPr>
          <w:sz w:val="28"/>
          <w:szCs w:val="28"/>
        </w:rPr>
        <w:t>социальным вопросам Евстафьеву Н.Н.</w:t>
      </w:r>
    </w:p>
    <w:p w14:paraId="0641363B" w14:textId="77777777" w:rsidR="00681592" w:rsidRDefault="00681592"/>
    <w:p w14:paraId="0ECA2E15" w14:textId="77777777" w:rsidR="009430F3" w:rsidRDefault="009430F3"/>
    <w:p w14:paraId="7D569B64" w14:textId="3B89EA73" w:rsidR="009430F3" w:rsidRPr="009430F3" w:rsidRDefault="00C159B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F34E4">
        <w:rPr>
          <w:b/>
          <w:sz w:val="28"/>
          <w:szCs w:val="28"/>
        </w:rPr>
        <w:t>И.о. г</w:t>
      </w:r>
      <w:r>
        <w:rPr>
          <w:b/>
          <w:sz w:val="28"/>
          <w:szCs w:val="28"/>
        </w:rPr>
        <w:t>лав</w:t>
      </w:r>
      <w:r w:rsidR="006F34E4">
        <w:rPr>
          <w:b/>
          <w:sz w:val="28"/>
          <w:szCs w:val="28"/>
        </w:rPr>
        <w:t>ы</w:t>
      </w:r>
      <w:r w:rsidR="009430F3">
        <w:rPr>
          <w:b/>
          <w:sz w:val="28"/>
          <w:szCs w:val="28"/>
        </w:rPr>
        <w:t xml:space="preserve"> </w:t>
      </w:r>
      <w:r w:rsidR="009430F3">
        <w:rPr>
          <w:b/>
          <w:sz w:val="28"/>
          <w:szCs w:val="28"/>
        </w:rPr>
        <w:tab/>
      </w:r>
      <w:r w:rsidR="009430F3">
        <w:rPr>
          <w:b/>
          <w:sz w:val="28"/>
          <w:szCs w:val="28"/>
        </w:rPr>
        <w:tab/>
      </w:r>
      <w:r w:rsidR="009430F3">
        <w:rPr>
          <w:b/>
          <w:sz w:val="28"/>
          <w:szCs w:val="28"/>
        </w:rPr>
        <w:tab/>
      </w:r>
      <w:r w:rsidR="009430F3">
        <w:rPr>
          <w:b/>
          <w:sz w:val="28"/>
          <w:szCs w:val="28"/>
        </w:rPr>
        <w:tab/>
      </w:r>
      <w:r w:rsidR="009430F3">
        <w:rPr>
          <w:b/>
          <w:sz w:val="28"/>
          <w:szCs w:val="28"/>
        </w:rPr>
        <w:tab/>
      </w:r>
      <w:r w:rsidR="009430F3">
        <w:rPr>
          <w:b/>
          <w:sz w:val="28"/>
          <w:szCs w:val="28"/>
        </w:rPr>
        <w:tab/>
      </w:r>
      <w:r w:rsidR="009430F3">
        <w:rPr>
          <w:b/>
          <w:sz w:val="28"/>
          <w:szCs w:val="28"/>
        </w:rPr>
        <w:tab/>
      </w:r>
      <w:r w:rsidR="006F34E4">
        <w:rPr>
          <w:b/>
          <w:sz w:val="28"/>
          <w:szCs w:val="28"/>
        </w:rPr>
        <w:t>Е.С. Каражеляско</w:t>
      </w:r>
    </w:p>
    <w:p w14:paraId="7E943B44" w14:textId="77777777" w:rsidR="009430F3" w:rsidRPr="009430F3" w:rsidRDefault="009430F3">
      <w:pPr>
        <w:rPr>
          <w:b/>
          <w:sz w:val="28"/>
          <w:szCs w:val="28"/>
        </w:rPr>
      </w:pPr>
    </w:p>
    <w:sectPr w:rsidR="009430F3" w:rsidRPr="009430F3" w:rsidSect="006C6709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15553"/>
    <w:rsid w:val="000165D0"/>
    <w:rsid w:val="00026404"/>
    <w:rsid w:val="00064255"/>
    <w:rsid w:val="00080B68"/>
    <w:rsid w:val="00112212"/>
    <w:rsid w:val="00155A98"/>
    <w:rsid w:val="001965D1"/>
    <w:rsid w:val="001C5ABF"/>
    <w:rsid w:val="00257842"/>
    <w:rsid w:val="00260AD6"/>
    <w:rsid w:val="002950DF"/>
    <w:rsid w:val="002968F7"/>
    <w:rsid w:val="002E7811"/>
    <w:rsid w:val="00317181"/>
    <w:rsid w:val="00335773"/>
    <w:rsid w:val="0034406B"/>
    <w:rsid w:val="003A2959"/>
    <w:rsid w:val="003E1598"/>
    <w:rsid w:val="00426316"/>
    <w:rsid w:val="00426335"/>
    <w:rsid w:val="00445519"/>
    <w:rsid w:val="00447893"/>
    <w:rsid w:val="004638E4"/>
    <w:rsid w:val="004E6C37"/>
    <w:rsid w:val="005214C6"/>
    <w:rsid w:val="00531CC1"/>
    <w:rsid w:val="005632C1"/>
    <w:rsid w:val="00565A7F"/>
    <w:rsid w:val="005939D0"/>
    <w:rsid w:val="005C133F"/>
    <w:rsid w:val="005C59E1"/>
    <w:rsid w:val="006266E8"/>
    <w:rsid w:val="00642E00"/>
    <w:rsid w:val="00676473"/>
    <w:rsid w:val="00681592"/>
    <w:rsid w:val="00685883"/>
    <w:rsid w:val="00686D80"/>
    <w:rsid w:val="00694AE6"/>
    <w:rsid w:val="006A11CF"/>
    <w:rsid w:val="006C6709"/>
    <w:rsid w:val="006C7C2C"/>
    <w:rsid w:val="006E5F16"/>
    <w:rsid w:val="006F34E4"/>
    <w:rsid w:val="006F5CCF"/>
    <w:rsid w:val="0072116D"/>
    <w:rsid w:val="0076495A"/>
    <w:rsid w:val="007A6ACC"/>
    <w:rsid w:val="008163F7"/>
    <w:rsid w:val="00816FD9"/>
    <w:rsid w:val="0082479C"/>
    <w:rsid w:val="0086752A"/>
    <w:rsid w:val="008F4108"/>
    <w:rsid w:val="0091400C"/>
    <w:rsid w:val="009430F3"/>
    <w:rsid w:val="00951804"/>
    <w:rsid w:val="00952658"/>
    <w:rsid w:val="009C0DBC"/>
    <w:rsid w:val="009D0A88"/>
    <w:rsid w:val="009D1D61"/>
    <w:rsid w:val="009E0AE3"/>
    <w:rsid w:val="009E59AE"/>
    <w:rsid w:val="00A06D8F"/>
    <w:rsid w:val="00A5239D"/>
    <w:rsid w:val="00A6092B"/>
    <w:rsid w:val="00A63515"/>
    <w:rsid w:val="00A67C24"/>
    <w:rsid w:val="00A758E8"/>
    <w:rsid w:val="00B13FD0"/>
    <w:rsid w:val="00B36064"/>
    <w:rsid w:val="00BA33F7"/>
    <w:rsid w:val="00BC1F18"/>
    <w:rsid w:val="00C159BD"/>
    <w:rsid w:val="00C15A9E"/>
    <w:rsid w:val="00C25F66"/>
    <w:rsid w:val="00C33778"/>
    <w:rsid w:val="00C40C28"/>
    <w:rsid w:val="00C539CE"/>
    <w:rsid w:val="00C677C7"/>
    <w:rsid w:val="00C753D1"/>
    <w:rsid w:val="00C7598F"/>
    <w:rsid w:val="00C847D6"/>
    <w:rsid w:val="00C92740"/>
    <w:rsid w:val="00CA6F62"/>
    <w:rsid w:val="00D05BD5"/>
    <w:rsid w:val="00D36A63"/>
    <w:rsid w:val="00D50BF8"/>
    <w:rsid w:val="00D659BC"/>
    <w:rsid w:val="00D82341"/>
    <w:rsid w:val="00DD371A"/>
    <w:rsid w:val="00DF6F87"/>
    <w:rsid w:val="00E2112B"/>
    <w:rsid w:val="00E63DB4"/>
    <w:rsid w:val="00EA28C6"/>
    <w:rsid w:val="00EB731C"/>
    <w:rsid w:val="00EC5B7E"/>
    <w:rsid w:val="00F06AE2"/>
    <w:rsid w:val="00F2106F"/>
    <w:rsid w:val="00F36F25"/>
    <w:rsid w:val="00F9637C"/>
    <w:rsid w:val="00FE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22BF3"/>
  <w15:docId w15:val="{41F19DD7-44EE-4AAA-9322-C29418A1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60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2376</Words>
  <Characters>13548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2019-12-23T03:49:00Z</cp:lastPrinted>
  <dcterms:created xsi:type="dcterms:W3CDTF">2022-05-26T05:03:00Z</dcterms:created>
  <dcterms:modified xsi:type="dcterms:W3CDTF">2022-05-26T05:03:00Z</dcterms:modified>
</cp:coreProperties>
</file>