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D080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B31329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</w:t>
            </w:r>
            <w:bookmarkStart w:id="0" w:name="_GoBack"/>
            <w:bookmarkEnd w:id="0"/>
            <w:r w:rsidRPr="00122E29">
              <w:rPr>
                <w:b/>
                <w:sz w:val="32"/>
                <w:szCs w:val="32"/>
              </w:rPr>
              <w:t>СТАНОВЛЕНИЕ</w:t>
            </w:r>
          </w:p>
        </w:tc>
        <w:tc>
          <w:tcPr>
            <w:tcW w:w="5010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B31329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B31329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9B5918" w:rsidRDefault="002176BA" w:rsidP="00ED1CC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ED1CC2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3F4937" w:rsidRPr="00ED1C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ED1CC2" w:rsidRPr="00ED1C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="003F4937" w:rsidRPr="00ED1C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ED1CC2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B5581C" w:rsidRPr="00ED1CC2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F4937" w:rsidRPr="00ED1C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</w:t>
            </w:r>
            <w:r w:rsidR="00ED1CC2" w:rsidRPr="00ED1C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="003F4937">
              <w:rPr>
                <w:snapToGrid w:val="0"/>
                <w:color w:val="000000"/>
                <w:sz w:val="28"/>
                <w:szCs w:val="28"/>
                <w:u w:val="single"/>
              </w:rPr>
              <w:t xml:space="preserve">   </w:t>
            </w:r>
            <w:r w:rsidR="00787F9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97F72">
              <w:rPr>
                <w:b/>
                <w:snapToGrid w:val="0"/>
                <w:color w:val="000000"/>
                <w:sz w:val="28"/>
                <w:szCs w:val="28"/>
              </w:rPr>
              <w:t>2021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ED5349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B5581C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3F4937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B5581C" w:rsidRPr="00ED1C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="003F4937" w:rsidRPr="00ED1C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D1CC2" w:rsidRPr="00ED1C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01-03-788/1</w:t>
            </w:r>
            <w:r w:rsidR="003F4937" w:rsidRPr="00ED1C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68374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00080B" w:rsidRPr="0076758C" w:rsidTr="00B31329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3D7451" w:rsidRDefault="003D7451" w:rsidP="00B31329">
            <w:pPr>
              <w:jc w:val="center"/>
              <w:rPr>
                <w:b/>
                <w:sz w:val="28"/>
                <w:szCs w:val="28"/>
              </w:rPr>
            </w:pPr>
          </w:p>
          <w:p w:rsidR="0000080B" w:rsidRPr="0076758C" w:rsidRDefault="00394428" w:rsidP="00B31329">
            <w:pPr>
              <w:jc w:val="center"/>
              <w:rPr>
                <w:b/>
                <w:sz w:val="28"/>
                <w:szCs w:val="28"/>
              </w:rPr>
            </w:pPr>
            <w:r w:rsidRPr="0076758C">
              <w:rPr>
                <w:b/>
                <w:sz w:val="28"/>
                <w:szCs w:val="28"/>
              </w:rPr>
              <w:t>О</w:t>
            </w:r>
            <w:r w:rsidR="003F4937" w:rsidRPr="0076758C">
              <w:rPr>
                <w:b/>
                <w:sz w:val="28"/>
                <w:szCs w:val="28"/>
              </w:rPr>
              <w:t xml:space="preserve"> внесении </w:t>
            </w:r>
            <w:r w:rsidR="00C300F3">
              <w:rPr>
                <w:b/>
                <w:sz w:val="28"/>
                <w:szCs w:val="28"/>
              </w:rPr>
              <w:t xml:space="preserve">изменений в постановление </w:t>
            </w:r>
            <w:r w:rsidR="003F4937" w:rsidRPr="0076758C">
              <w:rPr>
                <w:b/>
                <w:sz w:val="28"/>
                <w:szCs w:val="28"/>
              </w:rPr>
              <w:t>главы</w:t>
            </w:r>
          </w:p>
          <w:p w:rsidR="003F4937" w:rsidRPr="0076758C" w:rsidRDefault="003F4937" w:rsidP="00B31329">
            <w:pPr>
              <w:jc w:val="center"/>
              <w:rPr>
                <w:b/>
                <w:sz w:val="28"/>
                <w:szCs w:val="28"/>
              </w:rPr>
            </w:pPr>
            <w:r w:rsidRPr="0076758C">
              <w:rPr>
                <w:b/>
                <w:sz w:val="28"/>
                <w:szCs w:val="28"/>
              </w:rPr>
              <w:t>от 11 марта 2021 года № 01-03-145/1</w:t>
            </w:r>
          </w:p>
          <w:p w:rsidR="003F4937" w:rsidRPr="0076758C" w:rsidRDefault="003F4937" w:rsidP="003F493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6758C" w:rsidRDefault="00363950" w:rsidP="0076758C">
      <w:pPr>
        <w:spacing w:line="360" w:lineRule="auto"/>
        <w:ind w:firstLine="709"/>
        <w:jc w:val="both"/>
        <w:rPr>
          <w:sz w:val="28"/>
          <w:szCs w:val="28"/>
        </w:rPr>
      </w:pPr>
      <w:r w:rsidRPr="0076758C">
        <w:rPr>
          <w:sz w:val="28"/>
          <w:szCs w:val="28"/>
        </w:rPr>
        <w:t xml:space="preserve">С учетом изменения сложившейся конъектуры рынка и служебной записки начальника отдела </w:t>
      </w:r>
      <w:r w:rsidR="00C300F3">
        <w:rPr>
          <w:sz w:val="28"/>
          <w:szCs w:val="28"/>
        </w:rPr>
        <w:t>по муниципальному заказу</w:t>
      </w:r>
      <w:r w:rsidR="0076758C">
        <w:rPr>
          <w:sz w:val="28"/>
          <w:szCs w:val="28"/>
        </w:rPr>
        <w:t xml:space="preserve"> от 30.11.</w:t>
      </w:r>
      <w:r w:rsidR="005E63F6">
        <w:rPr>
          <w:sz w:val="28"/>
          <w:szCs w:val="28"/>
        </w:rPr>
        <w:t>2021</w:t>
      </w:r>
      <w:r w:rsidR="00CE2860" w:rsidRPr="0076758C">
        <w:rPr>
          <w:sz w:val="28"/>
          <w:szCs w:val="28"/>
        </w:rPr>
        <w:t xml:space="preserve"> года № 19-10-178/1</w:t>
      </w:r>
      <w:r w:rsidRPr="0076758C">
        <w:rPr>
          <w:sz w:val="28"/>
          <w:szCs w:val="28"/>
        </w:rPr>
        <w:t xml:space="preserve">, </w:t>
      </w:r>
    </w:p>
    <w:p w:rsidR="00394428" w:rsidRPr="0076758C" w:rsidRDefault="00434E07" w:rsidP="0076758C">
      <w:pPr>
        <w:spacing w:line="360" w:lineRule="auto"/>
        <w:jc w:val="both"/>
        <w:rPr>
          <w:sz w:val="28"/>
          <w:szCs w:val="28"/>
        </w:rPr>
      </w:pPr>
      <w:r w:rsidRPr="0076758C">
        <w:rPr>
          <w:sz w:val="28"/>
          <w:szCs w:val="28"/>
        </w:rPr>
        <w:t xml:space="preserve">п о с </w:t>
      </w:r>
      <w:proofErr w:type="gramStart"/>
      <w:r w:rsidRPr="0076758C">
        <w:rPr>
          <w:sz w:val="28"/>
          <w:szCs w:val="28"/>
        </w:rPr>
        <w:t>т</w:t>
      </w:r>
      <w:proofErr w:type="gramEnd"/>
      <w:r w:rsidRPr="0076758C">
        <w:rPr>
          <w:sz w:val="28"/>
          <w:szCs w:val="28"/>
        </w:rPr>
        <w:t xml:space="preserve"> а н о в л я ю</w:t>
      </w:r>
      <w:r w:rsidR="00394428" w:rsidRPr="0076758C">
        <w:rPr>
          <w:sz w:val="28"/>
          <w:szCs w:val="28"/>
        </w:rPr>
        <w:t>:</w:t>
      </w:r>
      <w:r w:rsidR="00AB052F" w:rsidRPr="0076758C">
        <w:rPr>
          <w:sz w:val="28"/>
          <w:szCs w:val="28"/>
        </w:rPr>
        <w:t xml:space="preserve"> </w:t>
      </w:r>
    </w:p>
    <w:p w:rsidR="0076758C" w:rsidRDefault="0076758C" w:rsidP="00394428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6758C">
        <w:rPr>
          <w:sz w:val="28"/>
          <w:szCs w:val="28"/>
        </w:rPr>
        <w:t xml:space="preserve">Внести следующие изменения в постановление главы от </w:t>
      </w:r>
      <w:r>
        <w:rPr>
          <w:sz w:val="28"/>
          <w:szCs w:val="28"/>
        </w:rPr>
        <w:t>11 марта 2021</w:t>
      </w:r>
      <w:r w:rsidRPr="0076758C">
        <w:rPr>
          <w:sz w:val="28"/>
          <w:szCs w:val="28"/>
        </w:rPr>
        <w:t>г. № 01-03-145/1 «Об утверждении нормативы затрат на обеспечение функций администрации муниципального образования «Ленский район» Республики Саха (Якутия) и подведомственных ей учреждений»</w:t>
      </w:r>
      <w:r>
        <w:rPr>
          <w:sz w:val="28"/>
          <w:szCs w:val="28"/>
        </w:rPr>
        <w:t>:</w:t>
      </w:r>
    </w:p>
    <w:p w:rsidR="0076758C" w:rsidRDefault="0076758C" w:rsidP="0076758C">
      <w:pPr>
        <w:pStyle w:val="a9"/>
        <w:widowControl/>
        <w:numPr>
          <w:ilvl w:val="1"/>
          <w:numId w:val="6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пункт 2 подпунктом 2.1. </w:t>
      </w:r>
      <w:r w:rsidRPr="0076758C">
        <w:rPr>
          <w:sz w:val="28"/>
          <w:szCs w:val="28"/>
        </w:rPr>
        <w:t xml:space="preserve">следующего содержания: «При расчете нормативных затрат на обеспечение функции администрации муниципального образования «Ленский район» Республики Саха (Якутия) и подведомственных ей учреждений на </w:t>
      </w:r>
      <w:r w:rsidR="003D7451">
        <w:rPr>
          <w:sz w:val="28"/>
          <w:szCs w:val="28"/>
        </w:rPr>
        <w:t>очередной</w:t>
      </w:r>
      <w:r w:rsidRPr="0076758C">
        <w:rPr>
          <w:sz w:val="28"/>
          <w:szCs w:val="28"/>
        </w:rPr>
        <w:t xml:space="preserve"> финансовый год </w:t>
      </w:r>
      <w:r>
        <w:rPr>
          <w:sz w:val="28"/>
          <w:szCs w:val="28"/>
        </w:rPr>
        <w:t xml:space="preserve">учитывать остаток товарно-материальных запасов на </w:t>
      </w:r>
      <w:r w:rsidR="003D7451">
        <w:rPr>
          <w:sz w:val="28"/>
          <w:szCs w:val="28"/>
        </w:rPr>
        <w:t>конец отчетного</w:t>
      </w:r>
      <w:r>
        <w:rPr>
          <w:sz w:val="28"/>
          <w:szCs w:val="28"/>
        </w:rPr>
        <w:t xml:space="preserve"> года</w:t>
      </w:r>
      <w:r w:rsidR="00B5194A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BC71E3" w:rsidRPr="0076758C" w:rsidRDefault="0076758C" w:rsidP="0076758C">
      <w:pPr>
        <w:pStyle w:val="a9"/>
        <w:widowControl/>
        <w:numPr>
          <w:ilvl w:val="1"/>
          <w:numId w:val="6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63950" w:rsidRPr="0076758C">
        <w:rPr>
          <w:sz w:val="28"/>
          <w:szCs w:val="28"/>
        </w:rPr>
        <w:t xml:space="preserve">Изложить </w:t>
      </w:r>
      <w:r w:rsidR="00BC71E3" w:rsidRPr="0076758C">
        <w:rPr>
          <w:sz w:val="28"/>
          <w:szCs w:val="28"/>
        </w:rPr>
        <w:t>в новой редакции приложени</w:t>
      </w:r>
      <w:r w:rsidR="00073DDE" w:rsidRPr="0076758C">
        <w:rPr>
          <w:sz w:val="28"/>
          <w:szCs w:val="28"/>
        </w:rPr>
        <w:t>е</w:t>
      </w:r>
      <w:r w:rsidR="00BC71E3" w:rsidRPr="0076758C">
        <w:rPr>
          <w:sz w:val="28"/>
          <w:szCs w:val="28"/>
        </w:rPr>
        <w:t xml:space="preserve"> № 3 к постановлению главы</w:t>
      </w:r>
      <w:r>
        <w:rPr>
          <w:sz w:val="28"/>
          <w:szCs w:val="28"/>
        </w:rPr>
        <w:t xml:space="preserve"> </w:t>
      </w:r>
      <w:r w:rsidRPr="0076758C">
        <w:rPr>
          <w:sz w:val="28"/>
          <w:szCs w:val="28"/>
        </w:rPr>
        <w:t xml:space="preserve">от </w:t>
      </w:r>
      <w:r>
        <w:rPr>
          <w:sz w:val="28"/>
          <w:szCs w:val="28"/>
        </w:rPr>
        <w:t>11 марта 2021</w:t>
      </w:r>
      <w:r w:rsidRPr="0076758C">
        <w:rPr>
          <w:sz w:val="28"/>
          <w:szCs w:val="28"/>
        </w:rPr>
        <w:t>г. № 01-03-145/1</w:t>
      </w:r>
      <w:r>
        <w:rPr>
          <w:sz w:val="28"/>
          <w:szCs w:val="28"/>
        </w:rPr>
        <w:t xml:space="preserve"> </w:t>
      </w:r>
      <w:r w:rsidR="000D1B25" w:rsidRPr="0076758C">
        <w:rPr>
          <w:sz w:val="28"/>
          <w:szCs w:val="28"/>
        </w:rPr>
        <w:t xml:space="preserve">согласно приложению к </w:t>
      </w:r>
      <w:r w:rsidR="00FF0631" w:rsidRPr="0076758C">
        <w:rPr>
          <w:sz w:val="28"/>
          <w:szCs w:val="28"/>
        </w:rPr>
        <w:t>настоящему</w:t>
      </w:r>
      <w:r w:rsidR="000D1B25" w:rsidRPr="0076758C">
        <w:rPr>
          <w:sz w:val="28"/>
          <w:szCs w:val="28"/>
        </w:rPr>
        <w:t xml:space="preserve"> постановлению.</w:t>
      </w:r>
    </w:p>
    <w:p w:rsidR="00BC71E3" w:rsidRPr="0076758C" w:rsidRDefault="00BC71E3" w:rsidP="00394428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758C">
        <w:rPr>
          <w:sz w:val="28"/>
          <w:szCs w:val="28"/>
        </w:rPr>
        <w:t>Остальные пункты постановлени</w:t>
      </w:r>
      <w:r w:rsidR="00B31329" w:rsidRPr="0076758C">
        <w:rPr>
          <w:sz w:val="28"/>
          <w:szCs w:val="28"/>
        </w:rPr>
        <w:t>я</w:t>
      </w:r>
      <w:r w:rsidRPr="0076758C">
        <w:rPr>
          <w:sz w:val="28"/>
          <w:szCs w:val="28"/>
        </w:rPr>
        <w:t xml:space="preserve"> оставить без изменения.</w:t>
      </w:r>
    </w:p>
    <w:p w:rsidR="00394428" w:rsidRPr="0076758C" w:rsidRDefault="00394428" w:rsidP="00394428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758C">
        <w:rPr>
          <w:sz w:val="28"/>
          <w:szCs w:val="28"/>
        </w:rPr>
        <w:t>Главному специалисту управления делами (</w:t>
      </w:r>
      <w:proofErr w:type="spellStart"/>
      <w:r w:rsidRPr="0076758C">
        <w:rPr>
          <w:sz w:val="28"/>
          <w:szCs w:val="28"/>
        </w:rPr>
        <w:t>Иванская</w:t>
      </w:r>
      <w:proofErr w:type="spellEnd"/>
      <w:r w:rsidRPr="0076758C">
        <w:rPr>
          <w:sz w:val="28"/>
          <w:szCs w:val="28"/>
        </w:rPr>
        <w:t xml:space="preserve"> Е.С.) опубликовать данное постановление в газете «Ленский вестник» и разместить на официальном сайте муниципального образования «Ленский район».</w:t>
      </w:r>
    </w:p>
    <w:p w:rsidR="00B31329" w:rsidRDefault="004A117C" w:rsidP="00CE2860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76758C">
        <w:rPr>
          <w:sz w:val="28"/>
          <w:szCs w:val="28"/>
        </w:rPr>
        <w:t xml:space="preserve">Контроль исполнения </w:t>
      </w:r>
      <w:r w:rsidR="00FD5CB0" w:rsidRPr="0076758C">
        <w:rPr>
          <w:sz w:val="28"/>
          <w:szCs w:val="28"/>
        </w:rPr>
        <w:t xml:space="preserve">данного </w:t>
      </w:r>
      <w:r w:rsidRPr="0076758C">
        <w:rPr>
          <w:sz w:val="28"/>
          <w:szCs w:val="28"/>
        </w:rPr>
        <w:t>постановления возложить на заместителя</w:t>
      </w:r>
      <w:r w:rsidR="00C300F3">
        <w:rPr>
          <w:sz w:val="28"/>
          <w:szCs w:val="28"/>
        </w:rPr>
        <w:t xml:space="preserve"> главы</w:t>
      </w:r>
      <w:r w:rsidRPr="0076758C">
        <w:rPr>
          <w:sz w:val="28"/>
          <w:szCs w:val="28"/>
        </w:rPr>
        <w:t xml:space="preserve"> по инвестиционной и экономической политике Черепанова А.</w:t>
      </w:r>
      <w:r w:rsidR="00394428" w:rsidRPr="0076758C">
        <w:rPr>
          <w:sz w:val="28"/>
          <w:szCs w:val="28"/>
        </w:rPr>
        <w:t xml:space="preserve"> </w:t>
      </w:r>
      <w:r w:rsidRPr="0076758C">
        <w:rPr>
          <w:sz w:val="28"/>
          <w:szCs w:val="28"/>
        </w:rPr>
        <w:t xml:space="preserve">В. </w:t>
      </w:r>
    </w:p>
    <w:p w:rsidR="0076758C" w:rsidRDefault="0076758C" w:rsidP="0076758C">
      <w:pPr>
        <w:widowControl/>
        <w:tabs>
          <w:tab w:val="left" w:pos="993"/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6758C" w:rsidRPr="0076758C" w:rsidRDefault="0076758C" w:rsidP="0076758C">
      <w:pPr>
        <w:widowControl/>
        <w:tabs>
          <w:tab w:val="left" w:pos="993"/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00080B" w:rsidRPr="00122E29" w:rsidRDefault="00351FB9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о. главы</w:t>
            </w:r>
          </w:p>
        </w:tc>
        <w:tc>
          <w:tcPr>
            <w:tcW w:w="5138" w:type="dxa"/>
          </w:tcPr>
          <w:p w:rsidR="0000080B" w:rsidRPr="00122E29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351FB9">
              <w:rPr>
                <w:b/>
                <w:sz w:val="28"/>
                <w:szCs w:val="28"/>
              </w:rPr>
              <w:t xml:space="preserve">           Е. С. </w:t>
            </w:r>
            <w:proofErr w:type="spellStart"/>
            <w:r w:rsidR="00351FB9">
              <w:rPr>
                <w:b/>
                <w:sz w:val="28"/>
                <w:szCs w:val="28"/>
              </w:rPr>
              <w:t>Каражеляско</w:t>
            </w:r>
            <w:proofErr w:type="spellEnd"/>
          </w:p>
        </w:tc>
      </w:tr>
    </w:tbl>
    <w:p w:rsidR="00F5047F" w:rsidRDefault="00F5047F"/>
    <w:p w:rsidR="00B31329" w:rsidRDefault="00B31329"/>
    <w:p w:rsidR="003D7451" w:rsidRDefault="00586C8D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</w:t>
      </w:r>
      <w:r w:rsidR="00351FB9">
        <w:rPr>
          <w:sz w:val="28"/>
          <w:szCs w:val="28"/>
        </w:rPr>
        <w:t xml:space="preserve">            </w:t>
      </w: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</w:p>
    <w:p w:rsidR="003D7451" w:rsidRDefault="003D7451" w:rsidP="003D7451">
      <w:pPr>
        <w:tabs>
          <w:tab w:val="left" w:pos="0"/>
        </w:tabs>
        <w:spacing w:line="276" w:lineRule="auto"/>
        <w:rPr>
          <w:sz w:val="28"/>
          <w:szCs w:val="28"/>
        </w:rPr>
      </w:pPr>
    </w:p>
    <w:p w:rsidR="003D7451" w:rsidRDefault="003D7451" w:rsidP="003D7451">
      <w:pPr>
        <w:tabs>
          <w:tab w:val="left" w:pos="0"/>
        </w:tabs>
        <w:spacing w:line="276" w:lineRule="auto"/>
        <w:rPr>
          <w:sz w:val="28"/>
          <w:szCs w:val="28"/>
        </w:rPr>
      </w:pPr>
    </w:p>
    <w:p w:rsidR="003D7451" w:rsidRDefault="003D7451" w:rsidP="003D7451">
      <w:pPr>
        <w:tabs>
          <w:tab w:val="left" w:pos="0"/>
        </w:tabs>
        <w:spacing w:line="276" w:lineRule="auto"/>
        <w:rPr>
          <w:sz w:val="28"/>
          <w:szCs w:val="28"/>
        </w:rPr>
      </w:pPr>
    </w:p>
    <w:p w:rsidR="003D7451" w:rsidRDefault="003D7451" w:rsidP="003D7451">
      <w:pPr>
        <w:tabs>
          <w:tab w:val="left" w:pos="0"/>
        </w:tabs>
        <w:spacing w:line="276" w:lineRule="auto"/>
        <w:rPr>
          <w:sz w:val="28"/>
          <w:szCs w:val="28"/>
        </w:rPr>
      </w:pPr>
    </w:p>
    <w:p w:rsidR="003D7451" w:rsidRDefault="003D7451" w:rsidP="003D7451">
      <w:pPr>
        <w:tabs>
          <w:tab w:val="left" w:pos="0"/>
        </w:tabs>
        <w:spacing w:line="276" w:lineRule="auto"/>
        <w:rPr>
          <w:sz w:val="28"/>
          <w:szCs w:val="28"/>
        </w:rPr>
      </w:pPr>
    </w:p>
    <w:p w:rsidR="003D7451" w:rsidRDefault="003D7451" w:rsidP="003D7451">
      <w:pPr>
        <w:tabs>
          <w:tab w:val="left" w:pos="0"/>
        </w:tabs>
        <w:spacing w:line="276" w:lineRule="auto"/>
        <w:ind w:firstLine="6096"/>
        <w:rPr>
          <w:sz w:val="28"/>
          <w:szCs w:val="28"/>
        </w:rPr>
      </w:pPr>
    </w:p>
    <w:p w:rsidR="003D7451" w:rsidRDefault="003D7451" w:rsidP="003D7451">
      <w:pPr>
        <w:tabs>
          <w:tab w:val="left" w:pos="0"/>
        </w:tabs>
        <w:spacing w:line="276" w:lineRule="auto"/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D7451" w:rsidRDefault="003D7451" w:rsidP="003D7451">
      <w:pPr>
        <w:tabs>
          <w:tab w:val="left" w:pos="0"/>
        </w:tabs>
        <w:spacing w:line="276" w:lineRule="auto"/>
        <w:ind w:firstLine="5954"/>
        <w:rPr>
          <w:sz w:val="28"/>
          <w:szCs w:val="28"/>
        </w:rPr>
      </w:pPr>
      <w:r>
        <w:rPr>
          <w:sz w:val="28"/>
          <w:szCs w:val="28"/>
        </w:rPr>
        <w:t>к постановлению и. о. главы</w:t>
      </w:r>
    </w:p>
    <w:p w:rsidR="003D7451" w:rsidRDefault="003D7451" w:rsidP="003D7451">
      <w:pPr>
        <w:tabs>
          <w:tab w:val="left" w:pos="0"/>
        </w:tabs>
        <w:spacing w:line="276" w:lineRule="auto"/>
        <w:ind w:firstLine="5954"/>
        <w:rPr>
          <w:sz w:val="28"/>
          <w:szCs w:val="28"/>
        </w:rPr>
      </w:pPr>
      <w:r>
        <w:rPr>
          <w:sz w:val="28"/>
          <w:szCs w:val="28"/>
        </w:rPr>
        <w:t>от «___» ____________ 2021 г.</w:t>
      </w:r>
    </w:p>
    <w:p w:rsidR="003D7451" w:rsidRPr="00B31329" w:rsidRDefault="003D7451" w:rsidP="003D7451">
      <w:pPr>
        <w:tabs>
          <w:tab w:val="left" w:pos="0"/>
        </w:tabs>
        <w:spacing w:line="276" w:lineRule="auto"/>
        <w:ind w:firstLine="5954"/>
        <w:rPr>
          <w:sz w:val="26"/>
          <w:szCs w:val="26"/>
        </w:rPr>
      </w:pPr>
      <w:r>
        <w:rPr>
          <w:sz w:val="28"/>
          <w:szCs w:val="28"/>
        </w:rPr>
        <w:t>№ __________________</w:t>
      </w:r>
    </w:p>
    <w:p w:rsidR="00586C8D" w:rsidRPr="00B31329" w:rsidRDefault="00586C8D" w:rsidP="00586C8D">
      <w:pPr>
        <w:jc w:val="center"/>
        <w:rPr>
          <w:sz w:val="26"/>
          <w:szCs w:val="26"/>
        </w:rPr>
      </w:pPr>
    </w:p>
    <w:p w:rsidR="00B31329" w:rsidRPr="00C300F3" w:rsidRDefault="00B31329" w:rsidP="00B31329">
      <w:pPr>
        <w:jc w:val="center"/>
        <w:rPr>
          <w:sz w:val="28"/>
          <w:szCs w:val="28"/>
        </w:rPr>
      </w:pPr>
      <w:r w:rsidRPr="00C300F3">
        <w:rPr>
          <w:sz w:val="28"/>
          <w:szCs w:val="28"/>
        </w:rPr>
        <w:t xml:space="preserve">Нормативы, </w:t>
      </w:r>
    </w:p>
    <w:p w:rsidR="00B31329" w:rsidRPr="00C300F3" w:rsidRDefault="00B31329" w:rsidP="00B31329">
      <w:pPr>
        <w:jc w:val="center"/>
        <w:rPr>
          <w:rFonts w:ascii="Arial" w:hAnsi="Arial" w:cs="Arial"/>
          <w:sz w:val="28"/>
          <w:szCs w:val="28"/>
        </w:rPr>
      </w:pPr>
      <w:r w:rsidRPr="00C300F3">
        <w:rPr>
          <w:sz w:val="28"/>
          <w:szCs w:val="28"/>
        </w:rPr>
        <w:t xml:space="preserve">применяемые при расчете нормативных затрат на оказание услуги по сопровождению справочно-правовых систем </w:t>
      </w:r>
    </w:p>
    <w:p w:rsidR="00B31329" w:rsidRPr="00B31329" w:rsidRDefault="00B31329" w:rsidP="00B31329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3971"/>
        <w:gridCol w:w="3678"/>
      </w:tblGrid>
      <w:tr w:rsidR="00B31329" w:rsidRPr="00B31329" w:rsidTr="003D7451">
        <w:tc>
          <w:tcPr>
            <w:tcW w:w="1028" w:type="pct"/>
            <w:shd w:val="clear" w:color="auto" w:fill="auto"/>
          </w:tcPr>
          <w:p w:rsidR="00B31329" w:rsidRPr="00B31329" w:rsidRDefault="00B31329" w:rsidP="00B42E56">
            <w:pPr>
              <w:jc w:val="center"/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Наименование программных продуктов</w:t>
            </w:r>
          </w:p>
        </w:tc>
        <w:tc>
          <w:tcPr>
            <w:tcW w:w="2062" w:type="pct"/>
            <w:shd w:val="clear" w:color="auto" w:fill="auto"/>
          </w:tcPr>
          <w:p w:rsidR="00B31329" w:rsidRPr="00B31329" w:rsidRDefault="00B31329" w:rsidP="00B31329">
            <w:pPr>
              <w:jc w:val="center"/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 xml:space="preserve">Максимальное количество электронных устройств (ЭВМ), </w:t>
            </w:r>
            <w:r w:rsidR="003D7451">
              <w:rPr>
                <w:sz w:val="26"/>
                <w:szCs w:val="26"/>
              </w:rPr>
              <w:t xml:space="preserve">с которых может быть осуществлен одновременный доступ к Системе, </w:t>
            </w:r>
            <w:r w:rsidRPr="00B31329">
              <w:rPr>
                <w:sz w:val="26"/>
                <w:szCs w:val="26"/>
              </w:rPr>
              <w:t>ед.</w:t>
            </w:r>
          </w:p>
        </w:tc>
        <w:tc>
          <w:tcPr>
            <w:tcW w:w="1910" w:type="pct"/>
            <w:shd w:val="clear" w:color="auto" w:fill="auto"/>
          </w:tcPr>
          <w:p w:rsidR="00B31329" w:rsidRPr="00B31329" w:rsidRDefault="00B31329" w:rsidP="00B42E56">
            <w:pPr>
              <w:jc w:val="center"/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Стоимость годового сопровождения на количество ноутбуков, руб.</w:t>
            </w:r>
          </w:p>
        </w:tc>
      </w:tr>
      <w:tr w:rsidR="00B31329" w:rsidRPr="00B31329" w:rsidTr="003D7451">
        <w:tc>
          <w:tcPr>
            <w:tcW w:w="1028" w:type="pct"/>
            <w:shd w:val="clear" w:color="auto" w:fill="auto"/>
          </w:tcPr>
          <w:p w:rsidR="00B31329" w:rsidRPr="00B31329" w:rsidRDefault="00B31329" w:rsidP="003D7451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Консультант Плюс</w:t>
            </w:r>
          </w:p>
        </w:tc>
        <w:tc>
          <w:tcPr>
            <w:tcW w:w="2062" w:type="pct"/>
            <w:shd w:val="clear" w:color="auto" w:fill="auto"/>
          </w:tcPr>
          <w:p w:rsidR="00B31329" w:rsidRPr="00B31329" w:rsidRDefault="00B31329" w:rsidP="00B42E56">
            <w:pPr>
              <w:jc w:val="center"/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50</w:t>
            </w:r>
          </w:p>
        </w:tc>
        <w:tc>
          <w:tcPr>
            <w:tcW w:w="1910" w:type="pct"/>
            <w:shd w:val="clear" w:color="auto" w:fill="auto"/>
          </w:tcPr>
          <w:p w:rsidR="00B31329" w:rsidRPr="00B31329" w:rsidRDefault="00B31329" w:rsidP="00CE2860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 xml:space="preserve">Стоимость определяется в соответствии с тарифами, </w:t>
            </w:r>
            <w:r w:rsidRPr="00B31329">
              <w:rPr>
                <w:sz w:val="26"/>
                <w:szCs w:val="26"/>
              </w:rPr>
              <w:lastRenderedPageBreak/>
              <w:t>установленными разработчиком программного продукта</w:t>
            </w:r>
          </w:p>
        </w:tc>
      </w:tr>
    </w:tbl>
    <w:p w:rsidR="00B31329" w:rsidRPr="00B31329" w:rsidRDefault="00B31329" w:rsidP="00B31329">
      <w:pPr>
        <w:jc w:val="center"/>
        <w:rPr>
          <w:sz w:val="26"/>
          <w:szCs w:val="26"/>
        </w:rPr>
      </w:pPr>
    </w:p>
    <w:p w:rsidR="00B31329" w:rsidRPr="00C300F3" w:rsidRDefault="00B31329" w:rsidP="00B31329">
      <w:pPr>
        <w:jc w:val="center"/>
        <w:rPr>
          <w:sz w:val="28"/>
          <w:szCs w:val="28"/>
        </w:rPr>
      </w:pPr>
      <w:r w:rsidRPr="00C300F3">
        <w:rPr>
          <w:sz w:val="28"/>
          <w:szCs w:val="28"/>
        </w:rPr>
        <w:t xml:space="preserve">Нормативы, </w:t>
      </w:r>
    </w:p>
    <w:p w:rsidR="00B31329" w:rsidRPr="00C300F3" w:rsidRDefault="00B31329" w:rsidP="00B31329">
      <w:pPr>
        <w:jc w:val="center"/>
        <w:rPr>
          <w:rFonts w:ascii="Arial" w:hAnsi="Arial" w:cs="Arial"/>
          <w:sz w:val="28"/>
          <w:szCs w:val="28"/>
        </w:rPr>
      </w:pPr>
      <w:r w:rsidRPr="00C300F3">
        <w:rPr>
          <w:sz w:val="28"/>
          <w:szCs w:val="28"/>
        </w:rPr>
        <w:t xml:space="preserve">применяемые при расчете нормативных затрат на оказание услуги по сопровождению иного программного обеспечения, за исключением справочно-правовых систем </w:t>
      </w:r>
    </w:p>
    <w:p w:rsidR="00B31329" w:rsidRPr="00B31329" w:rsidRDefault="00B31329" w:rsidP="00B31329">
      <w:pPr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806"/>
      </w:tblGrid>
      <w:tr w:rsidR="00B31329" w:rsidRPr="00B31329" w:rsidTr="00B31329">
        <w:trPr>
          <w:jc w:val="center"/>
        </w:trPr>
        <w:tc>
          <w:tcPr>
            <w:tcW w:w="1985" w:type="pct"/>
            <w:shd w:val="clear" w:color="auto" w:fill="auto"/>
            <w:vAlign w:val="center"/>
          </w:tcPr>
          <w:p w:rsidR="00B31329" w:rsidRPr="00B31329" w:rsidRDefault="00B31329" w:rsidP="00B42E56">
            <w:pPr>
              <w:jc w:val="center"/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 xml:space="preserve">Наименование программных </w:t>
            </w:r>
          </w:p>
          <w:p w:rsidR="00B31329" w:rsidRPr="00B31329" w:rsidRDefault="00B31329" w:rsidP="00B42E56">
            <w:pPr>
              <w:jc w:val="center"/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продуктов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31329" w:rsidRPr="00B31329" w:rsidRDefault="00B31329" w:rsidP="00B42E56">
            <w:pPr>
              <w:jc w:val="center"/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 xml:space="preserve">Стоимость годового </w:t>
            </w:r>
          </w:p>
          <w:p w:rsidR="00B31329" w:rsidRPr="00B31329" w:rsidRDefault="00B31329" w:rsidP="00B42E56">
            <w:pPr>
              <w:jc w:val="center"/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сопровождения, руб.</w:t>
            </w:r>
          </w:p>
        </w:tc>
      </w:tr>
      <w:tr w:rsidR="00B31329" w:rsidRPr="00B31329" w:rsidTr="00B31329">
        <w:trPr>
          <w:jc w:val="center"/>
        </w:trPr>
        <w:tc>
          <w:tcPr>
            <w:tcW w:w="1985" w:type="pct"/>
            <w:shd w:val="clear" w:color="auto" w:fill="auto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1С Бухгалтерия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31329" w:rsidRPr="00B31329" w:rsidRDefault="00B31329" w:rsidP="00CE2860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Стоимость определяется в соответствии с тарифами, установленными разработчиком программного продукта</w:t>
            </w:r>
          </w:p>
        </w:tc>
      </w:tr>
      <w:tr w:rsidR="00B31329" w:rsidRPr="00B31329" w:rsidTr="00B31329">
        <w:trPr>
          <w:jc w:val="center"/>
        </w:trPr>
        <w:tc>
          <w:tcPr>
            <w:tcW w:w="1985" w:type="pct"/>
            <w:shd w:val="clear" w:color="auto" w:fill="auto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Официальный сайт администрации МО «Ленский район»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31329" w:rsidRPr="00B31329" w:rsidRDefault="00B31329" w:rsidP="00CE2860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Стоимость определяется в соответствии с тарифами, установленными разработчиком программного продукта</w:t>
            </w:r>
          </w:p>
        </w:tc>
      </w:tr>
      <w:tr w:rsidR="00B31329" w:rsidRPr="00B31329" w:rsidTr="00B31329">
        <w:trPr>
          <w:jc w:val="center"/>
        </w:trPr>
        <w:tc>
          <w:tcPr>
            <w:tcW w:w="1985" w:type="pct"/>
            <w:shd w:val="clear" w:color="auto" w:fill="auto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СЭД ДЕЛО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31329" w:rsidRPr="00B31329" w:rsidRDefault="00B31329" w:rsidP="00CE2860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Стоимость определяется в соответствии с тарифами, установленными разработчиком программного продукта</w:t>
            </w:r>
          </w:p>
        </w:tc>
      </w:tr>
      <w:tr w:rsidR="00B31329" w:rsidRPr="00B31329" w:rsidTr="00B31329">
        <w:trPr>
          <w:jc w:val="center"/>
        </w:trPr>
        <w:tc>
          <w:tcPr>
            <w:tcW w:w="1985" w:type="pct"/>
            <w:shd w:val="clear" w:color="auto" w:fill="auto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proofErr w:type="spellStart"/>
            <w:r w:rsidRPr="00B31329">
              <w:rPr>
                <w:sz w:val="26"/>
                <w:szCs w:val="26"/>
              </w:rPr>
              <w:t>Smart</w:t>
            </w:r>
            <w:proofErr w:type="spellEnd"/>
            <w:r w:rsidRPr="00B31329">
              <w:rPr>
                <w:sz w:val="26"/>
                <w:szCs w:val="26"/>
              </w:rPr>
              <w:t xml:space="preserve">  (Бюджет КС, Отчетность КС)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31329" w:rsidRPr="00B31329" w:rsidRDefault="00B31329" w:rsidP="00CE2860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Стоимость определяется в соответствии с тарифами, установленными разработчиком программного продукта</w:t>
            </w:r>
          </w:p>
        </w:tc>
      </w:tr>
      <w:tr w:rsidR="00B31329" w:rsidRPr="00B31329" w:rsidTr="00B31329">
        <w:trPr>
          <w:jc w:val="center"/>
        </w:trPr>
        <w:tc>
          <w:tcPr>
            <w:tcW w:w="1985" w:type="pct"/>
            <w:shd w:val="clear" w:color="auto" w:fill="auto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АИС Административная комиссия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31329" w:rsidRPr="00B31329" w:rsidRDefault="00B31329" w:rsidP="00CE2860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Стоимость определяется в соответствии с тарифами, установленными разработчиком программного продукта</w:t>
            </w:r>
          </w:p>
        </w:tc>
      </w:tr>
      <w:tr w:rsidR="00B31329" w:rsidRPr="00B31329" w:rsidTr="00B31329">
        <w:trPr>
          <w:jc w:val="center"/>
        </w:trPr>
        <w:tc>
          <w:tcPr>
            <w:tcW w:w="1985" w:type="pct"/>
            <w:shd w:val="clear" w:color="auto" w:fill="auto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Охрана труда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31329" w:rsidRPr="00B31329" w:rsidRDefault="00B31329" w:rsidP="00CE2860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Стоимость определяется в соответствии с тарифами, установленными разработчиком программного продукта</w:t>
            </w:r>
          </w:p>
        </w:tc>
      </w:tr>
    </w:tbl>
    <w:p w:rsidR="00B31329" w:rsidRDefault="00B31329" w:rsidP="00C300F3">
      <w:pPr>
        <w:rPr>
          <w:sz w:val="26"/>
          <w:szCs w:val="26"/>
        </w:rPr>
      </w:pPr>
    </w:p>
    <w:p w:rsidR="00B31329" w:rsidRPr="00C300F3" w:rsidRDefault="00B31329" w:rsidP="00B31329">
      <w:pPr>
        <w:jc w:val="center"/>
        <w:rPr>
          <w:sz w:val="28"/>
          <w:szCs w:val="28"/>
        </w:rPr>
      </w:pPr>
      <w:r w:rsidRPr="00C300F3">
        <w:rPr>
          <w:sz w:val="28"/>
          <w:szCs w:val="28"/>
        </w:rPr>
        <w:t xml:space="preserve">Нормативы, </w:t>
      </w:r>
    </w:p>
    <w:p w:rsidR="00B31329" w:rsidRPr="00C300F3" w:rsidRDefault="00B31329" w:rsidP="00B31329">
      <w:pPr>
        <w:jc w:val="center"/>
        <w:rPr>
          <w:rFonts w:ascii="Arial" w:hAnsi="Arial" w:cs="Arial"/>
          <w:sz w:val="28"/>
          <w:szCs w:val="28"/>
        </w:rPr>
      </w:pPr>
      <w:r w:rsidRPr="00C300F3">
        <w:rPr>
          <w:sz w:val="28"/>
          <w:szCs w:val="28"/>
        </w:rPr>
        <w:t>применяемые при расчете нормативных затрат на приобретение простых (неисключительных) лицензий на использование программного обеспечения</w:t>
      </w:r>
    </w:p>
    <w:p w:rsidR="00B31329" w:rsidRPr="00B31329" w:rsidRDefault="00B31329" w:rsidP="00B31329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126"/>
        <w:gridCol w:w="2692"/>
        <w:gridCol w:w="2548"/>
      </w:tblGrid>
      <w:tr w:rsidR="00B31329" w:rsidRPr="00B31329" w:rsidTr="00B31329">
        <w:trPr>
          <w:tblHeader/>
        </w:trPr>
        <w:tc>
          <w:tcPr>
            <w:tcW w:w="1174" w:type="pct"/>
            <w:shd w:val="clear" w:color="auto" w:fill="auto"/>
            <w:vAlign w:val="center"/>
          </w:tcPr>
          <w:p w:rsidR="00B31329" w:rsidRPr="00B31329" w:rsidRDefault="00B31329" w:rsidP="00B42E56">
            <w:pPr>
              <w:jc w:val="center"/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lastRenderedPageBreak/>
              <w:t>Наименование программных продуктов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B31329" w:rsidRPr="00B31329" w:rsidRDefault="00B31329" w:rsidP="00B42E56">
            <w:pPr>
              <w:jc w:val="center"/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Срок действия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B31329" w:rsidRPr="00B31329" w:rsidRDefault="00B31329" w:rsidP="00B42E56">
            <w:pPr>
              <w:jc w:val="center"/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Количество рабочих станций руб./год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B31329" w:rsidRPr="00B31329" w:rsidRDefault="00B31329" w:rsidP="00B42E56">
            <w:pPr>
              <w:jc w:val="center"/>
              <w:rPr>
                <w:sz w:val="26"/>
                <w:szCs w:val="26"/>
                <w:highlight w:val="yellow"/>
              </w:rPr>
            </w:pPr>
            <w:r w:rsidRPr="00B31329">
              <w:rPr>
                <w:sz w:val="26"/>
                <w:szCs w:val="26"/>
              </w:rPr>
              <w:t>Стоимость приобретаемой лицензии в год</w:t>
            </w:r>
          </w:p>
        </w:tc>
      </w:tr>
      <w:tr w:rsidR="00B31329" w:rsidRPr="00B31329" w:rsidTr="00B31329">
        <w:trPr>
          <w:trHeight w:val="3094"/>
        </w:trPr>
        <w:tc>
          <w:tcPr>
            <w:tcW w:w="1174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Программные продукты для ведения бюджетного (бухгалтерского) учета, в том числе расчетов по заработной плате и денежному довольствию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лицензия приобретается на срок не менее 1 года</w:t>
            </w:r>
          </w:p>
          <w:p w:rsidR="00B31329" w:rsidRPr="00B31329" w:rsidRDefault="00B31329" w:rsidP="00B42E5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 xml:space="preserve">Количество лицензий определяется исходя из численности сотрудников (работников), работающих с данным ПО </w:t>
            </w:r>
          </w:p>
          <w:p w:rsidR="00B31329" w:rsidRPr="00B31329" w:rsidRDefault="00B31329" w:rsidP="00B42E5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Стоимость определяется в соответствии с тарифами, установленными разработчиком программного продукта</w:t>
            </w:r>
          </w:p>
        </w:tc>
      </w:tr>
      <w:tr w:rsidR="00B31329" w:rsidRPr="00B31329" w:rsidTr="00B31329">
        <w:tc>
          <w:tcPr>
            <w:tcW w:w="1174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Офисное ПО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лицензия приобретается на срок не менее 1 года</w:t>
            </w:r>
          </w:p>
          <w:p w:rsidR="00B31329" w:rsidRPr="00B31329" w:rsidRDefault="00B31329" w:rsidP="00B42E5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  <w:highlight w:val="yellow"/>
              </w:rPr>
            </w:pPr>
            <w:r w:rsidRPr="00B31329">
              <w:rPr>
                <w:sz w:val="26"/>
                <w:szCs w:val="26"/>
              </w:rPr>
              <w:t>Все рабочие станции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Стоимость определяется в соответствии с тарифами, установленными разработчиком программного продукта</w:t>
            </w:r>
          </w:p>
        </w:tc>
      </w:tr>
      <w:tr w:rsidR="00B31329" w:rsidRPr="00B31329" w:rsidTr="00B31329">
        <w:tc>
          <w:tcPr>
            <w:tcW w:w="1174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ПО для работы с графическими документами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лицензия приобретается на срок не менее 1 года</w:t>
            </w:r>
          </w:p>
          <w:p w:rsidR="00B31329" w:rsidRPr="00B31329" w:rsidRDefault="00B31329" w:rsidP="00B42E5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 xml:space="preserve">Количество лицензий определяется исходя из численности сотрудников (работников), работающих с данным ПО </w:t>
            </w:r>
          </w:p>
          <w:p w:rsidR="00B31329" w:rsidRPr="00B31329" w:rsidRDefault="00B31329" w:rsidP="00B42E5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Стоимость определяется в соответствии с тарифами, установленными разработчиком программного продукта</w:t>
            </w:r>
          </w:p>
        </w:tc>
      </w:tr>
      <w:tr w:rsidR="00B31329" w:rsidRPr="00B31329" w:rsidTr="00B31329">
        <w:tc>
          <w:tcPr>
            <w:tcW w:w="1174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  <w:lang w:val="en-US"/>
              </w:rPr>
            </w:pPr>
            <w:r w:rsidRPr="00B31329">
              <w:rPr>
                <w:sz w:val="26"/>
                <w:szCs w:val="26"/>
              </w:rPr>
              <w:t>Антивирусное</w:t>
            </w:r>
            <w:r w:rsidRPr="00B31329">
              <w:rPr>
                <w:sz w:val="26"/>
                <w:szCs w:val="26"/>
                <w:lang w:val="en-US"/>
              </w:rPr>
              <w:t xml:space="preserve"> </w:t>
            </w:r>
            <w:r w:rsidRPr="00B31329">
              <w:rPr>
                <w:sz w:val="26"/>
                <w:szCs w:val="26"/>
              </w:rPr>
              <w:t>ПО</w:t>
            </w:r>
            <w:r w:rsidRPr="00B31329">
              <w:rPr>
                <w:sz w:val="26"/>
                <w:szCs w:val="26"/>
                <w:lang w:val="en-US"/>
              </w:rPr>
              <w:t xml:space="preserve"> (Kaspersky Endpoint Security </w:t>
            </w:r>
            <w:r w:rsidRPr="00B31329">
              <w:rPr>
                <w:sz w:val="26"/>
                <w:szCs w:val="26"/>
              </w:rPr>
              <w:t>и</w:t>
            </w:r>
            <w:r w:rsidRPr="00B31329">
              <w:rPr>
                <w:sz w:val="26"/>
                <w:szCs w:val="26"/>
                <w:lang w:val="en-US"/>
              </w:rPr>
              <w:t xml:space="preserve"> </w:t>
            </w:r>
            <w:r w:rsidRPr="00B31329">
              <w:rPr>
                <w:sz w:val="26"/>
                <w:szCs w:val="26"/>
              </w:rPr>
              <w:t>т</w:t>
            </w:r>
            <w:r w:rsidRPr="00B31329">
              <w:rPr>
                <w:sz w:val="26"/>
                <w:szCs w:val="26"/>
                <w:lang w:val="en-US"/>
              </w:rPr>
              <w:t>.</w:t>
            </w:r>
            <w:r w:rsidRPr="00B31329">
              <w:rPr>
                <w:sz w:val="26"/>
                <w:szCs w:val="26"/>
              </w:rPr>
              <w:t>п</w:t>
            </w:r>
            <w:r w:rsidRPr="00B31329">
              <w:rPr>
                <w:sz w:val="26"/>
                <w:szCs w:val="26"/>
                <w:lang w:val="en-US"/>
              </w:rPr>
              <w:t>.)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лицензия приобретается на срок не менее 1 года</w:t>
            </w:r>
          </w:p>
          <w:p w:rsidR="00B31329" w:rsidRPr="00B31329" w:rsidRDefault="00B31329" w:rsidP="00B42E5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  <w:highlight w:val="yellow"/>
              </w:rPr>
            </w:pPr>
            <w:r w:rsidRPr="00B31329">
              <w:rPr>
                <w:sz w:val="26"/>
                <w:szCs w:val="26"/>
              </w:rPr>
              <w:t>Все рабочие станции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B31329" w:rsidRPr="00B31329" w:rsidRDefault="00B31329" w:rsidP="00B31329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Стоимость определяется в соответствии с тарифами, установленными разработчиком программного продукта</w:t>
            </w:r>
          </w:p>
        </w:tc>
      </w:tr>
      <w:tr w:rsidR="00B31329" w:rsidRPr="00B31329" w:rsidTr="00B31329">
        <w:tc>
          <w:tcPr>
            <w:tcW w:w="1174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Система электронного документа оборота</w:t>
            </w:r>
          </w:p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 xml:space="preserve"> «Дело»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лицензия приобретается на срок не менее 1 года</w:t>
            </w:r>
          </w:p>
          <w:p w:rsidR="00B31329" w:rsidRPr="00B31329" w:rsidRDefault="00B31329" w:rsidP="00B42E5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 xml:space="preserve">Количество лицензий определяется исходя из численности сотрудников (работников), работающих с данным ПО </w:t>
            </w:r>
          </w:p>
          <w:p w:rsidR="00B31329" w:rsidRPr="00B31329" w:rsidRDefault="00B31329" w:rsidP="00B42E5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  <w:highlight w:val="yellow"/>
              </w:rPr>
            </w:pPr>
            <w:r w:rsidRPr="00B31329">
              <w:rPr>
                <w:sz w:val="26"/>
                <w:szCs w:val="26"/>
              </w:rPr>
              <w:t>Стоимость определяется в соответствии с тарифами, установленными разработчиком программного продукта</w:t>
            </w:r>
          </w:p>
        </w:tc>
      </w:tr>
      <w:tr w:rsidR="00B31329" w:rsidRPr="00B31329" w:rsidTr="00B31329">
        <w:tc>
          <w:tcPr>
            <w:tcW w:w="1174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Программное обеспечение для иных целей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>лицензия приобретается на срок не менее 1 года</w:t>
            </w:r>
          </w:p>
          <w:p w:rsidR="00B31329" w:rsidRPr="00B31329" w:rsidRDefault="00B31329" w:rsidP="00B42E56">
            <w:pPr>
              <w:rPr>
                <w:sz w:val="26"/>
                <w:szCs w:val="2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</w:rPr>
            </w:pPr>
            <w:r w:rsidRPr="00B31329">
              <w:rPr>
                <w:sz w:val="26"/>
                <w:szCs w:val="26"/>
              </w:rPr>
              <w:t xml:space="preserve">Количество лицензий определяется исходя из численности сотрудников (работников), работающих с данным ПО 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B31329" w:rsidRPr="00B31329" w:rsidRDefault="00B31329" w:rsidP="00B42E56">
            <w:pPr>
              <w:rPr>
                <w:sz w:val="26"/>
                <w:szCs w:val="26"/>
                <w:highlight w:val="yellow"/>
              </w:rPr>
            </w:pPr>
            <w:r w:rsidRPr="00B31329">
              <w:rPr>
                <w:sz w:val="26"/>
                <w:szCs w:val="26"/>
              </w:rPr>
              <w:t>Стоимость определяется в соответствии с тарифами, установленными разработчиком программного продукта</w:t>
            </w:r>
          </w:p>
        </w:tc>
      </w:tr>
    </w:tbl>
    <w:p w:rsidR="00B31329" w:rsidRPr="00B31329" w:rsidRDefault="00B31329" w:rsidP="00B31329">
      <w:pPr>
        <w:jc w:val="center"/>
        <w:rPr>
          <w:sz w:val="26"/>
          <w:szCs w:val="26"/>
        </w:rPr>
      </w:pPr>
    </w:p>
    <w:p w:rsidR="00B31329" w:rsidRPr="00B31329" w:rsidRDefault="00B31329" w:rsidP="00B31329">
      <w:pPr>
        <w:tabs>
          <w:tab w:val="left" w:pos="6323"/>
        </w:tabs>
        <w:ind w:firstLine="709"/>
        <w:rPr>
          <w:sz w:val="26"/>
          <w:szCs w:val="26"/>
        </w:rPr>
      </w:pPr>
    </w:p>
    <w:p w:rsidR="00B31329" w:rsidRPr="00B31329" w:rsidRDefault="00B31329" w:rsidP="00B31329">
      <w:pPr>
        <w:tabs>
          <w:tab w:val="left" w:pos="6323"/>
        </w:tabs>
        <w:ind w:firstLine="709"/>
        <w:rPr>
          <w:sz w:val="26"/>
          <w:szCs w:val="26"/>
        </w:rPr>
      </w:pPr>
    </w:p>
    <w:p w:rsidR="00B31329" w:rsidRPr="00B31329" w:rsidRDefault="00B31329" w:rsidP="00B31329">
      <w:pPr>
        <w:rPr>
          <w:b/>
          <w:sz w:val="28"/>
          <w:szCs w:val="28"/>
        </w:rPr>
      </w:pPr>
      <w:r w:rsidRPr="00B31329">
        <w:rPr>
          <w:b/>
          <w:sz w:val="28"/>
          <w:szCs w:val="28"/>
        </w:rPr>
        <w:t xml:space="preserve">Начальник управления инвестиционной </w:t>
      </w:r>
    </w:p>
    <w:p w:rsidR="00B31329" w:rsidRPr="00BA1306" w:rsidRDefault="00B31329" w:rsidP="00B31329">
      <w:pPr>
        <w:rPr>
          <w:b/>
          <w:sz w:val="28"/>
          <w:szCs w:val="28"/>
        </w:rPr>
      </w:pPr>
      <w:r w:rsidRPr="00B31329">
        <w:rPr>
          <w:b/>
          <w:sz w:val="28"/>
          <w:szCs w:val="28"/>
        </w:rPr>
        <w:t>и экономической политики                                                            Р. П. Никонова</w:t>
      </w:r>
    </w:p>
    <w:sectPr w:rsidR="00B31329" w:rsidRPr="00BA1306" w:rsidSect="003D745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718" w:rsidRDefault="00D53718" w:rsidP="00BC7972">
      <w:r>
        <w:separator/>
      </w:r>
    </w:p>
  </w:endnote>
  <w:endnote w:type="continuationSeparator" w:id="0">
    <w:p w:rsidR="00D53718" w:rsidRDefault="00D53718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718" w:rsidRDefault="00D53718" w:rsidP="00BC7972">
      <w:r>
        <w:separator/>
      </w:r>
    </w:p>
  </w:footnote>
  <w:footnote w:type="continuationSeparator" w:id="0">
    <w:p w:rsidR="00D53718" w:rsidRDefault="00D53718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861647"/>
      <w:docPartObj>
        <w:docPartGallery w:val="Page Numbers (Top of Page)"/>
        <w:docPartUnique/>
      </w:docPartObj>
    </w:sdtPr>
    <w:sdtEndPr/>
    <w:sdtContent>
      <w:p w:rsidR="003F4937" w:rsidRDefault="003F49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CC2">
          <w:rPr>
            <w:noProof/>
          </w:rPr>
          <w:t>5</w:t>
        </w:r>
        <w:r>
          <w:fldChar w:fldCharType="end"/>
        </w:r>
      </w:p>
    </w:sdtContent>
  </w:sdt>
  <w:p w:rsidR="003F4937" w:rsidRDefault="003F49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A23BE5"/>
    <w:multiLevelType w:val="multilevel"/>
    <w:tmpl w:val="DB68D1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0346B"/>
    <w:multiLevelType w:val="multilevel"/>
    <w:tmpl w:val="D380721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A74652"/>
    <w:multiLevelType w:val="hybridMultilevel"/>
    <w:tmpl w:val="092411B0"/>
    <w:lvl w:ilvl="0" w:tplc="0419000F">
      <w:start w:val="1"/>
      <w:numFmt w:val="decimal"/>
      <w:lvlText w:val="%1."/>
      <w:lvlJc w:val="left"/>
      <w:pPr>
        <w:ind w:left="-477" w:hanging="360"/>
      </w:pPr>
    </w:lvl>
    <w:lvl w:ilvl="1" w:tplc="04190019" w:tentative="1">
      <w:start w:val="1"/>
      <w:numFmt w:val="lowerLetter"/>
      <w:lvlText w:val="%2."/>
      <w:lvlJc w:val="left"/>
      <w:pPr>
        <w:ind w:left="-297" w:hanging="360"/>
      </w:pPr>
    </w:lvl>
    <w:lvl w:ilvl="2" w:tplc="0419001B" w:tentative="1">
      <w:start w:val="1"/>
      <w:numFmt w:val="lowerRoman"/>
      <w:lvlText w:val="%3."/>
      <w:lvlJc w:val="right"/>
      <w:pPr>
        <w:ind w:left="423" w:hanging="180"/>
      </w:pPr>
    </w:lvl>
    <w:lvl w:ilvl="3" w:tplc="0419000F" w:tentative="1">
      <w:start w:val="1"/>
      <w:numFmt w:val="decimal"/>
      <w:lvlText w:val="%4."/>
      <w:lvlJc w:val="left"/>
      <w:pPr>
        <w:ind w:left="1143" w:hanging="360"/>
      </w:pPr>
    </w:lvl>
    <w:lvl w:ilvl="4" w:tplc="04190019" w:tentative="1">
      <w:start w:val="1"/>
      <w:numFmt w:val="lowerLetter"/>
      <w:lvlText w:val="%5."/>
      <w:lvlJc w:val="left"/>
      <w:pPr>
        <w:ind w:left="1863" w:hanging="360"/>
      </w:pPr>
    </w:lvl>
    <w:lvl w:ilvl="5" w:tplc="0419001B" w:tentative="1">
      <w:start w:val="1"/>
      <w:numFmt w:val="lowerRoman"/>
      <w:lvlText w:val="%6."/>
      <w:lvlJc w:val="right"/>
      <w:pPr>
        <w:ind w:left="2583" w:hanging="180"/>
      </w:pPr>
    </w:lvl>
    <w:lvl w:ilvl="6" w:tplc="0419000F" w:tentative="1">
      <w:start w:val="1"/>
      <w:numFmt w:val="decimal"/>
      <w:lvlText w:val="%7."/>
      <w:lvlJc w:val="left"/>
      <w:pPr>
        <w:ind w:left="3303" w:hanging="360"/>
      </w:pPr>
    </w:lvl>
    <w:lvl w:ilvl="7" w:tplc="04190019" w:tentative="1">
      <w:start w:val="1"/>
      <w:numFmt w:val="lowerLetter"/>
      <w:lvlText w:val="%8."/>
      <w:lvlJc w:val="left"/>
      <w:pPr>
        <w:ind w:left="4023" w:hanging="360"/>
      </w:pPr>
    </w:lvl>
    <w:lvl w:ilvl="8" w:tplc="0419001B" w:tentative="1">
      <w:start w:val="1"/>
      <w:numFmt w:val="lowerRoman"/>
      <w:lvlText w:val="%9."/>
      <w:lvlJc w:val="right"/>
      <w:pPr>
        <w:ind w:left="4743" w:hanging="180"/>
      </w:pPr>
    </w:lvl>
  </w:abstractNum>
  <w:abstractNum w:abstractNumId="7" w15:restartNumberingAfterBreak="0">
    <w:nsid w:val="37BA225A"/>
    <w:multiLevelType w:val="multilevel"/>
    <w:tmpl w:val="C08067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382A30"/>
    <w:multiLevelType w:val="multilevel"/>
    <w:tmpl w:val="5852DE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60652A"/>
    <w:multiLevelType w:val="hybridMultilevel"/>
    <w:tmpl w:val="8034B0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611"/>
    <w:rsid w:val="00054F86"/>
    <w:rsid w:val="00057C0A"/>
    <w:rsid w:val="00064255"/>
    <w:rsid w:val="00073DDE"/>
    <w:rsid w:val="000836B4"/>
    <w:rsid w:val="000D1281"/>
    <w:rsid w:val="000D1B25"/>
    <w:rsid w:val="000D26A6"/>
    <w:rsid w:val="001071B8"/>
    <w:rsid w:val="00116862"/>
    <w:rsid w:val="001222DA"/>
    <w:rsid w:val="0012513D"/>
    <w:rsid w:val="00133F64"/>
    <w:rsid w:val="001508DB"/>
    <w:rsid w:val="001A39E0"/>
    <w:rsid w:val="001C2777"/>
    <w:rsid w:val="001D499A"/>
    <w:rsid w:val="001D52D4"/>
    <w:rsid w:val="002176BA"/>
    <w:rsid w:val="00240AC9"/>
    <w:rsid w:val="0025061E"/>
    <w:rsid w:val="0025384B"/>
    <w:rsid w:val="002558B2"/>
    <w:rsid w:val="00276D67"/>
    <w:rsid w:val="002A55B7"/>
    <w:rsid w:val="002B7E82"/>
    <w:rsid w:val="002D47F5"/>
    <w:rsid w:val="002E6AD6"/>
    <w:rsid w:val="00334242"/>
    <w:rsid w:val="00351FB9"/>
    <w:rsid w:val="00362EF8"/>
    <w:rsid w:val="00363950"/>
    <w:rsid w:val="00393AF8"/>
    <w:rsid w:val="00394428"/>
    <w:rsid w:val="00396045"/>
    <w:rsid w:val="003A0F80"/>
    <w:rsid w:val="003D149B"/>
    <w:rsid w:val="003D4C55"/>
    <w:rsid w:val="003D7451"/>
    <w:rsid w:val="003E6A50"/>
    <w:rsid w:val="003F1570"/>
    <w:rsid w:val="003F386C"/>
    <w:rsid w:val="003F3F46"/>
    <w:rsid w:val="003F4937"/>
    <w:rsid w:val="00434E07"/>
    <w:rsid w:val="00446DBD"/>
    <w:rsid w:val="00453DFF"/>
    <w:rsid w:val="00456A0F"/>
    <w:rsid w:val="00480185"/>
    <w:rsid w:val="00484730"/>
    <w:rsid w:val="004A117C"/>
    <w:rsid w:val="004C28A2"/>
    <w:rsid w:val="004C3289"/>
    <w:rsid w:val="004C7CAE"/>
    <w:rsid w:val="004D0804"/>
    <w:rsid w:val="004E0C7F"/>
    <w:rsid w:val="004F0640"/>
    <w:rsid w:val="004F38E1"/>
    <w:rsid w:val="00510D4E"/>
    <w:rsid w:val="00510EEA"/>
    <w:rsid w:val="005112A8"/>
    <w:rsid w:val="0053542F"/>
    <w:rsid w:val="005356B3"/>
    <w:rsid w:val="00577327"/>
    <w:rsid w:val="00586C8D"/>
    <w:rsid w:val="005A3078"/>
    <w:rsid w:val="005A3DB8"/>
    <w:rsid w:val="005E63F6"/>
    <w:rsid w:val="005F5FA6"/>
    <w:rsid w:val="00624D5D"/>
    <w:rsid w:val="00642E00"/>
    <w:rsid w:val="00681592"/>
    <w:rsid w:val="0068374B"/>
    <w:rsid w:val="00686D80"/>
    <w:rsid w:val="006D06C3"/>
    <w:rsid w:val="006D1C47"/>
    <w:rsid w:val="006D2DBD"/>
    <w:rsid w:val="006D5C13"/>
    <w:rsid w:val="00760651"/>
    <w:rsid w:val="0076758C"/>
    <w:rsid w:val="00771FFF"/>
    <w:rsid w:val="007870C6"/>
    <w:rsid w:val="00787F97"/>
    <w:rsid w:val="00795A6A"/>
    <w:rsid w:val="007B6A59"/>
    <w:rsid w:val="007C69EF"/>
    <w:rsid w:val="007C746B"/>
    <w:rsid w:val="007D738C"/>
    <w:rsid w:val="007E094D"/>
    <w:rsid w:val="007F6764"/>
    <w:rsid w:val="00861466"/>
    <w:rsid w:val="008703CB"/>
    <w:rsid w:val="008A0732"/>
    <w:rsid w:val="008B665F"/>
    <w:rsid w:val="008C7A24"/>
    <w:rsid w:val="008F3FEB"/>
    <w:rsid w:val="009072C2"/>
    <w:rsid w:val="0093489E"/>
    <w:rsid w:val="00952C9E"/>
    <w:rsid w:val="009775AF"/>
    <w:rsid w:val="009B5918"/>
    <w:rsid w:val="009C0DBC"/>
    <w:rsid w:val="009C63AF"/>
    <w:rsid w:val="00A136B7"/>
    <w:rsid w:val="00A2555B"/>
    <w:rsid w:val="00A63515"/>
    <w:rsid w:val="00A674C8"/>
    <w:rsid w:val="00A8500C"/>
    <w:rsid w:val="00A94305"/>
    <w:rsid w:val="00A966B1"/>
    <w:rsid w:val="00A97F72"/>
    <w:rsid w:val="00AB052F"/>
    <w:rsid w:val="00AD788B"/>
    <w:rsid w:val="00AE1C15"/>
    <w:rsid w:val="00B310B2"/>
    <w:rsid w:val="00B31329"/>
    <w:rsid w:val="00B44AC8"/>
    <w:rsid w:val="00B5194A"/>
    <w:rsid w:val="00B5530C"/>
    <w:rsid w:val="00B5581C"/>
    <w:rsid w:val="00B57A3B"/>
    <w:rsid w:val="00B80BEC"/>
    <w:rsid w:val="00BB0435"/>
    <w:rsid w:val="00BC1F18"/>
    <w:rsid w:val="00BC53A1"/>
    <w:rsid w:val="00BC71E3"/>
    <w:rsid w:val="00BC7972"/>
    <w:rsid w:val="00BD462C"/>
    <w:rsid w:val="00BE5F46"/>
    <w:rsid w:val="00BE6E55"/>
    <w:rsid w:val="00BF4957"/>
    <w:rsid w:val="00C008C0"/>
    <w:rsid w:val="00C300F3"/>
    <w:rsid w:val="00C302A6"/>
    <w:rsid w:val="00C802C2"/>
    <w:rsid w:val="00C80A20"/>
    <w:rsid w:val="00CA4E44"/>
    <w:rsid w:val="00CA5154"/>
    <w:rsid w:val="00CA5E00"/>
    <w:rsid w:val="00CA5EE0"/>
    <w:rsid w:val="00CE2860"/>
    <w:rsid w:val="00CF1273"/>
    <w:rsid w:val="00CF55FE"/>
    <w:rsid w:val="00CF7DD8"/>
    <w:rsid w:val="00D47415"/>
    <w:rsid w:val="00D50A87"/>
    <w:rsid w:val="00D50AAB"/>
    <w:rsid w:val="00D53718"/>
    <w:rsid w:val="00D659BC"/>
    <w:rsid w:val="00D8649A"/>
    <w:rsid w:val="00D93355"/>
    <w:rsid w:val="00DA1168"/>
    <w:rsid w:val="00DC7474"/>
    <w:rsid w:val="00DD1187"/>
    <w:rsid w:val="00E40FEF"/>
    <w:rsid w:val="00E545E1"/>
    <w:rsid w:val="00E569C8"/>
    <w:rsid w:val="00E643CD"/>
    <w:rsid w:val="00E655BA"/>
    <w:rsid w:val="00E80C4B"/>
    <w:rsid w:val="00E93238"/>
    <w:rsid w:val="00E97D44"/>
    <w:rsid w:val="00EB049F"/>
    <w:rsid w:val="00ED1CC2"/>
    <w:rsid w:val="00ED5019"/>
    <w:rsid w:val="00ED5349"/>
    <w:rsid w:val="00F23B15"/>
    <w:rsid w:val="00F24E72"/>
    <w:rsid w:val="00F4238C"/>
    <w:rsid w:val="00F469FA"/>
    <w:rsid w:val="00F5047F"/>
    <w:rsid w:val="00F51CC9"/>
    <w:rsid w:val="00F55343"/>
    <w:rsid w:val="00F95281"/>
    <w:rsid w:val="00FB3A19"/>
    <w:rsid w:val="00FC70FF"/>
    <w:rsid w:val="00FD2EAC"/>
    <w:rsid w:val="00FD5CB0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8C35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6C8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586C8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C8D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6C8D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3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86C8D"/>
  </w:style>
  <w:style w:type="character" w:styleId="ad">
    <w:name w:val="Hyperlink"/>
    <w:rsid w:val="00586C8D"/>
    <w:rPr>
      <w:color w:val="04348A"/>
      <w:u w:val="single"/>
    </w:rPr>
  </w:style>
  <w:style w:type="paragraph" w:customStyle="1" w:styleId="ae">
    <w:name w:val="Знак"/>
    <w:basedOn w:val="a"/>
    <w:rsid w:val="00586C8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">
    <w:name w:val="annotation reference"/>
    <w:rsid w:val="00586C8D"/>
    <w:rPr>
      <w:sz w:val="16"/>
      <w:szCs w:val="16"/>
    </w:rPr>
  </w:style>
  <w:style w:type="paragraph" w:styleId="af0">
    <w:name w:val="annotation text"/>
    <w:basedOn w:val="a"/>
    <w:link w:val="af1"/>
    <w:rsid w:val="00586C8D"/>
    <w:pPr>
      <w:widowControl/>
      <w:autoSpaceDE/>
      <w:autoSpaceDN/>
      <w:adjustRightInd/>
    </w:pPr>
  </w:style>
  <w:style w:type="character" w:customStyle="1" w:styleId="af1">
    <w:name w:val="Текст примечания Знак"/>
    <w:basedOn w:val="a0"/>
    <w:link w:val="af0"/>
    <w:rsid w:val="00586C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586C8D"/>
    <w:rPr>
      <w:b/>
      <w:bCs/>
    </w:rPr>
  </w:style>
  <w:style w:type="character" w:customStyle="1" w:styleId="af3">
    <w:name w:val="Тема примечания Знак"/>
    <w:basedOn w:val="af1"/>
    <w:link w:val="af2"/>
    <w:rsid w:val="00586C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40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40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ECCAF-417A-46BB-B119-BF2002CE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4688</Characters>
  <Application>Microsoft Office Word</Application>
  <DocSecurity>4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2021-12-13T06:10:00Z</cp:lastPrinted>
  <dcterms:created xsi:type="dcterms:W3CDTF">2022-05-30T02:09:00Z</dcterms:created>
  <dcterms:modified xsi:type="dcterms:W3CDTF">2022-05-30T02:09:00Z</dcterms:modified>
</cp:coreProperties>
</file>