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4" w:type="dxa"/>
        <w:tblInd w:w="-34" w:type="dxa"/>
        <w:tblLayout w:type="fixed"/>
        <w:tblLook w:val="0000" w:firstRow="0" w:lastRow="0" w:firstColumn="0" w:lastColumn="0" w:noHBand="0" w:noVBand="0"/>
      </w:tblPr>
      <w:tblGrid>
        <w:gridCol w:w="4003"/>
        <w:gridCol w:w="2115"/>
        <w:gridCol w:w="3736"/>
      </w:tblGrid>
      <w:tr w:rsidR="0000080B" w:rsidRPr="00122E29" w:rsidTr="000820DD">
        <w:trPr>
          <w:cantSplit/>
          <w:trHeight w:val="2102"/>
        </w:trPr>
        <w:tc>
          <w:tcPr>
            <w:tcW w:w="4003" w:type="dxa"/>
          </w:tcPr>
          <w:p w:rsidR="0000080B" w:rsidRPr="00122E29" w:rsidRDefault="0000080B" w:rsidP="00454A26">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454A26">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454A26">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454A26">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00080B" w:rsidP="00454A26">
            <w:pPr>
              <w:widowControl/>
              <w:autoSpaceDE/>
              <w:autoSpaceDN/>
              <w:adjustRightInd/>
              <w:jc w:val="center"/>
              <w:rPr>
                <w:sz w:val="32"/>
                <w:szCs w:val="32"/>
              </w:rPr>
            </w:pPr>
            <w:r>
              <w:rPr>
                <w:noProof/>
                <w:sz w:val="32"/>
                <w:szCs w:val="32"/>
              </w:rPr>
              <w:drawing>
                <wp:inline distT="0" distB="0" distL="0" distR="0">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454A26">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454A26">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21"/>
        <w:gridCol w:w="4911"/>
      </w:tblGrid>
      <w:tr w:rsidR="0000080B" w:rsidRPr="00122E29" w:rsidTr="00454A26">
        <w:trPr>
          <w:trHeight w:val="572"/>
        </w:trPr>
        <w:tc>
          <w:tcPr>
            <w:tcW w:w="4683" w:type="dxa"/>
          </w:tcPr>
          <w:p w:rsidR="0000080B" w:rsidRPr="00122E29" w:rsidRDefault="0000080B" w:rsidP="00454A26">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tcPr>
          <w:p w:rsidR="0000080B" w:rsidRPr="00122E29" w:rsidRDefault="0000080B" w:rsidP="00454A26">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454A26">
        <w:trPr>
          <w:trHeight w:val="497"/>
        </w:trPr>
        <w:tc>
          <w:tcPr>
            <w:tcW w:w="4683" w:type="dxa"/>
          </w:tcPr>
          <w:p w:rsidR="0000080B" w:rsidRPr="00122E29" w:rsidRDefault="0000080B" w:rsidP="00454A26">
            <w:pPr>
              <w:widowControl/>
              <w:autoSpaceDE/>
              <w:autoSpaceDN/>
              <w:adjustRightInd/>
              <w:spacing w:line="360" w:lineRule="auto"/>
              <w:jc w:val="center"/>
              <w:rPr>
                <w:b/>
                <w:sz w:val="28"/>
                <w:szCs w:val="28"/>
              </w:rPr>
            </w:pPr>
            <w:r w:rsidRPr="00122E29">
              <w:rPr>
                <w:b/>
                <w:sz w:val="28"/>
                <w:szCs w:val="28"/>
              </w:rPr>
              <w:t>г. Ленск</w:t>
            </w:r>
          </w:p>
        </w:tc>
        <w:tc>
          <w:tcPr>
            <w:tcW w:w="5063" w:type="dxa"/>
          </w:tcPr>
          <w:p w:rsidR="0000080B" w:rsidRPr="00122E29" w:rsidRDefault="0000080B" w:rsidP="00454A26">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00080B" w:rsidRPr="00122E29" w:rsidTr="00454A26">
        <w:trPr>
          <w:trHeight w:val="671"/>
        </w:trPr>
        <w:tc>
          <w:tcPr>
            <w:tcW w:w="9746" w:type="dxa"/>
            <w:gridSpan w:val="2"/>
          </w:tcPr>
          <w:p w:rsidR="0000080B" w:rsidRPr="00122E29" w:rsidRDefault="0000080B" w:rsidP="00F43162">
            <w:pPr>
              <w:widowControl/>
              <w:autoSpaceDE/>
              <w:autoSpaceDN/>
              <w:adjustRightInd/>
              <w:rPr>
                <w:b/>
                <w:snapToGrid w:val="0"/>
                <w:color w:val="000000"/>
                <w:sz w:val="28"/>
                <w:szCs w:val="28"/>
              </w:rPr>
            </w:pPr>
            <w:r>
              <w:rPr>
                <w:b/>
                <w:snapToGrid w:val="0"/>
                <w:color w:val="000000"/>
                <w:sz w:val="28"/>
                <w:szCs w:val="28"/>
              </w:rPr>
              <w:t>от «</w:t>
            </w:r>
            <w:bookmarkStart w:id="0" w:name="_GoBack"/>
            <w:r w:rsidR="00F43162" w:rsidRPr="00F43162">
              <w:rPr>
                <w:b/>
                <w:snapToGrid w:val="0"/>
                <w:color w:val="000000"/>
                <w:sz w:val="28"/>
                <w:szCs w:val="28"/>
                <w:u w:val="single"/>
              </w:rPr>
              <w:t>21</w:t>
            </w:r>
            <w:r w:rsidRPr="00F43162">
              <w:rPr>
                <w:b/>
                <w:snapToGrid w:val="0"/>
                <w:color w:val="000000"/>
                <w:sz w:val="28"/>
                <w:szCs w:val="28"/>
                <w:u w:val="single"/>
              </w:rPr>
              <w:t>»</w:t>
            </w:r>
            <w:r w:rsidR="00B03C7B" w:rsidRPr="00F43162">
              <w:rPr>
                <w:b/>
                <w:snapToGrid w:val="0"/>
                <w:color w:val="000000"/>
                <w:sz w:val="28"/>
                <w:szCs w:val="28"/>
                <w:u w:val="single"/>
              </w:rPr>
              <w:t>_</w:t>
            </w:r>
            <w:r w:rsidR="00F43162" w:rsidRPr="00F43162">
              <w:rPr>
                <w:b/>
                <w:snapToGrid w:val="0"/>
                <w:color w:val="000000"/>
                <w:sz w:val="28"/>
                <w:szCs w:val="28"/>
                <w:u w:val="single"/>
              </w:rPr>
              <w:t>января</w:t>
            </w:r>
            <w:r w:rsidR="00B03C7B" w:rsidRPr="00F43162">
              <w:rPr>
                <w:b/>
                <w:snapToGrid w:val="0"/>
                <w:color w:val="000000"/>
                <w:sz w:val="28"/>
                <w:szCs w:val="28"/>
                <w:u w:val="single"/>
              </w:rPr>
              <w:t>_</w:t>
            </w:r>
            <w:bookmarkEnd w:id="0"/>
            <w:r>
              <w:rPr>
                <w:b/>
                <w:snapToGrid w:val="0"/>
                <w:color w:val="000000"/>
                <w:sz w:val="28"/>
                <w:szCs w:val="28"/>
              </w:rPr>
              <w:t>20</w:t>
            </w:r>
            <w:r w:rsidR="00EA5892">
              <w:rPr>
                <w:b/>
                <w:snapToGrid w:val="0"/>
                <w:color w:val="000000"/>
                <w:sz w:val="28"/>
                <w:szCs w:val="28"/>
              </w:rPr>
              <w:t>2</w:t>
            </w:r>
            <w:r w:rsidR="00C04154">
              <w:rPr>
                <w:b/>
                <w:snapToGrid w:val="0"/>
                <w:color w:val="000000"/>
                <w:sz w:val="28"/>
                <w:szCs w:val="28"/>
              </w:rPr>
              <w:t>1</w:t>
            </w:r>
            <w:r w:rsidRPr="00122E29">
              <w:rPr>
                <w:b/>
                <w:snapToGrid w:val="0"/>
                <w:color w:val="000000"/>
                <w:sz w:val="28"/>
                <w:szCs w:val="28"/>
              </w:rPr>
              <w:t xml:space="preserve"> года</w:t>
            </w:r>
            <w:r w:rsidR="00064255">
              <w:rPr>
                <w:b/>
                <w:snapToGrid w:val="0"/>
                <w:color w:val="000000"/>
                <w:sz w:val="28"/>
                <w:szCs w:val="28"/>
              </w:rPr>
              <w:t xml:space="preserve">                     </w:t>
            </w:r>
            <w:r w:rsidR="007E754D">
              <w:rPr>
                <w:b/>
                <w:snapToGrid w:val="0"/>
                <w:color w:val="000000"/>
                <w:sz w:val="28"/>
                <w:szCs w:val="28"/>
              </w:rPr>
              <w:t xml:space="preserve">            </w:t>
            </w:r>
            <w:r w:rsidRPr="00122E29">
              <w:rPr>
                <w:b/>
                <w:snapToGrid w:val="0"/>
                <w:color w:val="000000"/>
                <w:sz w:val="28"/>
                <w:szCs w:val="28"/>
              </w:rPr>
              <w:t xml:space="preserve">№ </w:t>
            </w:r>
            <w:r w:rsidR="00B03C7B" w:rsidRPr="00F43162">
              <w:rPr>
                <w:b/>
                <w:snapToGrid w:val="0"/>
                <w:color w:val="000000"/>
                <w:sz w:val="28"/>
                <w:szCs w:val="28"/>
                <w:u w:val="single"/>
              </w:rPr>
              <w:t>_</w:t>
            </w:r>
            <w:r w:rsidR="00EA5892" w:rsidRPr="00F43162">
              <w:rPr>
                <w:b/>
                <w:snapToGrid w:val="0"/>
                <w:color w:val="000000"/>
                <w:sz w:val="28"/>
                <w:szCs w:val="28"/>
                <w:u w:val="single"/>
              </w:rPr>
              <w:t>_</w:t>
            </w:r>
            <w:r w:rsidR="00F43162" w:rsidRPr="00F43162">
              <w:rPr>
                <w:b/>
                <w:snapToGrid w:val="0"/>
                <w:color w:val="000000"/>
                <w:sz w:val="28"/>
                <w:szCs w:val="28"/>
                <w:u w:val="single"/>
              </w:rPr>
              <w:t>01-03-19/0</w:t>
            </w:r>
            <w:r w:rsidR="00EA5892" w:rsidRPr="00F43162">
              <w:rPr>
                <w:b/>
                <w:snapToGrid w:val="0"/>
                <w:color w:val="000000"/>
                <w:sz w:val="28"/>
                <w:szCs w:val="28"/>
                <w:u w:val="single"/>
              </w:rPr>
              <w:t>__</w:t>
            </w:r>
            <w:r w:rsidR="00B03C7B" w:rsidRPr="00F43162">
              <w:rPr>
                <w:b/>
                <w:snapToGrid w:val="0"/>
                <w:color w:val="000000"/>
                <w:sz w:val="28"/>
                <w:szCs w:val="28"/>
                <w:u w:val="single"/>
              </w:rPr>
              <w:t>_</w:t>
            </w:r>
          </w:p>
        </w:tc>
      </w:tr>
    </w:tbl>
    <w:p w:rsidR="003E72B5" w:rsidRDefault="003E72B5" w:rsidP="00B03C7B">
      <w:pPr>
        <w:widowControl/>
        <w:autoSpaceDE/>
        <w:autoSpaceDN/>
        <w:adjustRightInd/>
        <w:jc w:val="center"/>
        <w:rPr>
          <w:b/>
          <w:sz w:val="26"/>
          <w:szCs w:val="27"/>
        </w:rPr>
      </w:pPr>
    </w:p>
    <w:p w:rsidR="002F7A30" w:rsidRDefault="00B03C7B" w:rsidP="00FD49DD">
      <w:pPr>
        <w:widowControl/>
        <w:autoSpaceDE/>
        <w:autoSpaceDN/>
        <w:adjustRightInd/>
        <w:ind w:left="709" w:right="-1"/>
        <w:jc w:val="center"/>
        <w:rPr>
          <w:b/>
          <w:sz w:val="26"/>
          <w:szCs w:val="28"/>
        </w:rPr>
      </w:pPr>
      <w:r w:rsidRPr="00FD49DD">
        <w:rPr>
          <w:b/>
          <w:sz w:val="26"/>
          <w:szCs w:val="28"/>
        </w:rPr>
        <w:t xml:space="preserve">Об утверждении </w:t>
      </w:r>
      <w:r w:rsidR="001C2539" w:rsidRPr="00FD49DD">
        <w:rPr>
          <w:b/>
          <w:sz w:val="26"/>
          <w:szCs w:val="28"/>
        </w:rPr>
        <w:t xml:space="preserve">состава комиссии по отбору </w:t>
      </w:r>
      <w:r w:rsidR="009468CB" w:rsidRPr="00FD49DD">
        <w:rPr>
          <w:b/>
          <w:sz w:val="26"/>
          <w:szCs w:val="28"/>
        </w:rPr>
        <w:t>муниципальных</w:t>
      </w:r>
    </w:p>
    <w:p w:rsidR="002F7A30" w:rsidRDefault="009468CB" w:rsidP="00FD49DD">
      <w:pPr>
        <w:widowControl/>
        <w:autoSpaceDE/>
        <w:autoSpaceDN/>
        <w:adjustRightInd/>
        <w:ind w:left="709" w:right="-1"/>
        <w:jc w:val="center"/>
        <w:rPr>
          <w:b/>
          <w:sz w:val="26"/>
          <w:szCs w:val="28"/>
        </w:rPr>
      </w:pPr>
      <w:r w:rsidRPr="00FD49DD">
        <w:rPr>
          <w:b/>
          <w:sz w:val="26"/>
          <w:szCs w:val="28"/>
        </w:rPr>
        <w:t xml:space="preserve"> образований</w:t>
      </w:r>
      <w:r w:rsidR="001C2539" w:rsidRPr="00FD49DD">
        <w:rPr>
          <w:b/>
          <w:sz w:val="26"/>
          <w:szCs w:val="28"/>
        </w:rPr>
        <w:t xml:space="preserve"> на получение бюджетных ассигнований из бюджета муниципального образования «Ленский район» на поддержку и</w:t>
      </w:r>
    </w:p>
    <w:p w:rsidR="002F7A30" w:rsidRDefault="001C2539" w:rsidP="00FD49DD">
      <w:pPr>
        <w:widowControl/>
        <w:autoSpaceDE/>
        <w:autoSpaceDN/>
        <w:adjustRightInd/>
        <w:ind w:left="709" w:right="-1"/>
        <w:jc w:val="center"/>
        <w:rPr>
          <w:b/>
          <w:sz w:val="26"/>
          <w:szCs w:val="28"/>
        </w:rPr>
      </w:pPr>
      <w:r w:rsidRPr="00FD49DD">
        <w:rPr>
          <w:b/>
          <w:sz w:val="26"/>
          <w:szCs w:val="28"/>
        </w:rPr>
        <w:t xml:space="preserve"> развитие муниципальных поселений</w:t>
      </w:r>
      <w:r w:rsidRPr="00FD49DD">
        <w:rPr>
          <w:sz w:val="26"/>
          <w:szCs w:val="27"/>
        </w:rPr>
        <w:t xml:space="preserve">, </w:t>
      </w:r>
      <w:r w:rsidRPr="00FD49DD">
        <w:rPr>
          <w:b/>
          <w:sz w:val="26"/>
          <w:szCs w:val="28"/>
        </w:rPr>
        <w:t xml:space="preserve">входящих в состав </w:t>
      </w:r>
    </w:p>
    <w:p w:rsidR="00B03C7B" w:rsidRPr="00FD49DD" w:rsidRDefault="001C2539" w:rsidP="00FD49DD">
      <w:pPr>
        <w:widowControl/>
        <w:autoSpaceDE/>
        <w:autoSpaceDN/>
        <w:adjustRightInd/>
        <w:ind w:left="709" w:right="-1"/>
        <w:jc w:val="center"/>
        <w:rPr>
          <w:b/>
          <w:sz w:val="26"/>
          <w:szCs w:val="28"/>
        </w:rPr>
      </w:pPr>
      <w:r w:rsidRPr="00FD49DD">
        <w:rPr>
          <w:b/>
          <w:sz w:val="26"/>
          <w:szCs w:val="28"/>
        </w:rPr>
        <w:t>муниципального образования «Ленский район», в виде иных межбюджетных трансфертов</w:t>
      </w:r>
      <w:r w:rsidR="00653EC7" w:rsidRPr="00FD49DD">
        <w:rPr>
          <w:b/>
          <w:sz w:val="26"/>
          <w:szCs w:val="28"/>
        </w:rPr>
        <w:t xml:space="preserve">  </w:t>
      </w:r>
    </w:p>
    <w:p w:rsidR="00EA5892" w:rsidRPr="00AD4C8A" w:rsidRDefault="00EA5892" w:rsidP="00B03C7B">
      <w:pPr>
        <w:widowControl/>
        <w:autoSpaceDE/>
        <w:autoSpaceDN/>
        <w:adjustRightInd/>
        <w:jc w:val="center"/>
        <w:rPr>
          <w:b/>
          <w:sz w:val="26"/>
          <w:szCs w:val="27"/>
        </w:rPr>
      </w:pPr>
    </w:p>
    <w:p w:rsidR="00B03C7B" w:rsidRPr="00AD4C8A" w:rsidRDefault="002E2DD9" w:rsidP="0078710B">
      <w:pPr>
        <w:widowControl/>
        <w:autoSpaceDE/>
        <w:autoSpaceDN/>
        <w:adjustRightInd/>
        <w:spacing w:line="360" w:lineRule="auto"/>
        <w:ind w:firstLine="709"/>
        <w:jc w:val="both"/>
        <w:rPr>
          <w:sz w:val="26"/>
          <w:szCs w:val="28"/>
        </w:rPr>
      </w:pPr>
      <w:r>
        <w:rPr>
          <w:sz w:val="26"/>
          <w:szCs w:val="28"/>
        </w:rPr>
        <w:t xml:space="preserve">Руководствуясь статьей 142.4 </w:t>
      </w:r>
      <w:r w:rsidR="00EA5892" w:rsidRPr="00AD4C8A">
        <w:rPr>
          <w:rFonts w:eastAsia="Calibri"/>
          <w:sz w:val="26"/>
          <w:szCs w:val="28"/>
          <w:lang w:eastAsia="en-US"/>
        </w:rPr>
        <w:t>Бюджетного кодекса Р</w:t>
      </w:r>
      <w:r>
        <w:rPr>
          <w:rFonts w:eastAsia="Calibri"/>
          <w:sz w:val="26"/>
          <w:szCs w:val="28"/>
          <w:lang w:eastAsia="en-US"/>
        </w:rPr>
        <w:t xml:space="preserve">оссийской </w:t>
      </w:r>
      <w:r w:rsidR="00EA5892" w:rsidRPr="00AD4C8A">
        <w:rPr>
          <w:rFonts w:eastAsia="Calibri"/>
          <w:sz w:val="26"/>
          <w:szCs w:val="28"/>
          <w:lang w:eastAsia="en-US"/>
        </w:rPr>
        <w:t>Ф</w:t>
      </w:r>
      <w:r>
        <w:rPr>
          <w:rFonts w:eastAsia="Calibri"/>
          <w:sz w:val="26"/>
          <w:szCs w:val="28"/>
          <w:lang w:eastAsia="en-US"/>
        </w:rPr>
        <w:t>едерации</w:t>
      </w:r>
      <w:r w:rsidR="00EA5892" w:rsidRPr="00AD4C8A">
        <w:rPr>
          <w:rFonts w:eastAsia="Calibri"/>
          <w:sz w:val="26"/>
          <w:szCs w:val="28"/>
          <w:lang w:eastAsia="en-US"/>
        </w:rPr>
        <w:t>,</w:t>
      </w:r>
      <w:r w:rsidR="00405EB6">
        <w:rPr>
          <w:rFonts w:eastAsia="Calibri"/>
          <w:sz w:val="26"/>
          <w:szCs w:val="28"/>
          <w:lang w:eastAsia="en-US"/>
        </w:rPr>
        <w:t xml:space="preserve"> решением Районного Совета депутатов муниципального образования «Ленский район» от </w:t>
      </w:r>
      <w:r w:rsidR="00DF4AD2">
        <w:rPr>
          <w:rFonts w:eastAsia="Calibri"/>
          <w:sz w:val="26"/>
          <w:szCs w:val="28"/>
          <w:lang w:eastAsia="en-US"/>
        </w:rPr>
        <w:t xml:space="preserve">25 апреля 2013 года № 15-37 «Об утверждении Порядка </w:t>
      </w:r>
      <w:r w:rsidR="00DF4AD2" w:rsidRPr="00DF4AD2">
        <w:rPr>
          <w:sz w:val="28"/>
          <w:szCs w:val="28"/>
        </w:rPr>
        <w:t>предоставления иных межбюджетных трансфертов, передаваемых бюджетам поселений для компенсации дополнительных расходов, возникших в результате решений, принятых органами власти другого уровня</w:t>
      </w:r>
      <w:r w:rsidR="00DF4AD2">
        <w:rPr>
          <w:rFonts w:eastAsia="Calibri"/>
          <w:sz w:val="26"/>
          <w:szCs w:val="28"/>
          <w:lang w:eastAsia="en-US"/>
        </w:rPr>
        <w:t>»,</w:t>
      </w:r>
      <w:r>
        <w:rPr>
          <w:rFonts w:eastAsia="Calibri"/>
          <w:sz w:val="26"/>
          <w:szCs w:val="28"/>
          <w:lang w:eastAsia="en-US"/>
        </w:rPr>
        <w:t xml:space="preserve"> статьей 7 </w:t>
      </w:r>
      <w:r w:rsidR="00EA5892" w:rsidRPr="00AD4C8A">
        <w:rPr>
          <w:rFonts w:eastAsia="Calibri"/>
          <w:sz w:val="26"/>
          <w:szCs w:val="28"/>
          <w:lang w:eastAsia="en-US"/>
        </w:rPr>
        <w:t>решен</w:t>
      </w:r>
      <w:r>
        <w:rPr>
          <w:rFonts w:eastAsia="Calibri"/>
          <w:sz w:val="26"/>
          <w:szCs w:val="28"/>
          <w:lang w:eastAsia="en-US"/>
        </w:rPr>
        <w:t xml:space="preserve">ия </w:t>
      </w:r>
      <w:r w:rsidR="00EA5892" w:rsidRPr="00AD4C8A">
        <w:rPr>
          <w:rFonts w:eastAsia="Calibri"/>
          <w:sz w:val="26"/>
          <w:szCs w:val="28"/>
          <w:lang w:eastAsia="en-US"/>
        </w:rPr>
        <w:t xml:space="preserve">Районного Совета депутатов муниципального образования «Ленский район» от </w:t>
      </w:r>
      <w:r w:rsidR="00653EC7">
        <w:rPr>
          <w:rFonts w:eastAsia="Calibri"/>
          <w:sz w:val="26"/>
          <w:szCs w:val="28"/>
          <w:lang w:eastAsia="en-US"/>
        </w:rPr>
        <w:t>0</w:t>
      </w:r>
      <w:r w:rsidR="00EA5892" w:rsidRPr="00AD4C8A">
        <w:rPr>
          <w:rFonts w:eastAsia="Calibri"/>
          <w:sz w:val="26"/>
          <w:szCs w:val="28"/>
          <w:lang w:eastAsia="en-US"/>
        </w:rPr>
        <w:t xml:space="preserve">3 </w:t>
      </w:r>
      <w:r w:rsidR="00653EC7">
        <w:rPr>
          <w:rFonts w:eastAsia="Calibri"/>
          <w:sz w:val="26"/>
          <w:szCs w:val="28"/>
          <w:lang w:eastAsia="en-US"/>
        </w:rPr>
        <w:t>декабря</w:t>
      </w:r>
      <w:r w:rsidR="00EA5892" w:rsidRPr="00AD4C8A">
        <w:rPr>
          <w:rFonts w:eastAsia="Calibri"/>
          <w:sz w:val="26"/>
          <w:szCs w:val="28"/>
          <w:lang w:eastAsia="en-US"/>
        </w:rPr>
        <w:t xml:space="preserve"> 20</w:t>
      </w:r>
      <w:r>
        <w:rPr>
          <w:rFonts w:eastAsia="Calibri"/>
          <w:sz w:val="26"/>
          <w:szCs w:val="28"/>
          <w:lang w:eastAsia="en-US"/>
        </w:rPr>
        <w:t>20</w:t>
      </w:r>
      <w:r w:rsidR="00EA5892" w:rsidRPr="00AD4C8A">
        <w:rPr>
          <w:rFonts w:eastAsia="Calibri"/>
          <w:sz w:val="26"/>
          <w:szCs w:val="28"/>
          <w:lang w:eastAsia="en-US"/>
        </w:rPr>
        <w:t xml:space="preserve"> года № </w:t>
      </w:r>
      <w:r>
        <w:rPr>
          <w:rFonts w:eastAsia="Calibri"/>
          <w:sz w:val="26"/>
          <w:szCs w:val="28"/>
          <w:lang w:eastAsia="en-US"/>
        </w:rPr>
        <w:t>3-5</w:t>
      </w:r>
      <w:r w:rsidR="00EA5892" w:rsidRPr="00AD4C8A">
        <w:rPr>
          <w:rFonts w:eastAsia="Calibri"/>
          <w:sz w:val="26"/>
          <w:szCs w:val="28"/>
          <w:lang w:eastAsia="en-US"/>
        </w:rPr>
        <w:t xml:space="preserve"> «</w:t>
      </w:r>
      <w:r>
        <w:rPr>
          <w:rFonts w:eastAsia="Calibri"/>
          <w:sz w:val="26"/>
          <w:szCs w:val="28"/>
          <w:lang w:eastAsia="en-US"/>
        </w:rPr>
        <w:t>О бюджете муниципального образования «Ленский район» на 2021 год и на плановый период 2022 и 2023 годов</w:t>
      </w:r>
      <w:r w:rsidR="00EA5892" w:rsidRPr="00AD4C8A">
        <w:rPr>
          <w:rFonts w:eastAsia="Calibri"/>
          <w:sz w:val="26"/>
          <w:szCs w:val="28"/>
          <w:lang w:eastAsia="en-US"/>
        </w:rPr>
        <w:t>»,</w:t>
      </w:r>
      <w:r>
        <w:rPr>
          <w:rFonts w:eastAsia="Calibri"/>
          <w:sz w:val="26"/>
          <w:szCs w:val="28"/>
          <w:lang w:eastAsia="en-US"/>
        </w:rPr>
        <w:t xml:space="preserve"> в целях предоставления бюджетных средств</w:t>
      </w:r>
      <w:r w:rsidR="00F82CD2">
        <w:rPr>
          <w:rFonts w:eastAsia="Calibri"/>
          <w:sz w:val="26"/>
          <w:szCs w:val="28"/>
          <w:lang w:eastAsia="en-US"/>
        </w:rPr>
        <w:t xml:space="preserve"> </w:t>
      </w:r>
      <w:r>
        <w:rPr>
          <w:rFonts w:eastAsia="Calibri"/>
          <w:sz w:val="26"/>
          <w:szCs w:val="28"/>
          <w:lang w:eastAsia="en-US"/>
        </w:rPr>
        <w:t>из</w:t>
      </w:r>
      <w:r w:rsidR="00F82CD2">
        <w:rPr>
          <w:rFonts w:eastAsia="Calibri"/>
          <w:sz w:val="26"/>
          <w:szCs w:val="28"/>
          <w:lang w:eastAsia="en-US"/>
        </w:rPr>
        <w:t xml:space="preserve"> </w:t>
      </w:r>
      <w:r>
        <w:rPr>
          <w:rFonts w:eastAsia="Calibri"/>
          <w:sz w:val="26"/>
          <w:szCs w:val="28"/>
          <w:lang w:eastAsia="en-US"/>
        </w:rPr>
        <w:t xml:space="preserve">бюджета муниципального образования «Ленский район» </w:t>
      </w:r>
      <w:r w:rsidR="00B03C7B" w:rsidRPr="00AD4C8A">
        <w:rPr>
          <w:sz w:val="26"/>
          <w:szCs w:val="28"/>
        </w:rPr>
        <w:t>п о с т а н о в л я ю:</w:t>
      </w:r>
    </w:p>
    <w:p w:rsidR="00B03C7B" w:rsidRDefault="00EA5892" w:rsidP="002F7A30">
      <w:pPr>
        <w:pStyle w:val="a5"/>
        <w:widowControl/>
        <w:numPr>
          <w:ilvl w:val="0"/>
          <w:numId w:val="5"/>
        </w:numPr>
        <w:tabs>
          <w:tab w:val="clear" w:pos="928"/>
          <w:tab w:val="num" w:pos="709"/>
          <w:tab w:val="left" w:pos="993"/>
        </w:tabs>
        <w:autoSpaceDE/>
        <w:autoSpaceDN/>
        <w:adjustRightInd/>
        <w:spacing w:line="360" w:lineRule="auto"/>
        <w:ind w:left="0" w:firstLine="709"/>
        <w:jc w:val="both"/>
        <w:rPr>
          <w:sz w:val="26"/>
          <w:szCs w:val="28"/>
        </w:rPr>
      </w:pPr>
      <w:r w:rsidRPr="00AD4C8A">
        <w:rPr>
          <w:sz w:val="26"/>
          <w:szCs w:val="28"/>
        </w:rPr>
        <w:lastRenderedPageBreak/>
        <w:t xml:space="preserve">Утвердить состав комиссии по </w:t>
      </w:r>
      <w:r w:rsidR="002E2DD9">
        <w:rPr>
          <w:sz w:val="26"/>
          <w:szCs w:val="28"/>
        </w:rPr>
        <w:t xml:space="preserve">отбору </w:t>
      </w:r>
      <w:r w:rsidR="009468CB">
        <w:rPr>
          <w:sz w:val="26"/>
          <w:szCs w:val="28"/>
        </w:rPr>
        <w:t>муниципальных образований</w:t>
      </w:r>
      <w:r w:rsidR="002E2DD9">
        <w:rPr>
          <w:sz w:val="26"/>
          <w:szCs w:val="28"/>
        </w:rPr>
        <w:t xml:space="preserve"> на получение </w:t>
      </w:r>
      <w:r w:rsidR="002E2DD9" w:rsidRPr="00653EC7">
        <w:rPr>
          <w:sz w:val="26"/>
          <w:szCs w:val="27"/>
        </w:rPr>
        <w:t>бюджетных ассигнований из бюджета муниципального образования «Ленский район» на поддержку и развитие муниципальных поселений, входящих в состав муниципального образования «Ленский район», в виде иных межбюджетных трансфертов</w:t>
      </w:r>
      <w:r w:rsidR="00430E08" w:rsidRPr="00AD4C8A">
        <w:rPr>
          <w:sz w:val="26"/>
          <w:szCs w:val="28"/>
        </w:rPr>
        <w:t>,</w:t>
      </w:r>
      <w:r w:rsidRPr="00AD4C8A">
        <w:rPr>
          <w:sz w:val="26"/>
          <w:szCs w:val="28"/>
        </w:rPr>
        <w:t xml:space="preserve"> согласно приложени</w:t>
      </w:r>
      <w:r w:rsidR="00430E08" w:rsidRPr="00AD4C8A">
        <w:rPr>
          <w:sz w:val="26"/>
          <w:szCs w:val="28"/>
        </w:rPr>
        <w:t>ю</w:t>
      </w:r>
      <w:r w:rsidRPr="00AD4C8A">
        <w:rPr>
          <w:sz w:val="26"/>
          <w:szCs w:val="28"/>
        </w:rPr>
        <w:t xml:space="preserve"> №</w:t>
      </w:r>
      <w:r w:rsidR="00405EB6">
        <w:rPr>
          <w:sz w:val="26"/>
          <w:szCs w:val="28"/>
        </w:rPr>
        <w:t>1</w:t>
      </w:r>
      <w:r w:rsidRPr="00AD4C8A">
        <w:rPr>
          <w:sz w:val="26"/>
          <w:szCs w:val="28"/>
        </w:rPr>
        <w:t>.</w:t>
      </w:r>
    </w:p>
    <w:p w:rsidR="00E5598C" w:rsidRPr="00AD4C8A" w:rsidRDefault="00E5598C" w:rsidP="002F7A30">
      <w:pPr>
        <w:pStyle w:val="a5"/>
        <w:widowControl/>
        <w:numPr>
          <w:ilvl w:val="0"/>
          <w:numId w:val="5"/>
        </w:numPr>
        <w:tabs>
          <w:tab w:val="clear" w:pos="928"/>
          <w:tab w:val="num" w:pos="709"/>
          <w:tab w:val="left" w:pos="993"/>
        </w:tabs>
        <w:autoSpaceDE/>
        <w:autoSpaceDN/>
        <w:adjustRightInd/>
        <w:spacing w:line="360" w:lineRule="auto"/>
        <w:ind w:left="0" w:firstLine="709"/>
        <w:jc w:val="both"/>
        <w:rPr>
          <w:sz w:val="26"/>
          <w:szCs w:val="28"/>
        </w:rPr>
      </w:pPr>
      <w:r>
        <w:rPr>
          <w:sz w:val="26"/>
          <w:szCs w:val="28"/>
        </w:rPr>
        <w:t xml:space="preserve">Утвердить Положение о работе </w:t>
      </w:r>
      <w:r w:rsidRPr="00AD4C8A">
        <w:rPr>
          <w:sz w:val="26"/>
          <w:szCs w:val="28"/>
        </w:rPr>
        <w:t xml:space="preserve">комиссии по </w:t>
      </w:r>
      <w:r>
        <w:rPr>
          <w:sz w:val="26"/>
          <w:szCs w:val="28"/>
        </w:rPr>
        <w:t xml:space="preserve">отбору </w:t>
      </w:r>
      <w:r w:rsidR="009468CB">
        <w:rPr>
          <w:sz w:val="26"/>
          <w:szCs w:val="28"/>
        </w:rPr>
        <w:t>муниципальных образований</w:t>
      </w:r>
      <w:r w:rsidR="00E01ABF">
        <w:rPr>
          <w:sz w:val="26"/>
          <w:szCs w:val="28"/>
        </w:rPr>
        <w:t xml:space="preserve"> </w:t>
      </w:r>
      <w:r>
        <w:rPr>
          <w:sz w:val="26"/>
          <w:szCs w:val="28"/>
        </w:rPr>
        <w:t xml:space="preserve">на получение </w:t>
      </w:r>
      <w:r w:rsidRPr="00653EC7">
        <w:rPr>
          <w:sz w:val="26"/>
          <w:szCs w:val="27"/>
        </w:rPr>
        <w:t>бюджетных ассигнований из бюджета муниципального образования «Ленский район» на поддержку и развитие муниципальных поселений, входящих в состав муниципального образования «Ленский район», в виде иных межбюджетных трансфертов</w:t>
      </w:r>
      <w:r>
        <w:rPr>
          <w:sz w:val="26"/>
          <w:szCs w:val="27"/>
        </w:rPr>
        <w:t xml:space="preserve">, согласно приложению </w:t>
      </w:r>
      <w:r w:rsidR="00405EB6">
        <w:rPr>
          <w:sz w:val="26"/>
          <w:szCs w:val="27"/>
        </w:rPr>
        <w:t>2</w:t>
      </w:r>
      <w:r>
        <w:rPr>
          <w:sz w:val="26"/>
          <w:szCs w:val="27"/>
        </w:rPr>
        <w:t>.</w:t>
      </w:r>
    </w:p>
    <w:p w:rsidR="004B53EE" w:rsidRPr="00AD4C8A" w:rsidRDefault="00165012" w:rsidP="002F7A30">
      <w:pPr>
        <w:pStyle w:val="a5"/>
        <w:widowControl/>
        <w:numPr>
          <w:ilvl w:val="0"/>
          <w:numId w:val="5"/>
        </w:numPr>
        <w:tabs>
          <w:tab w:val="clear" w:pos="928"/>
          <w:tab w:val="left" w:pos="568"/>
          <w:tab w:val="left" w:pos="993"/>
        </w:tabs>
        <w:autoSpaceDE/>
        <w:autoSpaceDN/>
        <w:adjustRightInd/>
        <w:spacing w:line="360" w:lineRule="auto"/>
        <w:ind w:left="0" w:firstLine="709"/>
        <w:jc w:val="both"/>
        <w:rPr>
          <w:sz w:val="26"/>
          <w:szCs w:val="28"/>
        </w:rPr>
      </w:pPr>
      <w:r>
        <w:rPr>
          <w:color w:val="000000"/>
          <w:sz w:val="26"/>
          <w:szCs w:val="28"/>
        </w:rPr>
        <w:t xml:space="preserve"> </w:t>
      </w:r>
      <w:r w:rsidR="004B53EE" w:rsidRPr="00AD4C8A">
        <w:rPr>
          <w:color w:val="000000"/>
          <w:sz w:val="26"/>
          <w:szCs w:val="28"/>
        </w:rPr>
        <w:t xml:space="preserve">Главному специалисту </w:t>
      </w:r>
      <w:r w:rsidR="00B22D4B">
        <w:rPr>
          <w:color w:val="000000"/>
          <w:sz w:val="26"/>
          <w:szCs w:val="28"/>
        </w:rPr>
        <w:t>управления делами</w:t>
      </w:r>
      <w:r w:rsidR="004B53EE" w:rsidRPr="00AD4C8A">
        <w:rPr>
          <w:color w:val="000000"/>
          <w:sz w:val="26"/>
          <w:szCs w:val="28"/>
        </w:rPr>
        <w:t xml:space="preserve"> (</w:t>
      </w:r>
      <w:proofErr w:type="spellStart"/>
      <w:r w:rsidR="00447766" w:rsidRPr="00AD4C8A">
        <w:rPr>
          <w:color w:val="000000"/>
          <w:sz w:val="26"/>
          <w:szCs w:val="28"/>
        </w:rPr>
        <w:t>Иванская</w:t>
      </w:r>
      <w:proofErr w:type="spellEnd"/>
      <w:r w:rsidR="00447766" w:rsidRPr="00AD4C8A">
        <w:rPr>
          <w:color w:val="000000"/>
          <w:sz w:val="26"/>
          <w:szCs w:val="28"/>
        </w:rPr>
        <w:t xml:space="preserve"> Е.С.</w:t>
      </w:r>
      <w:r w:rsidR="004B53EE" w:rsidRPr="00AD4C8A">
        <w:rPr>
          <w:color w:val="000000"/>
          <w:sz w:val="26"/>
          <w:szCs w:val="28"/>
        </w:rPr>
        <w:t>) опубликовать данное постановле</w:t>
      </w:r>
      <w:r w:rsidR="00447766" w:rsidRPr="00AD4C8A">
        <w:rPr>
          <w:color w:val="000000"/>
          <w:sz w:val="26"/>
          <w:szCs w:val="28"/>
        </w:rPr>
        <w:t xml:space="preserve">ние в </w:t>
      </w:r>
      <w:r w:rsidR="00525314" w:rsidRPr="00AD4C8A">
        <w:rPr>
          <w:color w:val="000000"/>
          <w:sz w:val="26"/>
          <w:szCs w:val="28"/>
        </w:rPr>
        <w:t>средствах массовой информации</w:t>
      </w:r>
      <w:r w:rsidR="004B53EE" w:rsidRPr="00AD4C8A">
        <w:rPr>
          <w:color w:val="000000"/>
          <w:sz w:val="26"/>
          <w:szCs w:val="28"/>
        </w:rPr>
        <w:t>.</w:t>
      </w:r>
    </w:p>
    <w:p w:rsidR="004B53EE" w:rsidRPr="00AD4C8A" w:rsidRDefault="00497BE8" w:rsidP="002F7A30">
      <w:pPr>
        <w:widowControl/>
        <w:numPr>
          <w:ilvl w:val="0"/>
          <w:numId w:val="5"/>
        </w:numPr>
        <w:tabs>
          <w:tab w:val="clear" w:pos="928"/>
          <w:tab w:val="num" w:pos="568"/>
          <w:tab w:val="left" w:pos="851"/>
          <w:tab w:val="left" w:pos="993"/>
        </w:tabs>
        <w:autoSpaceDE/>
        <w:autoSpaceDN/>
        <w:adjustRightInd/>
        <w:spacing w:line="360" w:lineRule="auto"/>
        <w:ind w:left="0" w:firstLine="709"/>
        <w:contextualSpacing/>
        <w:jc w:val="both"/>
        <w:rPr>
          <w:color w:val="000000"/>
          <w:sz w:val="26"/>
          <w:szCs w:val="28"/>
        </w:rPr>
      </w:pPr>
      <w:r w:rsidRPr="00AD4C8A">
        <w:rPr>
          <w:color w:val="000000"/>
          <w:sz w:val="26"/>
          <w:szCs w:val="28"/>
        </w:rPr>
        <w:t xml:space="preserve"> </w:t>
      </w:r>
      <w:r w:rsidR="004B53EE" w:rsidRPr="00AD4C8A">
        <w:rPr>
          <w:color w:val="000000"/>
          <w:sz w:val="26"/>
          <w:szCs w:val="28"/>
        </w:rPr>
        <w:t xml:space="preserve">Контроль   исполнения </w:t>
      </w:r>
      <w:r w:rsidR="00AD1CBE" w:rsidRPr="00AD4C8A">
        <w:rPr>
          <w:color w:val="000000"/>
          <w:sz w:val="26"/>
          <w:szCs w:val="28"/>
        </w:rPr>
        <w:t>да</w:t>
      </w:r>
      <w:r w:rsidR="00447766" w:rsidRPr="00AD4C8A">
        <w:rPr>
          <w:color w:val="000000"/>
          <w:sz w:val="26"/>
          <w:szCs w:val="28"/>
        </w:rPr>
        <w:t xml:space="preserve">нного </w:t>
      </w:r>
      <w:r w:rsidR="004B53EE" w:rsidRPr="00AD4C8A">
        <w:rPr>
          <w:color w:val="000000"/>
          <w:sz w:val="26"/>
          <w:szCs w:val="28"/>
        </w:rPr>
        <w:t xml:space="preserve">постановления </w:t>
      </w:r>
      <w:r w:rsidR="00EA5892" w:rsidRPr="00AD4C8A">
        <w:rPr>
          <w:color w:val="000000"/>
          <w:sz w:val="26"/>
          <w:szCs w:val="28"/>
        </w:rPr>
        <w:t>оставляю за собой</w:t>
      </w:r>
      <w:r w:rsidR="00C67964" w:rsidRPr="00AD4C8A">
        <w:rPr>
          <w:color w:val="000000"/>
          <w:sz w:val="26"/>
          <w:szCs w:val="28"/>
        </w:rPr>
        <w:t>.</w:t>
      </w:r>
    </w:p>
    <w:p w:rsidR="00AD4C8A" w:rsidRDefault="00AD4C8A" w:rsidP="00AD4C8A">
      <w:pPr>
        <w:widowControl/>
        <w:tabs>
          <w:tab w:val="left" w:pos="851"/>
          <w:tab w:val="left" w:pos="993"/>
        </w:tabs>
        <w:autoSpaceDE/>
        <w:autoSpaceDN/>
        <w:adjustRightInd/>
        <w:spacing w:line="360" w:lineRule="auto"/>
        <w:ind w:left="709"/>
        <w:contextualSpacing/>
        <w:jc w:val="both"/>
        <w:rPr>
          <w:color w:val="000000"/>
          <w:sz w:val="26"/>
          <w:szCs w:val="28"/>
        </w:rPr>
      </w:pPr>
    </w:p>
    <w:p w:rsidR="00D47553" w:rsidRDefault="00D47553" w:rsidP="00AD4C8A">
      <w:pPr>
        <w:widowControl/>
        <w:tabs>
          <w:tab w:val="left" w:pos="851"/>
          <w:tab w:val="left" w:pos="993"/>
        </w:tabs>
        <w:autoSpaceDE/>
        <w:autoSpaceDN/>
        <w:adjustRightInd/>
        <w:spacing w:line="360" w:lineRule="auto"/>
        <w:ind w:left="709"/>
        <w:contextualSpacing/>
        <w:jc w:val="both"/>
        <w:rPr>
          <w:color w:val="000000"/>
          <w:sz w:val="26"/>
          <w:szCs w:val="28"/>
        </w:rPr>
      </w:pPr>
    </w:p>
    <w:p w:rsidR="008273FF" w:rsidRPr="00AD4C8A" w:rsidRDefault="008273FF" w:rsidP="00AD4C8A">
      <w:pPr>
        <w:widowControl/>
        <w:tabs>
          <w:tab w:val="left" w:pos="851"/>
          <w:tab w:val="left" w:pos="993"/>
        </w:tabs>
        <w:autoSpaceDE/>
        <w:autoSpaceDN/>
        <w:adjustRightInd/>
        <w:spacing w:line="360" w:lineRule="auto"/>
        <w:ind w:left="709"/>
        <w:contextualSpacing/>
        <w:jc w:val="both"/>
        <w:rPr>
          <w:color w:val="000000"/>
          <w:sz w:val="26"/>
          <w:szCs w:val="28"/>
        </w:rPr>
      </w:pPr>
    </w:p>
    <w:p w:rsidR="004B53EE" w:rsidRPr="00AD4C8A" w:rsidRDefault="00D47553" w:rsidP="004B53EE">
      <w:pPr>
        <w:widowControl/>
        <w:autoSpaceDE/>
        <w:autoSpaceDN/>
        <w:adjustRightInd/>
        <w:spacing w:line="360" w:lineRule="auto"/>
        <w:jc w:val="both"/>
        <w:rPr>
          <w:b/>
          <w:sz w:val="26"/>
          <w:szCs w:val="28"/>
        </w:rPr>
      </w:pPr>
      <w:proofErr w:type="spellStart"/>
      <w:r>
        <w:rPr>
          <w:b/>
          <w:sz w:val="26"/>
          <w:szCs w:val="28"/>
        </w:rPr>
        <w:t>И.о</w:t>
      </w:r>
      <w:proofErr w:type="spellEnd"/>
      <w:r>
        <w:rPr>
          <w:b/>
          <w:sz w:val="26"/>
          <w:szCs w:val="28"/>
        </w:rPr>
        <w:t>. г</w:t>
      </w:r>
      <w:r w:rsidR="00AD4C8A" w:rsidRPr="00AD4C8A">
        <w:rPr>
          <w:b/>
          <w:sz w:val="26"/>
          <w:szCs w:val="28"/>
        </w:rPr>
        <w:t>лав</w:t>
      </w:r>
      <w:r>
        <w:rPr>
          <w:b/>
          <w:sz w:val="26"/>
          <w:szCs w:val="28"/>
        </w:rPr>
        <w:t>ы</w:t>
      </w:r>
      <w:r w:rsidR="00AD4C8A" w:rsidRPr="00AD4C8A">
        <w:rPr>
          <w:b/>
          <w:sz w:val="26"/>
          <w:szCs w:val="28"/>
        </w:rPr>
        <w:t xml:space="preserve">                                                                                          </w:t>
      </w:r>
      <w:r>
        <w:rPr>
          <w:b/>
          <w:sz w:val="26"/>
          <w:szCs w:val="28"/>
        </w:rPr>
        <w:t xml:space="preserve">Е.С. </w:t>
      </w:r>
      <w:proofErr w:type="spellStart"/>
      <w:r>
        <w:rPr>
          <w:b/>
          <w:sz w:val="26"/>
          <w:szCs w:val="28"/>
        </w:rPr>
        <w:t>Каражеляско</w:t>
      </w:r>
      <w:proofErr w:type="spellEnd"/>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Default="00AD1CBE" w:rsidP="00430E08">
      <w:pPr>
        <w:shd w:val="clear" w:color="auto" w:fill="FFFFFF"/>
        <w:tabs>
          <w:tab w:val="left" w:pos="1117"/>
        </w:tabs>
        <w:rPr>
          <w:b/>
          <w:sz w:val="26"/>
          <w:szCs w:val="28"/>
        </w:rPr>
      </w:pPr>
    </w:p>
    <w:p w:rsidR="00572A3B" w:rsidRDefault="00572A3B" w:rsidP="00430E08">
      <w:pPr>
        <w:shd w:val="clear" w:color="auto" w:fill="FFFFFF"/>
        <w:tabs>
          <w:tab w:val="left" w:pos="1117"/>
        </w:tabs>
        <w:rPr>
          <w:b/>
          <w:sz w:val="26"/>
          <w:szCs w:val="28"/>
        </w:rPr>
      </w:pPr>
    </w:p>
    <w:p w:rsidR="00572A3B" w:rsidRDefault="00572A3B" w:rsidP="00430E08">
      <w:pPr>
        <w:shd w:val="clear" w:color="auto" w:fill="FFFFFF"/>
        <w:tabs>
          <w:tab w:val="left" w:pos="1117"/>
        </w:tabs>
        <w:rPr>
          <w:b/>
          <w:sz w:val="26"/>
          <w:szCs w:val="28"/>
        </w:rPr>
      </w:pPr>
    </w:p>
    <w:p w:rsidR="00572A3B" w:rsidRDefault="00572A3B" w:rsidP="00430E08">
      <w:pPr>
        <w:shd w:val="clear" w:color="auto" w:fill="FFFFFF"/>
        <w:tabs>
          <w:tab w:val="left" w:pos="1117"/>
        </w:tabs>
        <w:rPr>
          <w:b/>
          <w:sz w:val="26"/>
          <w:szCs w:val="28"/>
        </w:rPr>
      </w:pPr>
    </w:p>
    <w:p w:rsidR="00572A3B" w:rsidRDefault="00572A3B" w:rsidP="00430E08">
      <w:pPr>
        <w:shd w:val="clear" w:color="auto" w:fill="FFFFFF"/>
        <w:tabs>
          <w:tab w:val="left" w:pos="1117"/>
        </w:tabs>
        <w:rPr>
          <w:b/>
          <w:sz w:val="26"/>
          <w:szCs w:val="28"/>
        </w:rPr>
      </w:pPr>
    </w:p>
    <w:p w:rsidR="00572A3B" w:rsidRDefault="00572A3B" w:rsidP="00430E08">
      <w:pPr>
        <w:shd w:val="clear" w:color="auto" w:fill="FFFFFF"/>
        <w:tabs>
          <w:tab w:val="left" w:pos="1117"/>
        </w:tabs>
        <w:rPr>
          <w:b/>
          <w:sz w:val="26"/>
          <w:szCs w:val="28"/>
        </w:rPr>
      </w:pPr>
    </w:p>
    <w:p w:rsidR="00572A3B" w:rsidRDefault="00572A3B" w:rsidP="00430E08">
      <w:pPr>
        <w:shd w:val="clear" w:color="auto" w:fill="FFFFFF"/>
        <w:tabs>
          <w:tab w:val="left" w:pos="1117"/>
        </w:tabs>
        <w:rPr>
          <w:b/>
          <w:sz w:val="26"/>
          <w:szCs w:val="28"/>
        </w:rPr>
      </w:pPr>
    </w:p>
    <w:p w:rsidR="00572A3B" w:rsidRDefault="00572A3B" w:rsidP="00430E08">
      <w:pPr>
        <w:shd w:val="clear" w:color="auto" w:fill="FFFFFF"/>
        <w:tabs>
          <w:tab w:val="left" w:pos="1117"/>
        </w:tabs>
        <w:rPr>
          <w:b/>
          <w:sz w:val="26"/>
          <w:szCs w:val="28"/>
        </w:rPr>
      </w:pPr>
    </w:p>
    <w:p w:rsidR="00572A3B" w:rsidRPr="00AD4C8A" w:rsidRDefault="00572A3B"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p w:rsidR="00AD1CBE" w:rsidRPr="00AD4C8A" w:rsidRDefault="00AD1CBE" w:rsidP="00430E08">
      <w:pPr>
        <w:shd w:val="clear" w:color="auto" w:fill="FFFFFF"/>
        <w:tabs>
          <w:tab w:val="left" w:pos="1117"/>
        </w:tabs>
        <w:rPr>
          <w:b/>
          <w:sz w:val="26"/>
          <w:szCs w:val="28"/>
        </w:rPr>
      </w:pPr>
    </w:p>
    <w:tbl>
      <w:tblPr>
        <w:tblStyle w:val="1"/>
        <w:tblW w:w="10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860"/>
      </w:tblGrid>
      <w:tr w:rsidR="00AD1CBE" w:rsidRPr="00AD1CBE" w:rsidTr="00AD4C8A">
        <w:tc>
          <w:tcPr>
            <w:tcW w:w="5529" w:type="dxa"/>
          </w:tcPr>
          <w:p w:rsidR="00AD1CBE" w:rsidRPr="00AD1CBE" w:rsidRDefault="00AD1CBE" w:rsidP="00AD1CBE">
            <w:pPr>
              <w:widowControl/>
              <w:autoSpaceDE/>
              <w:autoSpaceDN/>
              <w:adjustRightInd/>
              <w:jc w:val="right"/>
              <w:rPr>
                <w:sz w:val="26"/>
                <w:szCs w:val="26"/>
              </w:rPr>
            </w:pPr>
          </w:p>
        </w:tc>
        <w:tc>
          <w:tcPr>
            <w:tcW w:w="4860" w:type="dxa"/>
          </w:tcPr>
          <w:p w:rsidR="003E72B5" w:rsidRDefault="00AD1CBE" w:rsidP="00AD1CBE">
            <w:pPr>
              <w:widowControl/>
              <w:autoSpaceDE/>
              <w:autoSpaceDN/>
              <w:adjustRightInd/>
              <w:rPr>
                <w:sz w:val="26"/>
                <w:szCs w:val="26"/>
              </w:rPr>
            </w:pPr>
            <w:r w:rsidRPr="00AD1CBE">
              <w:rPr>
                <w:sz w:val="26"/>
                <w:szCs w:val="26"/>
              </w:rPr>
              <w:t xml:space="preserve"> </w:t>
            </w:r>
          </w:p>
          <w:p w:rsidR="003E72B5" w:rsidRDefault="003E72B5" w:rsidP="00AD1CBE">
            <w:pPr>
              <w:widowControl/>
              <w:autoSpaceDE/>
              <w:autoSpaceDN/>
              <w:adjustRightInd/>
              <w:rPr>
                <w:sz w:val="26"/>
                <w:szCs w:val="26"/>
              </w:rPr>
            </w:pPr>
          </w:p>
          <w:p w:rsidR="003E72B5" w:rsidRDefault="003E72B5" w:rsidP="00AD1CBE">
            <w:pPr>
              <w:widowControl/>
              <w:autoSpaceDE/>
              <w:autoSpaceDN/>
              <w:adjustRightInd/>
              <w:rPr>
                <w:sz w:val="26"/>
                <w:szCs w:val="26"/>
              </w:rPr>
            </w:pPr>
          </w:p>
          <w:p w:rsidR="003E72B5" w:rsidRDefault="003E72B5" w:rsidP="00AD1CBE">
            <w:pPr>
              <w:widowControl/>
              <w:autoSpaceDE/>
              <w:autoSpaceDN/>
              <w:adjustRightInd/>
              <w:rPr>
                <w:sz w:val="26"/>
                <w:szCs w:val="26"/>
              </w:rPr>
            </w:pPr>
          </w:p>
          <w:p w:rsidR="003E72B5" w:rsidRDefault="003E72B5" w:rsidP="00AD1CBE">
            <w:pPr>
              <w:widowControl/>
              <w:autoSpaceDE/>
              <w:autoSpaceDN/>
              <w:adjustRightInd/>
              <w:rPr>
                <w:sz w:val="26"/>
                <w:szCs w:val="26"/>
              </w:rPr>
            </w:pPr>
          </w:p>
          <w:p w:rsidR="003E72B5" w:rsidRDefault="003E72B5" w:rsidP="00AD1CBE">
            <w:pPr>
              <w:widowControl/>
              <w:autoSpaceDE/>
              <w:autoSpaceDN/>
              <w:adjustRightInd/>
              <w:rPr>
                <w:sz w:val="26"/>
                <w:szCs w:val="26"/>
              </w:rPr>
            </w:pPr>
          </w:p>
          <w:p w:rsidR="003E72B5" w:rsidRDefault="003E72B5" w:rsidP="00AD1CBE">
            <w:pPr>
              <w:widowControl/>
              <w:autoSpaceDE/>
              <w:autoSpaceDN/>
              <w:adjustRightInd/>
              <w:rPr>
                <w:sz w:val="26"/>
                <w:szCs w:val="26"/>
              </w:rPr>
            </w:pPr>
          </w:p>
          <w:p w:rsidR="003E72B5" w:rsidRDefault="003E72B5" w:rsidP="00AD1CBE">
            <w:pPr>
              <w:widowControl/>
              <w:autoSpaceDE/>
              <w:autoSpaceDN/>
              <w:adjustRightInd/>
              <w:rPr>
                <w:sz w:val="26"/>
                <w:szCs w:val="26"/>
              </w:rPr>
            </w:pPr>
          </w:p>
          <w:p w:rsidR="003E72B5" w:rsidRDefault="003E72B5" w:rsidP="00AD1CBE">
            <w:pPr>
              <w:widowControl/>
              <w:autoSpaceDE/>
              <w:autoSpaceDN/>
              <w:adjustRightInd/>
              <w:rPr>
                <w:sz w:val="26"/>
                <w:szCs w:val="26"/>
              </w:rPr>
            </w:pPr>
          </w:p>
          <w:p w:rsidR="003E72B5" w:rsidRDefault="003E72B5" w:rsidP="00AD1CBE">
            <w:pPr>
              <w:widowControl/>
              <w:autoSpaceDE/>
              <w:autoSpaceDN/>
              <w:adjustRightInd/>
              <w:rPr>
                <w:sz w:val="26"/>
                <w:szCs w:val="26"/>
              </w:rPr>
            </w:pPr>
          </w:p>
          <w:p w:rsidR="00E01ABF" w:rsidRDefault="00E01ABF" w:rsidP="00AD1CBE">
            <w:pPr>
              <w:widowControl/>
              <w:autoSpaceDE/>
              <w:autoSpaceDN/>
              <w:adjustRightInd/>
              <w:rPr>
                <w:sz w:val="26"/>
                <w:szCs w:val="26"/>
              </w:rPr>
            </w:pPr>
          </w:p>
          <w:p w:rsidR="00405EB6" w:rsidRDefault="00405EB6" w:rsidP="00AD1CBE">
            <w:pPr>
              <w:widowControl/>
              <w:autoSpaceDE/>
              <w:autoSpaceDN/>
              <w:adjustRightInd/>
              <w:rPr>
                <w:sz w:val="26"/>
                <w:szCs w:val="26"/>
              </w:rPr>
            </w:pPr>
          </w:p>
          <w:p w:rsidR="00AD1CBE" w:rsidRPr="00AD1CBE" w:rsidRDefault="003E72B5" w:rsidP="00AD1CBE">
            <w:pPr>
              <w:widowControl/>
              <w:autoSpaceDE/>
              <w:autoSpaceDN/>
              <w:adjustRightInd/>
              <w:rPr>
                <w:sz w:val="26"/>
                <w:szCs w:val="26"/>
              </w:rPr>
            </w:pPr>
            <w:r>
              <w:rPr>
                <w:sz w:val="26"/>
                <w:szCs w:val="26"/>
              </w:rPr>
              <w:t xml:space="preserve"> </w:t>
            </w:r>
            <w:r w:rsidR="00AD1CBE" w:rsidRPr="00AD1CBE">
              <w:rPr>
                <w:sz w:val="26"/>
                <w:szCs w:val="26"/>
              </w:rPr>
              <w:t>Приложение №</w:t>
            </w:r>
            <w:r w:rsidR="00405EB6">
              <w:rPr>
                <w:sz w:val="26"/>
                <w:szCs w:val="26"/>
              </w:rPr>
              <w:t>1</w:t>
            </w:r>
            <w:r w:rsidR="00AD1CBE" w:rsidRPr="00AD1CBE">
              <w:rPr>
                <w:sz w:val="26"/>
                <w:szCs w:val="26"/>
              </w:rPr>
              <w:t xml:space="preserve">                                                                           </w:t>
            </w:r>
          </w:p>
          <w:p w:rsidR="00AD1CBE" w:rsidRPr="00AD1CBE" w:rsidRDefault="00AD1CBE" w:rsidP="00AD1CBE">
            <w:pPr>
              <w:widowControl/>
              <w:autoSpaceDE/>
              <w:autoSpaceDN/>
              <w:adjustRightInd/>
              <w:rPr>
                <w:sz w:val="26"/>
                <w:szCs w:val="26"/>
              </w:rPr>
            </w:pPr>
            <w:r w:rsidRPr="00AD1CBE">
              <w:rPr>
                <w:sz w:val="26"/>
                <w:szCs w:val="26"/>
              </w:rPr>
              <w:t xml:space="preserve"> к </w:t>
            </w:r>
            <w:r w:rsidRPr="00AD4C8A">
              <w:rPr>
                <w:sz w:val="26"/>
                <w:szCs w:val="26"/>
              </w:rPr>
              <w:t>постановлению</w:t>
            </w:r>
            <w:r w:rsidRPr="00AD1CBE">
              <w:rPr>
                <w:sz w:val="26"/>
                <w:szCs w:val="26"/>
              </w:rPr>
              <w:t xml:space="preserve"> </w:t>
            </w:r>
            <w:proofErr w:type="spellStart"/>
            <w:r w:rsidR="00EE314C">
              <w:rPr>
                <w:sz w:val="26"/>
                <w:szCs w:val="26"/>
              </w:rPr>
              <w:t>и.о</w:t>
            </w:r>
            <w:proofErr w:type="spellEnd"/>
            <w:r w:rsidR="00EE314C">
              <w:rPr>
                <w:sz w:val="26"/>
                <w:szCs w:val="26"/>
              </w:rPr>
              <w:t xml:space="preserve">. </w:t>
            </w:r>
            <w:r w:rsidRPr="00AD1CBE">
              <w:rPr>
                <w:sz w:val="26"/>
                <w:szCs w:val="26"/>
              </w:rPr>
              <w:t xml:space="preserve">главы                                                                                                 </w:t>
            </w:r>
          </w:p>
          <w:p w:rsidR="00AD1CBE" w:rsidRPr="00AD1CBE" w:rsidRDefault="00AD1CBE" w:rsidP="00AD1CBE">
            <w:pPr>
              <w:widowControl/>
              <w:autoSpaceDE/>
              <w:autoSpaceDN/>
              <w:adjustRightInd/>
              <w:rPr>
                <w:sz w:val="26"/>
                <w:szCs w:val="26"/>
              </w:rPr>
            </w:pPr>
            <w:r w:rsidRPr="00AD1CBE">
              <w:rPr>
                <w:sz w:val="26"/>
                <w:szCs w:val="26"/>
              </w:rPr>
              <w:t xml:space="preserve"> от «</w:t>
            </w:r>
            <w:r w:rsidRPr="00AD4C8A">
              <w:rPr>
                <w:sz w:val="26"/>
                <w:szCs w:val="26"/>
              </w:rPr>
              <w:t>__</w:t>
            </w:r>
            <w:r w:rsidRPr="00AD1CBE">
              <w:rPr>
                <w:sz w:val="26"/>
                <w:szCs w:val="26"/>
              </w:rPr>
              <w:t xml:space="preserve">» </w:t>
            </w:r>
            <w:r w:rsidRPr="00AD4C8A">
              <w:rPr>
                <w:sz w:val="26"/>
                <w:szCs w:val="26"/>
              </w:rPr>
              <w:t>______________</w:t>
            </w:r>
            <w:r w:rsidRPr="00AD1CBE">
              <w:rPr>
                <w:sz w:val="26"/>
                <w:szCs w:val="26"/>
              </w:rPr>
              <w:t xml:space="preserve"> 202</w:t>
            </w:r>
            <w:r w:rsidR="00EE314C">
              <w:rPr>
                <w:sz w:val="26"/>
                <w:szCs w:val="26"/>
              </w:rPr>
              <w:t>1</w:t>
            </w:r>
            <w:r w:rsidRPr="00AD1CBE">
              <w:rPr>
                <w:sz w:val="26"/>
                <w:szCs w:val="26"/>
              </w:rPr>
              <w:t xml:space="preserve"> г.     </w:t>
            </w:r>
          </w:p>
          <w:p w:rsidR="00AD1CBE" w:rsidRPr="00AD1CBE" w:rsidRDefault="00AD1CBE" w:rsidP="009D308E">
            <w:pPr>
              <w:widowControl/>
              <w:autoSpaceDE/>
              <w:autoSpaceDN/>
              <w:adjustRightInd/>
              <w:rPr>
                <w:sz w:val="26"/>
                <w:szCs w:val="26"/>
              </w:rPr>
            </w:pPr>
            <w:r w:rsidRPr="00AD1CBE">
              <w:rPr>
                <w:sz w:val="26"/>
                <w:szCs w:val="26"/>
              </w:rPr>
              <w:t xml:space="preserve"> № </w:t>
            </w:r>
            <w:r w:rsidR="009D308E">
              <w:rPr>
                <w:sz w:val="26"/>
                <w:szCs w:val="26"/>
              </w:rPr>
              <w:t>___________________</w:t>
            </w:r>
            <w:r w:rsidRPr="00AD1CBE">
              <w:rPr>
                <w:sz w:val="26"/>
                <w:szCs w:val="26"/>
              </w:rPr>
              <w:t>____</w:t>
            </w:r>
          </w:p>
        </w:tc>
      </w:tr>
    </w:tbl>
    <w:p w:rsidR="00AD1CBE" w:rsidRPr="00AD1CBE" w:rsidRDefault="00AD1CBE" w:rsidP="00AD1CBE">
      <w:pPr>
        <w:widowControl/>
        <w:autoSpaceDE/>
        <w:autoSpaceDN/>
        <w:adjustRightInd/>
        <w:jc w:val="right"/>
        <w:rPr>
          <w:sz w:val="26"/>
          <w:szCs w:val="26"/>
        </w:rPr>
      </w:pPr>
      <w:r w:rsidRPr="00AD1CBE">
        <w:rPr>
          <w:sz w:val="26"/>
          <w:szCs w:val="26"/>
        </w:rPr>
        <w:t xml:space="preserve">                                                                              </w:t>
      </w:r>
    </w:p>
    <w:p w:rsidR="00AD1CBE" w:rsidRPr="00AD1CBE" w:rsidRDefault="00AD1CBE" w:rsidP="00AD1CBE">
      <w:pPr>
        <w:widowControl/>
        <w:autoSpaceDE/>
        <w:autoSpaceDN/>
        <w:adjustRightInd/>
        <w:jc w:val="center"/>
        <w:rPr>
          <w:sz w:val="26"/>
          <w:szCs w:val="26"/>
        </w:rPr>
      </w:pPr>
      <w:r w:rsidRPr="00AD1CBE">
        <w:rPr>
          <w:sz w:val="26"/>
          <w:szCs w:val="26"/>
        </w:rPr>
        <w:t xml:space="preserve">                                                                                                                                                                          </w:t>
      </w:r>
    </w:p>
    <w:p w:rsidR="00F8788A" w:rsidRPr="00F8788A" w:rsidRDefault="00F8788A" w:rsidP="00F8788A">
      <w:pPr>
        <w:widowControl/>
        <w:autoSpaceDE/>
        <w:autoSpaceDN/>
        <w:adjustRightInd/>
        <w:jc w:val="center"/>
        <w:rPr>
          <w:b/>
          <w:sz w:val="28"/>
          <w:szCs w:val="28"/>
        </w:rPr>
      </w:pPr>
      <w:r w:rsidRPr="00F8788A">
        <w:rPr>
          <w:b/>
          <w:sz w:val="28"/>
          <w:szCs w:val="28"/>
        </w:rPr>
        <w:t>Состав</w:t>
      </w:r>
    </w:p>
    <w:p w:rsidR="00AD1CBE" w:rsidRPr="00F8788A" w:rsidRDefault="00F8788A" w:rsidP="00F8788A">
      <w:pPr>
        <w:widowControl/>
        <w:autoSpaceDE/>
        <w:autoSpaceDN/>
        <w:adjustRightInd/>
        <w:ind w:firstLine="567"/>
        <w:jc w:val="center"/>
        <w:rPr>
          <w:b/>
          <w:bCs/>
          <w:sz w:val="28"/>
          <w:szCs w:val="28"/>
        </w:rPr>
      </w:pPr>
      <w:r w:rsidRPr="00F8788A">
        <w:rPr>
          <w:b/>
          <w:sz w:val="28"/>
          <w:szCs w:val="28"/>
        </w:rPr>
        <w:t xml:space="preserve">комиссии по отбору </w:t>
      </w:r>
      <w:r w:rsidR="009468CB" w:rsidRPr="009468CB">
        <w:rPr>
          <w:b/>
          <w:sz w:val="28"/>
          <w:szCs w:val="28"/>
        </w:rPr>
        <w:t>муниципальных образований</w:t>
      </w:r>
      <w:r w:rsidRPr="00F8788A">
        <w:rPr>
          <w:b/>
          <w:sz w:val="28"/>
          <w:szCs w:val="28"/>
        </w:rPr>
        <w:t xml:space="preserve"> на получение бюджетных ассигнований из бюджета муниципального образования «Ленский район» на поддержку и развитие муниципальных поселений, входящих в состав муниципального образования «Ленский район», в виде иных межбюджетных трансфертов</w:t>
      </w:r>
    </w:p>
    <w:p w:rsidR="00FA4DE5" w:rsidRPr="00AD1CBE" w:rsidRDefault="00FA4DE5" w:rsidP="00F8788A">
      <w:pPr>
        <w:widowControl/>
        <w:autoSpaceDE/>
        <w:autoSpaceDN/>
        <w:adjustRightInd/>
        <w:spacing w:line="360" w:lineRule="auto"/>
        <w:ind w:firstLine="567"/>
        <w:jc w:val="center"/>
        <w:rPr>
          <w:bCs/>
          <w:sz w:val="26"/>
          <w:szCs w:val="26"/>
        </w:rPr>
      </w:pPr>
    </w:p>
    <w:p w:rsidR="00AD1CBE" w:rsidRPr="00AD4C8A" w:rsidRDefault="00AD1CBE" w:rsidP="00AD1CBE">
      <w:pPr>
        <w:widowControl/>
        <w:autoSpaceDE/>
        <w:autoSpaceDN/>
        <w:adjustRightInd/>
        <w:spacing w:line="360" w:lineRule="auto"/>
        <w:ind w:firstLine="709"/>
        <w:jc w:val="both"/>
        <w:rPr>
          <w:bCs/>
          <w:sz w:val="26"/>
          <w:szCs w:val="26"/>
        </w:rPr>
      </w:pPr>
      <w:r w:rsidRPr="00AD4C8A">
        <w:rPr>
          <w:bCs/>
          <w:sz w:val="26"/>
          <w:szCs w:val="26"/>
        </w:rPr>
        <w:t>Глава</w:t>
      </w:r>
      <w:r w:rsidRPr="00AD1CBE">
        <w:rPr>
          <w:bCs/>
          <w:sz w:val="26"/>
          <w:szCs w:val="26"/>
        </w:rPr>
        <w:t xml:space="preserve"> </w:t>
      </w:r>
      <w:r w:rsidRPr="00AD4C8A">
        <w:rPr>
          <w:bCs/>
          <w:sz w:val="26"/>
          <w:szCs w:val="26"/>
        </w:rPr>
        <w:t>МО</w:t>
      </w:r>
      <w:r w:rsidRPr="00AD1CBE">
        <w:rPr>
          <w:bCs/>
          <w:sz w:val="26"/>
          <w:szCs w:val="26"/>
        </w:rPr>
        <w:t xml:space="preserve"> «Ленский район», председатель комиссии; </w:t>
      </w:r>
    </w:p>
    <w:p w:rsidR="00AD1CBE" w:rsidRDefault="00AD1CBE" w:rsidP="00AD1CBE">
      <w:pPr>
        <w:widowControl/>
        <w:autoSpaceDE/>
        <w:autoSpaceDN/>
        <w:adjustRightInd/>
        <w:spacing w:line="360" w:lineRule="auto"/>
        <w:ind w:firstLine="709"/>
        <w:jc w:val="both"/>
        <w:rPr>
          <w:bCs/>
          <w:sz w:val="26"/>
          <w:szCs w:val="26"/>
        </w:rPr>
      </w:pPr>
      <w:r w:rsidRPr="00AD1CBE">
        <w:rPr>
          <w:bCs/>
          <w:sz w:val="26"/>
          <w:szCs w:val="26"/>
        </w:rPr>
        <w:t>Члены комиссии:</w:t>
      </w:r>
    </w:p>
    <w:p w:rsidR="00AD1CBE" w:rsidRPr="00AD4C8A" w:rsidRDefault="00AE2486" w:rsidP="00AD1CBE">
      <w:pPr>
        <w:widowControl/>
        <w:autoSpaceDE/>
        <w:autoSpaceDN/>
        <w:adjustRightInd/>
        <w:spacing w:line="360" w:lineRule="auto"/>
        <w:ind w:firstLine="709"/>
        <w:jc w:val="both"/>
        <w:rPr>
          <w:bCs/>
          <w:sz w:val="26"/>
          <w:szCs w:val="26"/>
        </w:rPr>
      </w:pPr>
      <w:r w:rsidRPr="00AD4C8A">
        <w:rPr>
          <w:bCs/>
          <w:sz w:val="26"/>
          <w:szCs w:val="26"/>
        </w:rPr>
        <w:t>Заместитель главы – руководитель аппарата администрации и работе с органами местного самоуправления МО «Ленский район»</w:t>
      </w:r>
      <w:r w:rsidR="00AD1CBE" w:rsidRPr="00AD1CBE">
        <w:rPr>
          <w:bCs/>
          <w:sz w:val="26"/>
          <w:szCs w:val="26"/>
        </w:rPr>
        <w:t>;</w:t>
      </w:r>
    </w:p>
    <w:p w:rsidR="00AE2486" w:rsidRDefault="00AE2486" w:rsidP="00AD1CBE">
      <w:pPr>
        <w:widowControl/>
        <w:autoSpaceDE/>
        <w:autoSpaceDN/>
        <w:adjustRightInd/>
        <w:spacing w:line="360" w:lineRule="auto"/>
        <w:ind w:firstLine="709"/>
        <w:jc w:val="both"/>
        <w:rPr>
          <w:bCs/>
          <w:sz w:val="26"/>
          <w:szCs w:val="26"/>
        </w:rPr>
      </w:pPr>
      <w:r w:rsidRPr="00AD4C8A">
        <w:rPr>
          <w:bCs/>
          <w:sz w:val="26"/>
          <w:szCs w:val="26"/>
        </w:rPr>
        <w:t>Заместитель главы по инвестиционной и экономической политике МО «Ленский район»;</w:t>
      </w:r>
    </w:p>
    <w:p w:rsidR="00572A3B" w:rsidRPr="00AD4C8A" w:rsidRDefault="00572A3B" w:rsidP="00AD1CBE">
      <w:pPr>
        <w:widowControl/>
        <w:autoSpaceDE/>
        <w:autoSpaceDN/>
        <w:adjustRightInd/>
        <w:spacing w:line="360" w:lineRule="auto"/>
        <w:ind w:firstLine="709"/>
        <w:jc w:val="both"/>
        <w:rPr>
          <w:bCs/>
          <w:sz w:val="26"/>
          <w:szCs w:val="26"/>
        </w:rPr>
      </w:pPr>
      <w:r>
        <w:rPr>
          <w:bCs/>
          <w:sz w:val="26"/>
          <w:szCs w:val="26"/>
        </w:rPr>
        <w:t>Руководитель Финансово</w:t>
      </w:r>
      <w:r w:rsidR="009D308E">
        <w:rPr>
          <w:bCs/>
          <w:sz w:val="26"/>
          <w:szCs w:val="26"/>
        </w:rPr>
        <w:t>го</w:t>
      </w:r>
      <w:r>
        <w:rPr>
          <w:bCs/>
          <w:sz w:val="26"/>
          <w:szCs w:val="26"/>
        </w:rPr>
        <w:t xml:space="preserve"> управлени</w:t>
      </w:r>
      <w:r w:rsidR="009D308E">
        <w:rPr>
          <w:bCs/>
          <w:sz w:val="26"/>
          <w:szCs w:val="26"/>
        </w:rPr>
        <w:t>я</w:t>
      </w:r>
      <w:r>
        <w:rPr>
          <w:bCs/>
          <w:sz w:val="26"/>
          <w:szCs w:val="26"/>
        </w:rPr>
        <w:t xml:space="preserve"> МО «Ленский район» - секретарь комиссии;</w:t>
      </w:r>
    </w:p>
    <w:p w:rsidR="00A64792" w:rsidRDefault="00AE2486" w:rsidP="00AD1CBE">
      <w:pPr>
        <w:widowControl/>
        <w:autoSpaceDE/>
        <w:autoSpaceDN/>
        <w:adjustRightInd/>
        <w:spacing w:line="360" w:lineRule="auto"/>
        <w:ind w:firstLine="709"/>
        <w:jc w:val="both"/>
        <w:rPr>
          <w:bCs/>
          <w:sz w:val="26"/>
          <w:szCs w:val="26"/>
        </w:rPr>
      </w:pPr>
      <w:r w:rsidRPr="00AD4C8A">
        <w:rPr>
          <w:bCs/>
          <w:sz w:val="26"/>
          <w:szCs w:val="26"/>
        </w:rPr>
        <w:t>Председатель Районного Совета депутатов МО «Ленский район»</w:t>
      </w:r>
      <w:r w:rsidR="00A64792">
        <w:rPr>
          <w:bCs/>
          <w:sz w:val="26"/>
          <w:szCs w:val="26"/>
        </w:rPr>
        <w:t>;</w:t>
      </w:r>
    </w:p>
    <w:p w:rsidR="00AE2486" w:rsidRDefault="00A64792" w:rsidP="00AD1CBE">
      <w:pPr>
        <w:widowControl/>
        <w:autoSpaceDE/>
        <w:autoSpaceDN/>
        <w:adjustRightInd/>
        <w:spacing w:line="360" w:lineRule="auto"/>
        <w:ind w:firstLine="709"/>
        <w:jc w:val="both"/>
        <w:rPr>
          <w:bCs/>
          <w:sz w:val="26"/>
          <w:szCs w:val="26"/>
        </w:rPr>
      </w:pPr>
      <w:r>
        <w:rPr>
          <w:bCs/>
          <w:sz w:val="26"/>
          <w:szCs w:val="26"/>
        </w:rPr>
        <w:t>Заместитель председателя Районного Совета депутатов МО Ленский район»;</w:t>
      </w:r>
    </w:p>
    <w:p w:rsidR="00572A3B" w:rsidRDefault="00572A3B" w:rsidP="00AD1CBE">
      <w:pPr>
        <w:widowControl/>
        <w:autoSpaceDE/>
        <w:autoSpaceDN/>
        <w:adjustRightInd/>
        <w:spacing w:line="360" w:lineRule="auto"/>
        <w:ind w:firstLine="709"/>
        <w:jc w:val="both"/>
        <w:rPr>
          <w:bCs/>
          <w:sz w:val="26"/>
          <w:szCs w:val="26"/>
        </w:rPr>
      </w:pPr>
      <w:r>
        <w:rPr>
          <w:bCs/>
          <w:sz w:val="26"/>
          <w:szCs w:val="26"/>
        </w:rPr>
        <w:t xml:space="preserve">Председатель бюджетной комиссии </w:t>
      </w:r>
      <w:r w:rsidR="00A64792">
        <w:rPr>
          <w:bCs/>
          <w:sz w:val="26"/>
          <w:szCs w:val="26"/>
        </w:rPr>
        <w:t>Районного Совета депутатов МО «Ленский район»</w:t>
      </w:r>
      <w:r>
        <w:rPr>
          <w:bCs/>
          <w:sz w:val="26"/>
          <w:szCs w:val="26"/>
        </w:rPr>
        <w:t>;</w:t>
      </w:r>
    </w:p>
    <w:p w:rsidR="00F8788A" w:rsidRPr="00AD4C8A" w:rsidRDefault="00572A3B" w:rsidP="00AD1CBE">
      <w:pPr>
        <w:widowControl/>
        <w:autoSpaceDE/>
        <w:autoSpaceDN/>
        <w:adjustRightInd/>
        <w:spacing w:line="360" w:lineRule="auto"/>
        <w:ind w:firstLine="709"/>
        <w:jc w:val="both"/>
        <w:rPr>
          <w:bCs/>
          <w:sz w:val="26"/>
          <w:szCs w:val="26"/>
        </w:rPr>
      </w:pPr>
      <w:r>
        <w:rPr>
          <w:bCs/>
          <w:sz w:val="26"/>
          <w:szCs w:val="26"/>
        </w:rPr>
        <w:t>Заместитель председателя бюджетной комиссии Районного Совета депутатов МО «Ленский район».</w:t>
      </w:r>
    </w:p>
    <w:p w:rsidR="00AE2486" w:rsidRPr="00AD4C8A" w:rsidRDefault="00AE2486" w:rsidP="00AD1CBE">
      <w:pPr>
        <w:widowControl/>
        <w:autoSpaceDE/>
        <w:autoSpaceDN/>
        <w:adjustRightInd/>
        <w:spacing w:line="360" w:lineRule="auto"/>
        <w:ind w:firstLine="709"/>
        <w:jc w:val="both"/>
        <w:rPr>
          <w:bCs/>
          <w:sz w:val="26"/>
          <w:szCs w:val="26"/>
        </w:rPr>
      </w:pPr>
    </w:p>
    <w:p w:rsidR="00AE2486" w:rsidRPr="00AD4C8A" w:rsidRDefault="00AE2486" w:rsidP="00AD1CBE">
      <w:pPr>
        <w:widowControl/>
        <w:autoSpaceDE/>
        <w:autoSpaceDN/>
        <w:adjustRightInd/>
        <w:spacing w:line="360" w:lineRule="auto"/>
        <w:ind w:firstLine="709"/>
        <w:jc w:val="both"/>
        <w:rPr>
          <w:bCs/>
          <w:sz w:val="26"/>
          <w:szCs w:val="26"/>
        </w:rPr>
      </w:pPr>
    </w:p>
    <w:p w:rsidR="00AE2486" w:rsidRPr="00AD4C8A" w:rsidRDefault="00AE2486" w:rsidP="00FA4DE5">
      <w:pPr>
        <w:shd w:val="clear" w:color="auto" w:fill="FFFFFF"/>
        <w:tabs>
          <w:tab w:val="left" w:pos="1117"/>
        </w:tabs>
        <w:ind w:left="284"/>
        <w:rPr>
          <w:b/>
          <w:sz w:val="26"/>
          <w:szCs w:val="28"/>
        </w:rPr>
      </w:pPr>
      <w:r w:rsidRPr="00AD4C8A">
        <w:rPr>
          <w:b/>
          <w:sz w:val="26"/>
          <w:szCs w:val="28"/>
        </w:rPr>
        <w:t xml:space="preserve">Заместитель главы по </w:t>
      </w:r>
    </w:p>
    <w:p w:rsidR="00AE2486" w:rsidRPr="00AD4C8A" w:rsidRDefault="00AE2486" w:rsidP="00FA4DE5">
      <w:pPr>
        <w:shd w:val="clear" w:color="auto" w:fill="FFFFFF"/>
        <w:tabs>
          <w:tab w:val="left" w:pos="1117"/>
        </w:tabs>
        <w:ind w:left="284"/>
        <w:rPr>
          <w:b/>
          <w:sz w:val="26"/>
          <w:szCs w:val="28"/>
        </w:rPr>
      </w:pPr>
      <w:r w:rsidRPr="00AD4C8A">
        <w:rPr>
          <w:b/>
          <w:sz w:val="26"/>
          <w:szCs w:val="28"/>
        </w:rPr>
        <w:t>инвестиционной и экономической</w:t>
      </w:r>
    </w:p>
    <w:p w:rsidR="00AE2486" w:rsidRDefault="00AE2486" w:rsidP="00FA4DE5">
      <w:pPr>
        <w:widowControl/>
        <w:autoSpaceDE/>
        <w:autoSpaceDN/>
        <w:adjustRightInd/>
        <w:spacing w:line="360" w:lineRule="auto"/>
        <w:ind w:left="284"/>
        <w:jc w:val="both"/>
        <w:rPr>
          <w:b/>
          <w:sz w:val="26"/>
          <w:szCs w:val="28"/>
        </w:rPr>
      </w:pPr>
      <w:r w:rsidRPr="00AD4C8A">
        <w:rPr>
          <w:b/>
          <w:sz w:val="26"/>
          <w:szCs w:val="28"/>
        </w:rPr>
        <w:t>политике                                                                                         А.В. Черепанов</w:t>
      </w:r>
    </w:p>
    <w:p w:rsidR="00E5598C" w:rsidRDefault="00E5598C" w:rsidP="00FA4DE5">
      <w:pPr>
        <w:widowControl/>
        <w:autoSpaceDE/>
        <w:autoSpaceDN/>
        <w:adjustRightInd/>
        <w:spacing w:line="360" w:lineRule="auto"/>
        <w:ind w:left="284"/>
        <w:jc w:val="both"/>
        <w:rPr>
          <w:b/>
          <w:sz w:val="26"/>
          <w:szCs w:val="28"/>
        </w:rPr>
      </w:pPr>
    </w:p>
    <w:p w:rsidR="00E5598C" w:rsidRDefault="00E5598C" w:rsidP="00FA4DE5">
      <w:pPr>
        <w:widowControl/>
        <w:autoSpaceDE/>
        <w:autoSpaceDN/>
        <w:adjustRightInd/>
        <w:spacing w:line="360" w:lineRule="auto"/>
        <w:ind w:left="284"/>
        <w:jc w:val="both"/>
        <w:rPr>
          <w:b/>
          <w:sz w:val="26"/>
          <w:szCs w:val="28"/>
        </w:rPr>
      </w:pPr>
    </w:p>
    <w:p w:rsidR="00E5598C" w:rsidRDefault="00E5598C" w:rsidP="00FA4DE5">
      <w:pPr>
        <w:widowControl/>
        <w:autoSpaceDE/>
        <w:autoSpaceDN/>
        <w:adjustRightInd/>
        <w:spacing w:line="360" w:lineRule="auto"/>
        <w:ind w:left="284"/>
        <w:jc w:val="both"/>
        <w:rPr>
          <w:b/>
          <w:sz w:val="26"/>
          <w:szCs w:val="28"/>
        </w:rPr>
      </w:pPr>
    </w:p>
    <w:p w:rsidR="00E5598C" w:rsidRDefault="00E5598C" w:rsidP="00FA4DE5">
      <w:pPr>
        <w:widowControl/>
        <w:autoSpaceDE/>
        <w:autoSpaceDN/>
        <w:adjustRightInd/>
        <w:spacing w:line="360" w:lineRule="auto"/>
        <w:ind w:left="284"/>
        <w:jc w:val="both"/>
        <w:rPr>
          <w:b/>
          <w:sz w:val="26"/>
          <w:szCs w:val="28"/>
        </w:rPr>
      </w:pPr>
    </w:p>
    <w:p w:rsidR="00405EB6" w:rsidRDefault="00405EB6" w:rsidP="00FA4DE5">
      <w:pPr>
        <w:widowControl/>
        <w:autoSpaceDE/>
        <w:autoSpaceDN/>
        <w:adjustRightInd/>
        <w:spacing w:line="360" w:lineRule="auto"/>
        <w:ind w:left="284"/>
        <w:jc w:val="both"/>
        <w:rPr>
          <w:b/>
          <w:sz w:val="26"/>
          <w:szCs w:val="28"/>
        </w:rPr>
      </w:pPr>
    </w:p>
    <w:p w:rsidR="001C2539" w:rsidRDefault="001C2539" w:rsidP="00FA4DE5">
      <w:pPr>
        <w:widowControl/>
        <w:autoSpaceDE/>
        <w:autoSpaceDN/>
        <w:adjustRightInd/>
        <w:spacing w:line="360" w:lineRule="auto"/>
        <w:ind w:left="284"/>
        <w:jc w:val="both"/>
        <w:rPr>
          <w:b/>
          <w:sz w:val="26"/>
          <w:szCs w:val="28"/>
        </w:rPr>
      </w:pPr>
    </w:p>
    <w:tbl>
      <w:tblPr>
        <w:tblStyle w:val="1"/>
        <w:tblW w:w="10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860"/>
      </w:tblGrid>
      <w:tr w:rsidR="00E5598C" w:rsidRPr="00AD1CBE" w:rsidTr="00AA3AE5">
        <w:tc>
          <w:tcPr>
            <w:tcW w:w="5529" w:type="dxa"/>
          </w:tcPr>
          <w:p w:rsidR="00E5598C" w:rsidRPr="00AD1CBE" w:rsidRDefault="00E5598C" w:rsidP="00AA3AE5">
            <w:pPr>
              <w:widowControl/>
              <w:autoSpaceDE/>
              <w:autoSpaceDN/>
              <w:adjustRightInd/>
              <w:jc w:val="right"/>
              <w:rPr>
                <w:sz w:val="26"/>
                <w:szCs w:val="26"/>
              </w:rPr>
            </w:pPr>
          </w:p>
        </w:tc>
        <w:tc>
          <w:tcPr>
            <w:tcW w:w="4860" w:type="dxa"/>
          </w:tcPr>
          <w:p w:rsidR="00E5598C" w:rsidRPr="009468CB" w:rsidRDefault="00E5598C" w:rsidP="00AA3AE5">
            <w:pPr>
              <w:widowControl/>
              <w:autoSpaceDE/>
              <w:autoSpaceDN/>
              <w:adjustRightInd/>
              <w:rPr>
                <w:sz w:val="26"/>
                <w:szCs w:val="26"/>
              </w:rPr>
            </w:pPr>
            <w:r w:rsidRPr="009468CB">
              <w:rPr>
                <w:sz w:val="26"/>
                <w:szCs w:val="26"/>
              </w:rPr>
              <w:t xml:space="preserve"> Приложение №</w:t>
            </w:r>
            <w:r w:rsidR="00405EB6" w:rsidRPr="009468CB">
              <w:rPr>
                <w:sz w:val="26"/>
                <w:szCs w:val="26"/>
              </w:rPr>
              <w:t>2</w:t>
            </w:r>
            <w:r w:rsidRPr="009468CB">
              <w:rPr>
                <w:sz w:val="26"/>
                <w:szCs w:val="26"/>
              </w:rPr>
              <w:t xml:space="preserve">                                                                           </w:t>
            </w:r>
          </w:p>
          <w:p w:rsidR="00E5598C" w:rsidRPr="009468CB" w:rsidRDefault="00E5598C" w:rsidP="00AA3AE5">
            <w:pPr>
              <w:widowControl/>
              <w:autoSpaceDE/>
              <w:autoSpaceDN/>
              <w:adjustRightInd/>
              <w:rPr>
                <w:sz w:val="26"/>
                <w:szCs w:val="26"/>
              </w:rPr>
            </w:pPr>
            <w:r w:rsidRPr="009468CB">
              <w:rPr>
                <w:sz w:val="26"/>
                <w:szCs w:val="26"/>
              </w:rPr>
              <w:t xml:space="preserve"> к постановлению </w:t>
            </w:r>
            <w:proofErr w:type="spellStart"/>
            <w:r w:rsidR="00EE314C">
              <w:rPr>
                <w:sz w:val="26"/>
                <w:szCs w:val="26"/>
              </w:rPr>
              <w:t>и.о</w:t>
            </w:r>
            <w:proofErr w:type="spellEnd"/>
            <w:r w:rsidR="00EE314C">
              <w:rPr>
                <w:sz w:val="26"/>
                <w:szCs w:val="26"/>
              </w:rPr>
              <w:t xml:space="preserve">. </w:t>
            </w:r>
            <w:r w:rsidRPr="009468CB">
              <w:rPr>
                <w:sz w:val="26"/>
                <w:szCs w:val="26"/>
              </w:rPr>
              <w:t xml:space="preserve">главы                                                                                                 </w:t>
            </w:r>
          </w:p>
          <w:p w:rsidR="00E5598C" w:rsidRPr="009468CB" w:rsidRDefault="00E5598C" w:rsidP="00AA3AE5">
            <w:pPr>
              <w:widowControl/>
              <w:autoSpaceDE/>
              <w:autoSpaceDN/>
              <w:adjustRightInd/>
              <w:rPr>
                <w:sz w:val="26"/>
                <w:szCs w:val="26"/>
              </w:rPr>
            </w:pPr>
            <w:r w:rsidRPr="009468CB">
              <w:rPr>
                <w:sz w:val="26"/>
                <w:szCs w:val="26"/>
              </w:rPr>
              <w:t xml:space="preserve"> от «__» ______________ 202</w:t>
            </w:r>
            <w:r w:rsidR="00EE314C">
              <w:rPr>
                <w:sz w:val="26"/>
                <w:szCs w:val="26"/>
              </w:rPr>
              <w:t>1</w:t>
            </w:r>
            <w:r w:rsidRPr="009468CB">
              <w:rPr>
                <w:sz w:val="26"/>
                <w:szCs w:val="26"/>
              </w:rPr>
              <w:t xml:space="preserve"> г.     </w:t>
            </w:r>
          </w:p>
          <w:p w:rsidR="00E5598C" w:rsidRPr="009468CB" w:rsidRDefault="00E5598C" w:rsidP="000820DD">
            <w:pPr>
              <w:widowControl/>
              <w:autoSpaceDE/>
              <w:autoSpaceDN/>
              <w:adjustRightInd/>
              <w:rPr>
                <w:sz w:val="26"/>
                <w:szCs w:val="26"/>
              </w:rPr>
            </w:pPr>
            <w:r w:rsidRPr="009468CB">
              <w:rPr>
                <w:sz w:val="26"/>
                <w:szCs w:val="26"/>
              </w:rPr>
              <w:t xml:space="preserve"> № _</w:t>
            </w:r>
            <w:r w:rsidR="000820DD">
              <w:rPr>
                <w:sz w:val="26"/>
                <w:szCs w:val="26"/>
              </w:rPr>
              <w:t>____________________</w:t>
            </w:r>
            <w:r w:rsidRPr="009468CB">
              <w:rPr>
                <w:sz w:val="26"/>
                <w:szCs w:val="26"/>
              </w:rPr>
              <w:t>___</w:t>
            </w:r>
          </w:p>
        </w:tc>
      </w:tr>
    </w:tbl>
    <w:p w:rsidR="00E5598C" w:rsidRPr="00AD1CBE" w:rsidRDefault="00E5598C" w:rsidP="00E5598C">
      <w:pPr>
        <w:widowControl/>
        <w:autoSpaceDE/>
        <w:autoSpaceDN/>
        <w:adjustRightInd/>
        <w:jc w:val="right"/>
        <w:rPr>
          <w:sz w:val="26"/>
          <w:szCs w:val="26"/>
        </w:rPr>
      </w:pPr>
      <w:r w:rsidRPr="00AD1CBE">
        <w:rPr>
          <w:sz w:val="26"/>
          <w:szCs w:val="26"/>
        </w:rPr>
        <w:t xml:space="preserve">                                                                              </w:t>
      </w:r>
    </w:p>
    <w:p w:rsidR="00E5598C" w:rsidRPr="00AD1CBE" w:rsidRDefault="00E5598C" w:rsidP="00E5598C">
      <w:pPr>
        <w:widowControl/>
        <w:autoSpaceDE/>
        <w:autoSpaceDN/>
        <w:adjustRightInd/>
        <w:jc w:val="center"/>
        <w:rPr>
          <w:sz w:val="26"/>
          <w:szCs w:val="26"/>
        </w:rPr>
      </w:pPr>
      <w:r w:rsidRPr="00AD1CBE">
        <w:rPr>
          <w:sz w:val="26"/>
          <w:szCs w:val="26"/>
        </w:rPr>
        <w:t xml:space="preserve">                                                                                                                                                                          </w:t>
      </w:r>
    </w:p>
    <w:p w:rsidR="00E5598C" w:rsidRPr="00F8788A" w:rsidRDefault="00E5598C" w:rsidP="00E5598C">
      <w:pPr>
        <w:widowControl/>
        <w:autoSpaceDE/>
        <w:autoSpaceDN/>
        <w:adjustRightInd/>
        <w:jc w:val="center"/>
        <w:rPr>
          <w:b/>
          <w:sz w:val="28"/>
          <w:szCs w:val="28"/>
        </w:rPr>
      </w:pPr>
      <w:r>
        <w:rPr>
          <w:b/>
          <w:sz w:val="28"/>
          <w:szCs w:val="28"/>
        </w:rPr>
        <w:t>Положение о работе</w:t>
      </w:r>
    </w:p>
    <w:p w:rsidR="00E5598C" w:rsidRPr="00F8788A" w:rsidRDefault="00E5598C" w:rsidP="00E5598C">
      <w:pPr>
        <w:widowControl/>
        <w:autoSpaceDE/>
        <w:autoSpaceDN/>
        <w:adjustRightInd/>
        <w:ind w:firstLine="567"/>
        <w:jc w:val="center"/>
        <w:rPr>
          <w:b/>
          <w:bCs/>
          <w:sz w:val="28"/>
          <w:szCs w:val="28"/>
        </w:rPr>
      </w:pPr>
      <w:r w:rsidRPr="00F8788A">
        <w:rPr>
          <w:b/>
          <w:sz w:val="28"/>
          <w:szCs w:val="28"/>
        </w:rPr>
        <w:t xml:space="preserve">комиссии по отбору </w:t>
      </w:r>
      <w:r w:rsidR="009468CB" w:rsidRPr="009468CB">
        <w:rPr>
          <w:b/>
          <w:sz w:val="28"/>
          <w:szCs w:val="28"/>
        </w:rPr>
        <w:t>муниципальных образований</w:t>
      </w:r>
      <w:r w:rsidRPr="00F8788A">
        <w:rPr>
          <w:b/>
          <w:sz w:val="28"/>
          <w:szCs w:val="28"/>
        </w:rPr>
        <w:t xml:space="preserve"> на получение бюджетных ассигнований из бюджета муниципального образования «Ленский район» на поддержку и развитие муниципальных поселений, входящих в состав муниципального образования «Ленский район», в виде иных межбюджетных трансфертов</w:t>
      </w:r>
    </w:p>
    <w:p w:rsidR="00E5598C" w:rsidRPr="00AD1CBE" w:rsidRDefault="00E5598C" w:rsidP="00E5598C">
      <w:pPr>
        <w:widowControl/>
        <w:autoSpaceDE/>
        <w:autoSpaceDN/>
        <w:adjustRightInd/>
        <w:spacing w:line="360" w:lineRule="auto"/>
        <w:ind w:firstLine="567"/>
        <w:jc w:val="center"/>
        <w:rPr>
          <w:bCs/>
          <w:sz w:val="26"/>
          <w:szCs w:val="26"/>
        </w:rPr>
      </w:pPr>
    </w:p>
    <w:p w:rsidR="00E5598C" w:rsidRPr="00E5598C" w:rsidRDefault="00E5598C" w:rsidP="00BF4FFE">
      <w:pPr>
        <w:widowControl/>
        <w:jc w:val="center"/>
        <w:outlineLvl w:val="0"/>
        <w:rPr>
          <w:rFonts w:eastAsiaTheme="minorHAnsi"/>
          <w:bCs/>
          <w:sz w:val="28"/>
          <w:szCs w:val="28"/>
          <w:lang w:eastAsia="en-US"/>
        </w:rPr>
      </w:pPr>
      <w:r w:rsidRPr="00E5598C">
        <w:rPr>
          <w:rFonts w:eastAsiaTheme="minorHAnsi"/>
          <w:bCs/>
          <w:sz w:val="28"/>
          <w:szCs w:val="28"/>
          <w:lang w:eastAsia="en-US"/>
        </w:rPr>
        <w:t>1. Общие положения</w:t>
      </w:r>
    </w:p>
    <w:p w:rsidR="00BF4FFE" w:rsidRDefault="00BF4FFE" w:rsidP="00BF4FFE">
      <w:pPr>
        <w:widowControl/>
        <w:ind w:firstLine="540"/>
        <w:jc w:val="both"/>
        <w:rPr>
          <w:rFonts w:eastAsiaTheme="minorHAnsi"/>
          <w:bCs/>
          <w:sz w:val="28"/>
          <w:szCs w:val="28"/>
          <w:lang w:eastAsia="en-US"/>
        </w:rPr>
      </w:pPr>
    </w:p>
    <w:p w:rsidR="00E5598C" w:rsidRDefault="00E5598C" w:rsidP="009D308E">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 xml:space="preserve">Настоящее Положение о комиссии по отбору </w:t>
      </w:r>
      <w:r w:rsidR="009468CB" w:rsidRPr="009468CB">
        <w:rPr>
          <w:sz w:val="28"/>
          <w:szCs w:val="28"/>
        </w:rPr>
        <w:t>муниципальных образований</w:t>
      </w:r>
      <w:r w:rsidRPr="00E5598C">
        <w:rPr>
          <w:rFonts w:eastAsiaTheme="minorHAnsi"/>
          <w:bCs/>
          <w:sz w:val="28"/>
          <w:szCs w:val="28"/>
          <w:lang w:eastAsia="en-US"/>
        </w:rPr>
        <w:t xml:space="preserve"> </w:t>
      </w:r>
      <w:r w:rsidRPr="00E5598C">
        <w:rPr>
          <w:sz w:val="28"/>
          <w:szCs w:val="28"/>
        </w:rPr>
        <w:t>на получение бюджетных ассигнований из бюджета муниципального образования «Ленский район» на поддержку и развитие муниципальных поселений, входящих в состав муниципального образования «Ленский район», в виде иных межбюджетных трансфертов</w:t>
      </w:r>
      <w:r>
        <w:rPr>
          <w:sz w:val="28"/>
          <w:szCs w:val="28"/>
        </w:rPr>
        <w:t xml:space="preserve">, </w:t>
      </w:r>
      <w:r w:rsidRPr="00E5598C">
        <w:rPr>
          <w:rFonts w:eastAsiaTheme="minorHAnsi"/>
          <w:bCs/>
          <w:sz w:val="28"/>
          <w:szCs w:val="28"/>
          <w:lang w:eastAsia="en-US"/>
        </w:rPr>
        <w:t>определяет порядок деятельности Комиссии.</w:t>
      </w:r>
    </w:p>
    <w:p w:rsidR="00BF4FFE" w:rsidRPr="00E5598C" w:rsidRDefault="00BF4FFE" w:rsidP="00BF4FFE">
      <w:pPr>
        <w:widowControl/>
        <w:ind w:firstLine="540"/>
        <w:jc w:val="both"/>
        <w:rPr>
          <w:rFonts w:eastAsiaTheme="minorHAnsi"/>
          <w:bCs/>
          <w:sz w:val="28"/>
          <w:szCs w:val="28"/>
          <w:lang w:eastAsia="en-US"/>
        </w:rPr>
      </w:pPr>
    </w:p>
    <w:p w:rsidR="00E5598C" w:rsidRPr="00E5598C" w:rsidRDefault="00E5598C" w:rsidP="00BF4FFE">
      <w:pPr>
        <w:widowControl/>
        <w:jc w:val="center"/>
        <w:outlineLvl w:val="0"/>
        <w:rPr>
          <w:rFonts w:eastAsiaTheme="minorHAnsi"/>
          <w:bCs/>
          <w:sz w:val="28"/>
          <w:szCs w:val="28"/>
          <w:lang w:eastAsia="en-US"/>
        </w:rPr>
      </w:pPr>
      <w:r w:rsidRPr="00E5598C">
        <w:rPr>
          <w:rFonts w:eastAsiaTheme="minorHAnsi"/>
          <w:bCs/>
          <w:sz w:val="28"/>
          <w:szCs w:val="28"/>
          <w:lang w:eastAsia="en-US"/>
        </w:rPr>
        <w:t>2. Цели и задачи Комиссии</w:t>
      </w:r>
    </w:p>
    <w:p w:rsidR="00BF4FFE" w:rsidRDefault="00BF4FFE" w:rsidP="00BF4FFE">
      <w:pPr>
        <w:widowControl/>
        <w:ind w:firstLine="540"/>
        <w:jc w:val="both"/>
        <w:rPr>
          <w:rFonts w:eastAsiaTheme="minorHAnsi"/>
          <w:bCs/>
          <w:sz w:val="28"/>
          <w:szCs w:val="28"/>
          <w:lang w:eastAsia="en-US"/>
        </w:rPr>
      </w:pPr>
    </w:p>
    <w:p w:rsidR="00E5598C" w:rsidRPr="00E5598C" w:rsidRDefault="00E5598C" w:rsidP="009D308E">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 xml:space="preserve">2.1. Комиссия создается в целях проведения отбора </w:t>
      </w:r>
      <w:r w:rsidR="009468CB" w:rsidRPr="009468CB">
        <w:rPr>
          <w:sz w:val="28"/>
          <w:szCs w:val="28"/>
        </w:rPr>
        <w:t>муниципальных образований</w:t>
      </w:r>
      <w:r w:rsidR="009468CB" w:rsidRPr="00E5598C">
        <w:rPr>
          <w:rFonts w:eastAsiaTheme="minorHAnsi"/>
          <w:bCs/>
          <w:sz w:val="28"/>
          <w:szCs w:val="28"/>
          <w:lang w:eastAsia="en-US"/>
        </w:rPr>
        <w:t xml:space="preserve"> </w:t>
      </w:r>
      <w:r w:rsidR="009468CB">
        <w:rPr>
          <w:rFonts w:eastAsiaTheme="minorHAnsi"/>
          <w:bCs/>
          <w:sz w:val="28"/>
          <w:szCs w:val="28"/>
          <w:lang w:eastAsia="en-US"/>
        </w:rPr>
        <w:t xml:space="preserve">на </w:t>
      </w:r>
      <w:r w:rsidRPr="00E5598C">
        <w:rPr>
          <w:rFonts w:eastAsiaTheme="minorHAnsi"/>
          <w:bCs/>
          <w:sz w:val="28"/>
          <w:szCs w:val="28"/>
          <w:lang w:eastAsia="en-US"/>
        </w:rPr>
        <w:t>получ</w:t>
      </w:r>
      <w:r w:rsidR="009468CB">
        <w:rPr>
          <w:rFonts w:eastAsiaTheme="minorHAnsi"/>
          <w:bCs/>
          <w:sz w:val="28"/>
          <w:szCs w:val="28"/>
          <w:lang w:eastAsia="en-US"/>
        </w:rPr>
        <w:t xml:space="preserve">ение </w:t>
      </w:r>
      <w:r w:rsidRPr="00E5598C">
        <w:rPr>
          <w:sz w:val="28"/>
          <w:szCs w:val="28"/>
        </w:rPr>
        <w:t>бюджетных ассигнований из бюджета муниципального образования «Ленский район» на поддержку и развитие муниципальных поселений, входящих в состав муниципального образования «Ленский район», в виде иных межбюджетных трансфертов</w:t>
      </w:r>
      <w:r w:rsidR="00FD49DD">
        <w:rPr>
          <w:rFonts w:eastAsiaTheme="minorHAnsi"/>
          <w:bCs/>
          <w:sz w:val="28"/>
          <w:szCs w:val="28"/>
          <w:lang w:eastAsia="en-US"/>
        </w:rPr>
        <w:t>;</w:t>
      </w:r>
    </w:p>
    <w:p w:rsidR="00E5598C" w:rsidRPr="00E5598C" w:rsidRDefault="00E5598C" w:rsidP="009D308E">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2.2. Комиссия осуществляет следующие полномочия:</w:t>
      </w:r>
    </w:p>
    <w:p w:rsidR="00E5598C" w:rsidRDefault="00E5598C" w:rsidP="009D308E">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lastRenderedPageBreak/>
        <w:t xml:space="preserve">2.2.1. Рассматривает заявки на соответствие условиям предоставления межбюджетных трансфертов из бюджета </w:t>
      </w:r>
      <w:r>
        <w:rPr>
          <w:rFonts w:eastAsiaTheme="minorHAnsi"/>
          <w:bCs/>
          <w:sz w:val="28"/>
          <w:szCs w:val="28"/>
          <w:lang w:eastAsia="en-US"/>
        </w:rPr>
        <w:t>муниципального образования «Ленский район»</w:t>
      </w:r>
      <w:r w:rsidRPr="00E5598C">
        <w:rPr>
          <w:rFonts w:eastAsiaTheme="minorHAnsi"/>
          <w:bCs/>
          <w:sz w:val="28"/>
          <w:szCs w:val="28"/>
          <w:lang w:eastAsia="en-US"/>
        </w:rPr>
        <w:t>,</w:t>
      </w:r>
      <w:r>
        <w:rPr>
          <w:rFonts w:eastAsiaTheme="minorHAnsi"/>
          <w:bCs/>
          <w:sz w:val="28"/>
          <w:szCs w:val="28"/>
          <w:lang w:eastAsia="en-US"/>
        </w:rPr>
        <w:t xml:space="preserve"> в соответствии с </w:t>
      </w:r>
      <w:r w:rsidR="00405EB6">
        <w:rPr>
          <w:rFonts w:eastAsiaTheme="minorHAnsi"/>
          <w:bCs/>
          <w:sz w:val="28"/>
          <w:szCs w:val="28"/>
          <w:lang w:eastAsia="en-US"/>
        </w:rPr>
        <w:t>решением Районного Совета депутатов</w:t>
      </w:r>
      <w:r w:rsidR="001C2539">
        <w:rPr>
          <w:rFonts w:eastAsiaTheme="minorHAnsi"/>
          <w:bCs/>
          <w:sz w:val="28"/>
          <w:szCs w:val="28"/>
          <w:lang w:eastAsia="en-US"/>
        </w:rPr>
        <w:t xml:space="preserve"> муниципального образования «Ленский район» от 25 апреля 2013 года №15-37</w:t>
      </w:r>
      <w:r w:rsidR="00405EB6">
        <w:rPr>
          <w:rFonts w:eastAsiaTheme="minorHAnsi"/>
          <w:bCs/>
          <w:sz w:val="28"/>
          <w:szCs w:val="28"/>
          <w:lang w:eastAsia="en-US"/>
        </w:rPr>
        <w:t xml:space="preserve"> </w:t>
      </w:r>
      <w:r w:rsidR="001C2539">
        <w:rPr>
          <w:rFonts w:eastAsia="Calibri"/>
          <w:sz w:val="26"/>
          <w:szCs w:val="28"/>
          <w:lang w:eastAsia="en-US"/>
        </w:rPr>
        <w:t xml:space="preserve">«Об утверждении Порядка </w:t>
      </w:r>
      <w:r w:rsidR="001C2539" w:rsidRPr="00DF4AD2">
        <w:rPr>
          <w:sz w:val="28"/>
          <w:szCs w:val="28"/>
        </w:rPr>
        <w:t>предоставления иных межбюджетных трансфертов, передаваемых бюджетам поселений для компенсации дополнительных расходов, возникших в результате решений, принятых органами власти другого уровня</w:t>
      </w:r>
      <w:r w:rsidR="001C2539">
        <w:rPr>
          <w:rFonts w:eastAsia="Calibri"/>
          <w:sz w:val="26"/>
          <w:szCs w:val="28"/>
          <w:lang w:eastAsia="en-US"/>
        </w:rPr>
        <w:t>»</w:t>
      </w:r>
      <w:r w:rsidR="009D308E">
        <w:rPr>
          <w:rFonts w:eastAsiaTheme="minorHAnsi"/>
          <w:bCs/>
          <w:sz w:val="28"/>
          <w:szCs w:val="28"/>
          <w:lang w:eastAsia="en-US"/>
        </w:rPr>
        <w:t>;</w:t>
      </w:r>
    </w:p>
    <w:p w:rsidR="001C2539" w:rsidRPr="00E5598C" w:rsidRDefault="001C2539" w:rsidP="009D308E">
      <w:pPr>
        <w:widowControl/>
        <w:spacing w:line="360" w:lineRule="auto"/>
        <w:ind w:firstLine="709"/>
        <w:jc w:val="both"/>
        <w:rPr>
          <w:rFonts w:eastAsiaTheme="minorHAnsi"/>
          <w:bCs/>
          <w:sz w:val="28"/>
          <w:szCs w:val="28"/>
          <w:lang w:eastAsia="en-US"/>
        </w:rPr>
      </w:pPr>
      <w:r>
        <w:rPr>
          <w:rFonts w:eastAsiaTheme="minorHAnsi"/>
          <w:bCs/>
          <w:sz w:val="28"/>
          <w:szCs w:val="28"/>
          <w:lang w:eastAsia="en-US"/>
        </w:rPr>
        <w:t>2.2.</w:t>
      </w:r>
      <w:r w:rsidR="001D287A">
        <w:rPr>
          <w:rFonts w:eastAsiaTheme="minorHAnsi"/>
          <w:bCs/>
          <w:sz w:val="28"/>
          <w:szCs w:val="28"/>
          <w:lang w:eastAsia="en-US"/>
        </w:rPr>
        <w:t>2</w:t>
      </w:r>
      <w:r>
        <w:rPr>
          <w:rFonts w:eastAsiaTheme="minorHAnsi"/>
          <w:bCs/>
          <w:sz w:val="28"/>
          <w:szCs w:val="28"/>
          <w:lang w:eastAsia="en-US"/>
        </w:rPr>
        <w:t xml:space="preserve">. Оценивает </w:t>
      </w:r>
      <w:r w:rsidR="001D287A">
        <w:rPr>
          <w:rFonts w:eastAsiaTheme="minorHAnsi"/>
          <w:bCs/>
          <w:sz w:val="28"/>
          <w:szCs w:val="28"/>
          <w:lang w:eastAsia="en-US"/>
        </w:rPr>
        <w:t xml:space="preserve">текущий анализ исполнения бюджетов </w:t>
      </w:r>
      <w:r w:rsidR="009468CB">
        <w:rPr>
          <w:rFonts w:eastAsiaTheme="minorHAnsi"/>
          <w:bCs/>
          <w:sz w:val="28"/>
          <w:szCs w:val="28"/>
          <w:lang w:eastAsia="en-US"/>
        </w:rPr>
        <w:t xml:space="preserve">поселений </w:t>
      </w:r>
      <w:r w:rsidR="001D287A">
        <w:rPr>
          <w:rFonts w:eastAsiaTheme="minorHAnsi"/>
          <w:bCs/>
          <w:sz w:val="28"/>
          <w:szCs w:val="28"/>
          <w:lang w:eastAsia="en-US"/>
        </w:rPr>
        <w:t>и бюджета района, проверяет ход исполнения ранее выделенных межбюджетны</w:t>
      </w:r>
      <w:r w:rsidR="009D308E">
        <w:rPr>
          <w:rFonts w:eastAsiaTheme="minorHAnsi"/>
          <w:bCs/>
          <w:sz w:val="28"/>
          <w:szCs w:val="28"/>
          <w:lang w:eastAsia="en-US"/>
        </w:rPr>
        <w:t>х трансфертов из бюджета района;</w:t>
      </w:r>
    </w:p>
    <w:p w:rsidR="00E5598C" w:rsidRPr="00E5598C" w:rsidRDefault="00E5598C" w:rsidP="009D308E">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2.2.</w:t>
      </w:r>
      <w:r w:rsidR="001D287A">
        <w:rPr>
          <w:rFonts w:eastAsiaTheme="minorHAnsi"/>
          <w:bCs/>
          <w:sz w:val="28"/>
          <w:szCs w:val="28"/>
          <w:lang w:eastAsia="en-US"/>
        </w:rPr>
        <w:t>3</w:t>
      </w:r>
      <w:r w:rsidRPr="00E5598C">
        <w:rPr>
          <w:rFonts w:eastAsiaTheme="minorHAnsi"/>
          <w:bCs/>
          <w:sz w:val="28"/>
          <w:szCs w:val="28"/>
          <w:lang w:eastAsia="en-US"/>
        </w:rPr>
        <w:t>. Определяет получателей межбюджетных трансфертов, которым могут быть предоставлены бюджетные средства</w:t>
      </w:r>
      <w:r w:rsidR="001C2539">
        <w:rPr>
          <w:rFonts w:eastAsiaTheme="minorHAnsi"/>
          <w:bCs/>
          <w:sz w:val="28"/>
          <w:szCs w:val="28"/>
          <w:lang w:eastAsia="en-US"/>
        </w:rPr>
        <w:t>, с учетом важности и приоритета заявленной цели</w:t>
      </w:r>
      <w:r w:rsidR="009D308E">
        <w:rPr>
          <w:rFonts w:eastAsiaTheme="minorHAnsi"/>
          <w:bCs/>
          <w:sz w:val="28"/>
          <w:szCs w:val="28"/>
          <w:lang w:eastAsia="en-US"/>
        </w:rPr>
        <w:t>;</w:t>
      </w:r>
    </w:p>
    <w:p w:rsidR="00E5598C" w:rsidRPr="00E5598C" w:rsidRDefault="00E5598C" w:rsidP="009D308E">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2.2.</w:t>
      </w:r>
      <w:r w:rsidR="001D287A">
        <w:rPr>
          <w:rFonts w:eastAsiaTheme="minorHAnsi"/>
          <w:bCs/>
          <w:sz w:val="28"/>
          <w:szCs w:val="28"/>
          <w:lang w:eastAsia="en-US"/>
        </w:rPr>
        <w:t>4</w:t>
      </w:r>
      <w:r w:rsidRPr="00E5598C">
        <w:rPr>
          <w:rFonts w:eastAsiaTheme="minorHAnsi"/>
          <w:bCs/>
          <w:sz w:val="28"/>
          <w:szCs w:val="28"/>
          <w:lang w:eastAsia="en-US"/>
        </w:rPr>
        <w:t>. Обеспечивает конфиденциальность сведений, содержащих</w:t>
      </w:r>
      <w:r w:rsidR="009D308E">
        <w:rPr>
          <w:rFonts w:eastAsiaTheme="minorHAnsi"/>
          <w:bCs/>
          <w:sz w:val="28"/>
          <w:szCs w:val="28"/>
          <w:lang w:eastAsia="en-US"/>
        </w:rPr>
        <w:t>ся в предоставленных документах;</w:t>
      </w:r>
    </w:p>
    <w:p w:rsidR="00E5598C" w:rsidRPr="00E5598C" w:rsidRDefault="00E5598C" w:rsidP="009D308E">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 xml:space="preserve">2.2.5. В течение </w:t>
      </w:r>
      <w:r>
        <w:rPr>
          <w:rFonts w:eastAsiaTheme="minorHAnsi"/>
          <w:bCs/>
          <w:sz w:val="28"/>
          <w:szCs w:val="28"/>
          <w:lang w:eastAsia="en-US"/>
        </w:rPr>
        <w:t>2</w:t>
      </w:r>
      <w:r w:rsidRPr="00E5598C">
        <w:rPr>
          <w:rFonts w:eastAsiaTheme="minorHAnsi"/>
          <w:bCs/>
          <w:sz w:val="28"/>
          <w:szCs w:val="28"/>
          <w:lang w:eastAsia="en-US"/>
        </w:rPr>
        <w:t xml:space="preserve"> дней, со дня принятия решения, устно или письменно сообщает </w:t>
      </w:r>
      <w:r w:rsidR="001C2539">
        <w:rPr>
          <w:rFonts w:eastAsiaTheme="minorHAnsi"/>
          <w:bCs/>
          <w:sz w:val="28"/>
          <w:szCs w:val="28"/>
          <w:lang w:eastAsia="en-US"/>
        </w:rPr>
        <w:t xml:space="preserve">главам поселений </w:t>
      </w:r>
      <w:r w:rsidRPr="00E5598C">
        <w:rPr>
          <w:rFonts w:eastAsiaTheme="minorHAnsi"/>
          <w:bCs/>
          <w:sz w:val="28"/>
          <w:szCs w:val="28"/>
          <w:lang w:eastAsia="en-US"/>
        </w:rPr>
        <w:t xml:space="preserve">на получение межбюджетных трансфертов о результатах принятого решения. Решение об отказе оформляется в письменной </w:t>
      </w:r>
      <w:r w:rsidR="009D308E">
        <w:rPr>
          <w:rFonts w:eastAsiaTheme="minorHAnsi"/>
          <w:bCs/>
          <w:sz w:val="28"/>
          <w:szCs w:val="28"/>
          <w:lang w:eastAsia="en-US"/>
        </w:rPr>
        <w:t>форме с указанием причин отказа;</w:t>
      </w:r>
    </w:p>
    <w:p w:rsidR="00E5598C" w:rsidRDefault="00E5598C" w:rsidP="009D308E">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2.2.6. Принимает решение по возврату документов в случае выявления неполных или недостоверных данн</w:t>
      </w:r>
      <w:r w:rsidR="009D308E">
        <w:rPr>
          <w:rFonts w:eastAsiaTheme="minorHAnsi"/>
          <w:bCs/>
          <w:sz w:val="28"/>
          <w:szCs w:val="28"/>
          <w:lang w:eastAsia="en-US"/>
        </w:rPr>
        <w:t>ых в предоставленных документах;</w:t>
      </w:r>
    </w:p>
    <w:p w:rsidR="00D47553" w:rsidRPr="00E5598C" w:rsidRDefault="00D47553" w:rsidP="009D308E">
      <w:pPr>
        <w:widowControl/>
        <w:spacing w:line="360" w:lineRule="auto"/>
        <w:ind w:firstLine="709"/>
        <w:jc w:val="both"/>
        <w:rPr>
          <w:rFonts w:eastAsiaTheme="minorHAnsi"/>
          <w:bCs/>
          <w:sz w:val="28"/>
          <w:szCs w:val="28"/>
          <w:lang w:eastAsia="en-US"/>
        </w:rPr>
      </w:pPr>
      <w:r>
        <w:rPr>
          <w:rFonts w:eastAsiaTheme="minorHAnsi"/>
          <w:bCs/>
          <w:sz w:val="28"/>
          <w:szCs w:val="28"/>
          <w:lang w:eastAsia="en-US"/>
        </w:rPr>
        <w:lastRenderedPageBreak/>
        <w:t>2.2.7. Запрашивать иную дополнительную информацию, относящейся к цели заявки получателя, а также привлекать специалистов управлений, отделов для участия в заседаниях.</w:t>
      </w:r>
    </w:p>
    <w:p w:rsidR="00E5598C" w:rsidRPr="00E5598C" w:rsidRDefault="00E5598C" w:rsidP="00BF4FFE">
      <w:pPr>
        <w:widowControl/>
        <w:jc w:val="both"/>
        <w:rPr>
          <w:rFonts w:eastAsiaTheme="minorHAnsi"/>
          <w:bCs/>
          <w:sz w:val="28"/>
          <w:szCs w:val="28"/>
          <w:lang w:eastAsia="en-US"/>
        </w:rPr>
      </w:pPr>
    </w:p>
    <w:p w:rsidR="00E5598C" w:rsidRPr="00E5598C" w:rsidRDefault="00E5598C" w:rsidP="00BF4FFE">
      <w:pPr>
        <w:widowControl/>
        <w:jc w:val="center"/>
        <w:outlineLvl w:val="0"/>
        <w:rPr>
          <w:rFonts w:eastAsiaTheme="minorHAnsi"/>
          <w:bCs/>
          <w:sz w:val="28"/>
          <w:szCs w:val="28"/>
          <w:lang w:eastAsia="en-US"/>
        </w:rPr>
      </w:pPr>
      <w:r w:rsidRPr="00E5598C">
        <w:rPr>
          <w:rFonts w:eastAsiaTheme="minorHAnsi"/>
          <w:bCs/>
          <w:sz w:val="28"/>
          <w:szCs w:val="28"/>
          <w:lang w:eastAsia="en-US"/>
        </w:rPr>
        <w:t>3. Порядок формирования Комиссии</w:t>
      </w:r>
    </w:p>
    <w:p w:rsidR="00E5598C" w:rsidRPr="00E5598C" w:rsidRDefault="00E5598C" w:rsidP="00BF4FFE">
      <w:pPr>
        <w:widowControl/>
        <w:jc w:val="both"/>
        <w:rPr>
          <w:rFonts w:eastAsiaTheme="minorHAnsi"/>
          <w:bCs/>
          <w:sz w:val="28"/>
          <w:szCs w:val="28"/>
          <w:lang w:eastAsia="en-US"/>
        </w:rPr>
      </w:pP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 xml:space="preserve">3.1. В состав Комиссии входят не менее </w:t>
      </w:r>
      <w:r w:rsidR="00BF4FFE">
        <w:rPr>
          <w:rFonts w:eastAsiaTheme="minorHAnsi"/>
          <w:bCs/>
          <w:sz w:val="28"/>
          <w:szCs w:val="28"/>
          <w:lang w:eastAsia="en-US"/>
        </w:rPr>
        <w:t xml:space="preserve">восьми </w:t>
      </w:r>
      <w:r w:rsidRPr="00E5598C">
        <w:rPr>
          <w:rFonts w:eastAsiaTheme="minorHAnsi"/>
          <w:bCs/>
          <w:sz w:val="28"/>
          <w:szCs w:val="28"/>
          <w:lang w:eastAsia="en-US"/>
        </w:rPr>
        <w:t>человек членов Комиссии, в и</w:t>
      </w:r>
      <w:r w:rsidR="00FD49DD">
        <w:rPr>
          <w:rFonts w:eastAsiaTheme="minorHAnsi"/>
          <w:bCs/>
          <w:sz w:val="28"/>
          <w:szCs w:val="28"/>
          <w:lang w:eastAsia="en-US"/>
        </w:rPr>
        <w:t>х числе - председатель Комиссии;</w:t>
      </w: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3.2. Количественный состав Комиссии утверждается постановлением районной администрации</w:t>
      </w:r>
      <w:r w:rsidR="00BF4FFE">
        <w:rPr>
          <w:rFonts w:eastAsiaTheme="minorHAnsi"/>
          <w:bCs/>
          <w:sz w:val="28"/>
          <w:szCs w:val="28"/>
          <w:lang w:eastAsia="en-US"/>
        </w:rPr>
        <w:t xml:space="preserve"> муниципального образования «Ленский район»</w:t>
      </w:r>
      <w:r w:rsidR="00FD49DD">
        <w:rPr>
          <w:rFonts w:eastAsiaTheme="minorHAnsi"/>
          <w:bCs/>
          <w:sz w:val="28"/>
          <w:szCs w:val="28"/>
          <w:lang w:eastAsia="en-US"/>
        </w:rPr>
        <w:t>;</w:t>
      </w: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3.3. В состав Комиссии входят: председатель, секретарь</w:t>
      </w:r>
      <w:r w:rsidR="00BF4FFE">
        <w:rPr>
          <w:rFonts w:eastAsiaTheme="minorHAnsi"/>
          <w:bCs/>
          <w:sz w:val="28"/>
          <w:szCs w:val="28"/>
          <w:lang w:eastAsia="en-US"/>
        </w:rPr>
        <w:t xml:space="preserve"> (с правом голоса)</w:t>
      </w:r>
      <w:r w:rsidRPr="00E5598C">
        <w:rPr>
          <w:rFonts w:eastAsiaTheme="minorHAnsi"/>
          <w:bCs/>
          <w:sz w:val="28"/>
          <w:szCs w:val="28"/>
          <w:lang w:eastAsia="en-US"/>
        </w:rPr>
        <w:t>, члены</w:t>
      </w:r>
      <w:r w:rsidR="00405EB6">
        <w:rPr>
          <w:rFonts w:eastAsiaTheme="minorHAnsi"/>
          <w:bCs/>
          <w:sz w:val="28"/>
          <w:szCs w:val="28"/>
          <w:lang w:eastAsia="en-US"/>
        </w:rPr>
        <w:t xml:space="preserve"> комиссии</w:t>
      </w:r>
      <w:r w:rsidR="00FD49DD">
        <w:rPr>
          <w:rFonts w:eastAsiaTheme="minorHAnsi"/>
          <w:bCs/>
          <w:sz w:val="28"/>
          <w:szCs w:val="28"/>
          <w:lang w:eastAsia="en-US"/>
        </w:rPr>
        <w:t>;</w:t>
      </w: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3.</w:t>
      </w:r>
      <w:r w:rsidR="001C2539">
        <w:rPr>
          <w:rFonts w:eastAsiaTheme="minorHAnsi"/>
          <w:bCs/>
          <w:sz w:val="28"/>
          <w:szCs w:val="28"/>
          <w:lang w:eastAsia="en-US"/>
        </w:rPr>
        <w:t>4</w:t>
      </w:r>
      <w:r w:rsidRPr="00E5598C">
        <w:rPr>
          <w:rFonts w:eastAsiaTheme="minorHAnsi"/>
          <w:bCs/>
          <w:sz w:val="28"/>
          <w:szCs w:val="28"/>
          <w:lang w:eastAsia="en-US"/>
        </w:rPr>
        <w:t>. Изменения состава Комиссии осуществляются путем внесения соответствующих изменений в постановление районной администрации</w:t>
      </w:r>
      <w:r w:rsidR="00BF4FFE">
        <w:rPr>
          <w:rFonts w:eastAsiaTheme="minorHAnsi"/>
          <w:bCs/>
          <w:sz w:val="28"/>
          <w:szCs w:val="28"/>
          <w:lang w:eastAsia="en-US"/>
        </w:rPr>
        <w:t xml:space="preserve"> муниципального образования «Ленский район»</w:t>
      </w:r>
      <w:r w:rsidRPr="00E5598C">
        <w:rPr>
          <w:rFonts w:eastAsiaTheme="minorHAnsi"/>
          <w:bCs/>
          <w:sz w:val="28"/>
          <w:szCs w:val="28"/>
          <w:lang w:eastAsia="en-US"/>
        </w:rPr>
        <w:t>.</w:t>
      </w:r>
    </w:p>
    <w:p w:rsidR="00E5598C" w:rsidRPr="00E5598C" w:rsidRDefault="00E5598C" w:rsidP="00BF4FFE">
      <w:pPr>
        <w:widowControl/>
        <w:jc w:val="both"/>
        <w:rPr>
          <w:rFonts w:eastAsiaTheme="minorHAnsi"/>
          <w:bCs/>
          <w:sz w:val="28"/>
          <w:szCs w:val="28"/>
          <w:lang w:eastAsia="en-US"/>
        </w:rPr>
      </w:pPr>
    </w:p>
    <w:p w:rsidR="00E5598C" w:rsidRPr="00E5598C" w:rsidRDefault="00E5598C" w:rsidP="00BF4FFE">
      <w:pPr>
        <w:widowControl/>
        <w:jc w:val="center"/>
        <w:outlineLvl w:val="0"/>
        <w:rPr>
          <w:rFonts w:eastAsiaTheme="minorHAnsi"/>
          <w:bCs/>
          <w:sz w:val="28"/>
          <w:szCs w:val="28"/>
          <w:lang w:eastAsia="en-US"/>
        </w:rPr>
      </w:pPr>
      <w:r w:rsidRPr="00E5598C">
        <w:rPr>
          <w:rFonts w:eastAsiaTheme="minorHAnsi"/>
          <w:bCs/>
          <w:sz w:val="28"/>
          <w:szCs w:val="28"/>
          <w:lang w:eastAsia="en-US"/>
        </w:rPr>
        <w:t>4. Права и обязанности членов Комиссии</w:t>
      </w:r>
    </w:p>
    <w:p w:rsidR="00E5598C" w:rsidRPr="00E5598C" w:rsidRDefault="00E5598C" w:rsidP="00BF4FFE">
      <w:pPr>
        <w:widowControl/>
        <w:jc w:val="both"/>
        <w:rPr>
          <w:rFonts w:eastAsiaTheme="minorHAnsi"/>
          <w:bCs/>
          <w:sz w:val="28"/>
          <w:szCs w:val="28"/>
          <w:lang w:eastAsia="en-US"/>
        </w:rPr>
      </w:pP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 xml:space="preserve">4.1. Председатель Комиссии осуществляет общее руководство работой Комиссии и обеспечивает </w:t>
      </w:r>
      <w:r w:rsidR="00FD49DD">
        <w:rPr>
          <w:rFonts w:eastAsiaTheme="minorHAnsi"/>
          <w:bCs/>
          <w:sz w:val="28"/>
          <w:szCs w:val="28"/>
          <w:lang w:eastAsia="en-US"/>
        </w:rPr>
        <w:t>выполнение настоящего Положения;</w:t>
      </w:r>
    </w:p>
    <w:p w:rsidR="00E5598C" w:rsidRPr="00E5598C" w:rsidRDefault="00F13D0E" w:rsidP="00FD49DD">
      <w:pPr>
        <w:widowControl/>
        <w:spacing w:line="360" w:lineRule="auto"/>
        <w:ind w:firstLine="709"/>
        <w:jc w:val="both"/>
        <w:rPr>
          <w:rFonts w:eastAsiaTheme="minorHAnsi"/>
          <w:bCs/>
          <w:sz w:val="28"/>
          <w:szCs w:val="28"/>
          <w:lang w:eastAsia="en-US"/>
        </w:rPr>
      </w:pPr>
      <w:r>
        <w:rPr>
          <w:rFonts w:eastAsiaTheme="minorHAnsi"/>
          <w:bCs/>
          <w:sz w:val="28"/>
          <w:szCs w:val="28"/>
          <w:lang w:eastAsia="en-US"/>
        </w:rPr>
        <w:t>4.2</w:t>
      </w:r>
      <w:r w:rsidR="00E5598C" w:rsidRPr="00E5598C">
        <w:rPr>
          <w:rFonts w:eastAsiaTheme="minorHAnsi"/>
          <w:bCs/>
          <w:sz w:val="28"/>
          <w:szCs w:val="28"/>
          <w:lang w:eastAsia="en-US"/>
        </w:rPr>
        <w:t>. Члены Комиссии обязаны:</w:t>
      </w: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4.</w:t>
      </w:r>
      <w:r w:rsidR="00F13D0E">
        <w:rPr>
          <w:rFonts w:eastAsiaTheme="minorHAnsi"/>
          <w:bCs/>
          <w:sz w:val="28"/>
          <w:szCs w:val="28"/>
          <w:lang w:eastAsia="en-US"/>
        </w:rPr>
        <w:t>2</w:t>
      </w:r>
      <w:r w:rsidRPr="00E5598C">
        <w:rPr>
          <w:rFonts w:eastAsiaTheme="minorHAnsi"/>
          <w:bCs/>
          <w:sz w:val="28"/>
          <w:szCs w:val="28"/>
          <w:lang w:eastAsia="en-US"/>
        </w:rPr>
        <w:t>.1. Лично присут</w:t>
      </w:r>
      <w:r w:rsidR="00FD49DD">
        <w:rPr>
          <w:rFonts w:eastAsiaTheme="minorHAnsi"/>
          <w:bCs/>
          <w:sz w:val="28"/>
          <w:szCs w:val="28"/>
          <w:lang w:eastAsia="en-US"/>
        </w:rPr>
        <w:t>ствовать на заседаниях Комиссии;</w:t>
      </w: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4.</w:t>
      </w:r>
      <w:r w:rsidR="00F13D0E">
        <w:rPr>
          <w:rFonts w:eastAsiaTheme="minorHAnsi"/>
          <w:bCs/>
          <w:sz w:val="28"/>
          <w:szCs w:val="28"/>
          <w:lang w:eastAsia="en-US"/>
        </w:rPr>
        <w:t>2</w:t>
      </w:r>
      <w:r w:rsidRPr="00E5598C">
        <w:rPr>
          <w:rFonts w:eastAsiaTheme="minorHAnsi"/>
          <w:bCs/>
          <w:sz w:val="28"/>
          <w:szCs w:val="28"/>
          <w:lang w:eastAsia="en-US"/>
        </w:rPr>
        <w:t>.2. Проводит</w:t>
      </w:r>
      <w:r w:rsidR="00FD49DD">
        <w:rPr>
          <w:rFonts w:eastAsiaTheme="minorHAnsi"/>
          <w:bCs/>
          <w:sz w:val="28"/>
          <w:szCs w:val="28"/>
          <w:lang w:eastAsia="en-US"/>
        </w:rPr>
        <w:t>ь оценку и сопоставление заявок;</w:t>
      </w: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4.</w:t>
      </w:r>
      <w:r w:rsidR="00F13D0E">
        <w:rPr>
          <w:rFonts w:eastAsiaTheme="minorHAnsi"/>
          <w:bCs/>
          <w:sz w:val="28"/>
          <w:szCs w:val="28"/>
          <w:lang w:eastAsia="en-US"/>
        </w:rPr>
        <w:t>3</w:t>
      </w:r>
      <w:r w:rsidRPr="00E5598C">
        <w:rPr>
          <w:rFonts w:eastAsiaTheme="minorHAnsi"/>
          <w:bCs/>
          <w:sz w:val="28"/>
          <w:szCs w:val="28"/>
          <w:lang w:eastAsia="en-US"/>
        </w:rPr>
        <w:t>. Члены Комиссии вправе:</w:t>
      </w: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lastRenderedPageBreak/>
        <w:t>4.</w:t>
      </w:r>
      <w:r w:rsidR="00F13D0E">
        <w:rPr>
          <w:rFonts w:eastAsiaTheme="minorHAnsi"/>
          <w:bCs/>
          <w:sz w:val="28"/>
          <w:szCs w:val="28"/>
          <w:lang w:eastAsia="en-US"/>
        </w:rPr>
        <w:t>3</w:t>
      </w:r>
      <w:r w:rsidRPr="00E5598C">
        <w:rPr>
          <w:rFonts w:eastAsiaTheme="minorHAnsi"/>
          <w:bCs/>
          <w:sz w:val="28"/>
          <w:szCs w:val="28"/>
          <w:lang w:eastAsia="en-US"/>
        </w:rPr>
        <w:t>.1. Знакомиться со всеми предоставленными документами и сведениями,</w:t>
      </w:r>
      <w:r w:rsidR="001C2539">
        <w:rPr>
          <w:rFonts w:eastAsiaTheme="minorHAnsi"/>
          <w:bCs/>
          <w:sz w:val="28"/>
          <w:szCs w:val="28"/>
          <w:lang w:eastAsia="en-US"/>
        </w:rPr>
        <w:t xml:space="preserve"> приложенных к </w:t>
      </w:r>
      <w:r w:rsidRPr="00E5598C">
        <w:rPr>
          <w:rFonts w:eastAsiaTheme="minorHAnsi"/>
          <w:bCs/>
          <w:sz w:val="28"/>
          <w:szCs w:val="28"/>
          <w:lang w:eastAsia="en-US"/>
        </w:rPr>
        <w:t>заявк</w:t>
      </w:r>
      <w:r w:rsidR="001C2539">
        <w:rPr>
          <w:rFonts w:eastAsiaTheme="minorHAnsi"/>
          <w:bCs/>
          <w:sz w:val="28"/>
          <w:szCs w:val="28"/>
          <w:lang w:eastAsia="en-US"/>
        </w:rPr>
        <w:t>е</w:t>
      </w:r>
      <w:r w:rsidR="00FD49DD">
        <w:rPr>
          <w:rFonts w:eastAsiaTheme="minorHAnsi"/>
          <w:bCs/>
          <w:sz w:val="28"/>
          <w:szCs w:val="28"/>
          <w:lang w:eastAsia="en-US"/>
        </w:rPr>
        <w:t xml:space="preserve"> на участие в отборе;</w:t>
      </w: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4.</w:t>
      </w:r>
      <w:r w:rsidR="00F13D0E">
        <w:rPr>
          <w:rFonts w:eastAsiaTheme="minorHAnsi"/>
          <w:bCs/>
          <w:sz w:val="28"/>
          <w:szCs w:val="28"/>
          <w:lang w:eastAsia="en-US"/>
        </w:rPr>
        <w:t>3</w:t>
      </w:r>
      <w:r w:rsidRPr="00E5598C">
        <w:rPr>
          <w:rFonts w:eastAsiaTheme="minorHAnsi"/>
          <w:bCs/>
          <w:sz w:val="28"/>
          <w:szCs w:val="28"/>
          <w:lang w:eastAsia="en-US"/>
        </w:rPr>
        <w:t>.2. Проверять правильность содержания протокола, в том числе правильность отражения в эт</w:t>
      </w:r>
      <w:r w:rsidR="00FD49DD">
        <w:rPr>
          <w:rFonts w:eastAsiaTheme="minorHAnsi"/>
          <w:bCs/>
          <w:sz w:val="28"/>
          <w:szCs w:val="28"/>
          <w:lang w:eastAsia="en-US"/>
        </w:rPr>
        <w:t>их протоколах своих выступлений;</w:t>
      </w:r>
    </w:p>
    <w:p w:rsidR="00E5598C" w:rsidRPr="00E5598C" w:rsidRDefault="00F13D0E" w:rsidP="00FD49DD">
      <w:pPr>
        <w:widowControl/>
        <w:spacing w:line="360" w:lineRule="auto"/>
        <w:ind w:firstLine="709"/>
        <w:jc w:val="both"/>
        <w:rPr>
          <w:rFonts w:eastAsiaTheme="minorHAnsi"/>
          <w:bCs/>
          <w:sz w:val="28"/>
          <w:szCs w:val="28"/>
          <w:lang w:eastAsia="en-US"/>
        </w:rPr>
      </w:pPr>
      <w:r>
        <w:rPr>
          <w:rFonts w:eastAsiaTheme="minorHAnsi"/>
          <w:bCs/>
          <w:sz w:val="28"/>
          <w:szCs w:val="28"/>
          <w:lang w:eastAsia="en-US"/>
        </w:rPr>
        <w:t>4.3</w:t>
      </w:r>
      <w:r w:rsidR="00E5598C" w:rsidRPr="00E5598C">
        <w:rPr>
          <w:rFonts w:eastAsiaTheme="minorHAnsi"/>
          <w:bCs/>
          <w:sz w:val="28"/>
          <w:szCs w:val="28"/>
          <w:lang w:eastAsia="en-US"/>
        </w:rPr>
        <w:t>.3. Письменно излагать свое особ</w:t>
      </w:r>
      <w:r w:rsidR="00FD49DD">
        <w:rPr>
          <w:rFonts w:eastAsiaTheme="minorHAnsi"/>
          <w:bCs/>
          <w:sz w:val="28"/>
          <w:szCs w:val="28"/>
          <w:lang w:eastAsia="en-US"/>
        </w:rPr>
        <w:t>ое мнение при проведении отбора;</w:t>
      </w: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4.</w:t>
      </w:r>
      <w:r w:rsidR="00F13D0E">
        <w:rPr>
          <w:rFonts w:eastAsiaTheme="minorHAnsi"/>
          <w:bCs/>
          <w:sz w:val="28"/>
          <w:szCs w:val="28"/>
          <w:lang w:eastAsia="en-US"/>
        </w:rPr>
        <w:t>3</w:t>
      </w:r>
      <w:r w:rsidRPr="00E5598C">
        <w:rPr>
          <w:rFonts w:eastAsiaTheme="minorHAnsi"/>
          <w:bCs/>
          <w:sz w:val="28"/>
          <w:szCs w:val="28"/>
          <w:lang w:eastAsia="en-US"/>
        </w:rPr>
        <w:t>.4. Секретарь Комиссии осуществляет информирование членов Комиссии по всем вопросам, относящимся к их функциям, в том числе извещает лиц, принимающих участие и работе Комиссии, о времени и месте проведения заседаний не менее чем за два рабочих дня до их начала. Ведет протокол заседания Комиссия.</w:t>
      </w:r>
    </w:p>
    <w:p w:rsidR="00E5598C" w:rsidRPr="00E5598C" w:rsidRDefault="00E5598C" w:rsidP="00BF4FFE">
      <w:pPr>
        <w:widowControl/>
        <w:jc w:val="both"/>
        <w:rPr>
          <w:rFonts w:eastAsiaTheme="minorHAnsi"/>
          <w:bCs/>
          <w:sz w:val="28"/>
          <w:szCs w:val="28"/>
          <w:lang w:eastAsia="en-US"/>
        </w:rPr>
      </w:pPr>
    </w:p>
    <w:p w:rsidR="00E5598C" w:rsidRPr="00E5598C" w:rsidRDefault="00E5598C" w:rsidP="00BF4FFE">
      <w:pPr>
        <w:widowControl/>
        <w:jc w:val="center"/>
        <w:outlineLvl w:val="0"/>
        <w:rPr>
          <w:rFonts w:eastAsiaTheme="minorHAnsi"/>
          <w:bCs/>
          <w:sz w:val="28"/>
          <w:szCs w:val="28"/>
          <w:lang w:eastAsia="en-US"/>
        </w:rPr>
      </w:pPr>
      <w:r w:rsidRPr="00E5598C">
        <w:rPr>
          <w:rFonts w:eastAsiaTheme="minorHAnsi"/>
          <w:bCs/>
          <w:sz w:val="28"/>
          <w:szCs w:val="28"/>
          <w:lang w:eastAsia="en-US"/>
        </w:rPr>
        <w:t>5. Порядок работы Комиссии</w:t>
      </w:r>
    </w:p>
    <w:p w:rsidR="00E5598C" w:rsidRPr="00E5598C" w:rsidRDefault="00E5598C" w:rsidP="00BF4FFE">
      <w:pPr>
        <w:widowControl/>
        <w:jc w:val="both"/>
        <w:rPr>
          <w:rFonts w:eastAsiaTheme="minorHAnsi"/>
          <w:bCs/>
          <w:sz w:val="28"/>
          <w:szCs w:val="28"/>
          <w:lang w:eastAsia="en-US"/>
        </w:rPr>
      </w:pPr>
    </w:p>
    <w:p w:rsid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5.1. Комиссия правомочна принимать решения, если на заседании присутствуют не менее 2/</w:t>
      </w:r>
      <w:r w:rsidR="00FD49DD">
        <w:rPr>
          <w:rFonts w:eastAsiaTheme="minorHAnsi"/>
          <w:bCs/>
          <w:sz w:val="28"/>
          <w:szCs w:val="28"/>
          <w:lang w:eastAsia="en-US"/>
        </w:rPr>
        <w:t>3 от утвержденного числа членов;</w:t>
      </w:r>
    </w:p>
    <w:p w:rsidR="00DF4AD2" w:rsidRPr="00E5598C" w:rsidRDefault="00DF4AD2" w:rsidP="00FD49DD">
      <w:pPr>
        <w:widowControl/>
        <w:spacing w:line="360" w:lineRule="auto"/>
        <w:ind w:firstLine="709"/>
        <w:jc w:val="both"/>
        <w:rPr>
          <w:rFonts w:eastAsiaTheme="minorHAnsi"/>
          <w:bCs/>
          <w:sz w:val="28"/>
          <w:szCs w:val="28"/>
          <w:lang w:eastAsia="en-US"/>
        </w:rPr>
      </w:pPr>
      <w:r>
        <w:rPr>
          <w:rFonts w:eastAsiaTheme="minorHAnsi"/>
          <w:bCs/>
          <w:sz w:val="28"/>
          <w:szCs w:val="28"/>
          <w:lang w:eastAsia="en-US"/>
        </w:rPr>
        <w:t>5.2. Комиссия проводит заседание по мере необходим</w:t>
      </w:r>
      <w:r w:rsidR="00FD49DD">
        <w:rPr>
          <w:rFonts w:eastAsiaTheme="minorHAnsi"/>
          <w:bCs/>
          <w:sz w:val="28"/>
          <w:szCs w:val="28"/>
          <w:lang w:eastAsia="en-US"/>
        </w:rPr>
        <w:t>ости, но не реже 1 раза в месяц;</w:t>
      </w: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5.</w:t>
      </w:r>
      <w:r w:rsidR="00F13D0E">
        <w:rPr>
          <w:rFonts w:eastAsiaTheme="minorHAnsi"/>
          <w:bCs/>
          <w:sz w:val="28"/>
          <w:szCs w:val="28"/>
          <w:lang w:eastAsia="en-US"/>
        </w:rPr>
        <w:t>3</w:t>
      </w:r>
      <w:r w:rsidRPr="00E5598C">
        <w:rPr>
          <w:rFonts w:eastAsiaTheme="minorHAnsi"/>
          <w:bCs/>
          <w:sz w:val="28"/>
          <w:szCs w:val="28"/>
          <w:lang w:eastAsia="en-US"/>
        </w:rPr>
        <w:t>.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Проведение заочного голосования не допускается. В случае несогласия с решением каждый член Комиссии имеет право изложить особое мнение, которое фиксируется в протоколе</w:t>
      </w:r>
      <w:r w:rsidR="00FD49DD">
        <w:rPr>
          <w:rFonts w:eastAsiaTheme="minorHAnsi"/>
          <w:bCs/>
          <w:sz w:val="28"/>
          <w:szCs w:val="28"/>
          <w:lang w:eastAsia="en-US"/>
        </w:rPr>
        <w:t>;</w:t>
      </w: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lastRenderedPageBreak/>
        <w:t>5.</w:t>
      </w:r>
      <w:r w:rsidR="00F13D0E">
        <w:rPr>
          <w:rFonts w:eastAsiaTheme="minorHAnsi"/>
          <w:bCs/>
          <w:sz w:val="28"/>
          <w:szCs w:val="28"/>
          <w:lang w:eastAsia="en-US"/>
        </w:rPr>
        <w:t>4</w:t>
      </w:r>
      <w:r w:rsidRPr="00E5598C">
        <w:rPr>
          <w:rFonts w:eastAsiaTheme="minorHAnsi"/>
          <w:bCs/>
          <w:sz w:val="28"/>
          <w:szCs w:val="28"/>
          <w:lang w:eastAsia="en-US"/>
        </w:rPr>
        <w:t xml:space="preserve">. Комиссия </w:t>
      </w:r>
      <w:r w:rsidR="00405EB6">
        <w:rPr>
          <w:rFonts w:eastAsiaTheme="minorHAnsi"/>
          <w:bCs/>
          <w:sz w:val="28"/>
          <w:szCs w:val="28"/>
          <w:lang w:eastAsia="en-US"/>
        </w:rPr>
        <w:t xml:space="preserve">имеет право </w:t>
      </w:r>
      <w:r w:rsidRPr="00E5598C">
        <w:rPr>
          <w:rFonts w:eastAsiaTheme="minorHAnsi"/>
          <w:bCs/>
          <w:sz w:val="28"/>
          <w:szCs w:val="28"/>
          <w:lang w:eastAsia="en-US"/>
        </w:rPr>
        <w:t>приглаша</w:t>
      </w:r>
      <w:r w:rsidR="00405EB6">
        <w:rPr>
          <w:rFonts w:eastAsiaTheme="minorHAnsi"/>
          <w:bCs/>
          <w:sz w:val="28"/>
          <w:szCs w:val="28"/>
          <w:lang w:eastAsia="en-US"/>
        </w:rPr>
        <w:t>ть</w:t>
      </w:r>
      <w:r w:rsidRPr="00E5598C">
        <w:rPr>
          <w:rFonts w:eastAsiaTheme="minorHAnsi"/>
          <w:bCs/>
          <w:sz w:val="28"/>
          <w:szCs w:val="28"/>
          <w:lang w:eastAsia="en-US"/>
        </w:rPr>
        <w:t xml:space="preserve"> на свои заседания </w:t>
      </w:r>
      <w:r w:rsidR="009468CB">
        <w:rPr>
          <w:rFonts w:eastAsiaTheme="minorHAnsi"/>
          <w:bCs/>
          <w:sz w:val="28"/>
          <w:szCs w:val="28"/>
          <w:lang w:eastAsia="en-US"/>
        </w:rPr>
        <w:t xml:space="preserve">представителей муниципальных образований </w:t>
      </w:r>
      <w:r w:rsidRPr="00E5598C">
        <w:rPr>
          <w:rFonts w:eastAsiaTheme="minorHAnsi"/>
          <w:bCs/>
          <w:sz w:val="28"/>
          <w:szCs w:val="28"/>
          <w:lang w:eastAsia="en-US"/>
        </w:rPr>
        <w:t>на получение межбюджетных трансфертов, подавших заявки, а также при необходимости, представит</w:t>
      </w:r>
      <w:r w:rsidR="00FD49DD">
        <w:rPr>
          <w:rFonts w:eastAsiaTheme="minorHAnsi"/>
          <w:bCs/>
          <w:sz w:val="28"/>
          <w:szCs w:val="28"/>
          <w:lang w:eastAsia="en-US"/>
        </w:rPr>
        <w:t>елей других структур и ведомств;</w:t>
      </w:r>
    </w:p>
    <w:p w:rsidR="00E5598C" w:rsidRPr="00E5598C" w:rsidRDefault="00E5598C" w:rsidP="00FD49DD">
      <w:pPr>
        <w:widowControl/>
        <w:spacing w:line="360" w:lineRule="auto"/>
        <w:ind w:firstLine="709"/>
        <w:jc w:val="both"/>
        <w:rPr>
          <w:rFonts w:eastAsiaTheme="minorHAnsi"/>
          <w:bCs/>
          <w:sz w:val="28"/>
          <w:szCs w:val="28"/>
          <w:lang w:eastAsia="en-US"/>
        </w:rPr>
      </w:pPr>
      <w:r w:rsidRPr="00E5598C">
        <w:rPr>
          <w:rFonts w:eastAsiaTheme="minorHAnsi"/>
          <w:bCs/>
          <w:sz w:val="28"/>
          <w:szCs w:val="28"/>
          <w:lang w:eastAsia="en-US"/>
        </w:rPr>
        <w:t>5.</w:t>
      </w:r>
      <w:r w:rsidR="00F13D0E">
        <w:rPr>
          <w:rFonts w:eastAsiaTheme="minorHAnsi"/>
          <w:bCs/>
          <w:sz w:val="28"/>
          <w:szCs w:val="28"/>
          <w:lang w:eastAsia="en-US"/>
        </w:rPr>
        <w:t>5</w:t>
      </w:r>
      <w:r w:rsidRPr="00E5598C">
        <w:rPr>
          <w:rFonts w:eastAsiaTheme="minorHAnsi"/>
          <w:bCs/>
          <w:sz w:val="28"/>
          <w:szCs w:val="28"/>
          <w:lang w:eastAsia="en-US"/>
        </w:rPr>
        <w:t>. Секретарь Комиссии в течени</w:t>
      </w:r>
      <w:r w:rsidR="00BF4FFE">
        <w:rPr>
          <w:rFonts w:eastAsiaTheme="minorHAnsi"/>
          <w:bCs/>
          <w:sz w:val="28"/>
          <w:szCs w:val="28"/>
          <w:lang w:eastAsia="en-US"/>
        </w:rPr>
        <w:t>и</w:t>
      </w:r>
      <w:r w:rsidRPr="00E5598C">
        <w:rPr>
          <w:rFonts w:eastAsiaTheme="minorHAnsi"/>
          <w:bCs/>
          <w:sz w:val="28"/>
          <w:szCs w:val="28"/>
          <w:lang w:eastAsia="en-US"/>
        </w:rPr>
        <w:t xml:space="preserve"> </w:t>
      </w:r>
      <w:r w:rsidR="00BF4FFE">
        <w:rPr>
          <w:rFonts w:eastAsiaTheme="minorHAnsi"/>
          <w:bCs/>
          <w:sz w:val="28"/>
          <w:szCs w:val="28"/>
          <w:lang w:eastAsia="en-US"/>
        </w:rPr>
        <w:t>дня</w:t>
      </w:r>
      <w:r w:rsidRPr="00E5598C">
        <w:rPr>
          <w:rFonts w:eastAsiaTheme="minorHAnsi"/>
          <w:bCs/>
          <w:sz w:val="28"/>
          <w:szCs w:val="28"/>
          <w:lang w:eastAsia="en-US"/>
        </w:rPr>
        <w:t xml:space="preserve"> оформляет решение Комиссии протоколом, который подписывается председателем и секретарем Комиссии для последующего оформления документов на выделение межбюджетных</w:t>
      </w:r>
      <w:r w:rsidR="001C2539">
        <w:rPr>
          <w:rFonts w:eastAsiaTheme="minorHAnsi"/>
          <w:bCs/>
          <w:sz w:val="28"/>
          <w:szCs w:val="28"/>
          <w:lang w:eastAsia="en-US"/>
        </w:rPr>
        <w:t xml:space="preserve"> трансфертов бюджетам поселений.</w:t>
      </w:r>
    </w:p>
    <w:p w:rsidR="00E5598C" w:rsidRDefault="00E5598C" w:rsidP="00FD49DD">
      <w:pPr>
        <w:widowControl/>
        <w:autoSpaceDE/>
        <w:autoSpaceDN/>
        <w:adjustRightInd/>
        <w:spacing w:line="360" w:lineRule="auto"/>
        <w:ind w:firstLine="709"/>
        <w:jc w:val="both"/>
        <w:rPr>
          <w:bCs/>
          <w:sz w:val="26"/>
          <w:szCs w:val="26"/>
        </w:rPr>
      </w:pPr>
    </w:p>
    <w:p w:rsidR="00C04154" w:rsidRPr="00AD4C8A" w:rsidRDefault="00C04154" w:rsidP="00E5598C">
      <w:pPr>
        <w:widowControl/>
        <w:autoSpaceDE/>
        <w:autoSpaceDN/>
        <w:adjustRightInd/>
        <w:spacing w:line="360" w:lineRule="auto"/>
        <w:ind w:firstLine="709"/>
        <w:jc w:val="both"/>
        <w:rPr>
          <w:bCs/>
          <w:sz w:val="26"/>
          <w:szCs w:val="26"/>
        </w:rPr>
      </w:pPr>
    </w:p>
    <w:p w:rsidR="00E5598C" w:rsidRPr="00AD4C8A" w:rsidRDefault="00E5598C" w:rsidP="00E5598C">
      <w:pPr>
        <w:shd w:val="clear" w:color="auto" w:fill="FFFFFF"/>
        <w:tabs>
          <w:tab w:val="left" w:pos="1117"/>
        </w:tabs>
        <w:ind w:left="284"/>
        <w:rPr>
          <w:b/>
          <w:sz w:val="26"/>
          <w:szCs w:val="28"/>
        </w:rPr>
      </w:pPr>
      <w:r w:rsidRPr="00AD4C8A">
        <w:rPr>
          <w:b/>
          <w:sz w:val="26"/>
          <w:szCs w:val="28"/>
        </w:rPr>
        <w:t xml:space="preserve">Заместитель главы по </w:t>
      </w:r>
    </w:p>
    <w:p w:rsidR="00E5598C" w:rsidRPr="00AD4C8A" w:rsidRDefault="00E5598C" w:rsidP="00E5598C">
      <w:pPr>
        <w:shd w:val="clear" w:color="auto" w:fill="FFFFFF"/>
        <w:tabs>
          <w:tab w:val="left" w:pos="1117"/>
        </w:tabs>
        <w:ind w:left="284"/>
        <w:rPr>
          <w:b/>
          <w:sz w:val="26"/>
          <w:szCs w:val="28"/>
        </w:rPr>
      </w:pPr>
      <w:r w:rsidRPr="00AD4C8A">
        <w:rPr>
          <w:b/>
          <w:sz w:val="26"/>
          <w:szCs w:val="28"/>
        </w:rPr>
        <w:t>инвестиционной и экономической</w:t>
      </w:r>
    </w:p>
    <w:p w:rsidR="00E5598C" w:rsidRDefault="00E5598C" w:rsidP="00E5598C">
      <w:pPr>
        <w:widowControl/>
        <w:autoSpaceDE/>
        <w:autoSpaceDN/>
        <w:adjustRightInd/>
        <w:spacing w:line="360" w:lineRule="auto"/>
        <w:ind w:left="284"/>
        <w:jc w:val="both"/>
        <w:rPr>
          <w:b/>
          <w:sz w:val="26"/>
          <w:szCs w:val="28"/>
        </w:rPr>
      </w:pPr>
      <w:r w:rsidRPr="00AD4C8A">
        <w:rPr>
          <w:b/>
          <w:sz w:val="26"/>
          <w:szCs w:val="28"/>
        </w:rPr>
        <w:t>политике                                                                                         А.В. Черепанов</w:t>
      </w:r>
    </w:p>
    <w:p w:rsidR="00E5598C" w:rsidRPr="00AD1CBE" w:rsidRDefault="00E5598C" w:rsidP="00FA4DE5">
      <w:pPr>
        <w:widowControl/>
        <w:autoSpaceDE/>
        <w:autoSpaceDN/>
        <w:adjustRightInd/>
        <w:spacing w:line="360" w:lineRule="auto"/>
        <w:ind w:left="284"/>
        <w:jc w:val="both"/>
        <w:rPr>
          <w:bCs/>
          <w:sz w:val="26"/>
          <w:szCs w:val="26"/>
        </w:rPr>
      </w:pPr>
    </w:p>
    <w:sectPr w:rsidR="00E5598C" w:rsidRPr="00AD1CBE" w:rsidSect="002F7A30">
      <w:pgSz w:w="11906" w:h="16838"/>
      <w:pgMar w:top="1134" w:right="70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17F57"/>
    <w:multiLevelType w:val="multilevel"/>
    <w:tmpl w:val="21FC126A"/>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3555"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258401CA"/>
    <w:multiLevelType w:val="hybridMultilevel"/>
    <w:tmpl w:val="524CAA6E"/>
    <w:lvl w:ilvl="0" w:tplc="9544C9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BCC6E52"/>
    <w:multiLevelType w:val="multilevel"/>
    <w:tmpl w:val="5490AD9A"/>
    <w:lvl w:ilvl="0">
      <w:start w:val="1"/>
      <w:numFmt w:val="decimal"/>
      <w:lvlText w:val="%1."/>
      <w:lvlJc w:val="left"/>
      <w:pPr>
        <w:ind w:left="720"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3" w15:restartNumberingAfterBreak="0">
    <w:nsid w:val="2F9E0D51"/>
    <w:multiLevelType w:val="multilevel"/>
    <w:tmpl w:val="699CF75C"/>
    <w:lvl w:ilvl="0">
      <w:start w:val="1"/>
      <w:numFmt w:val="decimal"/>
      <w:lvlText w:val="%1."/>
      <w:lvlJc w:val="left"/>
      <w:pPr>
        <w:tabs>
          <w:tab w:val="num" w:pos="928"/>
        </w:tabs>
        <w:ind w:left="928" w:hanging="360"/>
      </w:pPr>
      <w:rPr>
        <w:rFonts w:hint="default"/>
        <w:color w:val="000000"/>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15:restartNumberingAfterBreak="0">
    <w:nsid w:val="678524A2"/>
    <w:multiLevelType w:val="hybridMultilevel"/>
    <w:tmpl w:val="590A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12D38"/>
    <w:rsid w:val="00050462"/>
    <w:rsid w:val="00064255"/>
    <w:rsid w:val="000820DD"/>
    <w:rsid w:val="00096639"/>
    <w:rsid w:val="000D6106"/>
    <w:rsid w:val="000E273D"/>
    <w:rsid w:val="000F02D4"/>
    <w:rsid w:val="00165012"/>
    <w:rsid w:val="00167C5A"/>
    <w:rsid w:val="0018311E"/>
    <w:rsid w:val="001C2539"/>
    <w:rsid w:val="001D287A"/>
    <w:rsid w:val="001F481F"/>
    <w:rsid w:val="00224360"/>
    <w:rsid w:val="00237776"/>
    <w:rsid w:val="002E2DD9"/>
    <w:rsid w:val="002F7A30"/>
    <w:rsid w:val="0038058B"/>
    <w:rsid w:val="00387BA4"/>
    <w:rsid w:val="003E72B5"/>
    <w:rsid w:val="00405EB6"/>
    <w:rsid w:val="00427738"/>
    <w:rsid w:val="00430E08"/>
    <w:rsid w:val="00432068"/>
    <w:rsid w:val="00441286"/>
    <w:rsid w:val="00447766"/>
    <w:rsid w:val="00461A18"/>
    <w:rsid w:val="0046580E"/>
    <w:rsid w:val="00491E92"/>
    <w:rsid w:val="00495C7E"/>
    <w:rsid w:val="00497BE8"/>
    <w:rsid w:val="004B53EE"/>
    <w:rsid w:val="00521104"/>
    <w:rsid w:val="00525314"/>
    <w:rsid w:val="00572A3B"/>
    <w:rsid w:val="006017CA"/>
    <w:rsid w:val="00642E00"/>
    <w:rsid w:val="00653EC7"/>
    <w:rsid w:val="00681592"/>
    <w:rsid w:val="00686D80"/>
    <w:rsid w:val="006954F4"/>
    <w:rsid w:val="006D4082"/>
    <w:rsid w:val="006D5479"/>
    <w:rsid w:val="0070693A"/>
    <w:rsid w:val="007338E3"/>
    <w:rsid w:val="0078710B"/>
    <w:rsid w:val="007E061D"/>
    <w:rsid w:val="007E754D"/>
    <w:rsid w:val="007F7691"/>
    <w:rsid w:val="008273FF"/>
    <w:rsid w:val="008F7943"/>
    <w:rsid w:val="009336C3"/>
    <w:rsid w:val="009468CB"/>
    <w:rsid w:val="00986904"/>
    <w:rsid w:val="009C0DBC"/>
    <w:rsid w:val="009D308E"/>
    <w:rsid w:val="00A266CB"/>
    <w:rsid w:val="00A63515"/>
    <w:rsid w:val="00A64792"/>
    <w:rsid w:val="00AD1CBE"/>
    <w:rsid w:val="00AD374F"/>
    <w:rsid w:val="00AD4C8A"/>
    <w:rsid w:val="00AE2486"/>
    <w:rsid w:val="00B03C7B"/>
    <w:rsid w:val="00B22D4B"/>
    <w:rsid w:val="00B648AF"/>
    <w:rsid w:val="00B7660D"/>
    <w:rsid w:val="00BB2C91"/>
    <w:rsid w:val="00BC1F18"/>
    <w:rsid w:val="00BD78F9"/>
    <w:rsid w:val="00BE37AE"/>
    <w:rsid w:val="00BF4FFE"/>
    <w:rsid w:val="00C04154"/>
    <w:rsid w:val="00C42F56"/>
    <w:rsid w:val="00C545AE"/>
    <w:rsid w:val="00C67964"/>
    <w:rsid w:val="00C74EE2"/>
    <w:rsid w:val="00C828A4"/>
    <w:rsid w:val="00C8551A"/>
    <w:rsid w:val="00CA74A9"/>
    <w:rsid w:val="00D47553"/>
    <w:rsid w:val="00D508A6"/>
    <w:rsid w:val="00D55787"/>
    <w:rsid w:val="00D659BC"/>
    <w:rsid w:val="00DC4D68"/>
    <w:rsid w:val="00DF4AD2"/>
    <w:rsid w:val="00E01ABF"/>
    <w:rsid w:val="00E20BD8"/>
    <w:rsid w:val="00E5598C"/>
    <w:rsid w:val="00EA5892"/>
    <w:rsid w:val="00ED3FF4"/>
    <w:rsid w:val="00EE314C"/>
    <w:rsid w:val="00F13D0E"/>
    <w:rsid w:val="00F37E9F"/>
    <w:rsid w:val="00F43162"/>
    <w:rsid w:val="00F55A0C"/>
    <w:rsid w:val="00F6120A"/>
    <w:rsid w:val="00F643A5"/>
    <w:rsid w:val="00F82CD2"/>
    <w:rsid w:val="00F8788A"/>
    <w:rsid w:val="00F87A46"/>
    <w:rsid w:val="00FA4DE5"/>
    <w:rsid w:val="00FD4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2CBD"/>
  <w15:docId w15:val="{0DEEAADB-A323-4347-A383-565F2111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paragraph" w:styleId="a5">
    <w:name w:val="List Paragraph"/>
    <w:basedOn w:val="a"/>
    <w:uiPriority w:val="34"/>
    <w:qFormat/>
    <w:rsid w:val="00ED3FF4"/>
    <w:pPr>
      <w:ind w:left="720"/>
      <w:contextualSpacing/>
    </w:pPr>
  </w:style>
  <w:style w:type="paragraph" w:customStyle="1" w:styleId="ConsPlusTitle">
    <w:name w:val="ConsPlusTitle"/>
    <w:rsid w:val="007E061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7E06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7E061D"/>
    <w:pPr>
      <w:autoSpaceDE w:val="0"/>
      <w:autoSpaceDN w:val="0"/>
      <w:adjustRightInd w:val="0"/>
      <w:spacing w:after="0" w:line="240" w:lineRule="auto"/>
    </w:pPr>
    <w:rPr>
      <w:rFonts w:ascii="Arial" w:eastAsia="Times New Roman" w:hAnsi="Arial" w:cs="Arial"/>
      <w:sz w:val="24"/>
      <w:szCs w:val="24"/>
      <w:lang w:eastAsia="ru-RU"/>
    </w:rPr>
  </w:style>
  <w:style w:type="table" w:styleId="a6">
    <w:name w:val="Table Grid"/>
    <w:basedOn w:val="a1"/>
    <w:rsid w:val="004B5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rsid w:val="00AD1C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40F29-3535-4902-B0A5-81336807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Общий_отдел_2</cp:lastModifiedBy>
  <cp:revision>2</cp:revision>
  <cp:lastPrinted>2021-01-19T07:00:00Z</cp:lastPrinted>
  <dcterms:created xsi:type="dcterms:W3CDTF">2021-01-21T07:20:00Z</dcterms:created>
  <dcterms:modified xsi:type="dcterms:W3CDTF">2021-01-21T07:20:00Z</dcterms:modified>
</cp:coreProperties>
</file>