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2A431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2A431E"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A431E"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C1085"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A431E"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01-03-483/0</w:t>
            </w:r>
            <w:r w:rsidR="00CC1085"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2A43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CF6442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CF6442">
              <w:rPr>
                <w:b/>
                <w:sz w:val="28"/>
                <w:szCs w:val="28"/>
              </w:rPr>
              <w:t xml:space="preserve"> в постановление главы от 25.01.2019 года               </w:t>
            </w:r>
          </w:p>
          <w:p w:rsidR="006075D7" w:rsidRPr="00C87971" w:rsidRDefault="00CF6442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01-03-42/9</w:t>
            </w:r>
            <w:r w:rsidR="00AA0AA1"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A0AA1" w:rsidRPr="00C87971" w:rsidRDefault="00392895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 соответствии с Законом РС(Я) от 11.07.2007 г. 480-З № 975-</w:t>
      </w:r>
      <w:r w:rsidRPr="00392895">
        <w:rPr>
          <w:sz w:val="28"/>
          <w:szCs w:val="28"/>
          <w:lang w:val="en-US"/>
        </w:rPr>
        <w:t>III</w:t>
      </w:r>
      <w:r w:rsidRPr="00392895">
        <w:rPr>
          <w:sz w:val="28"/>
          <w:szCs w:val="28"/>
        </w:rPr>
        <w:t xml:space="preserve"> «О муниципальной службе в Республике Саха (Якутия)», решением Районного Совета депутатов муниципального образования «Ленский район» от 18.12.2018 года № 2-4 «Об утверждении Положений «О денежном вознаграждении лиц, замещающих муниципальные должности и должности муниципальной службы органов местного самоуправления муниципального образования «Ленский район» Республики Саха (Якутия)», «О денежном содержании работников, замещающих должности, не отнесенные к должностям муниципальной службы органов местного самоуправления муниципального образования «Ленский район» Республики Саха (Якутия)» в новой редакции»</w:t>
      </w:r>
      <w:r>
        <w:rPr>
          <w:sz w:val="28"/>
          <w:szCs w:val="28"/>
        </w:rPr>
        <w:t xml:space="preserve">, </w:t>
      </w:r>
      <w:r w:rsidR="00AA0AA1" w:rsidRPr="00C87971">
        <w:rPr>
          <w:sz w:val="28"/>
          <w:szCs w:val="28"/>
        </w:rPr>
        <w:t>п о с т а н о в л я ю:</w:t>
      </w:r>
    </w:p>
    <w:p w:rsidR="00392895" w:rsidRPr="00392895" w:rsidRDefault="00392895" w:rsidP="00392895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изменения в приложение</w:t>
      </w:r>
      <w:r w:rsidR="00187517">
        <w:rPr>
          <w:sz w:val="28"/>
          <w:szCs w:val="28"/>
        </w:rPr>
        <w:t xml:space="preserve"> </w:t>
      </w:r>
      <w:r w:rsidR="00346888">
        <w:rPr>
          <w:sz w:val="28"/>
          <w:szCs w:val="28"/>
        </w:rPr>
        <w:t xml:space="preserve">к постановлению главы </w:t>
      </w:r>
      <w:r w:rsidRPr="00392895">
        <w:rPr>
          <w:sz w:val="28"/>
          <w:szCs w:val="28"/>
        </w:rPr>
        <w:t>от 25.01.2019 г</w:t>
      </w:r>
      <w:r w:rsidR="00020521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01-03-42/9 «Об утверждении Положения «О денежном содержании лиц, замещающих должности муниципальной службы и исполняющих отдельные государственные полномочия поселений органов местного самоуправления муниципального образования «Ленский район» Республики Саха (Якутия)»:</w:t>
      </w:r>
    </w:p>
    <w:p w:rsidR="00174AC0" w:rsidRPr="00174AC0" w:rsidRDefault="00187517" w:rsidP="00174AC0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№3 приложения к постановлению</w:t>
      </w:r>
      <w:r w:rsidR="0078757A">
        <w:rPr>
          <w:sz w:val="28"/>
          <w:szCs w:val="28"/>
        </w:rPr>
        <w:t xml:space="preserve"> р</w:t>
      </w:r>
      <w:r w:rsidR="00174AC0" w:rsidRPr="00174AC0">
        <w:rPr>
          <w:sz w:val="28"/>
          <w:szCs w:val="28"/>
        </w:rPr>
        <w:t>аздел 5</w:t>
      </w:r>
      <w:r w:rsidR="0078757A">
        <w:rPr>
          <w:sz w:val="28"/>
          <w:szCs w:val="28"/>
        </w:rPr>
        <w:t xml:space="preserve"> </w:t>
      </w:r>
      <w:r w:rsidR="00174AC0" w:rsidRPr="00174AC0">
        <w:rPr>
          <w:sz w:val="28"/>
          <w:szCs w:val="28"/>
        </w:rPr>
        <w:t>изложить в новой редакции:</w:t>
      </w:r>
    </w:p>
    <w:p w:rsidR="00174AC0" w:rsidRPr="00174AC0" w:rsidRDefault="00174AC0" w:rsidP="00174AC0">
      <w:pPr>
        <w:widowControl/>
        <w:tabs>
          <w:tab w:val="left" w:pos="851"/>
          <w:tab w:val="left" w:pos="1134"/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«5.1. Мате</w:t>
      </w:r>
      <w:r w:rsidRPr="00174AC0">
        <w:rPr>
          <w:sz w:val="28"/>
          <w:szCs w:val="28"/>
        </w:rPr>
        <w:t xml:space="preserve">риальная помощь устанавливается в размере </w:t>
      </w:r>
      <w:r w:rsidR="0078757A">
        <w:rPr>
          <w:sz w:val="28"/>
          <w:szCs w:val="28"/>
        </w:rPr>
        <w:t xml:space="preserve">одного </w:t>
      </w:r>
      <w:r w:rsidRPr="00174AC0">
        <w:rPr>
          <w:sz w:val="28"/>
          <w:szCs w:val="28"/>
        </w:rPr>
        <w:t>должностн</w:t>
      </w:r>
      <w:r w:rsidR="0078757A">
        <w:rPr>
          <w:sz w:val="28"/>
          <w:szCs w:val="28"/>
        </w:rPr>
        <w:t>ого</w:t>
      </w:r>
      <w:r w:rsidRPr="00174AC0">
        <w:rPr>
          <w:sz w:val="28"/>
          <w:szCs w:val="28"/>
        </w:rPr>
        <w:t xml:space="preserve"> оклад</w:t>
      </w:r>
      <w:r w:rsidR="0078757A">
        <w:rPr>
          <w:sz w:val="28"/>
          <w:szCs w:val="28"/>
        </w:rPr>
        <w:t>а</w:t>
      </w:r>
      <w:r w:rsidRPr="00174AC0">
        <w:rPr>
          <w:sz w:val="28"/>
          <w:szCs w:val="28"/>
        </w:rPr>
        <w:t xml:space="preserve"> в год.</w:t>
      </w:r>
    </w:p>
    <w:p w:rsidR="00174AC0" w:rsidRPr="00174AC0" w:rsidRDefault="00174AC0" w:rsidP="00174AC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5.2. Материальная помощь выплачивается одновременно с заработной платой и учитывается во всех случаях исчисления среднего заработка.</w:t>
      </w:r>
    </w:p>
    <w:p w:rsidR="00174AC0" w:rsidRPr="00174AC0" w:rsidRDefault="00174AC0" w:rsidP="00174AC0">
      <w:pPr>
        <w:widowControl/>
        <w:tabs>
          <w:tab w:val="left" w:pos="1276"/>
        </w:tabs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5.3. Материальная помощь выплачивается муниципальному служащему и лицу, замещающему муниципальную должность для оказания социальной поддержки в связи:</w:t>
      </w:r>
    </w:p>
    <w:p w:rsidR="00174AC0" w:rsidRPr="00174AC0" w:rsidRDefault="00174AC0" w:rsidP="00174AC0">
      <w:pPr>
        <w:widowControl/>
        <w:numPr>
          <w:ilvl w:val="0"/>
          <w:numId w:val="6"/>
        </w:numPr>
        <w:tabs>
          <w:tab w:val="left" w:pos="567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со смертью близкого родственника (</w:t>
      </w:r>
      <w:r w:rsidRPr="00174AC0">
        <w:rPr>
          <w:spacing w:val="2"/>
          <w:sz w:val="28"/>
          <w:szCs w:val="28"/>
          <w:shd w:val="clear" w:color="auto" w:fill="FFFFFF"/>
        </w:rPr>
        <w:t>родителя, супруга (супруги), опекуна/попечителя, ребенка, подопечного, родного брата или сестры</w:t>
      </w:r>
      <w:r w:rsidRPr="00174AC0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) </w:t>
      </w:r>
      <w:r w:rsidRPr="00174AC0">
        <w:rPr>
          <w:sz w:val="28"/>
          <w:szCs w:val="28"/>
        </w:rPr>
        <w:t>при предоставлении свидетельства о смерти и документов, подтверждающих родс</w:t>
      </w:r>
      <w:r w:rsidR="00C54641">
        <w:rPr>
          <w:sz w:val="28"/>
          <w:szCs w:val="28"/>
        </w:rPr>
        <w:t>тво) –  в размере 50 000 рублей</w:t>
      </w:r>
      <w:r w:rsidRPr="00174AC0">
        <w:rPr>
          <w:sz w:val="28"/>
          <w:szCs w:val="28"/>
        </w:rPr>
        <w:t>;</w:t>
      </w:r>
    </w:p>
    <w:p w:rsidR="00174AC0" w:rsidRPr="00174AC0" w:rsidRDefault="00174AC0" w:rsidP="00174AC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в случае смерти работника материальная помощь в размере 50 000 рублей оказывается его супругу (супруге); ребенку независимо от возраста; одному из родителей; лицу, являвшемуся опекуном или попечителем; родным (единокровным и (или) единоутробным) брату или сестре по личному заявлению одного из указанных лиц, обратившегося первым, с обязательным представлением копии свидетельства о смерти и документов, подтверждающих статус заявителя по отношению к муниципальному служащему;</w:t>
      </w:r>
    </w:p>
    <w:p w:rsidR="00174AC0" w:rsidRPr="00174AC0" w:rsidRDefault="00174AC0" w:rsidP="00174AC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с рождением ребенка (при предоставлении свидетельства о рождении) в размере 30 000 рублей;</w:t>
      </w:r>
    </w:p>
    <w:p w:rsidR="00174AC0" w:rsidRPr="00174AC0" w:rsidRDefault="00174AC0" w:rsidP="00174AC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к юбилейным датам (50 лет и далее каждые 5 лет) в размере 57 471 рублей</w:t>
      </w:r>
      <w:r w:rsidR="00C54641">
        <w:rPr>
          <w:sz w:val="28"/>
          <w:szCs w:val="28"/>
        </w:rPr>
        <w:t xml:space="preserve"> </w:t>
      </w:r>
      <w:r w:rsidR="005244E3">
        <w:rPr>
          <w:sz w:val="28"/>
          <w:szCs w:val="28"/>
        </w:rPr>
        <w:t>(</w:t>
      </w:r>
      <w:r w:rsidR="00C54641">
        <w:rPr>
          <w:sz w:val="28"/>
          <w:szCs w:val="28"/>
        </w:rPr>
        <w:t>в том числе НДФЛ – 7471 рубль</w:t>
      </w:r>
      <w:r w:rsidR="005244E3">
        <w:rPr>
          <w:sz w:val="28"/>
          <w:szCs w:val="28"/>
        </w:rPr>
        <w:t>)</w:t>
      </w:r>
      <w:r w:rsidRPr="00174AC0">
        <w:rPr>
          <w:sz w:val="28"/>
          <w:szCs w:val="28"/>
        </w:rPr>
        <w:t xml:space="preserve">; </w:t>
      </w:r>
    </w:p>
    <w:p w:rsidR="00174AC0" w:rsidRPr="00174AC0" w:rsidRDefault="00174AC0" w:rsidP="00174AC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t>в случае выхода на пенсию работника, замещающего должность муниципальной службы, имеющего стаж не менее 10 лет муниципальной и (или) государственной службы, выплачивается в качестве поощрительных мер материальная компенсация в размере 114 943 рублей</w:t>
      </w:r>
      <w:r w:rsidR="005244E3">
        <w:rPr>
          <w:sz w:val="28"/>
          <w:szCs w:val="28"/>
        </w:rPr>
        <w:t xml:space="preserve"> (в том числе НДФЛ -  14943 рубля)</w:t>
      </w:r>
      <w:r w:rsidRPr="00174AC0">
        <w:rPr>
          <w:sz w:val="28"/>
          <w:szCs w:val="28"/>
        </w:rPr>
        <w:t>, в случае выхода на пенсию лица, замещающего муниципальную должность – в размере 114 943 рублей</w:t>
      </w:r>
      <w:r w:rsidR="00C54641">
        <w:rPr>
          <w:sz w:val="28"/>
          <w:szCs w:val="28"/>
        </w:rPr>
        <w:t xml:space="preserve"> </w:t>
      </w:r>
      <w:r w:rsidR="005244E3">
        <w:rPr>
          <w:sz w:val="28"/>
          <w:szCs w:val="28"/>
        </w:rPr>
        <w:t>(</w:t>
      </w:r>
      <w:r w:rsidR="00C54641">
        <w:rPr>
          <w:sz w:val="28"/>
          <w:szCs w:val="28"/>
        </w:rPr>
        <w:t>в том числе НДФЛ – 14943 рубля</w:t>
      </w:r>
      <w:r w:rsidR="005244E3">
        <w:rPr>
          <w:sz w:val="28"/>
          <w:szCs w:val="28"/>
        </w:rPr>
        <w:t>)</w:t>
      </w:r>
      <w:r w:rsidRPr="00174AC0">
        <w:rPr>
          <w:sz w:val="28"/>
          <w:szCs w:val="28"/>
        </w:rPr>
        <w:t>;</w:t>
      </w:r>
    </w:p>
    <w:p w:rsidR="00174AC0" w:rsidRDefault="00174AC0" w:rsidP="00174AC0">
      <w:pPr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74AC0">
        <w:rPr>
          <w:sz w:val="28"/>
          <w:szCs w:val="28"/>
        </w:rPr>
        <w:lastRenderedPageBreak/>
        <w:t xml:space="preserve">с медицинским обеспечением (обследование, операция, лечение, медицинская реабилитация (в том числе </w:t>
      </w:r>
      <w:proofErr w:type="spellStart"/>
      <w:r w:rsidRPr="00174AC0">
        <w:rPr>
          <w:sz w:val="28"/>
          <w:szCs w:val="28"/>
        </w:rPr>
        <w:t>санаторно</w:t>
      </w:r>
      <w:proofErr w:type="spellEnd"/>
      <w:r w:rsidRPr="00174AC0">
        <w:rPr>
          <w:sz w:val="28"/>
          <w:szCs w:val="28"/>
        </w:rPr>
        <w:t xml:space="preserve"> – курортное лечение), проезд к месту операции и проживание по фактическим затратам при предоставлении подтверждающих документов, понесенным работником и членами его семьи в течение 2-х лет на общую сумму не более 50</w:t>
      </w:r>
      <w:r w:rsidR="007D4D50">
        <w:rPr>
          <w:sz w:val="28"/>
          <w:szCs w:val="28"/>
        </w:rPr>
        <w:t xml:space="preserve"> 000</w:t>
      </w:r>
      <w:r w:rsidRPr="00174AC0">
        <w:rPr>
          <w:sz w:val="28"/>
          <w:szCs w:val="28"/>
        </w:rPr>
        <w:t xml:space="preserve"> руб</w:t>
      </w:r>
      <w:r w:rsidR="007D4D50">
        <w:rPr>
          <w:sz w:val="28"/>
          <w:szCs w:val="28"/>
        </w:rPr>
        <w:t>лей</w:t>
      </w:r>
      <w:r w:rsidR="0078757A">
        <w:rPr>
          <w:sz w:val="28"/>
          <w:szCs w:val="28"/>
        </w:rPr>
        <w:t xml:space="preserve"> (без учета НДФЛ)</w:t>
      </w:r>
      <w:r w:rsidRPr="00174AC0">
        <w:rPr>
          <w:sz w:val="28"/>
          <w:szCs w:val="28"/>
        </w:rPr>
        <w:t>. Работник имеет право на возмещение вышеуказанных затрат 1 раз в 2 года.</w:t>
      </w:r>
    </w:p>
    <w:p w:rsidR="0078757A" w:rsidRPr="00174AC0" w:rsidRDefault="0078757A" w:rsidP="0078757A">
      <w:pPr>
        <w:widowControl/>
        <w:tabs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помощь, перечисленная в настоящем пункте, выплачивается за счет средств местного бюджета по решению главы муниципального образования «Ленский район»».</w:t>
      </w:r>
    </w:p>
    <w:p w:rsidR="00174AC0" w:rsidRPr="00174AC0" w:rsidRDefault="00174AC0" w:rsidP="00174AC0">
      <w:pPr>
        <w:widowControl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74AC0">
        <w:rPr>
          <w:sz w:val="28"/>
          <w:szCs w:val="28"/>
        </w:rPr>
        <w:t xml:space="preserve"> Выплата материальной помощи производится по распоряжению главы муниципального образования «Ленский район»».</w:t>
      </w:r>
    </w:p>
    <w:p w:rsidR="006075D7" w:rsidRDefault="006075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Главному специалисту</w:t>
      </w:r>
      <w:r w:rsidR="003D033E" w:rsidRPr="00C87971">
        <w:rPr>
          <w:sz w:val="28"/>
          <w:szCs w:val="28"/>
        </w:rPr>
        <w:t xml:space="preserve"> управления делами</w:t>
      </w:r>
      <w:r w:rsidRPr="00C87971">
        <w:rPr>
          <w:sz w:val="28"/>
          <w:szCs w:val="28"/>
        </w:rPr>
        <w:t xml:space="preserve"> (</w:t>
      </w:r>
      <w:proofErr w:type="spellStart"/>
      <w:r w:rsidRPr="00C87971">
        <w:rPr>
          <w:sz w:val="28"/>
          <w:szCs w:val="28"/>
        </w:rPr>
        <w:t>Иванская</w:t>
      </w:r>
      <w:proofErr w:type="spellEnd"/>
      <w:r w:rsidRPr="00C87971">
        <w:rPr>
          <w:sz w:val="28"/>
          <w:szCs w:val="28"/>
        </w:rPr>
        <w:t xml:space="preserve"> Е. С.)</w:t>
      </w:r>
      <w:r w:rsidR="00971470">
        <w:rPr>
          <w:sz w:val="28"/>
          <w:szCs w:val="28"/>
        </w:rPr>
        <w:t xml:space="preserve"> опубликовать </w:t>
      </w:r>
      <w:r w:rsidR="00105C6E">
        <w:rPr>
          <w:sz w:val="28"/>
          <w:szCs w:val="28"/>
        </w:rPr>
        <w:t xml:space="preserve">настоящее постановление </w:t>
      </w:r>
      <w:r w:rsidR="00971470">
        <w:rPr>
          <w:sz w:val="28"/>
          <w:szCs w:val="28"/>
        </w:rPr>
        <w:t>в средствах массовой информации</w:t>
      </w:r>
      <w:r w:rsidR="003D033E" w:rsidRPr="00C87971">
        <w:rPr>
          <w:sz w:val="28"/>
          <w:szCs w:val="28"/>
        </w:rPr>
        <w:t>.</w:t>
      </w:r>
    </w:p>
    <w:p w:rsidR="00B81DD7" w:rsidRPr="00C87971" w:rsidRDefault="00B81D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собой.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4D1CEC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</w:t>
            </w:r>
            <w:r w:rsidR="006075D7" w:rsidRPr="00C8797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103" w:type="dxa"/>
          </w:tcPr>
          <w:p w:rsidR="006075D7" w:rsidRPr="00C87971" w:rsidRDefault="006075D7" w:rsidP="004D1CE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4D1CEC">
              <w:rPr>
                <w:b/>
                <w:sz w:val="28"/>
                <w:szCs w:val="28"/>
              </w:rPr>
              <w:t>Д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r w:rsidR="004D1CEC">
              <w:rPr>
                <w:b/>
                <w:sz w:val="28"/>
                <w:szCs w:val="28"/>
              </w:rPr>
              <w:t>С</w:t>
            </w:r>
            <w:r w:rsidRPr="00C8797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4D1CEC"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580BCD" w:rsidRDefault="00580BCD"/>
    <w:sectPr w:rsidR="00580BCD" w:rsidSect="00174AC0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94" w:rsidRDefault="00017394">
      <w:r>
        <w:separator/>
      </w:r>
    </w:p>
  </w:endnote>
  <w:endnote w:type="continuationSeparator" w:id="0">
    <w:p w:rsidR="00017394" w:rsidRDefault="0001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94" w:rsidRDefault="00017394">
      <w:r>
        <w:separator/>
      </w:r>
    </w:p>
  </w:footnote>
  <w:footnote w:type="continuationSeparator" w:id="0">
    <w:p w:rsidR="00017394" w:rsidRDefault="0001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260773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1E">
          <w:rPr>
            <w:noProof/>
          </w:rPr>
          <w:t>3</w:t>
        </w:r>
        <w:r>
          <w:fldChar w:fldCharType="end"/>
        </w:r>
      </w:p>
    </w:sdtContent>
  </w:sdt>
  <w:p w:rsidR="00BC7972" w:rsidRDefault="00017394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17394"/>
    <w:rsid w:val="00020521"/>
    <w:rsid w:val="000467EF"/>
    <w:rsid w:val="000C0CB4"/>
    <w:rsid w:val="00105C6E"/>
    <w:rsid w:val="001359EE"/>
    <w:rsid w:val="001516F5"/>
    <w:rsid w:val="00160C90"/>
    <w:rsid w:val="001611BB"/>
    <w:rsid w:val="00174AC0"/>
    <w:rsid w:val="00187517"/>
    <w:rsid w:val="001F172F"/>
    <w:rsid w:val="00213C25"/>
    <w:rsid w:val="0025280A"/>
    <w:rsid w:val="00276174"/>
    <w:rsid w:val="002A431E"/>
    <w:rsid w:val="002D7498"/>
    <w:rsid w:val="00346888"/>
    <w:rsid w:val="0035712D"/>
    <w:rsid w:val="0036096B"/>
    <w:rsid w:val="00392895"/>
    <w:rsid w:val="0039713D"/>
    <w:rsid w:val="003C6D94"/>
    <w:rsid w:val="003D033E"/>
    <w:rsid w:val="00412A96"/>
    <w:rsid w:val="00460170"/>
    <w:rsid w:val="00465BB7"/>
    <w:rsid w:val="004B1549"/>
    <w:rsid w:val="004D1CEC"/>
    <w:rsid w:val="005244E3"/>
    <w:rsid w:val="00580BCD"/>
    <w:rsid w:val="00583386"/>
    <w:rsid w:val="006026B0"/>
    <w:rsid w:val="006075D7"/>
    <w:rsid w:val="0061196E"/>
    <w:rsid w:val="006E7DCC"/>
    <w:rsid w:val="007209AA"/>
    <w:rsid w:val="00740499"/>
    <w:rsid w:val="0078757A"/>
    <w:rsid w:val="007D4D50"/>
    <w:rsid w:val="007E4C99"/>
    <w:rsid w:val="00971470"/>
    <w:rsid w:val="009B3E69"/>
    <w:rsid w:val="009B3E90"/>
    <w:rsid w:val="00A04C43"/>
    <w:rsid w:val="00A12C00"/>
    <w:rsid w:val="00A21669"/>
    <w:rsid w:val="00A62436"/>
    <w:rsid w:val="00A67552"/>
    <w:rsid w:val="00A905A1"/>
    <w:rsid w:val="00AA0AA1"/>
    <w:rsid w:val="00B500C7"/>
    <w:rsid w:val="00B81DD7"/>
    <w:rsid w:val="00BD2DC4"/>
    <w:rsid w:val="00BF53DB"/>
    <w:rsid w:val="00C11EB3"/>
    <w:rsid w:val="00C34136"/>
    <w:rsid w:val="00C54641"/>
    <w:rsid w:val="00C87971"/>
    <w:rsid w:val="00CC1085"/>
    <w:rsid w:val="00CC6697"/>
    <w:rsid w:val="00CD0666"/>
    <w:rsid w:val="00CF6442"/>
    <w:rsid w:val="00DA791F"/>
    <w:rsid w:val="00DB1B31"/>
    <w:rsid w:val="00E116A2"/>
    <w:rsid w:val="00E514ED"/>
    <w:rsid w:val="00E90F88"/>
    <w:rsid w:val="00EA51FC"/>
    <w:rsid w:val="00EE0F44"/>
    <w:rsid w:val="00EF73B1"/>
    <w:rsid w:val="00F5032D"/>
    <w:rsid w:val="00F65FEC"/>
    <w:rsid w:val="00FC1360"/>
    <w:rsid w:val="00FC37B1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2DF5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2020-09-25T03:16:00Z</cp:lastPrinted>
  <dcterms:created xsi:type="dcterms:W3CDTF">2020-09-30T06:39:00Z</dcterms:created>
  <dcterms:modified xsi:type="dcterms:W3CDTF">2020-09-30T06:39:00Z</dcterms:modified>
</cp:coreProperties>
</file>