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8"/>
        <w:gridCol w:w="3412"/>
        <w:gridCol w:w="1266"/>
        <w:gridCol w:w="918"/>
        <w:gridCol w:w="3828"/>
        <w:gridCol w:w="357"/>
      </w:tblGrid>
      <w:tr w:rsidR="00293BA0" w:rsidRPr="00122E29" w:rsidTr="00293BA0">
        <w:trPr>
          <w:gridAfter w:val="1"/>
          <w:wAfter w:w="357" w:type="dxa"/>
          <w:cantSplit/>
          <w:trHeight w:val="2200"/>
        </w:trPr>
        <w:tc>
          <w:tcPr>
            <w:tcW w:w="3520" w:type="dxa"/>
            <w:gridSpan w:val="2"/>
          </w:tcPr>
          <w:p w:rsidR="00293BA0" w:rsidRPr="00122E29" w:rsidRDefault="00293BA0" w:rsidP="004A21B1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293BA0" w:rsidRPr="00122E29" w:rsidRDefault="00293BA0" w:rsidP="004A21B1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293BA0" w:rsidRPr="00122E29" w:rsidRDefault="00293BA0" w:rsidP="004A21B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293BA0" w:rsidRPr="00122E29" w:rsidRDefault="00293BA0" w:rsidP="004A21B1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  <w:gridSpan w:val="2"/>
          </w:tcPr>
          <w:p w:rsidR="00293BA0" w:rsidRPr="00122E29" w:rsidRDefault="00293BA0" w:rsidP="004A21B1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65326149" wp14:editId="58CB2062">
                  <wp:extent cx="1180465" cy="1148080"/>
                  <wp:effectExtent l="0" t="0" r="635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293BA0" w:rsidRPr="00122E29" w:rsidRDefault="00293BA0" w:rsidP="004A21B1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Өрөспүү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б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кэти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н</w:t>
            </w:r>
            <w:proofErr w:type="spellEnd"/>
          </w:p>
          <w:p w:rsidR="00293BA0" w:rsidRPr="00122E29" w:rsidRDefault="00293BA0" w:rsidP="004A21B1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293BA0" w:rsidRPr="00122E29" w:rsidRDefault="00293BA0" w:rsidP="004A21B1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293BA0" w:rsidRPr="00122E29" w:rsidRDefault="00293BA0" w:rsidP="004A21B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  <w:tr w:rsidR="00AF5E7F" w:rsidRPr="00122E29" w:rsidTr="00293BA0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671"/>
        </w:trPr>
        <w:tc>
          <w:tcPr>
            <w:tcW w:w="4678" w:type="dxa"/>
            <w:gridSpan w:val="2"/>
          </w:tcPr>
          <w:p w:rsidR="00AF5E7F" w:rsidRPr="00122E29" w:rsidRDefault="00AF5E7F" w:rsidP="004A21B1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="00131FEC"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103" w:type="dxa"/>
            <w:gridSpan w:val="3"/>
          </w:tcPr>
          <w:p w:rsidR="00AF5E7F" w:rsidRPr="00122E29" w:rsidRDefault="00AF5E7F" w:rsidP="00293BA0">
            <w:pPr>
              <w:widowControl/>
              <w:autoSpaceDE/>
              <w:autoSpaceDN/>
              <w:adjustRightInd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r w:rsidR="00131FEC"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AF5E7F" w:rsidRPr="00122E29" w:rsidTr="00293BA0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87"/>
        </w:trPr>
        <w:tc>
          <w:tcPr>
            <w:tcW w:w="4678" w:type="dxa"/>
            <w:gridSpan w:val="2"/>
          </w:tcPr>
          <w:p w:rsidR="00AF5E7F" w:rsidRPr="00122E29" w:rsidRDefault="00AF5E7F" w:rsidP="004A21B1">
            <w:pPr>
              <w:widowControl/>
              <w:autoSpaceDE/>
              <w:autoSpaceDN/>
              <w:adjustRightInd/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proofErr w:type="spellStart"/>
            <w:r w:rsidRPr="00122E29">
              <w:rPr>
                <w:b/>
                <w:sz w:val="28"/>
                <w:szCs w:val="28"/>
              </w:rPr>
              <w:t>г.Ленск</w:t>
            </w:r>
            <w:bookmarkStart w:id="0" w:name="_GoBack"/>
            <w:bookmarkEnd w:id="0"/>
            <w:proofErr w:type="spellEnd"/>
          </w:p>
        </w:tc>
        <w:tc>
          <w:tcPr>
            <w:tcW w:w="5103" w:type="dxa"/>
            <w:gridSpan w:val="3"/>
          </w:tcPr>
          <w:p w:rsidR="00AF5E7F" w:rsidRPr="00122E29" w:rsidRDefault="00AF5E7F" w:rsidP="00293BA0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AF5E7F" w:rsidRPr="009C2BEE" w:rsidTr="00293BA0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657"/>
        </w:trPr>
        <w:tc>
          <w:tcPr>
            <w:tcW w:w="9781" w:type="dxa"/>
            <w:gridSpan w:val="5"/>
          </w:tcPr>
          <w:p w:rsidR="00AF5E7F" w:rsidRPr="009C2BEE" w:rsidRDefault="00AF5E7F" w:rsidP="004A21B1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6"/>
                <w:szCs w:val="26"/>
              </w:rPr>
            </w:pPr>
          </w:p>
          <w:p w:rsidR="00293BA0" w:rsidRPr="009C2BEE" w:rsidRDefault="00AF5E7F" w:rsidP="0071417D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6"/>
                <w:szCs w:val="26"/>
              </w:rPr>
            </w:pPr>
            <w:r w:rsidRPr="009C2BEE">
              <w:rPr>
                <w:b/>
                <w:snapToGrid w:val="0"/>
                <w:color w:val="000000"/>
                <w:sz w:val="26"/>
                <w:szCs w:val="26"/>
              </w:rPr>
              <w:t>от «</w:t>
            </w:r>
            <w:r w:rsidR="00E0053A"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26</w:t>
            </w:r>
            <w:r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» _</w:t>
            </w:r>
            <w:r w:rsidR="00E0053A"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марта</w:t>
            </w:r>
            <w:r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__</w:t>
            </w:r>
            <w:r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20</w:t>
            </w:r>
            <w:r w:rsidR="00680521">
              <w:rPr>
                <w:b/>
                <w:snapToGrid w:val="0"/>
                <w:color w:val="000000"/>
                <w:sz w:val="26"/>
                <w:szCs w:val="26"/>
              </w:rPr>
              <w:t>20</w:t>
            </w:r>
            <w:r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года      </w:t>
            </w:r>
            <w:r w:rsidR="00AF647E"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               </w:t>
            </w:r>
            <w:r w:rsidR="0071417D"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    </w:t>
            </w:r>
            <w:r w:rsidR="00E0053A">
              <w:rPr>
                <w:b/>
                <w:snapToGrid w:val="0"/>
                <w:color w:val="000000"/>
                <w:sz w:val="26"/>
                <w:szCs w:val="26"/>
              </w:rPr>
              <w:t xml:space="preserve">                 </w:t>
            </w:r>
            <w:r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</w:t>
            </w:r>
            <w:r w:rsidR="0071417D"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№ </w:t>
            </w:r>
            <w:r w:rsidR="0071417D"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__</w:t>
            </w:r>
            <w:r w:rsidR="00E0053A"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01-03-128/0</w:t>
            </w:r>
            <w:r w:rsidR="0071417D" w:rsidRPr="00E0053A">
              <w:rPr>
                <w:b/>
                <w:snapToGrid w:val="0"/>
                <w:color w:val="000000"/>
                <w:sz w:val="26"/>
                <w:szCs w:val="26"/>
                <w:u w:val="single"/>
              </w:rPr>
              <w:t>_____</w:t>
            </w:r>
            <w:r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                </w:t>
            </w:r>
          </w:p>
          <w:p w:rsidR="00AF5E7F" w:rsidRPr="009C2BEE" w:rsidRDefault="00AF5E7F" w:rsidP="0071417D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  <w:color w:val="000000"/>
                <w:sz w:val="26"/>
                <w:szCs w:val="26"/>
              </w:rPr>
            </w:pPr>
            <w:r w:rsidRPr="009C2BEE">
              <w:rPr>
                <w:b/>
                <w:snapToGrid w:val="0"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AF5E7F" w:rsidRPr="009C2BEE" w:rsidRDefault="00AF5E7F" w:rsidP="00AF5E7F">
      <w:pPr>
        <w:widowControl/>
        <w:autoSpaceDE/>
        <w:autoSpaceDN/>
        <w:adjustRightInd/>
        <w:spacing w:line="360" w:lineRule="auto"/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AF647E" w:rsidRPr="009C2BEE" w:rsidTr="00131FEC">
        <w:trPr>
          <w:trHeight w:val="471"/>
        </w:trPr>
        <w:tc>
          <w:tcPr>
            <w:tcW w:w="9639" w:type="dxa"/>
          </w:tcPr>
          <w:p w:rsidR="00454F87" w:rsidRPr="00A75CB4" w:rsidRDefault="00454F87" w:rsidP="00454F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75CB4">
              <w:rPr>
                <w:b/>
                <w:sz w:val="28"/>
                <w:szCs w:val="28"/>
              </w:rPr>
              <w:t xml:space="preserve">О внесении изменений в постановление главы </w:t>
            </w:r>
          </w:p>
          <w:p w:rsidR="00454F87" w:rsidRPr="00A75CB4" w:rsidRDefault="00454F87" w:rsidP="00454F8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75CB4">
              <w:rPr>
                <w:b/>
                <w:sz w:val="28"/>
                <w:szCs w:val="28"/>
              </w:rPr>
              <w:t>от 28 мая 2019 года №01-03-479/9</w:t>
            </w:r>
          </w:p>
          <w:p w:rsidR="00AF647E" w:rsidRPr="009C2BEE" w:rsidRDefault="00AF647E" w:rsidP="004A21B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AF647E" w:rsidRPr="009C2BEE" w:rsidRDefault="00AF647E" w:rsidP="004A21B1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31852" w:rsidRPr="00A75CB4" w:rsidRDefault="00131FEC" w:rsidP="00403BD5">
      <w:pPr>
        <w:tabs>
          <w:tab w:val="left" w:pos="-284"/>
        </w:tabs>
        <w:spacing w:line="360" w:lineRule="auto"/>
        <w:jc w:val="both"/>
        <w:rPr>
          <w:sz w:val="28"/>
          <w:szCs w:val="28"/>
        </w:rPr>
      </w:pPr>
      <w:r w:rsidRPr="00454F87">
        <w:rPr>
          <w:sz w:val="28"/>
          <w:szCs w:val="28"/>
        </w:rPr>
        <w:tab/>
      </w:r>
      <w:r w:rsidR="00E31852" w:rsidRPr="00454F87">
        <w:rPr>
          <w:sz w:val="28"/>
          <w:szCs w:val="28"/>
        </w:rPr>
        <w:t xml:space="preserve">В целях приведения в соответствие </w:t>
      </w:r>
      <w:r w:rsidR="00403BD5">
        <w:rPr>
          <w:sz w:val="28"/>
          <w:szCs w:val="28"/>
        </w:rPr>
        <w:t>с перечнем кодов целевых статей местных бюджетов Республики Саха (Якутия) на 2020-2022 года, утвержденным Приказом Министерства финансов РС (Я) от 25.12.2019г. №01-04/2143, с р</w:t>
      </w:r>
      <w:r w:rsidR="00403BD5" w:rsidRPr="00403BD5">
        <w:rPr>
          <w:sz w:val="28"/>
          <w:szCs w:val="28"/>
        </w:rPr>
        <w:t>аспределение</w:t>
      </w:r>
      <w:r w:rsidR="00403BD5">
        <w:rPr>
          <w:sz w:val="28"/>
          <w:szCs w:val="28"/>
        </w:rPr>
        <w:t xml:space="preserve">м </w:t>
      </w:r>
      <w:r w:rsidR="00403BD5" w:rsidRPr="00403BD5">
        <w:rPr>
          <w:sz w:val="28"/>
          <w:szCs w:val="28"/>
        </w:rPr>
        <w:t>бюджетных ассигнований по целевым статьям расходов на реализацию муниципальных программ муниципального образования "Ленский район" на 2020 год и плановый период  2021 и  2022 годов</w:t>
      </w:r>
      <w:r w:rsidR="00403BD5">
        <w:rPr>
          <w:sz w:val="28"/>
          <w:szCs w:val="28"/>
        </w:rPr>
        <w:t>,  утвержденным</w:t>
      </w:r>
      <w:r w:rsidR="00403BD5" w:rsidRPr="00454F87">
        <w:rPr>
          <w:sz w:val="28"/>
          <w:szCs w:val="28"/>
        </w:rPr>
        <w:t xml:space="preserve"> </w:t>
      </w:r>
      <w:r w:rsidR="00403BD5">
        <w:rPr>
          <w:sz w:val="28"/>
          <w:szCs w:val="28"/>
        </w:rPr>
        <w:t>решением Районного Совета депутатов МО «Ленский район» от 05.03.2020 года №4-1</w:t>
      </w:r>
      <w:r w:rsidR="00E31852" w:rsidRPr="00454F87">
        <w:rPr>
          <w:sz w:val="28"/>
          <w:szCs w:val="28"/>
        </w:rPr>
        <w:t xml:space="preserve">, </w:t>
      </w:r>
      <w:r w:rsidR="00403BD5" w:rsidRPr="00454F87">
        <w:rPr>
          <w:sz w:val="28"/>
          <w:szCs w:val="28"/>
        </w:rPr>
        <w:t xml:space="preserve">руководствуясь постановлением главы муниципального образования «Ленский район» от 23.04.2018 года №01-03-328/8 «Об утверждении Порядка разработки и реализации муниципальных программ», </w:t>
      </w:r>
      <w:r w:rsidR="00403BD5" w:rsidRPr="00A75CB4">
        <w:rPr>
          <w:sz w:val="28"/>
          <w:szCs w:val="28"/>
        </w:rPr>
        <w:t>п о с т а н о в л я ю:</w:t>
      </w:r>
      <w:r w:rsidR="00403BD5">
        <w:rPr>
          <w:sz w:val="28"/>
          <w:szCs w:val="28"/>
        </w:rPr>
        <w:t xml:space="preserve"> </w:t>
      </w:r>
    </w:p>
    <w:p w:rsidR="00454F87" w:rsidRPr="00D17AD3" w:rsidRDefault="00454F87" w:rsidP="00D17AD3">
      <w:pPr>
        <w:pStyle w:val="a5"/>
        <w:numPr>
          <w:ilvl w:val="0"/>
          <w:numId w:val="2"/>
        </w:numPr>
        <w:tabs>
          <w:tab w:val="left" w:pos="-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17AD3">
        <w:rPr>
          <w:sz w:val="28"/>
          <w:szCs w:val="28"/>
        </w:rPr>
        <w:lastRenderedPageBreak/>
        <w:t>Внести изменения в постановление главы от 28 мая 2019 года         №01-03-479/9 «Об утверждении муниципальной программы «Развитие Единой дежурно-диспетчерской службы муниципаль</w:t>
      </w:r>
      <w:r w:rsidR="00680521">
        <w:rPr>
          <w:sz w:val="28"/>
          <w:szCs w:val="28"/>
        </w:rPr>
        <w:t>ного образования «Ленский район</w:t>
      </w:r>
      <w:r w:rsidRPr="00D17AD3">
        <w:rPr>
          <w:sz w:val="28"/>
          <w:szCs w:val="28"/>
        </w:rPr>
        <w:t>»:</w:t>
      </w:r>
    </w:p>
    <w:p w:rsidR="00E2139D" w:rsidRDefault="00E2139D" w:rsidP="00E2139D">
      <w:pPr>
        <w:pStyle w:val="ConsNonformat"/>
        <w:widowControl/>
        <w:numPr>
          <w:ilvl w:val="1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AD3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17AD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680521">
        <w:rPr>
          <w:rFonts w:ascii="Times New Roman" w:hAnsi="Times New Roman" w:cs="Times New Roman"/>
          <w:sz w:val="28"/>
          <w:szCs w:val="28"/>
        </w:rPr>
        <w:t>«Развитие Единой дежурно-диспетчерской службы муниципального образования «Ленский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AD3">
        <w:rPr>
          <w:rFonts w:ascii="Times New Roman" w:hAnsi="Times New Roman" w:cs="Times New Roman"/>
          <w:sz w:val="28"/>
          <w:szCs w:val="28"/>
        </w:rPr>
        <w:t>в тексте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17AD3">
        <w:rPr>
          <w:rFonts w:ascii="Times New Roman" w:hAnsi="Times New Roman" w:cs="Times New Roman"/>
          <w:sz w:val="28"/>
          <w:szCs w:val="28"/>
        </w:rPr>
        <w:t xml:space="preserve"> главы от 28 мая 2019 года №01-03-479/9 </w:t>
      </w:r>
      <w:r>
        <w:rPr>
          <w:rFonts w:ascii="Times New Roman" w:hAnsi="Times New Roman" w:cs="Times New Roman"/>
          <w:sz w:val="28"/>
          <w:szCs w:val="28"/>
        </w:rPr>
        <w:t>читать</w:t>
      </w:r>
      <w:r w:rsidRPr="00D17AD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Pr="00D17AD3">
        <w:rPr>
          <w:rFonts w:ascii="Times New Roman" w:hAnsi="Times New Roman" w:cs="Times New Roman"/>
          <w:sz w:val="28"/>
          <w:szCs w:val="28"/>
        </w:rPr>
        <w:t xml:space="preserve"> редакции: </w:t>
      </w:r>
      <w:r>
        <w:rPr>
          <w:rFonts w:ascii="Times New Roman" w:hAnsi="Times New Roman" w:cs="Times New Roman"/>
          <w:sz w:val="28"/>
          <w:szCs w:val="28"/>
        </w:rPr>
        <w:t>«Обеспечение безопасности жизнедеятельности населения Республики Саха (Якутия)».</w:t>
      </w:r>
    </w:p>
    <w:p w:rsidR="00680521" w:rsidRPr="00E2139D" w:rsidRDefault="00680521" w:rsidP="00E2139D">
      <w:pPr>
        <w:pStyle w:val="ConsNonformat"/>
        <w:widowControl/>
        <w:numPr>
          <w:ilvl w:val="1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№1 постановления </w:t>
      </w:r>
      <w:r w:rsidRPr="00680521">
        <w:rPr>
          <w:rFonts w:ascii="Times New Roman" w:hAnsi="Times New Roman" w:cs="Times New Roman"/>
          <w:sz w:val="28"/>
          <w:szCs w:val="28"/>
        </w:rPr>
        <w:t xml:space="preserve">главы от 28 мая 2019 года         №01-03-479/9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0521">
        <w:rPr>
          <w:rFonts w:ascii="Times New Roman" w:hAnsi="Times New Roman" w:cs="Times New Roman"/>
          <w:sz w:val="28"/>
          <w:szCs w:val="28"/>
        </w:rPr>
        <w:t>изложить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редакции, согласно приложению </w:t>
      </w:r>
      <w:r w:rsidR="00097D1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="00097D13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097D1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7AD3" w:rsidRPr="00D17AD3" w:rsidRDefault="00D17AD3" w:rsidP="00D17AD3">
      <w:pPr>
        <w:pStyle w:val="ConsNonformat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3954D6" w:rsidRPr="00A75CB4" w:rsidRDefault="003954D6" w:rsidP="003954D6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5"/>
        <w:jc w:val="both"/>
        <w:rPr>
          <w:sz w:val="28"/>
          <w:szCs w:val="28"/>
        </w:rPr>
      </w:pPr>
      <w:r w:rsidRPr="00A75CB4">
        <w:rPr>
          <w:sz w:val="28"/>
          <w:szCs w:val="28"/>
        </w:rPr>
        <w:t>Главному специалисту общего отдела (</w:t>
      </w:r>
      <w:proofErr w:type="spellStart"/>
      <w:r w:rsidRPr="00A75CB4">
        <w:rPr>
          <w:sz w:val="28"/>
          <w:szCs w:val="28"/>
        </w:rPr>
        <w:t>Иванская</w:t>
      </w:r>
      <w:proofErr w:type="spellEnd"/>
      <w:r w:rsidRPr="00A75CB4">
        <w:rPr>
          <w:sz w:val="28"/>
          <w:szCs w:val="28"/>
        </w:rPr>
        <w:t xml:space="preserve"> Е.С.) опубликовать настоящее постановление в средствах массовой информации и разместить на официальном сайте муниципального образования «Ленский район».</w:t>
      </w:r>
    </w:p>
    <w:p w:rsidR="003954D6" w:rsidRPr="00A75CB4" w:rsidRDefault="003954D6" w:rsidP="003954D6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705"/>
        <w:jc w:val="both"/>
        <w:rPr>
          <w:sz w:val="28"/>
          <w:szCs w:val="28"/>
        </w:rPr>
      </w:pPr>
      <w:r w:rsidRPr="00A75CB4">
        <w:rPr>
          <w:sz w:val="28"/>
          <w:szCs w:val="28"/>
        </w:rPr>
        <w:lastRenderedPageBreak/>
        <w:t xml:space="preserve">Контроль исполнения настоящего постановления возложить на </w:t>
      </w:r>
      <w:proofErr w:type="spellStart"/>
      <w:r w:rsidRPr="00A75CB4">
        <w:rPr>
          <w:sz w:val="28"/>
          <w:szCs w:val="28"/>
        </w:rPr>
        <w:t>и.о</w:t>
      </w:r>
      <w:proofErr w:type="spellEnd"/>
      <w:r w:rsidRPr="00A75CB4">
        <w:rPr>
          <w:sz w:val="28"/>
          <w:szCs w:val="28"/>
        </w:rPr>
        <w:t xml:space="preserve">. первого заместителя главы муниципального образования «Ленский район» </w:t>
      </w:r>
      <w:proofErr w:type="spellStart"/>
      <w:r w:rsidRPr="00A75CB4">
        <w:rPr>
          <w:sz w:val="28"/>
          <w:szCs w:val="28"/>
        </w:rPr>
        <w:t>Федюковича</w:t>
      </w:r>
      <w:proofErr w:type="spellEnd"/>
      <w:r w:rsidRPr="00A75CB4">
        <w:rPr>
          <w:sz w:val="28"/>
          <w:szCs w:val="28"/>
        </w:rPr>
        <w:t xml:space="preserve"> Д.С.</w:t>
      </w:r>
    </w:p>
    <w:p w:rsidR="003954D6" w:rsidRPr="003954D6" w:rsidRDefault="003954D6" w:rsidP="003954D6">
      <w:pPr>
        <w:tabs>
          <w:tab w:val="left" w:pos="-284"/>
        </w:tabs>
        <w:spacing w:line="360" w:lineRule="auto"/>
        <w:jc w:val="both"/>
        <w:rPr>
          <w:sz w:val="28"/>
          <w:szCs w:val="28"/>
        </w:rPr>
      </w:pPr>
    </w:p>
    <w:p w:rsidR="00AF5E7F" w:rsidRPr="009C2BEE" w:rsidRDefault="00AF5E7F" w:rsidP="00AF5E7F">
      <w:pPr>
        <w:widowControl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9C2BEE" w:rsidRPr="009C2BEE" w:rsidRDefault="009C2BEE" w:rsidP="00AF5E7F">
      <w:pPr>
        <w:widowControl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AF647E" w:rsidRPr="009C2BEE" w:rsidRDefault="00AF647E" w:rsidP="00AF5E7F">
      <w:pPr>
        <w:widowControl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AF5E7F" w:rsidRPr="00097D13" w:rsidRDefault="00097D13" w:rsidP="00AF647E">
      <w:pPr>
        <w:widowControl/>
        <w:autoSpaceDE/>
        <w:autoSpaceDN/>
        <w:adjustRightInd/>
        <w:spacing w:line="360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 xml:space="preserve">Глава                                                                                 Ж.Ж. </w:t>
      </w:r>
      <w:proofErr w:type="spellStart"/>
      <w:r>
        <w:rPr>
          <w:b/>
          <w:sz w:val="28"/>
          <w:szCs w:val="28"/>
        </w:rPr>
        <w:t>Абильманов</w:t>
      </w:r>
      <w:proofErr w:type="spellEnd"/>
      <w:r w:rsidR="00AF5E7F" w:rsidRPr="00097D13">
        <w:rPr>
          <w:sz w:val="26"/>
          <w:szCs w:val="26"/>
        </w:rPr>
        <w:t xml:space="preserve"> 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9781"/>
      </w:tblGrid>
      <w:tr w:rsidR="00AF5E7F" w:rsidRPr="009C2BEE" w:rsidTr="004A21B1">
        <w:tc>
          <w:tcPr>
            <w:tcW w:w="9781" w:type="dxa"/>
          </w:tcPr>
          <w:p w:rsidR="00AF5E7F" w:rsidRPr="009C2BEE" w:rsidRDefault="00AF5E7F" w:rsidP="004A21B1">
            <w:pPr>
              <w:widowControl/>
              <w:autoSpaceDE/>
              <w:autoSpaceDN/>
              <w:adjustRightInd/>
              <w:spacing w:line="360" w:lineRule="auto"/>
              <w:rPr>
                <w:sz w:val="26"/>
                <w:szCs w:val="26"/>
              </w:rPr>
            </w:pPr>
          </w:p>
        </w:tc>
      </w:tr>
    </w:tbl>
    <w:p w:rsidR="004A21B1" w:rsidRDefault="004A21B1"/>
    <w:p w:rsidR="004A21B1" w:rsidRPr="004A21B1" w:rsidRDefault="004A21B1" w:rsidP="004A21B1"/>
    <w:p w:rsidR="004A21B1" w:rsidRPr="004A21B1" w:rsidRDefault="004A21B1" w:rsidP="004A21B1"/>
    <w:p w:rsidR="004A21B1" w:rsidRDefault="004A21B1" w:rsidP="004A21B1"/>
    <w:p w:rsidR="004A21B1" w:rsidRDefault="004A21B1" w:rsidP="004A21B1">
      <w:pPr>
        <w:sectPr w:rsidR="004A21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21B1" w:rsidRPr="004A21B1" w:rsidRDefault="004A21B1" w:rsidP="004A21B1">
      <w:pPr>
        <w:rPr>
          <w:sz w:val="26"/>
          <w:szCs w:val="26"/>
        </w:rPr>
      </w:pPr>
      <w:r w:rsidRPr="004A21B1">
        <w:rPr>
          <w:sz w:val="26"/>
          <w:szCs w:val="26"/>
        </w:rPr>
        <w:lastRenderedPageBreak/>
        <w:t xml:space="preserve">                                                                                     </w:t>
      </w:r>
      <w:r>
        <w:rPr>
          <w:sz w:val="26"/>
          <w:szCs w:val="26"/>
        </w:rPr>
        <w:t xml:space="preserve">         </w:t>
      </w:r>
      <w:r w:rsidRPr="004A21B1">
        <w:rPr>
          <w:sz w:val="26"/>
          <w:szCs w:val="26"/>
        </w:rPr>
        <w:t>Приложение</w:t>
      </w:r>
    </w:p>
    <w:p w:rsidR="004A21B1" w:rsidRPr="004A21B1" w:rsidRDefault="004A21B1" w:rsidP="004A21B1">
      <w:pPr>
        <w:rPr>
          <w:sz w:val="26"/>
          <w:szCs w:val="26"/>
        </w:rPr>
      </w:pPr>
      <w:r w:rsidRPr="004A21B1">
        <w:rPr>
          <w:sz w:val="26"/>
          <w:szCs w:val="26"/>
        </w:rPr>
        <w:t xml:space="preserve">                                                                                 </w:t>
      </w:r>
      <w:r>
        <w:rPr>
          <w:sz w:val="26"/>
          <w:szCs w:val="26"/>
        </w:rPr>
        <w:t xml:space="preserve">             </w:t>
      </w:r>
      <w:r w:rsidRPr="004A21B1">
        <w:rPr>
          <w:sz w:val="26"/>
          <w:szCs w:val="26"/>
        </w:rPr>
        <w:t xml:space="preserve">к постановлению главы </w:t>
      </w:r>
    </w:p>
    <w:p w:rsidR="004A21B1" w:rsidRPr="004A21B1" w:rsidRDefault="004A21B1" w:rsidP="004A21B1">
      <w:pPr>
        <w:jc w:val="center"/>
        <w:rPr>
          <w:sz w:val="26"/>
          <w:szCs w:val="26"/>
        </w:rPr>
      </w:pPr>
      <w:r w:rsidRPr="004A21B1">
        <w:rPr>
          <w:sz w:val="26"/>
          <w:szCs w:val="26"/>
        </w:rPr>
        <w:t xml:space="preserve">          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Pr="004A21B1">
        <w:rPr>
          <w:sz w:val="26"/>
          <w:szCs w:val="26"/>
        </w:rPr>
        <w:t>от  «___»  _________ 2020 г.</w:t>
      </w:r>
    </w:p>
    <w:p w:rsidR="004A21B1" w:rsidRPr="004A21B1" w:rsidRDefault="004A21B1" w:rsidP="004A21B1">
      <w:pPr>
        <w:jc w:val="center"/>
        <w:rPr>
          <w:sz w:val="26"/>
          <w:szCs w:val="26"/>
        </w:rPr>
      </w:pPr>
      <w:r w:rsidRPr="004A21B1">
        <w:rPr>
          <w:sz w:val="26"/>
          <w:szCs w:val="26"/>
        </w:rPr>
        <w:t xml:space="preserve">     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4A21B1">
        <w:rPr>
          <w:sz w:val="26"/>
          <w:szCs w:val="26"/>
        </w:rPr>
        <w:t xml:space="preserve">№  _____________________                                                                                     </w:t>
      </w:r>
    </w:p>
    <w:p w:rsidR="004A21B1" w:rsidRPr="00E91E94" w:rsidRDefault="004A21B1" w:rsidP="004A21B1">
      <w:pPr>
        <w:jc w:val="center"/>
      </w:pPr>
    </w:p>
    <w:p w:rsidR="004A21B1" w:rsidRPr="00E91E94" w:rsidRDefault="004A21B1" w:rsidP="004A21B1">
      <w:pPr>
        <w:jc w:val="center"/>
      </w:pPr>
    </w:p>
    <w:p w:rsidR="004A21B1" w:rsidRPr="004A21B1" w:rsidRDefault="004A21B1" w:rsidP="004A21B1">
      <w:pPr>
        <w:jc w:val="center"/>
        <w:rPr>
          <w:sz w:val="28"/>
          <w:szCs w:val="28"/>
        </w:rPr>
      </w:pPr>
      <w:r w:rsidRPr="004A21B1">
        <w:rPr>
          <w:b/>
          <w:sz w:val="28"/>
          <w:szCs w:val="28"/>
        </w:rPr>
        <w:t>ПАСПОРТ</w:t>
      </w:r>
    </w:p>
    <w:p w:rsidR="004A21B1" w:rsidRPr="004A21B1" w:rsidRDefault="004A21B1" w:rsidP="004A21B1">
      <w:pPr>
        <w:jc w:val="center"/>
        <w:rPr>
          <w:b/>
          <w:sz w:val="28"/>
          <w:szCs w:val="28"/>
        </w:rPr>
      </w:pPr>
      <w:r w:rsidRPr="004A21B1">
        <w:rPr>
          <w:b/>
          <w:sz w:val="28"/>
          <w:szCs w:val="28"/>
        </w:rPr>
        <w:t>муниципальной программы</w:t>
      </w:r>
    </w:p>
    <w:p w:rsidR="004A21B1" w:rsidRPr="004A21B1" w:rsidRDefault="004A21B1" w:rsidP="004A21B1">
      <w:pPr>
        <w:jc w:val="center"/>
        <w:rPr>
          <w:b/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663"/>
      </w:tblGrid>
      <w:tr w:rsidR="004A21B1" w:rsidRPr="004A21B1" w:rsidTr="004A21B1">
        <w:trPr>
          <w:trHeight w:val="926"/>
        </w:trPr>
        <w:tc>
          <w:tcPr>
            <w:tcW w:w="3261" w:type="dxa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3" w:type="dxa"/>
            <w:vAlign w:val="center"/>
          </w:tcPr>
          <w:p w:rsidR="004A21B1" w:rsidRPr="004A21B1" w:rsidRDefault="004A21B1" w:rsidP="004A21B1">
            <w:pPr>
              <w:rPr>
                <w:b/>
                <w:sz w:val="28"/>
                <w:szCs w:val="28"/>
              </w:rPr>
            </w:pPr>
            <w:r w:rsidRPr="004A21B1">
              <w:rPr>
                <w:b/>
                <w:sz w:val="28"/>
                <w:szCs w:val="28"/>
              </w:rPr>
              <w:t>«Обеспечение безопасности жизнедеятельности населения Республики Саха (Якутия)»</w:t>
            </w:r>
          </w:p>
          <w:p w:rsidR="004A21B1" w:rsidRPr="004A21B1" w:rsidRDefault="004A21B1" w:rsidP="004A21B1">
            <w:pPr>
              <w:rPr>
                <w:i/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Ответственный исполнитель  программы</w:t>
            </w:r>
          </w:p>
        </w:tc>
        <w:tc>
          <w:tcPr>
            <w:tcW w:w="6663" w:type="dxa"/>
            <w:vAlign w:val="center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МКУ «ЕДДС» МО «Ленский район»</w:t>
            </w: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widowControl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Соисполнители  программы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</w:tc>
      </w:tr>
      <w:tr w:rsidR="004A21B1" w:rsidRPr="004A21B1" w:rsidTr="004A21B1">
        <w:trPr>
          <w:trHeight w:val="462"/>
        </w:trPr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widowControl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  <w:p w:rsidR="004A21B1" w:rsidRPr="004A21B1" w:rsidRDefault="004A21B1" w:rsidP="004A21B1">
            <w:pPr>
              <w:pStyle w:val="ConsNonformat"/>
              <w:widowControl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Первый заместитель главы МО «Ленский район» РС (Я)</w:t>
            </w:r>
          </w:p>
        </w:tc>
      </w:tr>
      <w:tr w:rsidR="004A21B1" w:rsidRPr="004A21B1" w:rsidTr="004A21B1">
        <w:trPr>
          <w:trHeight w:val="1051"/>
        </w:trPr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Муниципальное казенное учреждение «Единая дежурно-диспетчерская служба» муниципального образования «Ленский район» РС (Я)»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  <w:u w:val="single"/>
              </w:rPr>
            </w:pPr>
            <w:r w:rsidRPr="004A21B1">
              <w:rPr>
                <w:sz w:val="28"/>
                <w:szCs w:val="28"/>
                <w:u w:val="single"/>
              </w:rPr>
              <w:t>Иные участники: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администрация МО «Город Ленск» РС (Я)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Подпрограмма программы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«Обеспечение пожарной безопасности, защита населения, территорий от чрезвычайных ситуаций, и гражданская оборона в Республике Саха (Якутия)»</w:t>
            </w:r>
          </w:p>
          <w:p w:rsidR="004A21B1" w:rsidRPr="004A21B1" w:rsidRDefault="004A21B1" w:rsidP="004A21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         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4A21B1">
              <w:rPr>
                <w:i/>
                <w:sz w:val="28"/>
                <w:szCs w:val="28"/>
              </w:rPr>
              <w:t xml:space="preserve"> </w:t>
            </w:r>
            <w:r w:rsidRPr="004A21B1">
              <w:rPr>
                <w:sz w:val="28"/>
                <w:szCs w:val="28"/>
              </w:rPr>
              <w:t xml:space="preserve">Совершенствование единой дежурно-диспетчерской службы МО «Ленский район», как органа повседневного управления муниципального звена территориальной подсистемы единой государственной системы предупреждения и ликвидации чрезвычайных ситуаций Ленского района для создания эффективной системы обеспечения безопасности и </w:t>
            </w:r>
            <w:r w:rsidRPr="004A21B1">
              <w:rPr>
                <w:color w:val="auto"/>
                <w:sz w:val="28"/>
                <w:szCs w:val="28"/>
              </w:rPr>
              <w:t xml:space="preserve">комфортной среды для жизнедеятельности человека, экологической устойчивости территории. </w:t>
            </w:r>
          </w:p>
          <w:p w:rsidR="004A21B1" w:rsidRPr="004A21B1" w:rsidRDefault="004A21B1" w:rsidP="004A21B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Повышение общего уровня общественной безопасности, правопорядка и безопасности среды обитания на территории МО «Ленский район», снижение риска возникновения различных чрезвычайных ситуаций и размеров материальных потерь при их возникновении, повышение оперативности реагирования и взаимодействия служб экстренного реагирования и привлекаемых сил и средств постоянной готовности, а также предупреждение и ликвидация возможных угроз путем реализации единого организационно-технического подхода к организации системы видеонаблюдения, с применением современных средств мониторинга. </w:t>
            </w:r>
          </w:p>
          <w:p w:rsidR="004A21B1" w:rsidRPr="004A21B1" w:rsidRDefault="004A21B1" w:rsidP="004A21B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pStyle w:val="a5"/>
              <w:numPr>
                <w:ilvl w:val="0"/>
                <w:numId w:val="44"/>
              </w:numPr>
              <w:tabs>
                <w:tab w:val="left" w:pos="15660"/>
              </w:tabs>
              <w:ind w:left="317" w:right="35" w:hanging="284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Количество новых точек, оборудованных видеокамерами, подключенных к системе видеонаблюдения (с нарастающим), шт.: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2019  –  </w:t>
            </w:r>
            <w:r>
              <w:rPr>
                <w:sz w:val="28"/>
                <w:szCs w:val="28"/>
              </w:rPr>
              <w:t xml:space="preserve"> </w:t>
            </w:r>
            <w:r w:rsidRPr="004A21B1">
              <w:rPr>
                <w:sz w:val="28"/>
                <w:szCs w:val="28"/>
              </w:rPr>
              <w:t>6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20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 24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28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32</w:t>
            </w:r>
          </w:p>
          <w:p w:rsidR="004A21B1" w:rsidRPr="004A21B1" w:rsidRDefault="004A21B1" w:rsidP="004A21B1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2. Количество видеокамер </w:t>
            </w:r>
            <w:proofErr w:type="gramStart"/>
            <w:r w:rsidRPr="004A21B1">
              <w:rPr>
                <w:sz w:val="28"/>
                <w:szCs w:val="28"/>
              </w:rPr>
              <w:t>наблюдения  единой</w:t>
            </w:r>
            <w:proofErr w:type="gramEnd"/>
            <w:r w:rsidRPr="004A21B1">
              <w:rPr>
                <w:sz w:val="28"/>
                <w:szCs w:val="28"/>
              </w:rPr>
              <w:t xml:space="preserve"> системы видеонаблюдения на базе ЕДДС, находящихся на обслуживании (с нарастающим), шт.: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2019 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30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44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 48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52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56</w:t>
            </w:r>
          </w:p>
          <w:p w:rsidR="004A21B1" w:rsidRPr="004A21B1" w:rsidRDefault="004A21B1" w:rsidP="004A21B1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3. Количество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на базе ЕДДС (с нарастающим), территориальные ед.: 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2019 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 3</w:t>
            </w:r>
          </w:p>
          <w:p w:rsid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4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</w:t>
            </w:r>
            <w:r w:rsidRPr="004A21B1">
              <w:rPr>
                <w:sz w:val="28"/>
                <w:szCs w:val="28"/>
              </w:rPr>
              <w:t xml:space="preserve">–  </w:t>
            </w:r>
            <w:r>
              <w:rPr>
                <w:sz w:val="28"/>
                <w:szCs w:val="28"/>
              </w:rPr>
              <w:t>5</w:t>
            </w:r>
          </w:p>
          <w:p w:rsidR="004A21B1" w:rsidRPr="004A21B1" w:rsidRDefault="004A21B1" w:rsidP="004A21B1">
            <w:pPr>
              <w:pStyle w:val="a5"/>
              <w:spacing w:after="105"/>
              <w:ind w:left="34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4. Время реагирования экстренных оперативных служб по предупреждению и ликвидации чрезвычайных ситуаций (час.):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2019 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1,2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1,1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 1,1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1,0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1,0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   </w:t>
            </w:r>
            <w:r w:rsidRPr="004A21B1">
              <w:rPr>
                <w:sz w:val="28"/>
                <w:szCs w:val="28"/>
              </w:rPr>
              <w:t xml:space="preserve">Доля населения, пострадавшего в происшествиях и чрезвычайных (кризисных) ситуациях (%): 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2019 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93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87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 81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75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70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6. Доля социального риска (лиц пострадавших (погибших) в дорожно-транспортных происшествиях), (%):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2019 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94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88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 82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78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72</w:t>
            </w: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663" w:type="dxa"/>
          </w:tcPr>
          <w:p w:rsidR="004A21B1" w:rsidRPr="004A21B1" w:rsidRDefault="004A21B1" w:rsidP="004A21B1">
            <w:pPr>
              <w:tabs>
                <w:tab w:val="left" w:pos="15660"/>
              </w:tabs>
              <w:ind w:right="-316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2019-2023 годы</w:t>
            </w: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Объем  финансового обеспечения программы</w:t>
            </w:r>
          </w:p>
        </w:tc>
        <w:tc>
          <w:tcPr>
            <w:tcW w:w="6663" w:type="dxa"/>
            <w:vAlign w:val="bottom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>Ресурсное</w:t>
            </w:r>
            <w:r w:rsidRPr="004A21B1">
              <w:rPr>
                <w:sz w:val="28"/>
                <w:szCs w:val="28"/>
              </w:rPr>
              <w:t xml:space="preserve"> обеспечение реализуется за счет средств:</w:t>
            </w: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- бюджета муниципального образования «Ленский район» -  </w:t>
            </w:r>
            <w:r w:rsidRPr="004A21B1">
              <w:rPr>
                <w:b/>
                <w:sz w:val="28"/>
                <w:szCs w:val="28"/>
              </w:rPr>
              <w:t>12 073 749,00 руб</w:t>
            </w:r>
            <w:r w:rsidRPr="004A21B1">
              <w:rPr>
                <w:sz w:val="28"/>
                <w:szCs w:val="28"/>
              </w:rPr>
              <w:t>., в том числе по годам: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 – 3 723 749,00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3 850 000,00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1 500 000,00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2022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1 500 000,00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2023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1 500 000,00 руб.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- бюджета муниципального образования «Город Ленск» -  </w:t>
            </w:r>
            <w:r w:rsidRPr="004A21B1">
              <w:rPr>
                <w:b/>
                <w:sz w:val="28"/>
                <w:szCs w:val="28"/>
              </w:rPr>
              <w:t> 2 220 000,00 руб</w:t>
            </w:r>
            <w:r w:rsidRPr="004A21B1">
              <w:rPr>
                <w:sz w:val="28"/>
                <w:szCs w:val="28"/>
              </w:rPr>
              <w:t>., в том числе по годам: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 – 764 000,00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364 000,00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364 000,00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2022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364 000,00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2023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364 000,00 руб.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 xml:space="preserve">Общий объем финансирования </w:t>
            </w:r>
            <w:r w:rsidRPr="004A21B1">
              <w:rPr>
                <w:sz w:val="28"/>
                <w:szCs w:val="28"/>
              </w:rPr>
              <w:t xml:space="preserve">на реализацию программы 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составляет – </w:t>
            </w:r>
            <w:r w:rsidRPr="004A21B1">
              <w:rPr>
                <w:b/>
                <w:sz w:val="28"/>
                <w:szCs w:val="28"/>
                <w:shd w:val="clear" w:color="auto" w:fill="FFFFFF"/>
              </w:rPr>
              <w:t>14 293 749,00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 руб., </w:t>
            </w:r>
            <w:r w:rsidRPr="004A21B1">
              <w:rPr>
                <w:sz w:val="28"/>
                <w:szCs w:val="28"/>
              </w:rPr>
              <w:t>в том числе по годам: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 – 4 487 749,00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4 214 000,00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1 864 000,00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2022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1 864 000,00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2023 </w:t>
            </w:r>
            <w:r>
              <w:rPr>
                <w:sz w:val="28"/>
                <w:szCs w:val="28"/>
              </w:rPr>
              <w:t xml:space="preserve">– </w:t>
            </w:r>
            <w:r w:rsidRPr="004A21B1">
              <w:rPr>
                <w:sz w:val="28"/>
                <w:szCs w:val="28"/>
              </w:rPr>
              <w:t>1 864 000,00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Объемы финансирования из бюджета муниципальных образований «Ленский район» предусмотренных настоящей Программой, носят ориентировочный характер и подлежат корректировке в соответствии с принятыми решениями о бюджете на очередной год.</w:t>
            </w:r>
          </w:p>
          <w:p w:rsidR="004A21B1" w:rsidRPr="004A21B1" w:rsidRDefault="004A21B1" w:rsidP="004A21B1">
            <w:pPr>
              <w:rPr>
                <w:i/>
                <w:color w:val="FF0000"/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3261" w:type="dxa"/>
          </w:tcPr>
          <w:p w:rsidR="004A21B1" w:rsidRPr="004A21B1" w:rsidRDefault="004A21B1" w:rsidP="004A21B1">
            <w:pPr>
              <w:ind w:right="-108" w:hanging="72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vAlign w:val="bottom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- повышение полноты охвата системой видеонаблюдения территории МО «Город Ленск» (общественно значимых мест, оживленных транспортных участков дорог и т.д.) путем увеличения количества новых точек, оборудованных видеокамерами, подключенных к системе видеонаблюдения к 2023 году не менее 32 </w:t>
            </w:r>
            <w:proofErr w:type="spellStart"/>
            <w:r w:rsidRPr="004A21B1">
              <w:rPr>
                <w:sz w:val="28"/>
                <w:szCs w:val="28"/>
              </w:rPr>
              <w:t>шт</w:t>
            </w:r>
            <w:proofErr w:type="spellEnd"/>
            <w:r w:rsidRPr="004A21B1">
              <w:rPr>
                <w:sz w:val="28"/>
                <w:szCs w:val="28"/>
              </w:rPr>
              <w:t>;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 xml:space="preserve">- обеспечение постоянного мониторинга оперативной обстановки на территории Ленского района путем увеличения </w:t>
            </w:r>
            <w:r w:rsidRPr="004A21B1">
              <w:rPr>
                <w:sz w:val="28"/>
                <w:szCs w:val="28"/>
              </w:rPr>
              <w:t xml:space="preserve"> видеокамер наблюдения  единой системы видеонаблюдения, находящихся на обслуживании к 2023 году до 56 шт.;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>-</w:t>
            </w:r>
            <w:r w:rsidRPr="004A21B1">
              <w:rPr>
                <w:sz w:val="28"/>
                <w:szCs w:val="28"/>
              </w:rPr>
              <w:t xml:space="preserve"> расширение зоны видеомониторинга на территории Ленского района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 с </w:t>
            </w:r>
            <w:r w:rsidRPr="004A21B1">
              <w:rPr>
                <w:sz w:val="28"/>
                <w:szCs w:val="28"/>
              </w:rPr>
              <w:t>подключением задействованных видеокамер к единой системе видеонаблюдения на базе ЕДДС путем увеличения  количества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к 2023 году до 5 территориальных единиц;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- уменьшение времени реагирования органов управления всех уровней при угрозе возникновения (возникновении) и ликвидации чрезвычайной ситуации к 2023 году до 1 часа;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- снижение доли населения, пострадавшего в происшествиях и чрезвычайных (кризисных) ситуациях к 2023 году до 70 %;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- снижение доли социального риска (лиц пострадавших (погибших) в дорожно-транспортных происшествиях) к 2023 году до 72 %.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</w:tc>
      </w:tr>
    </w:tbl>
    <w:p w:rsidR="004A21B1" w:rsidRPr="004A21B1" w:rsidRDefault="004A21B1" w:rsidP="004A21B1">
      <w:pPr>
        <w:jc w:val="center"/>
        <w:rPr>
          <w:sz w:val="28"/>
          <w:szCs w:val="28"/>
        </w:rPr>
      </w:pPr>
    </w:p>
    <w:p w:rsidR="004A21B1" w:rsidRPr="004A21B1" w:rsidRDefault="004A21B1" w:rsidP="004A21B1">
      <w:pPr>
        <w:jc w:val="center"/>
        <w:rPr>
          <w:b/>
          <w:bCs/>
          <w:sz w:val="28"/>
          <w:szCs w:val="28"/>
        </w:rPr>
      </w:pPr>
    </w:p>
    <w:p w:rsidR="004A21B1" w:rsidRPr="004A21B1" w:rsidRDefault="004A21B1" w:rsidP="004A21B1">
      <w:pPr>
        <w:jc w:val="center"/>
        <w:rPr>
          <w:b/>
          <w:bCs/>
          <w:sz w:val="28"/>
          <w:szCs w:val="28"/>
        </w:rPr>
      </w:pPr>
    </w:p>
    <w:p w:rsidR="004A21B1" w:rsidRPr="004A21B1" w:rsidRDefault="004A21B1" w:rsidP="004A21B1">
      <w:pPr>
        <w:tabs>
          <w:tab w:val="left" w:pos="939"/>
          <w:tab w:val="left" w:pos="6511"/>
        </w:tabs>
        <w:rPr>
          <w:b/>
          <w:sz w:val="28"/>
          <w:szCs w:val="28"/>
        </w:rPr>
      </w:pPr>
      <w:proofErr w:type="spellStart"/>
      <w:r w:rsidRPr="004A21B1">
        <w:rPr>
          <w:b/>
          <w:sz w:val="28"/>
          <w:szCs w:val="28"/>
        </w:rPr>
        <w:t>И.о</w:t>
      </w:r>
      <w:proofErr w:type="spellEnd"/>
      <w:r w:rsidRPr="004A21B1">
        <w:rPr>
          <w:b/>
          <w:sz w:val="28"/>
          <w:szCs w:val="28"/>
        </w:rPr>
        <w:t xml:space="preserve">. директора </w:t>
      </w:r>
      <w:r w:rsidRPr="004A21B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Л.В. Никонов</w:t>
      </w:r>
    </w:p>
    <w:p w:rsidR="004A21B1" w:rsidRPr="004A21B1" w:rsidRDefault="004A21B1" w:rsidP="004A21B1">
      <w:pPr>
        <w:jc w:val="center"/>
        <w:rPr>
          <w:b/>
          <w:bCs/>
          <w:sz w:val="28"/>
          <w:szCs w:val="28"/>
        </w:rPr>
      </w:pPr>
      <w:r w:rsidRPr="004A21B1">
        <w:rPr>
          <w:b/>
          <w:bCs/>
          <w:sz w:val="28"/>
          <w:szCs w:val="28"/>
        </w:rPr>
        <w:t>Паспорт  подпрограммы</w:t>
      </w:r>
    </w:p>
    <w:p w:rsidR="004A21B1" w:rsidRPr="004A21B1" w:rsidRDefault="004A21B1" w:rsidP="004A21B1">
      <w:pPr>
        <w:jc w:val="center"/>
        <w:rPr>
          <w:b/>
          <w:bCs/>
          <w:sz w:val="28"/>
          <w:szCs w:val="28"/>
        </w:rPr>
      </w:pPr>
      <w:r w:rsidRPr="004A21B1">
        <w:rPr>
          <w:b/>
          <w:bCs/>
          <w:sz w:val="28"/>
          <w:szCs w:val="28"/>
        </w:rPr>
        <w:t>муниципальной программы</w:t>
      </w:r>
      <w:r w:rsidRPr="004A21B1">
        <w:rPr>
          <w:b/>
          <w:bCs/>
          <w:sz w:val="28"/>
          <w:szCs w:val="28"/>
        </w:rPr>
        <w:br/>
      </w:r>
    </w:p>
    <w:p w:rsidR="004A21B1" w:rsidRPr="004A21B1" w:rsidRDefault="004A21B1" w:rsidP="004A21B1">
      <w:pPr>
        <w:jc w:val="center"/>
        <w:rPr>
          <w:b/>
          <w:bCs/>
          <w:color w:val="00008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6379"/>
      </w:tblGrid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lastRenderedPageBreak/>
              <w:t>Наименование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пожарной безопасности, защита населения, территорий от чрезвычайных ситуаций, и гражданская оборона в Республике Саха (Якутия)»  </w:t>
            </w: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Муниципальное казенное учреждение «Единая дежурно-диспетчерская служба» муниципального образования «Ленский район» РС (Я)</w:t>
            </w: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pStyle w:val="ConsNonformat"/>
              <w:widowControl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A21B1">
              <w:rPr>
                <w:rFonts w:ascii="Times New Roman" w:hAnsi="Times New Roman" w:cs="Times New Roman"/>
                <w:sz w:val="28"/>
                <w:szCs w:val="28"/>
              </w:rPr>
              <w:t>Курирующий орган</w:t>
            </w:r>
          </w:p>
          <w:p w:rsidR="004A21B1" w:rsidRPr="004A21B1" w:rsidRDefault="004A21B1" w:rsidP="004A21B1">
            <w:pPr>
              <w:pStyle w:val="ConsNonformat"/>
              <w:widowControl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Первый заместитель главы МО «Ленский район» РС (Я)</w:t>
            </w: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Муниципальное казенное учреждение «Единая дежурно-диспетчерская служба» муниципального образования «Ленский район» РС (Я)»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  <w:u w:val="single"/>
              </w:rPr>
            </w:pPr>
            <w:r w:rsidRPr="004A21B1">
              <w:rPr>
                <w:sz w:val="28"/>
                <w:szCs w:val="28"/>
                <w:u w:val="single"/>
              </w:rPr>
              <w:t>Иные участники: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администрация МО «Город Ленск» РС (Я)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Повышение общего уровня общественной безопасности, правопорядка и безопасности среды обитания на территории МО «Ленский район», снижение риска возникновения различных чрезвычайных ситуаций и размеров материальных потерь при их возникновении, повышение оперативности реагирования и взаимодействия служб экстренного реагирования и привлекаемых сил и средств постоянной готовности, а также предупреждение и ликвидация возможных угроз путем реализации единого организационно-технического подхода к организации системы видеонаблюдения, с применением современных средств мониторинга. </w:t>
            </w:r>
          </w:p>
          <w:p w:rsidR="004A21B1" w:rsidRPr="004A21B1" w:rsidRDefault="004A21B1" w:rsidP="004A21B1">
            <w:pPr>
              <w:shd w:val="clear" w:color="auto" w:fill="FFFFFF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4A21B1">
              <w:rPr>
                <w:sz w:val="28"/>
                <w:szCs w:val="28"/>
              </w:rPr>
              <w:t xml:space="preserve">Обеспечение на базе ЕДДС 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функционирования </w:t>
            </w:r>
            <w:r w:rsidRPr="004A21B1">
              <w:rPr>
                <w:sz w:val="28"/>
                <w:szCs w:val="28"/>
              </w:rPr>
              <w:t xml:space="preserve">системы видеонаблюдения в рамках развития сегментов АПК "Безопасный город", с учетом </w:t>
            </w:r>
            <w:r w:rsidRPr="004A21B1">
              <w:rPr>
                <w:sz w:val="28"/>
                <w:szCs w:val="28"/>
                <w:shd w:val="clear" w:color="auto" w:fill="FFFFFF"/>
              </w:rPr>
              <w:t>расширения зоны охвата территории системой видеонаблюдения для осуществления видеомониторинга за обстановкой, складывающейся  на территории населенных пунктов Ленского района.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 </w:t>
            </w: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Целевые показатели (индикаторы) подпрограммы                        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pStyle w:val="a5"/>
              <w:numPr>
                <w:ilvl w:val="0"/>
                <w:numId w:val="49"/>
              </w:numPr>
              <w:tabs>
                <w:tab w:val="left" w:pos="15660"/>
              </w:tabs>
              <w:ind w:left="353" w:right="35" w:hanging="284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Количество новых точек, оборудованных видеокамерами, подключенных к системе видеонаблюдения (с нарастающим), шт.: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</w:t>
            </w:r>
            <w:r w:rsidR="00FE2F8B">
              <w:rPr>
                <w:sz w:val="28"/>
                <w:szCs w:val="28"/>
              </w:rPr>
              <w:t xml:space="preserve">19  –  </w:t>
            </w:r>
            <w:r w:rsidRPr="004A21B1">
              <w:rPr>
                <w:sz w:val="28"/>
                <w:szCs w:val="28"/>
              </w:rPr>
              <w:t>6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20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–  </w:t>
            </w:r>
            <w:r w:rsidR="004A21B1" w:rsidRPr="004A21B1">
              <w:rPr>
                <w:sz w:val="28"/>
                <w:szCs w:val="28"/>
              </w:rPr>
              <w:t>24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28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32</w:t>
            </w:r>
          </w:p>
          <w:p w:rsidR="004A21B1" w:rsidRPr="004A21B1" w:rsidRDefault="004A21B1" w:rsidP="004A21B1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2. Количество видеокамер </w:t>
            </w:r>
            <w:proofErr w:type="gramStart"/>
            <w:r w:rsidRPr="004A21B1">
              <w:rPr>
                <w:sz w:val="28"/>
                <w:szCs w:val="28"/>
              </w:rPr>
              <w:t>наблюдения  единой</w:t>
            </w:r>
            <w:proofErr w:type="gramEnd"/>
            <w:r w:rsidRPr="004A21B1">
              <w:rPr>
                <w:sz w:val="28"/>
                <w:szCs w:val="28"/>
              </w:rPr>
              <w:t xml:space="preserve"> системы видеонаблюдения на базе ЕДДС, находящихся на обслуживании (с нарастающим), шт.: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 – </w:t>
            </w:r>
            <w:r w:rsidR="004A21B1" w:rsidRPr="004A21B1">
              <w:rPr>
                <w:sz w:val="28"/>
                <w:szCs w:val="28"/>
              </w:rPr>
              <w:t>30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44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–  </w:t>
            </w:r>
            <w:r w:rsidR="004A21B1" w:rsidRPr="004A21B1">
              <w:rPr>
                <w:sz w:val="28"/>
                <w:szCs w:val="28"/>
              </w:rPr>
              <w:t>48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52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56</w:t>
            </w:r>
          </w:p>
          <w:p w:rsidR="004A21B1" w:rsidRPr="004A21B1" w:rsidRDefault="004A21B1" w:rsidP="004A21B1">
            <w:p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3. Количество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на базе ЕДДС (с нарастающим), территориальные ед.: 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 – </w:t>
            </w:r>
            <w:r w:rsidR="004A21B1" w:rsidRPr="004A21B1">
              <w:rPr>
                <w:sz w:val="28"/>
                <w:szCs w:val="28"/>
              </w:rPr>
              <w:t>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2</w:t>
            </w:r>
          </w:p>
          <w:p w:rsidR="004A21B1" w:rsidRPr="004A21B1" w:rsidRDefault="004A21B1" w:rsidP="004A21B1">
            <w:pPr>
              <w:pStyle w:val="a5"/>
              <w:numPr>
                <w:ilvl w:val="0"/>
                <w:numId w:val="50"/>
              </w:num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–  </w:t>
            </w:r>
            <w:r w:rsidR="00FE2F8B">
              <w:rPr>
                <w:sz w:val="28"/>
                <w:szCs w:val="28"/>
              </w:rPr>
              <w:t xml:space="preserve"> </w:t>
            </w:r>
            <w:r w:rsidRPr="004A21B1">
              <w:rPr>
                <w:sz w:val="28"/>
                <w:szCs w:val="28"/>
              </w:rPr>
              <w:t>3</w:t>
            </w:r>
          </w:p>
          <w:p w:rsidR="004A21B1" w:rsidRDefault="004A21B1" w:rsidP="004A21B1">
            <w:pPr>
              <w:pStyle w:val="a5"/>
              <w:numPr>
                <w:ilvl w:val="0"/>
                <w:numId w:val="50"/>
              </w:num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FE2F8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</w:p>
          <w:p w:rsidR="004A21B1" w:rsidRPr="004A21B1" w:rsidRDefault="004A21B1" w:rsidP="004A21B1">
            <w:pPr>
              <w:pStyle w:val="a5"/>
              <w:numPr>
                <w:ilvl w:val="0"/>
                <w:numId w:val="50"/>
              </w:numPr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–  </w:t>
            </w:r>
            <w:r>
              <w:rPr>
                <w:sz w:val="28"/>
                <w:szCs w:val="28"/>
              </w:rPr>
              <w:t xml:space="preserve"> 5</w:t>
            </w:r>
            <w:r w:rsidRPr="004A21B1">
              <w:rPr>
                <w:sz w:val="28"/>
                <w:szCs w:val="28"/>
              </w:rPr>
              <w:t xml:space="preserve"> </w:t>
            </w:r>
          </w:p>
          <w:p w:rsidR="004A21B1" w:rsidRPr="004A21B1" w:rsidRDefault="004A21B1" w:rsidP="004A21B1">
            <w:pPr>
              <w:pStyle w:val="a5"/>
              <w:spacing w:after="105"/>
              <w:ind w:left="34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4. Время реагирования экстренных оперативных служб по предупреждению и ликвидации чрезвычайных ситуаций (час.):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 – </w:t>
            </w:r>
            <w:r w:rsidR="004A21B1" w:rsidRPr="004A21B1">
              <w:rPr>
                <w:sz w:val="28"/>
                <w:szCs w:val="28"/>
              </w:rPr>
              <w:t>1,2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1,1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2021 –  </w:t>
            </w:r>
            <w:r w:rsidR="004A21B1" w:rsidRPr="004A21B1">
              <w:rPr>
                <w:sz w:val="28"/>
                <w:szCs w:val="28"/>
              </w:rPr>
              <w:t>1,1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1,0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1,0</w:t>
            </w:r>
          </w:p>
          <w:p w:rsidR="004A21B1" w:rsidRPr="004A21B1" w:rsidRDefault="00FE2F8B" w:rsidP="004A21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4A21B1" w:rsidRPr="004A21B1">
              <w:rPr>
                <w:sz w:val="28"/>
                <w:szCs w:val="28"/>
              </w:rPr>
              <w:t xml:space="preserve">Доля населения, пострадавшего в происшествиях и чрезвычайных (кризисных) ситуациях (%): 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 – </w:t>
            </w:r>
            <w:r w:rsidR="004A21B1" w:rsidRPr="004A21B1">
              <w:rPr>
                <w:sz w:val="28"/>
                <w:szCs w:val="28"/>
              </w:rPr>
              <w:t>93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87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–  </w:t>
            </w:r>
            <w:r w:rsidR="004A21B1" w:rsidRPr="004A21B1">
              <w:rPr>
                <w:sz w:val="28"/>
                <w:szCs w:val="28"/>
              </w:rPr>
              <w:t>81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75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70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6. Доля социального риска (лиц пострадавших (погибших) в дорожно-транспортных происшествиях), (%):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 – </w:t>
            </w:r>
            <w:r w:rsidR="004A21B1" w:rsidRPr="004A21B1">
              <w:rPr>
                <w:sz w:val="28"/>
                <w:szCs w:val="28"/>
              </w:rPr>
              <w:t>94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 88</w:t>
            </w:r>
          </w:p>
          <w:p w:rsidR="004A21B1" w:rsidRPr="004A21B1" w:rsidRDefault="00FE2F8B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–  </w:t>
            </w:r>
            <w:r w:rsidR="004A21B1" w:rsidRPr="004A21B1">
              <w:rPr>
                <w:sz w:val="28"/>
                <w:szCs w:val="28"/>
              </w:rPr>
              <w:t>82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2022 –  78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2023 –  72</w:t>
            </w:r>
          </w:p>
          <w:p w:rsidR="004A21B1" w:rsidRPr="004A21B1" w:rsidRDefault="004A21B1" w:rsidP="004A21B1">
            <w:pPr>
              <w:pStyle w:val="a5"/>
              <w:tabs>
                <w:tab w:val="left" w:pos="15660"/>
              </w:tabs>
              <w:jc w:val="both"/>
              <w:rPr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3333" w:type="pct"/>
          </w:tcPr>
          <w:p w:rsidR="004A21B1" w:rsidRPr="004A21B1" w:rsidRDefault="004A21B1" w:rsidP="004A21B1">
            <w:pPr>
              <w:tabs>
                <w:tab w:val="left" w:pos="15660"/>
              </w:tabs>
              <w:ind w:right="-316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2019-2023 годы</w:t>
            </w: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3333" w:type="pct"/>
            <w:vAlign w:val="bottom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>Ресурсное</w:t>
            </w:r>
            <w:r w:rsidRPr="004A21B1">
              <w:rPr>
                <w:sz w:val="28"/>
                <w:szCs w:val="28"/>
              </w:rPr>
              <w:t xml:space="preserve"> обеспечение реализуется за счет средств:</w:t>
            </w: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- бюджета муниципального образования «Ленский район» -  </w:t>
            </w:r>
            <w:r w:rsidRPr="004A21B1">
              <w:rPr>
                <w:b/>
                <w:sz w:val="28"/>
                <w:szCs w:val="28"/>
              </w:rPr>
              <w:t>12 073 749,00 руб</w:t>
            </w:r>
            <w:r w:rsidRPr="004A21B1">
              <w:rPr>
                <w:sz w:val="28"/>
                <w:szCs w:val="28"/>
              </w:rPr>
              <w:t>., в том числе по годам: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 – 3 723 749,00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3 850 000,00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1 500 000,00 руб.</w:t>
            </w:r>
          </w:p>
          <w:p w:rsidR="004A21B1" w:rsidRPr="004A21B1" w:rsidRDefault="00FE2F8B" w:rsidP="004A21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4A21B1" w:rsidRPr="004A21B1">
              <w:rPr>
                <w:sz w:val="28"/>
                <w:szCs w:val="28"/>
              </w:rPr>
              <w:t>1 500 000,00 руб.</w:t>
            </w:r>
          </w:p>
          <w:p w:rsidR="004A21B1" w:rsidRPr="004A21B1" w:rsidRDefault="00FE2F8B" w:rsidP="004A21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4A21B1" w:rsidRPr="004A21B1">
              <w:rPr>
                <w:sz w:val="28"/>
                <w:szCs w:val="28"/>
              </w:rPr>
              <w:t>1 500 000,00 руб.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- бюджета муниципального образования «Город Ленск» -  </w:t>
            </w:r>
            <w:r w:rsidRPr="004A21B1">
              <w:rPr>
                <w:b/>
                <w:sz w:val="28"/>
                <w:szCs w:val="28"/>
              </w:rPr>
              <w:t> 2 220 000,00 руб</w:t>
            </w:r>
            <w:r w:rsidRPr="004A21B1">
              <w:rPr>
                <w:sz w:val="28"/>
                <w:szCs w:val="28"/>
              </w:rPr>
              <w:t>., в том числе по годам: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 – 764 000,00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364 000,00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364 000,00 руб.</w:t>
            </w:r>
          </w:p>
          <w:p w:rsidR="004A21B1" w:rsidRPr="004A21B1" w:rsidRDefault="00FE2F8B" w:rsidP="004A21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4A21B1" w:rsidRPr="004A21B1">
              <w:rPr>
                <w:sz w:val="28"/>
                <w:szCs w:val="28"/>
              </w:rPr>
              <w:t>364 000,00 руб.</w:t>
            </w:r>
          </w:p>
          <w:p w:rsidR="004A21B1" w:rsidRPr="004A21B1" w:rsidRDefault="00FE2F8B" w:rsidP="004A21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4A21B1" w:rsidRPr="004A21B1">
              <w:rPr>
                <w:sz w:val="28"/>
                <w:szCs w:val="28"/>
              </w:rPr>
              <w:t>364 000,00 руб.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b/>
                <w:sz w:val="28"/>
                <w:szCs w:val="28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 xml:space="preserve">Общий объем финансирования </w:t>
            </w:r>
            <w:r w:rsidRPr="004A21B1">
              <w:rPr>
                <w:sz w:val="28"/>
                <w:szCs w:val="28"/>
              </w:rPr>
              <w:t xml:space="preserve">на реализацию программы 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составляет – </w:t>
            </w:r>
            <w:r w:rsidRPr="004A21B1">
              <w:rPr>
                <w:b/>
                <w:sz w:val="28"/>
                <w:szCs w:val="28"/>
                <w:shd w:val="clear" w:color="auto" w:fill="FFFFFF"/>
              </w:rPr>
              <w:t>14 293 749,00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 руб., </w:t>
            </w:r>
            <w:r w:rsidRPr="004A21B1">
              <w:rPr>
                <w:sz w:val="28"/>
                <w:szCs w:val="28"/>
              </w:rPr>
              <w:t>в том числе по годам: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2019 – 4 487 749,00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2020 – 4 214 000,00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2021 – 1 864 000,00 руб.</w:t>
            </w:r>
          </w:p>
          <w:p w:rsidR="004A21B1" w:rsidRPr="004A21B1" w:rsidRDefault="00FE2F8B" w:rsidP="004A21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4A21B1" w:rsidRPr="004A21B1">
              <w:rPr>
                <w:sz w:val="28"/>
                <w:szCs w:val="28"/>
              </w:rPr>
              <w:t>1 864 000,00 руб.</w:t>
            </w:r>
          </w:p>
          <w:p w:rsidR="004A21B1" w:rsidRPr="004A21B1" w:rsidRDefault="00FE2F8B" w:rsidP="004A21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</w:t>
            </w:r>
            <w:r w:rsidR="004A21B1" w:rsidRPr="004A21B1">
              <w:rPr>
                <w:sz w:val="28"/>
                <w:szCs w:val="28"/>
              </w:rPr>
              <w:t>1 864 000,00 руб.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Объемы финансирования из бюджета муниципальных образований «Ленский район» предусмотренных настоящей Программой, носят ориентировочный характер и подлежат корректировке в соответствии с принятыми решениями о бюджете на очередной год.</w:t>
            </w:r>
          </w:p>
          <w:p w:rsidR="004A21B1" w:rsidRPr="004A21B1" w:rsidRDefault="004A21B1" w:rsidP="004A21B1">
            <w:pPr>
              <w:rPr>
                <w:i/>
                <w:color w:val="FF0000"/>
                <w:sz w:val="28"/>
                <w:szCs w:val="28"/>
              </w:rPr>
            </w:pPr>
          </w:p>
        </w:tc>
      </w:tr>
      <w:tr w:rsidR="004A21B1" w:rsidRPr="004A21B1" w:rsidTr="004A21B1">
        <w:tc>
          <w:tcPr>
            <w:tcW w:w="1667" w:type="pct"/>
          </w:tcPr>
          <w:p w:rsidR="004A21B1" w:rsidRPr="004A21B1" w:rsidRDefault="004A21B1" w:rsidP="004A21B1">
            <w:pPr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Ожидаемые результаты подпрограммы</w:t>
            </w:r>
          </w:p>
          <w:p w:rsidR="004A21B1" w:rsidRPr="004A21B1" w:rsidRDefault="004A21B1" w:rsidP="004A21B1">
            <w:pPr>
              <w:rPr>
                <w:sz w:val="28"/>
                <w:szCs w:val="28"/>
              </w:rPr>
            </w:pPr>
          </w:p>
        </w:tc>
        <w:tc>
          <w:tcPr>
            <w:tcW w:w="3333" w:type="pct"/>
            <w:vAlign w:val="bottom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- повышение полноты охвата системой видеонаблюдения территории МО «Город Ленск» (общественно значимых мест, оживленных транспортных участков дорог и т.д.) путем увеличения количества новых точек, оборудованных видеокамерами, подключенных к системе видеонаблюдения к 2023 году не менее 32 </w:t>
            </w:r>
            <w:proofErr w:type="spellStart"/>
            <w:r w:rsidRPr="004A21B1">
              <w:rPr>
                <w:sz w:val="28"/>
                <w:szCs w:val="28"/>
              </w:rPr>
              <w:t>шт</w:t>
            </w:r>
            <w:proofErr w:type="spellEnd"/>
            <w:r w:rsidRPr="004A21B1">
              <w:rPr>
                <w:sz w:val="28"/>
                <w:szCs w:val="28"/>
              </w:rPr>
              <w:t>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t xml:space="preserve">- обеспечение постоянного мониторинга оперативной обстановки на территории Ленского района путем увеличения </w:t>
            </w:r>
            <w:r w:rsidRPr="004A21B1">
              <w:rPr>
                <w:sz w:val="28"/>
                <w:szCs w:val="28"/>
              </w:rPr>
              <w:t xml:space="preserve"> видеокамер наблюдения  единой системы видеонаблюдения, находящихся на обслуживании к 2023 году до 56 шт.;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  <w:shd w:val="clear" w:color="auto" w:fill="FFFFFF"/>
              </w:rPr>
              <w:lastRenderedPageBreak/>
              <w:t>-</w:t>
            </w:r>
            <w:r w:rsidRPr="004A21B1">
              <w:rPr>
                <w:sz w:val="28"/>
                <w:szCs w:val="28"/>
              </w:rPr>
              <w:t xml:space="preserve"> расширение зоны видеомониторинга на территории Ленского района</w:t>
            </w:r>
            <w:r w:rsidRPr="004A21B1">
              <w:rPr>
                <w:sz w:val="28"/>
                <w:szCs w:val="28"/>
                <w:shd w:val="clear" w:color="auto" w:fill="FFFFFF"/>
              </w:rPr>
              <w:t xml:space="preserve"> с </w:t>
            </w:r>
            <w:r w:rsidRPr="004A21B1">
              <w:rPr>
                <w:sz w:val="28"/>
                <w:szCs w:val="28"/>
              </w:rPr>
              <w:t>подключением задействованных видеокамер к единой системе видеонаблюдения на базе ЕДДС путем увеличения  количества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к 2023 году до 5 территориальных единиц;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- уменьшение времени реагирования органов управления всех уровней при угрозе возникновения (возникновении) и ликвидации чрезвычайной ситуации к 2023 году до 1 часа;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- снижение доли населения, пострадавшего в происшествиях и чрезвычайных (кризисных) ситуациях к 2023 году до 70 %;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- снижение доли социального риска (лиц пострадавших (погибших) в дорожно-транспортных происшествиях) к 2023 году до 72 %.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</w:p>
        </w:tc>
      </w:tr>
    </w:tbl>
    <w:p w:rsidR="004A21B1" w:rsidRPr="004A21B1" w:rsidRDefault="004A21B1" w:rsidP="004A21B1">
      <w:pPr>
        <w:ind w:right="142"/>
        <w:rPr>
          <w:b/>
          <w:sz w:val="28"/>
          <w:szCs w:val="28"/>
        </w:rPr>
      </w:pPr>
    </w:p>
    <w:p w:rsidR="004A21B1" w:rsidRPr="004A21B1" w:rsidRDefault="004A21B1" w:rsidP="004A21B1">
      <w:pPr>
        <w:ind w:right="142" w:firstLine="567"/>
        <w:jc w:val="center"/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939"/>
          <w:tab w:val="left" w:pos="651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939"/>
          <w:tab w:val="left" w:pos="651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939"/>
          <w:tab w:val="left" w:pos="6511"/>
        </w:tabs>
        <w:rPr>
          <w:sz w:val="28"/>
          <w:szCs w:val="28"/>
        </w:rPr>
      </w:pPr>
      <w:proofErr w:type="spellStart"/>
      <w:r w:rsidRPr="004A21B1">
        <w:rPr>
          <w:b/>
          <w:sz w:val="28"/>
          <w:szCs w:val="28"/>
        </w:rPr>
        <w:t>И</w:t>
      </w:r>
      <w:r w:rsidR="00FE2F8B">
        <w:rPr>
          <w:b/>
          <w:sz w:val="28"/>
          <w:szCs w:val="28"/>
        </w:rPr>
        <w:t>.о</w:t>
      </w:r>
      <w:proofErr w:type="spellEnd"/>
      <w:r w:rsidR="00FE2F8B">
        <w:rPr>
          <w:b/>
          <w:sz w:val="28"/>
          <w:szCs w:val="28"/>
        </w:rPr>
        <w:t xml:space="preserve">. директора </w:t>
      </w:r>
      <w:r w:rsidR="00FE2F8B">
        <w:rPr>
          <w:b/>
          <w:sz w:val="28"/>
          <w:szCs w:val="28"/>
        </w:rPr>
        <w:tab/>
        <w:t xml:space="preserve">              </w:t>
      </w:r>
      <w:r w:rsidRPr="004A21B1">
        <w:rPr>
          <w:b/>
          <w:sz w:val="28"/>
          <w:szCs w:val="28"/>
        </w:rPr>
        <w:t>Л.В. Никонов</w:t>
      </w:r>
    </w:p>
    <w:p w:rsidR="004A21B1" w:rsidRPr="004A21B1" w:rsidRDefault="004A21B1" w:rsidP="004A21B1">
      <w:pPr>
        <w:tabs>
          <w:tab w:val="left" w:pos="939"/>
          <w:tab w:val="left" w:pos="6511"/>
        </w:tabs>
        <w:rPr>
          <w:sz w:val="28"/>
          <w:szCs w:val="28"/>
        </w:rPr>
      </w:pPr>
    </w:p>
    <w:p w:rsidR="004A21B1" w:rsidRPr="004A21B1" w:rsidRDefault="004A21B1" w:rsidP="004A21B1">
      <w:pPr>
        <w:ind w:right="142"/>
        <w:jc w:val="center"/>
        <w:rPr>
          <w:b/>
          <w:sz w:val="28"/>
          <w:szCs w:val="28"/>
        </w:rPr>
      </w:pPr>
    </w:p>
    <w:p w:rsidR="004A21B1" w:rsidRPr="004A21B1" w:rsidRDefault="004A21B1" w:rsidP="004A21B1">
      <w:pPr>
        <w:pStyle w:val="a5"/>
        <w:numPr>
          <w:ilvl w:val="0"/>
          <w:numId w:val="39"/>
        </w:numPr>
        <w:ind w:right="142"/>
        <w:jc w:val="center"/>
        <w:rPr>
          <w:b/>
          <w:sz w:val="28"/>
          <w:szCs w:val="28"/>
        </w:rPr>
      </w:pPr>
      <w:r w:rsidRPr="004A21B1">
        <w:rPr>
          <w:b/>
          <w:sz w:val="28"/>
          <w:szCs w:val="28"/>
        </w:rPr>
        <w:t>Общая характеристика текущего состояния сферы реализации Программы, основные проблемы, оценка и прогноз  ее развития</w:t>
      </w:r>
    </w:p>
    <w:p w:rsidR="004A21B1" w:rsidRPr="004A21B1" w:rsidRDefault="004A21B1" w:rsidP="004A21B1">
      <w:pPr>
        <w:pStyle w:val="a5"/>
        <w:ind w:left="957" w:right="142"/>
        <w:jc w:val="center"/>
        <w:rPr>
          <w:b/>
          <w:sz w:val="28"/>
          <w:szCs w:val="28"/>
        </w:rPr>
      </w:pP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ab/>
        <w:t xml:space="preserve">Предметом регулирования муниципальной программы «Обеспечение безопасности жизнедеятельности населения Республики Саха (Якутия)» на 2019-2023 годы на территории МО «Ленский район» (далее – Программа) является развитие системы видеонаблюдения в рамках реализации сегмента АПК "Безопасный город" на базе ЕДДС для обеспечения общественной безопасности, правопорядка и безопасности среды обитания на территории Ленского района. 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ab/>
        <w:t xml:space="preserve">Объектами Программы являются население Ленского района, администрации муниципальных образований, а также предприятия, учреждения, организации и службы, независимо от организационно-правовой формы собственности, в области защиты жизни и здоровья населения, сохранности имущества, обеспечения личной и общественной безопасности, а также противодействия угрозам техногенного, природного характера и актам терроризма. 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ab/>
        <w:t>Кратко о характеристике территории расположения объектов муниципальной программы:</w:t>
      </w:r>
    </w:p>
    <w:p w:rsidR="004A21B1" w:rsidRPr="004A21B1" w:rsidRDefault="004A21B1" w:rsidP="004A21B1">
      <w:pPr>
        <w:spacing w:line="276" w:lineRule="auto"/>
        <w:jc w:val="both"/>
        <w:rPr>
          <w:color w:val="000000"/>
          <w:sz w:val="28"/>
          <w:szCs w:val="28"/>
          <w:lang w:eastAsia="en-US"/>
        </w:rPr>
      </w:pPr>
      <w:r w:rsidRPr="004A21B1">
        <w:rPr>
          <w:color w:val="000000"/>
          <w:sz w:val="28"/>
          <w:szCs w:val="28"/>
          <w:lang w:eastAsia="en-US"/>
        </w:rPr>
        <w:tab/>
        <w:t xml:space="preserve">Ленский район расположен на юго-западе Республики Саха (Якутия) и граничит на севере с </w:t>
      </w:r>
      <w:proofErr w:type="spellStart"/>
      <w:r w:rsidRPr="004A21B1">
        <w:rPr>
          <w:color w:val="000000"/>
          <w:sz w:val="28"/>
          <w:szCs w:val="28"/>
          <w:lang w:eastAsia="en-US"/>
        </w:rPr>
        <w:t>Мирнинским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на востоке – с </w:t>
      </w:r>
      <w:proofErr w:type="spellStart"/>
      <w:r w:rsidRPr="004A21B1">
        <w:rPr>
          <w:color w:val="000000"/>
          <w:sz w:val="28"/>
          <w:szCs w:val="28"/>
          <w:lang w:eastAsia="en-US"/>
        </w:rPr>
        <w:t>Олёкминским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 и </w:t>
      </w:r>
      <w:proofErr w:type="spellStart"/>
      <w:r w:rsidRPr="004A21B1">
        <w:rPr>
          <w:color w:val="000000"/>
          <w:sz w:val="28"/>
          <w:szCs w:val="28"/>
          <w:lang w:eastAsia="en-US"/>
        </w:rPr>
        <w:t>Сунтарским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 районами, на юго-западе – с Иркутской областью. Площадь территории районе – 77 тыс. кв. км. Административный центр – город Ленск.</w:t>
      </w:r>
    </w:p>
    <w:p w:rsidR="004A21B1" w:rsidRPr="004A21B1" w:rsidRDefault="004A21B1" w:rsidP="004A21B1">
      <w:pPr>
        <w:spacing w:line="276" w:lineRule="auto"/>
        <w:jc w:val="both"/>
        <w:rPr>
          <w:color w:val="000000"/>
          <w:sz w:val="28"/>
          <w:szCs w:val="28"/>
          <w:lang w:eastAsia="en-US"/>
        </w:rPr>
      </w:pPr>
      <w:r w:rsidRPr="004A21B1">
        <w:rPr>
          <w:color w:val="000000"/>
          <w:sz w:val="28"/>
          <w:szCs w:val="28"/>
          <w:lang w:eastAsia="en-US"/>
        </w:rPr>
        <w:tab/>
        <w:t xml:space="preserve">В районе 11 муниципальных образований, состоящих из 19 населенных пунктов, в том числе 3 городских поселения – город Ленск, поселки Витим и </w:t>
      </w:r>
      <w:proofErr w:type="spellStart"/>
      <w:r w:rsidRPr="004A21B1">
        <w:rPr>
          <w:color w:val="000000"/>
          <w:sz w:val="28"/>
          <w:szCs w:val="28"/>
          <w:lang w:eastAsia="en-US"/>
        </w:rPr>
        <w:t>Пеледуй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 и 8 наслегов: </w:t>
      </w:r>
      <w:proofErr w:type="spellStart"/>
      <w:r w:rsidRPr="004A21B1">
        <w:rPr>
          <w:color w:val="000000"/>
          <w:sz w:val="28"/>
          <w:szCs w:val="28"/>
          <w:lang w:eastAsia="en-US"/>
        </w:rPr>
        <w:t>Беченчинский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4A21B1">
        <w:rPr>
          <w:color w:val="000000"/>
          <w:sz w:val="28"/>
          <w:szCs w:val="28"/>
          <w:lang w:eastAsia="en-US"/>
        </w:rPr>
        <w:t>Мурбайский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4A21B1">
        <w:rPr>
          <w:color w:val="000000"/>
          <w:sz w:val="28"/>
          <w:szCs w:val="28"/>
          <w:lang w:eastAsia="en-US"/>
        </w:rPr>
        <w:t>Наторский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4A21B1">
        <w:rPr>
          <w:color w:val="000000"/>
          <w:sz w:val="28"/>
          <w:szCs w:val="28"/>
          <w:lang w:eastAsia="en-US"/>
        </w:rPr>
        <w:t>Нюйский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4A21B1">
        <w:rPr>
          <w:color w:val="000000"/>
          <w:sz w:val="28"/>
          <w:szCs w:val="28"/>
          <w:lang w:eastAsia="en-US"/>
        </w:rPr>
        <w:t>Орто-Нахаринский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4A21B1">
        <w:rPr>
          <w:color w:val="000000"/>
          <w:sz w:val="28"/>
          <w:szCs w:val="28"/>
          <w:lang w:eastAsia="en-US"/>
        </w:rPr>
        <w:t>Салдыкельский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4A21B1">
        <w:rPr>
          <w:color w:val="000000"/>
          <w:sz w:val="28"/>
          <w:szCs w:val="28"/>
          <w:lang w:eastAsia="en-US"/>
        </w:rPr>
        <w:t>Толонский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 и Ярославский. </w:t>
      </w:r>
      <w:r w:rsidRPr="004A21B1">
        <w:rPr>
          <w:b/>
          <w:bCs/>
          <w:color w:val="000000"/>
          <w:sz w:val="28"/>
          <w:szCs w:val="28"/>
          <w:lang w:eastAsia="en-US"/>
        </w:rPr>
        <w:t xml:space="preserve">Площадь земель населенных пунктов </w:t>
      </w:r>
      <w:r w:rsidRPr="004A21B1">
        <w:rPr>
          <w:color w:val="000000"/>
          <w:sz w:val="28"/>
          <w:szCs w:val="28"/>
          <w:lang w:eastAsia="en-US"/>
        </w:rPr>
        <w:t>составляет 8 551 га, в том числе  площадь городских населенных пунктов составляет  7 497 га, сельских населенных пунктов – 1054 га.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lang w:eastAsia="en-US"/>
        </w:rPr>
      </w:pPr>
      <w:r w:rsidRPr="004A21B1">
        <w:rPr>
          <w:color w:val="000000"/>
          <w:sz w:val="28"/>
          <w:szCs w:val="28"/>
          <w:lang w:eastAsia="en-US"/>
        </w:rPr>
        <w:t>Численность населения на 1 января 2018 года составляет 38 123 человек, в том числе городское население – 33 170 человек.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 xml:space="preserve">  На территории Ленского района находятся: 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•</w:t>
      </w:r>
      <w:r w:rsidRPr="004A21B1">
        <w:rPr>
          <w:sz w:val="28"/>
          <w:szCs w:val="28"/>
        </w:rPr>
        <w:tab/>
        <w:t xml:space="preserve">183 социально-значимых объекта (из них 6 с круглосуточным пребыванием людей); 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•</w:t>
      </w:r>
      <w:r w:rsidRPr="004A21B1">
        <w:rPr>
          <w:sz w:val="28"/>
          <w:szCs w:val="28"/>
        </w:rPr>
        <w:tab/>
        <w:t>17 объектов здравоохранения: Ленская ЦРБ, поселковые больницы, профилакторий.</w:t>
      </w:r>
    </w:p>
    <w:p w:rsidR="004A21B1" w:rsidRPr="004A21B1" w:rsidRDefault="004A21B1" w:rsidP="004A21B1">
      <w:pPr>
        <w:pStyle w:val="a5"/>
        <w:numPr>
          <w:ilvl w:val="0"/>
          <w:numId w:val="19"/>
        </w:numPr>
        <w:spacing w:line="276" w:lineRule="auto"/>
        <w:ind w:left="709" w:right="142" w:hanging="142"/>
        <w:jc w:val="both"/>
        <w:rPr>
          <w:color w:val="FF0000"/>
          <w:sz w:val="28"/>
          <w:szCs w:val="28"/>
        </w:rPr>
      </w:pPr>
      <w:r w:rsidRPr="004A21B1">
        <w:rPr>
          <w:sz w:val="28"/>
          <w:szCs w:val="28"/>
        </w:rPr>
        <w:t xml:space="preserve">потенциально-опасные объекты – </w:t>
      </w:r>
      <w:r w:rsidRPr="004A21B1">
        <w:rPr>
          <w:color w:val="FF0000"/>
          <w:sz w:val="28"/>
          <w:szCs w:val="28"/>
        </w:rPr>
        <w:t>13</w:t>
      </w:r>
    </w:p>
    <w:p w:rsidR="004A21B1" w:rsidRPr="004A21B1" w:rsidRDefault="004A21B1" w:rsidP="004A21B1">
      <w:pPr>
        <w:pStyle w:val="a5"/>
        <w:numPr>
          <w:ilvl w:val="0"/>
          <w:numId w:val="19"/>
        </w:numPr>
        <w:spacing w:line="276" w:lineRule="auto"/>
        <w:ind w:left="709" w:right="142" w:hanging="142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котельные – 46 </w:t>
      </w:r>
    </w:p>
    <w:p w:rsidR="004A21B1" w:rsidRPr="004A21B1" w:rsidRDefault="004A21B1" w:rsidP="004A21B1">
      <w:pPr>
        <w:pStyle w:val="a5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Промышленные предприятия различной сферы деятельности: 387 (в </w:t>
      </w:r>
      <w:proofErr w:type="spellStart"/>
      <w:r w:rsidRPr="004A21B1">
        <w:rPr>
          <w:sz w:val="28"/>
          <w:szCs w:val="28"/>
        </w:rPr>
        <w:t>т.ч</w:t>
      </w:r>
      <w:proofErr w:type="spellEnd"/>
      <w:r w:rsidRPr="004A21B1">
        <w:rPr>
          <w:sz w:val="28"/>
          <w:szCs w:val="28"/>
        </w:rPr>
        <w:t>., автотранспортные и авторемонтные предприятии АК «АЛРОСА», Ленское РНУ «</w:t>
      </w:r>
      <w:proofErr w:type="spellStart"/>
      <w:r w:rsidRPr="004A21B1">
        <w:rPr>
          <w:sz w:val="28"/>
          <w:szCs w:val="28"/>
        </w:rPr>
        <w:t>Востокнефтепровод</w:t>
      </w:r>
      <w:proofErr w:type="spellEnd"/>
      <w:r w:rsidRPr="004A21B1">
        <w:rPr>
          <w:sz w:val="28"/>
          <w:szCs w:val="28"/>
        </w:rPr>
        <w:t>», объекты УМТС, НГКМ ООО «</w:t>
      </w:r>
      <w:proofErr w:type="spellStart"/>
      <w:r w:rsidRPr="004A21B1">
        <w:rPr>
          <w:sz w:val="28"/>
          <w:szCs w:val="28"/>
        </w:rPr>
        <w:t>ГазпромдобычаНоябрьск</w:t>
      </w:r>
      <w:proofErr w:type="spellEnd"/>
      <w:r w:rsidRPr="004A21B1">
        <w:rPr>
          <w:sz w:val="28"/>
          <w:szCs w:val="28"/>
        </w:rPr>
        <w:t>», ООО «</w:t>
      </w:r>
      <w:proofErr w:type="spellStart"/>
      <w:r w:rsidRPr="004A21B1">
        <w:rPr>
          <w:sz w:val="28"/>
          <w:szCs w:val="28"/>
        </w:rPr>
        <w:t>ГазпротрансгазТомск</w:t>
      </w:r>
      <w:proofErr w:type="spellEnd"/>
      <w:r w:rsidRPr="004A21B1">
        <w:rPr>
          <w:sz w:val="28"/>
          <w:szCs w:val="28"/>
        </w:rPr>
        <w:t>», «Саханефтегаз» (ГДК-</w:t>
      </w:r>
      <w:proofErr w:type="spellStart"/>
      <w:r w:rsidRPr="004A21B1">
        <w:rPr>
          <w:sz w:val="28"/>
          <w:szCs w:val="28"/>
        </w:rPr>
        <w:t>Ленскгаз</w:t>
      </w:r>
      <w:proofErr w:type="spellEnd"/>
      <w:r w:rsidRPr="004A21B1">
        <w:rPr>
          <w:sz w:val="28"/>
          <w:szCs w:val="28"/>
        </w:rPr>
        <w:t xml:space="preserve">), </w:t>
      </w:r>
      <w:proofErr w:type="spellStart"/>
      <w:r w:rsidRPr="004A21B1">
        <w:rPr>
          <w:sz w:val="28"/>
          <w:szCs w:val="28"/>
        </w:rPr>
        <w:t>Речпорт</w:t>
      </w:r>
      <w:proofErr w:type="spellEnd"/>
      <w:r w:rsidRPr="004A21B1">
        <w:rPr>
          <w:sz w:val="28"/>
          <w:szCs w:val="28"/>
        </w:rPr>
        <w:t>, предприятия обработки древесины (леса), строительные предприятия различных форм собственности).</w:t>
      </w:r>
      <w:r w:rsidRPr="004A21B1">
        <w:rPr>
          <w:sz w:val="28"/>
          <w:szCs w:val="28"/>
        </w:rPr>
        <w:tab/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lang w:eastAsia="en-US"/>
        </w:rPr>
      </w:pPr>
      <w:r w:rsidRPr="004A21B1">
        <w:rPr>
          <w:color w:val="000000"/>
          <w:sz w:val="28"/>
          <w:szCs w:val="28"/>
          <w:lang w:eastAsia="en-US"/>
        </w:rPr>
        <w:t>Транспортная сеть района представлена автодорогами республиканского значения «</w:t>
      </w:r>
      <w:proofErr w:type="spellStart"/>
      <w:r w:rsidRPr="004A21B1">
        <w:rPr>
          <w:color w:val="000000"/>
          <w:sz w:val="28"/>
          <w:szCs w:val="28"/>
          <w:lang w:eastAsia="en-US"/>
        </w:rPr>
        <w:t>Умнас</w:t>
      </w:r>
      <w:proofErr w:type="spellEnd"/>
      <w:r w:rsidRPr="004A21B1">
        <w:rPr>
          <w:color w:val="000000"/>
          <w:sz w:val="28"/>
          <w:szCs w:val="28"/>
          <w:lang w:eastAsia="en-US"/>
        </w:rPr>
        <w:t>» (участки Ленск-</w:t>
      </w:r>
      <w:proofErr w:type="spellStart"/>
      <w:r w:rsidRPr="004A21B1">
        <w:rPr>
          <w:color w:val="000000"/>
          <w:sz w:val="28"/>
          <w:szCs w:val="28"/>
          <w:lang w:eastAsia="en-US"/>
        </w:rPr>
        <w:t>Пеледуй</w:t>
      </w:r>
      <w:proofErr w:type="spellEnd"/>
      <w:r w:rsidRPr="004A21B1">
        <w:rPr>
          <w:color w:val="000000"/>
          <w:sz w:val="28"/>
          <w:szCs w:val="28"/>
          <w:lang w:eastAsia="en-US"/>
        </w:rPr>
        <w:t>, Ленск-Бирюк), «</w:t>
      </w:r>
      <w:proofErr w:type="spellStart"/>
      <w:r w:rsidRPr="004A21B1">
        <w:rPr>
          <w:color w:val="000000"/>
          <w:sz w:val="28"/>
          <w:szCs w:val="28"/>
          <w:lang w:eastAsia="en-US"/>
        </w:rPr>
        <w:t>Мухтуя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», автодорогами </w:t>
      </w:r>
      <w:proofErr w:type="spellStart"/>
      <w:r w:rsidRPr="004A21B1">
        <w:rPr>
          <w:color w:val="000000"/>
          <w:sz w:val="28"/>
          <w:szCs w:val="28"/>
          <w:lang w:eastAsia="en-US"/>
        </w:rPr>
        <w:t>межпоселенческого</w:t>
      </w:r>
      <w:proofErr w:type="spellEnd"/>
      <w:r w:rsidRPr="004A21B1">
        <w:rPr>
          <w:color w:val="000000"/>
          <w:sz w:val="28"/>
          <w:szCs w:val="28"/>
          <w:lang w:eastAsia="en-US"/>
        </w:rPr>
        <w:t xml:space="preserve"> значения, а также судоходной рекой </w:t>
      </w:r>
      <w:proofErr w:type="spellStart"/>
      <w:r w:rsidRPr="004A21B1">
        <w:rPr>
          <w:color w:val="000000"/>
          <w:sz w:val="28"/>
          <w:szCs w:val="28"/>
          <w:lang w:eastAsia="en-US"/>
        </w:rPr>
        <w:t>р.Лена</w:t>
      </w:r>
      <w:proofErr w:type="spellEnd"/>
      <w:r w:rsidRPr="004A21B1">
        <w:rPr>
          <w:color w:val="000000"/>
          <w:sz w:val="28"/>
          <w:szCs w:val="28"/>
          <w:lang w:eastAsia="en-US"/>
        </w:rPr>
        <w:t>.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lang w:eastAsia="en-US"/>
        </w:rPr>
      </w:pPr>
      <w:r w:rsidRPr="004A21B1">
        <w:rPr>
          <w:color w:val="000000"/>
          <w:sz w:val="28"/>
          <w:szCs w:val="28"/>
          <w:lang w:eastAsia="en-US"/>
        </w:rPr>
        <w:t>Транспортный узел Ленска включает в себя крупный речной порт, внешний транспорт – речной, автомобильный, воздушный, трубопроводный.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Гидрологическая структура территории Ленского района принадлежит бассейну реки Лена (длина 4400 км), основными притоками вблизи населенных пунктов </w:t>
      </w:r>
      <w:proofErr w:type="gramStart"/>
      <w:r w:rsidRPr="004A21B1">
        <w:rPr>
          <w:sz w:val="28"/>
          <w:szCs w:val="28"/>
        </w:rPr>
        <w:t>которой,  являются</w:t>
      </w:r>
      <w:proofErr w:type="gramEnd"/>
      <w:r w:rsidRPr="004A21B1">
        <w:rPr>
          <w:sz w:val="28"/>
          <w:szCs w:val="28"/>
        </w:rPr>
        <w:t xml:space="preserve">: </w:t>
      </w:r>
      <w:proofErr w:type="spellStart"/>
      <w:r w:rsidRPr="004A21B1">
        <w:rPr>
          <w:sz w:val="28"/>
          <w:szCs w:val="28"/>
        </w:rPr>
        <w:t>р.Витим</w:t>
      </w:r>
      <w:proofErr w:type="spellEnd"/>
      <w:r w:rsidRPr="004A21B1">
        <w:rPr>
          <w:sz w:val="28"/>
          <w:szCs w:val="28"/>
        </w:rPr>
        <w:t xml:space="preserve"> (длина 1837 км.), </w:t>
      </w:r>
      <w:proofErr w:type="spellStart"/>
      <w:r w:rsidRPr="004A21B1">
        <w:rPr>
          <w:sz w:val="28"/>
          <w:szCs w:val="28"/>
        </w:rPr>
        <w:t>р.Нюя</w:t>
      </w:r>
      <w:proofErr w:type="spellEnd"/>
      <w:r w:rsidRPr="004A21B1">
        <w:rPr>
          <w:sz w:val="28"/>
          <w:szCs w:val="28"/>
        </w:rPr>
        <w:t xml:space="preserve"> (длина 798 км.), </w:t>
      </w:r>
      <w:proofErr w:type="spellStart"/>
      <w:r w:rsidRPr="004A21B1">
        <w:rPr>
          <w:sz w:val="28"/>
          <w:szCs w:val="28"/>
        </w:rPr>
        <w:t>р.Пеледуй</w:t>
      </w:r>
      <w:proofErr w:type="spellEnd"/>
      <w:r w:rsidRPr="004A21B1">
        <w:rPr>
          <w:sz w:val="28"/>
          <w:szCs w:val="28"/>
        </w:rPr>
        <w:t xml:space="preserve"> (длина 398 </w:t>
      </w:r>
      <w:r w:rsidRPr="004A21B1">
        <w:rPr>
          <w:sz w:val="28"/>
          <w:szCs w:val="28"/>
        </w:rPr>
        <w:lastRenderedPageBreak/>
        <w:t>км.).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lang w:eastAsia="en-US"/>
        </w:rPr>
      </w:pPr>
      <w:r w:rsidRPr="004A21B1">
        <w:rPr>
          <w:b/>
          <w:bCs/>
          <w:sz w:val="28"/>
          <w:szCs w:val="28"/>
        </w:rPr>
        <w:t xml:space="preserve">Лесные ресурсы </w:t>
      </w:r>
      <w:r w:rsidRPr="004A21B1">
        <w:rPr>
          <w:sz w:val="28"/>
          <w:szCs w:val="28"/>
        </w:rPr>
        <w:t>района имеют республиканское значение. Земли лесного фонда составляют около 7,5 млн. га.</w:t>
      </w:r>
      <w:r w:rsidRPr="004A21B1">
        <w:rPr>
          <w:color w:val="000000"/>
          <w:sz w:val="28"/>
          <w:szCs w:val="28"/>
          <w:lang w:eastAsia="en-US"/>
        </w:rPr>
        <w:t xml:space="preserve"> 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lang w:eastAsia="en-US"/>
        </w:rPr>
      </w:pPr>
      <w:r w:rsidRPr="004A21B1">
        <w:rPr>
          <w:color w:val="000000"/>
          <w:sz w:val="28"/>
          <w:szCs w:val="28"/>
          <w:lang w:eastAsia="en-US"/>
        </w:rPr>
        <w:t>Стихийным бедствиям природно-климатического характера подвержена практически вся территория района. Основными источниками стихийных бедствий на территории района являются паводки, природные и техногенные пожары. Обширная территория района расположена в лесной зоне, в связи с чем, природные пожары, кроме прямого ущерба окружающей среде, угрожают населенным пунктам.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color w:val="000000"/>
          <w:sz w:val="28"/>
          <w:szCs w:val="28"/>
          <w:lang w:eastAsia="en-US"/>
        </w:rPr>
        <w:t xml:space="preserve">Весенне-летний паводковый период при определенных условиях может представлять серьезную угрозу для населения района. </w:t>
      </w:r>
      <w:r w:rsidRPr="004A21B1">
        <w:rPr>
          <w:sz w:val="28"/>
          <w:szCs w:val="28"/>
        </w:rPr>
        <w:t>По данным республиканского центра по гидрометеорологии и мониторингу окружающей среды опасным метеорологическим (атмосферным) явлениям и процессам, воздействиям паводковых вод подвержена значительная часть территории.</w:t>
      </w:r>
      <w:r w:rsidRPr="004A21B1">
        <w:rPr>
          <w:color w:val="000000"/>
          <w:sz w:val="28"/>
          <w:szCs w:val="28"/>
          <w:lang w:eastAsia="en-US"/>
        </w:rPr>
        <w:t xml:space="preserve"> Резкое повышение уровня воды в реках в весенне-летний период может быть источником чрезвычайных ситуаций муниципального характера.</w:t>
      </w:r>
    </w:p>
    <w:p w:rsidR="004A21B1" w:rsidRPr="004A21B1" w:rsidRDefault="004A21B1" w:rsidP="004A21B1">
      <w:pPr>
        <w:spacing w:line="276" w:lineRule="auto"/>
        <w:jc w:val="both"/>
        <w:rPr>
          <w:b/>
          <w:bCs/>
          <w:color w:val="000000"/>
          <w:sz w:val="28"/>
          <w:szCs w:val="28"/>
          <w:lang w:eastAsia="en-US"/>
        </w:rPr>
      </w:pPr>
      <w:r w:rsidRPr="004A21B1">
        <w:rPr>
          <w:sz w:val="28"/>
          <w:szCs w:val="28"/>
        </w:rPr>
        <w:tab/>
        <w:t>В связи с развитием инфраструктуры города Ленска и поселков Ленского района для обеспечения жизнедеятельности  населения и устойчивого развития территорий, строятся новые жилые  и социально-значимые объекты, происходит значительный рост об</w:t>
      </w:r>
      <w:r w:rsidRPr="004A21B1">
        <w:rPr>
          <w:sz w:val="28"/>
          <w:szCs w:val="28"/>
        </w:rPr>
        <w:lastRenderedPageBreak/>
        <w:t xml:space="preserve">щественно-политической активности жителей, проводятся различные спортивные и культурно-массовые мероприятия, создавая, тем самым, необходимость проведения работ по созданию наиболее благоприятной среды для жизнедеятельности населения, обеспечения общественной безопасности и охраны общественного порядка.  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Для решения обозначенных проблем по обеспечению безопасности населения может послужить развитие системы видеонаблюдения в рамках реализации сегмента АПК «Безопасный город», который является необходимым инструментом в сфере построения современной высокоэффективной системы безопасности. </w:t>
      </w:r>
    </w:p>
    <w:p w:rsidR="004A21B1" w:rsidRPr="004A21B1" w:rsidRDefault="004A21B1" w:rsidP="004A21B1">
      <w:pPr>
        <w:spacing w:line="276" w:lineRule="auto"/>
        <w:jc w:val="both"/>
        <w:rPr>
          <w:rStyle w:val="FontStyle33"/>
          <w:sz w:val="28"/>
          <w:szCs w:val="28"/>
        </w:rPr>
      </w:pPr>
      <w:r w:rsidRPr="004A21B1">
        <w:rPr>
          <w:sz w:val="28"/>
          <w:szCs w:val="28"/>
        </w:rPr>
        <w:tab/>
        <w:t xml:space="preserve">На территории МО «Ленский район» с 2012 года организована и функционирует единая дежурно-диспетчерская служба (далее - ЕДДС), осуществляющая взаимодействие с дежурно-диспетчерскими службами (далее - ДДС). </w:t>
      </w:r>
      <w:r w:rsidRPr="004A21B1">
        <w:rPr>
          <w:rStyle w:val="FontStyle33"/>
          <w:sz w:val="28"/>
          <w:szCs w:val="28"/>
        </w:rPr>
        <w:t>Целью создания ЕДДС явилось повышение оперативности реагирования на угрозу или возникновение чрезвычайной ситуации (далее - ЧС), информирования населения и организаций о фактах их возникновения и принятых по ним мерах, эффективности взаимодействия привлекаемых сил и средств постоянной готовности и слаженности их совместных действий.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rStyle w:val="FontStyle33"/>
          <w:sz w:val="28"/>
          <w:szCs w:val="28"/>
        </w:rPr>
      </w:pPr>
      <w:r w:rsidRPr="004A21B1">
        <w:rPr>
          <w:sz w:val="28"/>
          <w:szCs w:val="28"/>
        </w:rPr>
        <w:t xml:space="preserve">В целях поддержания эффективного и непрерывного контроля за состоянием оперативной обстановки на улицах и в других общественных местах города </w:t>
      </w:r>
      <w:r w:rsidRPr="004A21B1">
        <w:rPr>
          <w:sz w:val="28"/>
          <w:szCs w:val="28"/>
        </w:rPr>
        <w:lastRenderedPageBreak/>
        <w:t>Ленска, своевременного реагирования на нарушения дорожного движения круглосуточно осуществляется мониторинг мест, оборудованных камерами наружного наблюдения, подключенных к системе видеонаблюдения на базе ЕДДС.</w:t>
      </w:r>
    </w:p>
    <w:p w:rsidR="004A21B1" w:rsidRPr="004A21B1" w:rsidRDefault="004A21B1" w:rsidP="004A21B1">
      <w:pPr>
        <w:overflowPunct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>Учитывая, что согласно Федеральному закону от 6 октября 2003 г. № 131-ФЗ «Об общих принципах организации местного самоуправления в Российской Федерации», вопросом местного значения является организация и осуществление мероприятий в области защиты населения и территорий от чрезвычайных ситуаций, обеспечения пожарной безопасности и безопасности людей на водных объектах, органы местного самоуправления несут ответственность за комплекс мероприятий, имеющий конечной целью минимизировать риски, повысить безопасность проживающего населения и сохранность материальных средств.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Важную роль в прогнозировании опасных ситуаций и своевременности реагирования, обеспечения охраны общественного порядка и общественной безопасности играют современные средства профилактического видеонаблюдения и мониторинга в местах массового пребывания людей.  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Поэтому, подпрограмма «Обеспечение пожарной безопасности, защита населения, территорий от чрезвычайных ситуаций, и гражданская оборона в Республике Саха (Якутия)" на территории МО «Ленский район»</w:t>
      </w:r>
      <w:r w:rsidRPr="004A21B1">
        <w:rPr>
          <w:b/>
          <w:sz w:val="28"/>
          <w:szCs w:val="28"/>
        </w:rPr>
        <w:t xml:space="preserve">  </w:t>
      </w:r>
      <w:r w:rsidRPr="004A21B1">
        <w:rPr>
          <w:sz w:val="28"/>
          <w:szCs w:val="28"/>
        </w:rPr>
        <w:t xml:space="preserve">на 2019 - 2023 годы направлена на повышение общего уровня общественной безопасности </w:t>
      </w:r>
      <w:r w:rsidRPr="004A21B1">
        <w:rPr>
          <w:sz w:val="28"/>
          <w:szCs w:val="28"/>
        </w:rPr>
        <w:lastRenderedPageBreak/>
        <w:t xml:space="preserve">населения (в </w:t>
      </w:r>
      <w:proofErr w:type="spellStart"/>
      <w:r w:rsidRPr="004A21B1">
        <w:rPr>
          <w:sz w:val="28"/>
          <w:szCs w:val="28"/>
        </w:rPr>
        <w:t>т.ч</w:t>
      </w:r>
      <w:proofErr w:type="spellEnd"/>
      <w:r w:rsidRPr="004A21B1">
        <w:rPr>
          <w:sz w:val="28"/>
          <w:szCs w:val="28"/>
        </w:rPr>
        <w:t>., безопасности людей на водных объектах, пожарной безопасности и др.) и объектов инфраструктуры на территории муниципального образования Ленский район», обеспечение своевременного реагирования аварийно-спасательных формирований на возникновение на территории района чрезвычайных ситуаций и происшествий, что косвенно соответствует приоритету 5.3.4. «Комфортная городская среда» Стратегии социально-экономического развития муниципального образования «Ленский район» Республики Саха (Якутия) на период до 2030 года.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Система видеонаблюдения, как структура сегмента АПК «Безопасный город» представляет собой комплекс технических средств, обеспечивающих наблюдение за территорией, а также хранение этой информации в течение заданного периода времени. Основными задачами комплекса являются: информирование о тревожном событии и хранение информации о событиях, которые уже произошли, принятие решений при возникновении чрезвычайных ситуаций. 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Настоящая Программа предусматривает создание единой информационной системы видеонаблюдения, обеспечивающей эффективное и незамедлительной взаимодействие всех сил и служб, ответственных за обеспечение общественной безопасности. </w:t>
      </w:r>
    </w:p>
    <w:p w:rsidR="004A21B1" w:rsidRPr="004A21B1" w:rsidRDefault="004A21B1" w:rsidP="004A21B1">
      <w:pPr>
        <w:pStyle w:val="format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4A21B1">
        <w:rPr>
          <w:spacing w:val="2"/>
          <w:sz w:val="28"/>
          <w:szCs w:val="28"/>
        </w:rPr>
        <w:tab/>
        <w:t xml:space="preserve">Так, в ходе реализации </w:t>
      </w:r>
      <w:r w:rsidRPr="004A21B1">
        <w:rPr>
          <w:sz w:val="28"/>
          <w:szCs w:val="28"/>
        </w:rPr>
        <w:t xml:space="preserve">муниципальных </w:t>
      </w:r>
      <w:r w:rsidRPr="004A21B1">
        <w:rPr>
          <w:spacing w:val="2"/>
          <w:sz w:val="28"/>
          <w:szCs w:val="28"/>
        </w:rPr>
        <w:t>программ «</w:t>
      </w:r>
      <w:r w:rsidRPr="004A21B1">
        <w:rPr>
          <w:sz w:val="28"/>
          <w:szCs w:val="28"/>
        </w:rPr>
        <w:t xml:space="preserve">Развитие Единой дежурно-диспетчерской </w:t>
      </w:r>
      <w:r w:rsidRPr="004A21B1">
        <w:rPr>
          <w:sz w:val="28"/>
          <w:szCs w:val="28"/>
        </w:rPr>
        <w:lastRenderedPageBreak/>
        <w:t>службы муниципального образования «Ленский район» на 2017-2021</w:t>
      </w:r>
      <w:r w:rsidRPr="004A21B1">
        <w:rPr>
          <w:spacing w:val="2"/>
          <w:sz w:val="28"/>
          <w:szCs w:val="28"/>
        </w:rPr>
        <w:t xml:space="preserve">» </w:t>
      </w:r>
      <w:r w:rsidRPr="004A21B1">
        <w:rPr>
          <w:sz w:val="28"/>
          <w:szCs w:val="28"/>
        </w:rPr>
        <w:t xml:space="preserve">и «Обеспечение безопасности жизнедеятельности населения Республики Саха (Якутия)» на 2019-2023 </w:t>
      </w:r>
      <w:r w:rsidRPr="004A21B1">
        <w:rPr>
          <w:spacing w:val="2"/>
          <w:sz w:val="28"/>
          <w:szCs w:val="28"/>
        </w:rPr>
        <w:t>на территории МО «Город Ленск» уже установлено 30 уличных камер видеонаблюдения (в т. ч., 6 видеокамер - за счет средств бюджета МО «Город Ленск»). Изображения с видеокамер выходят на мониторы, установленные в ЕДДС, т.е. в единый центр, где вся информация записывается на жесткий диск и хранится в течение 17 суток, что позволяет раскрывать преступления (правонарушения) в кратчайший срок.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ab/>
        <w:t>На сегодняшний день, в целях поддержания эффективного и непрерывного контроля за состоянием оперативной обстановки на улицах и в других общественных местах города Ленска, своевременного реагирования на нарушения дорожного движения, видеокамеры, подключенные к системе видеонаблюдения на базе ЕДДС позволяют контролировать: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 xml:space="preserve">-  места массового пребывания людей и социально-значимых объекты в </w:t>
      </w:r>
      <w:proofErr w:type="spellStart"/>
      <w:r w:rsidRPr="004A21B1">
        <w:rPr>
          <w:sz w:val="28"/>
          <w:szCs w:val="28"/>
        </w:rPr>
        <w:t>г.Ленске</w:t>
      </w:r>
      <w:proofErr w:type="spellEnd"/>
      <w:r w:rsidRPr="004A21B1">
        <w:rPr>
          <w:sz w:val="28"/>
          <w:szCs w:val="28"/>
        </w:rPr>
        <w:t xml:space="preserve">: на площади Ленина у ЦДНТ, у Центрального рынка, у торгового центра «Север», у памятника «Тройка» по </w:t>
      </w:r>
      <w:proofErr w:type="spellStart"/>
      <w:r w:rsidRPr="004A21B1">
        <w:rPr>
          <w:sz w:val="28"/>
          <w:szCs w:val="28"/>
        </w:rPr>
        <w:t>ул.Набережная</w:t>
      </w:r>
      <w:proofErr w:type="spellEnd"/>
      <w:r w:rsidRPr="004A21B1">
        <w:rPr>
          <w:sz w:val="28"/>
          <w:szCs w:val="28"/>
        </w:rPr>
        <w:t>, у центров дополнительного образования «</w:t>
      </w:r>
      <w:proofErr w:type="spellStart"/>
      <w:r w:rsidRPr="004A21B1">
        <w:rPr>
          <w:sz w:val="28"/>
          <w:szCs w:val="28"/>
        </w:rPr>
        <w:t>Сэргэ</w:t>
      </w:r>
      <w:proofErr w:type="spellEnd"/>
      <w:r w:rsidRPr="004A21B1">
        <w:rPr>
          <w:sz w:val="28"/>
          <w:szCs w:val="28"/>
        </w:rPr>
        <w:t xml:space="preserve">» и «Юность», Клиника матери и ребенка, </w:t>
      </w:r>
      <w:proofErr w:type="gramStart"/>
      <w:r w:rsidRPr="004A21B1">
        <w:rPr>
          <w:sz w:val="28"/>
          <w:szCs w:val="28"/>
        </w:rPr>
        <w:t>вблизи ресторан</w:t>
      </w:r>
      <w:proofErr w:type="gramEnd"/>
      <w:r w:rsidRPr="004A21B1">
        <w:rPr>
          <w:sz w:val="28"/>
          <w:szCs w:val="28"/>
        </w:rPr>
        <w:t xml:space="preserve"> «Лена», дворовых территорий по </w:t>
      </w:r>
      <w:proofErr w:type="spellStart"/>
      <w:r w:rsidRPr="004A21B1">
        <w:rPr>
          <w:sz w:val="28"/>
          <w:szCs w:val="28"/>
        </w:rPr>
        <w:t>ул.Первомайская</w:t>
      </w:r>
      <w:proofErr w:type="spellEnd"/>
      <w:r w:rsidRPr="004A21B1">
        <w:rPr>
          <w:sz w:val="28"/>
          <w:szCs w:val="28"/>
        </w:rPr>
        <w:t>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 места массового пребывания людей в населен</w:t>
      </w:r>
      <w:r w:rsidRPr="004A21B1">
        <w:rPr>
          <w:sz w:val="28"/>
          <w:szCs w:val="28"/>
        </w:rPr>
        <w:lastRenderedPageBreak/>
        <w:t xml:space="preserve">ных пунктах </w:t>
      </w:r>
      <w:proofErr w:type="spellStart"/>
      <w:r w:rsidRPr="004A21B1">
        <w:rPr>
          <w:sz w:val="28"/>
          <w:szCs w:val="28"/>
        </w:rPr>
        <w:t>Пеледуй</w:t>
      </w:r>
      <w:proofErr w:type="spellEnd"/>
      <w:r w:rsidRPr="004A21B1">
        <w:rPr>
          <w:sz w:val="28"/>
          <w:szCs w:val="28"/>
        </w:rPr>
        <w:t xml:space="preserve"> и Витим: центральная территория  поселка и береговая часть;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оживленные участки дорог: на основных перекрестках, пешеходных переходах (</w:t>
      </w:r>
      <w:proofErr w:type="spellStart"/>
      <w:r w:rsidRPr="004A21B1">
        <w:rPr>
          <w:sz w:val="28"/>
          <w:szCs w:val="28"/>
        </w:rPr>
        <w:t>ул.Ленина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ул.Победы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ул.Первомайская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ул.Заозерная</w:t>
      </w:r>
      <w:proofErr w:type="spellEnd"/>
      <w:r w:rsidRPr="004A21B1">
        <w:rPr>
          <w:sz w:val="28"/>
          <w:szCs w:val="28"/>
        </w:rPr>
        <w:t>, Фурманова</w:t>
      </w:r>
      <w:proofErr w:type="gramStart"/>
      <w:r w:rsidRPr="004A21B1">
        <w:rPr>
          <w:sz w:val="28"/>
          <w:szCs w:val="28"/>
        </w:rPr>
        <w:t>),  на</w:t>
      </w:r>
      <w:proofErr w:type="gramEnd"/>
      <w:r w:rsidRPr="004A21B1">
        <w:rPr>
          <w:sz w:val="28"/>
          <w:szCs w:val="28"/>
        </w:rPr>
        <w:t xml:space="preserve"> территории проезжей части </w:t>
      </w:r>
      <w:proofErr w:type="spellStart"/>
      <w:r w:rsidRPr="004A21B1">
        <w:rPr>
          <w:sz w:val="28"/>
          <w:szCs w:val="28"/>
        </w:rPr>
        <w:t>мкр</w:t>
      </w:r>
      <w:proofErr w:type="spellEnd"/>
      <w:r w:rsidRPr="004A21B1">
        <w:rPr>
          <w:sz w:val="28"/>
          <w:szCs w:val="28"/>
        </w:rPr>
        <w:t xml:space="preserve">. «Северный», </w:t>
      </w:r>
      <w:proofErr w:type="spellStart"/>
      <w:r w:rsidRPr="004A21B1">
        <w:rPr>
          <w:sz w:val="28"/>
          <w:szCs w:val="28"/>
        </w:rPr>
        <w:t>мкр</w:t>
      </w:r>
      <w:proofErr w:type="spellEnd"/>
      <w:r w:rsidRPr="004A21B1">
        <w:rPr>
          <w:sz w:val="28"/>
          <w:szCs w:val="28"/>
        </w:rPr>
        <w:t xml:space="preserve">. «АЛРОСА», </w:t>
      </w:r>
      <w:proofErr w:type="spellStart"/>
      <w:r w:rsidRPr="004A21B1">
        <w:rPr>
          <w:sz w:val="28"/>
          <w:szCs w:val="28"/>
        </w:rPr>
        <w:t>мкр</w:t>
      </w:r>
      <w:proofErr w:type="spellEnd"/>
      <w:r w:rsidRPr="004A21B1">
        <w:rPr>
          <w:sz w:val="28"/>
          <w:szCs w:val="28"/>
        </w:rPr>
        <w:t xml:space="preserve">. «Разведчик», автостанции, выезд из </w:t>
      </w:r>
      <w:proofErr w:type="spellStart"/>
      <w:r w:rsidRPr="004A21B1">
        <w:rPr>
          <w:sz w:val="28"/>
          <w:szCs w:val="28"/>
        </w:rPr>
        <w:t>г.Ленска</w:t>
      </w:r>
      <w:proofErr w:type="spellEnd"/>
      <w:r w:rsidRPr="004A21B1">
        <w:rPr>
          <w:sz w:val="28"/>
          <w:szCs w:val="28"/>
        </w:rPr>
        <w:t xml:space="preserve"> у поста ГИБДД;  </w:t>
      </w:r>
      <w:r w:rsidRPr="004A21B1">
        <w:rPr>
          <w:sz w:val="28"/>
          <w:szCs w:val="28"/>
        </w:rPr>
        <w:tab/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 xml:space="preserve">- поворотная видеокамера осуществляет автоматическое </w:t>
      </w:r>
      <w:proofErr w:type="spellStart"/>
      <w:r w:rsidRPr="004A21B1">
        <w:rPr>
          <w:sz w:val="28"/>
          <w:szCs w:val="28"/>
        </w:rPr>
        <w:t>видеопатрулирование</w:t>
      </w:r>
      <w:proofErr w:type="spellEnd"/>
      <w:r w:rsidRPr="004A21B1">
        <w:rPr>
          <w:sz w:val="28"/>
          <w:szCs w:val="28"/>
        </w:rPr>
        <w:t xml:space="preserve"> территории </w:t>
      </w:r>
      <w:proofErr w:type="spellStart"/>
      <w:r w:rsidRPr="004A21B1">
        <w:rPr>
          <w:sz w:val="28"/>
          <w:szCs w:val="28"/>
        </w:rPr>
        <w:t>Речпорта</w:t>
      </w:r>
      <w:proofErr w:type="spellEnd"/>
      <w:r w:rsidRPr="004A21B1">
        <w:rPr>
          <w:sz w:val="28"/>
          <w:szCs w:val="28"/>
        </w:rPr>
        <w:t xml:space="preserve"> и акватории </w:t>
      </w:r>
      <w:proofErr w:type="spellStart"/>
      <w:r w:rsidRPr="004A21B1">
        <w:rPr>
          <w:sz w:val="28"/>
          <w:szCs w:val="28"/>
        </w:rPr>
        <w:t>р.Лена</w:t>
      </w:r>
      <w:proofErr w:type="spellEnd"/>
      <w:r w:rsidRPr="004A21B1">
        <w:rPr>
          <w:sz w:val="28"/>
          <w:szCs w:val="28"/>
        </w:rPr>
        <w:t xml:space="preserve">, что особенно важно в </w:t>
      </w:r>
      <w:proofErr w:type="gramStart"/>
      <w:r w:rsidRPr="004A21B1">
        <w:rPr>
          <w:sz w:val="28"/>
          <w:szCs w:val="28"/>
        </w:rPr>
        <w:t>период  весенне</w:t>
      </w:r>
      <w:proofErr w:type="gramEnd"/>
      <w:r w:rsidRPr="004A21B1">
        <w:rPr>
          <w:sz w:val="28"/>
          <w:szCs w:val="28"/>
        </w:rPr>
        <w:t>-летнего половодья и навигационный период.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A21B1">
        <w:rPr>
          <w:sz w:val="28"/>
          <w:szCs w:val="28"/>
        </w:rPr>
        <w:tab/>
      </w:r>
      <w:r w:rsidRPr="004A21B1">
        <w:rPr>
          <w:color w:val="000000"/>
          <w:sz w:val="28"/>
          <w:szCs w:val="28"/>
        </w:rPr>
        <w:t>Предупреждение преступности в общественных местах и раскрытие преступлений по "горячим следам" в течение многих лет являются одним из приоритетных направлений деятельности ОМВД России по Ленскому району. Но недостаточное оснащение полиции современными техническими средствами мониторинга событий осложняет своевременное предупреждение и оперативное реагирование на тревожные и чрезвычайные ситуации.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pacing w:val="2"/>
          <w:sz w:val="28"/>
          <w:szCs w:val="28"/>
        </w:rPr>
      </w:pPr>
      <w:r w:rsidRPr="004A21B1">
        <w:rPr>
          <w:sz w:val="28"/>
          <w:szCs w:val="28"/>
        </w:rPr>
        <w:t xml:space="preserve"> </w:t>
      </w:r>
      <w:r w:rsidRPr="004A21B1">
        <w:rPr>
          <w:spacing w:val="2"/>
          <w:sz w:val="28"/>
          <w:szCs w:val="28"/>
        </w:rPr>
        <w:t xml:space="preserve">Реализация мероприятий программы позволит в дальнейшем организовать передачу видеоизображения в дежурную часть ОМВД по Ленскому району с возможностью оперативного управления и осуществления мониторинга оперативной обстановки непосредственно самой экстренной службой реагирования не только на улицах и общественных местах </w:t>
      </w:r>
      <w:r w:rsidRPr="004A21B1">
        <w:rPr>
          <w:spacing w:val="2"/>
          <w:sz w:val="28"/>
          <w:szCs w:val="28"/>
        </w:rPr>
        <w:lastRenderedPageBreak/>
        <w:t xml:space="preserve">города, но и на территориях большинства населенных пунктов района. 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pacing w:val="2"/>
          <w:sz w:val="28"/>
          <w:szCs w:val="28"/>
        </w:rPr>
        <w:t xml:space="preserve">   </w:t>
      </w:r>
      <w:r w:rsidRPr="004A21B1">
        <w:rPr>
          <w:sz w:val="28"/>
          <w:szCs w:val="28"/>
          <w:shd w:val="clear" w:color="auto" w:fill="FFFFFF"/>
        </w:rPr>
        <w:t>Наблюдение за местами массового нахождения населения, дворами жилых массивов дает возможность полиции своевременно пресекать хулиганские и другие противоправные действия. Наблюдение за перекрестками и переходами является средством профилактики дорожно-транспортных происшествий. И конечно, во всех случаях, видеоархив — это средство, содействующее скорейшему проведению расследований преступлений и происшествий.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  <w:shd w:val="clear" w:color="auto" w:fill="FFFFFF"/>
        </w:rPr>
        <w:tab/>
        <w:t>За время своего функционирования система видеонаблюдения неоднократно подтвердила эффективность ее использования в оперативно-служебной деятельности органов внутренних дел, а также при проведении мониторинга за паводковой обстановкой в весенне-летние периоды. Результатом взаимодействия с оперативными службами экстренного реагирования является выдача видеозаписей из архива системы видеонаблюдения ЕДДС, которая составила в количественных показателях за 2017 год – 60, за 2018 год – 38.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Согласно имеющейся статистике за 2016-2018 годы, в ЕДДС зафиксированы следующие показатели: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Общее количество поступивших сообщений о происшествиях: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2584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2470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2476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>количество сообщений  о ДТП: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46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46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32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количество пострадавших/погибших в ДТП: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23/5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37/5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28/8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количество </w:t>
      </w:r>
      <w:proofErr w:type="gramStart"/>
      <w:r w:rsidRPr="004A21B1">
        <w:rPr>
          <w:sz w:val="28"/>
          <w:szCs w:val="28"/>
        </w:rPr>
        <w:t>пожаров  и</w:t>
      </w:r>
      <w:proofErr w:type="gramEnd"/>
      <w:r w:rsidRPr="004A21B1">
        <w:rPr>
          <w:sz w:val="28"/>
          <w:szCs w:val="28"/>
        </w:rPr>
        <w:t xml:space="preserve"> возгораний (в </w:t>
      </w:r>
      <w:proofErr w:type="spellStart"/>
      <w:r w:rsidRPr="004A21B1">
        <w:rPr>
          <w:sz w:val="28"/>
          <w:szCs w:val="28"/>
        </w:rPr>
        <w:t>т.ч</w:t>
      </w:r>
      <w:proofErr w:type="spellEnd"/>
      <w:r w:rsidRPr="004A21B1">
        <w:rPr>
          <w:sz w:val="28"/>
          <w:szCs w:val="28"/>
        </w:rPr>
        <w:t xml:space="preserve">., техногенные): 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302 (108)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288 (99)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239 (90)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количество вызовов для оказания первой (врачебной) помощи (03)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57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105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37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количество человек, спасенных вследствие реагирования сил и средств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взаимодействующих служб: 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43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154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82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      Анализ оперативной обстановки на улицах и общественных местах, составленный ОМВД России по Ленскому району, согласно, статистическим данным о происшествиях, совершенных за период 2016-2018г.г., представляет следующую картину: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 xml:space="preserve">      Всего зарегистрировано преступлений: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155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133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125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из них уличных (в общественных местах):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101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99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2018 – 82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     кражи: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64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38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     2018 – 38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     раскрытие нарушений правил дорожного движения: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2016 – 22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2017 – 39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     2018 – 40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     Отдельно по населенным пунктам района обстановка по количеству преступлений (правонарушений) следующая: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2016 – </w:t>
      </w:r>
      <w:proofErr w:type="spellStart"/>
      <w:r w:rsidRPr="004A21B1">
        <w:rPr>
          <w:sz w:val="28"/>
          <w:szCs w:val="28"/>
        </w:rPr>
        <w:t>г.Ленск</w:t>
      </w:r>
      <w:proofErr w:type="spellEnd"/>
      <w:r w:rsidRPr="004A21B1">
        <w:rPr>
          <w:sz w:val="28"/>
          <w:szCs w:val="28"/>
        </w:rPr>
        <w:t xml:space="preserve"> -124, </w:t>
      </w:r>
      <w:proofErr w:type="spellStart"/>
      <w:r w:rsidRPr="004A21B1">
        <w:rPr>
          <w:sz w:val="28"/>
          <w:szCs w:val="28"/>
        </w:rPr>
        <w:t>п.Пеледуй</w:t>
      </w:r>
      <w:proofErr w:type="spellEnd"/>
      <w:r w:rsidRPr="004A21B1">
        <w:rPr>
          <w:sz w:val="28"/>
          <w:szCs w:val="28"/>
        </w:rPr>
        <w:t xml:space="preserve"> – 14, </w:t>
      </w:r>
      <w:proofErr w:type="spellStart"/>
      <w:r w:rsidRPr="004A21B1">
        <w:rPr>
          <w:sz w:val="28"/>
          <w:szCs w:val="28"/>
        </w:rPr>
        <w:t>п.Витим</w:t>
      </w:r>
      <w:proofErr w:type="spellEnd"/>
      <w:r w:rsidRPr="004A21B1">
        <w:rPr>
          <w:sz w:val="28"/>
          <w:szCs w:val="28"/>
        </w:rPr>
        <w:t xml:space="preserve"> -12, </w:t>
      </w:r>
      <w:proofErr w:type="spellStart"/>
      <w:r w:rsidRPr="004A21B1">
        <w:rPr>
          <w:sz w:val="28"/>
          <w:szCs w:val="28"/>
        </w:rPr>
        <w:t>с.Северная</w:t>
      </w:r>
      <w:proofErr w:type="spellEnd"/>
      <w:r w:rsidRPr="004A21B1">
        <w:rPr>
          <w:sz w:val="28"/>
          <w:szCs w:val="28"/>
        </w:rPr>
        <w:t xml:space="preserve"> </w:t>
      </w:r>
      <w:proofErr w:type="spellStart"/>
      <w:r w:rsidRPr="004A21B1">
        <w:rPr>
          <w:sz w:val="28"/>
          <w:szCs w:val="28"/>
        </w:rPr>
        <w:t>Нюя</w:t>
      </w:r>
      <w:proofErr w:type="spellEnd"/>
      <w:r w:rsidRPr="004A21B1">
        <w:rPr>
          <w:sz w:val="28"/>
          <w:szCs w:val="28"/>
        </w:rPr>
        <w:t xml:space="preserve"> -2, </w:t>
      </w:r>
      <w:proofErr w:type="spellStart"/>
      <w:r w:rsidRPr="004A21B1">
        <w:rPr>
          <w:sz w:val="28"/>
          <w:szCs w:val="28"/>
        </w:rPr>
        <w:t>с.Орто-</w:t>
      </w:r>
      <w:proofErr w:type="gramStart"/>
      <w:r w:rsidRPr="004A21B1">
        <w:rPr>
          <w:sz w:val="28"/>
          <w:szCs w:val="28"/>
        </w:rPr>
        <w:t>Нахара,с.Южная</w:t>
      </w:r>
      <w:proofErr w:type="spellEnd"/>
      <w:proofErr w:type="gramEnd"/>
      <w:r w:rsidRPr="004A21B1">
        <w:rPr>
          <w:sz w:val="28"/>
          <w:szCs w:val="28"/>
        </w:rPr>
        <w:t xml:space="preserve"> </w:t>
      </w:r>
      <w:proofErr w:type="spellStart"/>
      <w:r w:rsidRPr="004A21B1">
        <w:rPr>
          <w:sz w:val="28"/>
          <w:szCs w:val="28"/>
        </w:rPr>
        <w:t>Нюя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с.Мурья</w:t>
      </w:r>
      <w:proofErr w:type="spellEnd"/>
      <w:r w:rsidRPr="004A21B1">
        <w:rPr>
          <w:sz w:val="28"/>
          <w:szCs w:val="28"/>
        </w:rPr>
        <w:t xml:space="preserve"> - по 1;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2017 – </w:t>
      </w:r>
      <w:proofErr w:type="spellStart"/>
      <w:r w:rsidRPr="004A21B1">
        <w:rPr>
          <w:sz w:val="28"/>
          <w:szCs w:val="28"/>
        </w:rPr>
        <w:t>г.Ленск</w:t>
      </w:r>
      <w:proofErr w:type="spellEnd"/>
      <w:r w:rsidRPr="004A21B1">
        <w:rPr>
          <w:sz w:val="28"/>
          <w:szCs w:val="28"/>
        </w:rPr>
        <w:t xml:space="preserve"> -121, </w:t>
      </w:r>
      <w:proofErr w:type="spellStart"/>
      <w:r w:rsidRPr="004A21B1">
        <w:rPr>
          <w:sz w:val="28"/>
          <w:szCs w:val="28"/>
        </w:rPr>
        <w:t>п.Пеледуй</w:t>
      </w:r>
      <w:proofErr w:type="spellEnd"/>
      <w:r w:rsidRPr="004A21B1">
        <w:rPr>
          <w:sz w:val="28"/>
          <w:szCs w:val="28"/>
        </w:rPr>
        <w:t xml:space="preserve"> – 4, </w:t>
      </w:r>
      <w:proofErr w:type="spellStart"/>
      <w:r w:rsidRPr="004A21B1">
        <w:rPr>
          <w:sz w:val="28"/>
          <w:szCs w:val="28"/>
        </w:rPr>
        <w:t>п.Витим</w:t>
      </w:r>
      <w:proofErr w:type="spellEnd"/>
      <w:r w:rsidRPr="004A21B1">
        <w:rPr>
          <w:sz w:val="28"/>
          <w:szCs w:val="28"/>
        </w:rPr>
        <w:t xml:space="preserve"> -6, </w:t>
      </w:r>
      <w:proofErr w:type="spellStart"/>
      <w:r w:rsidRPr="004A21B1">
        <w:rPr>
          <w:sz w:val="28"/>
          <w:szCs w:val="28"/>
        </w:rPr>
        <w:t>с.Северная</w:t>
      </w:r>
      <w:proofErr w:type="spellEnd"/>
      <w:r w:rsidRPr="004A21B1">
        <w:rPr>
          <w:sz w:val="28"/>
          <w:szCs w:val="28"/>
        </w:rPr>
        <w:t xml:space="preserve"> </w:t>
      </w:r>
      <w:proofErr w:type="spellStart"/>
      <w:r w:rsidRPr="004A21B1">
        <w:rPr>
          <w:sz w:val="28"/>
          <w:szCs w:val="28"/>
        </w:rPr>
        <w:t>Нюя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с.Натора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с.Беченча</w:t>
      </w:r>
      <w:proofErr w:type="spellEnd"/>
      <w:r w:rsidRPr="004A21B1">
        <w:rPr>
          <w:sz w:val="28"/>
          <w:szCs w:val="28"/>
        </w:rPr>
        <w:t xml:space="preserve"> - по 1,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2018 – </w:t>
      </w:r>
      <w:proofErr w:type="spellStart"/>
      <w:r w:rsidRPr="004A21B1">
        <w:rPr>
          <w:sz w:val="28"/>
          <w:szCs w:val="28"/>
        </w:rPr>
        <w:t>г.Ленск</w:t>
      </w:r>
      <w:proofErr w:type="spellEnd"/>
      <w:r w:rsidRPr="004A21B1">
        <w:rPr>
          <w:sz w:val="28"/>
          <w:szCs w:val="28"/>
        </w:rPr>
        <w:t xml:space="preserve"> -101, </w:t>
      </w:r>
      <w:proofErr w:type="spellStart"/>
      <w:r w:rsidRPr="004A21B1">
        <w:rPr>
          <w:sz w:val="28"/>
          <w:szCs w:val="28"/>
        </w:rPr>
        <w:t>п.Пеледуй</w:t>
      </w:r>
      <w:proofErr w:type="spellEnd"/>
      <w:r w:rsidRPr="004A21B1">
        <w:rPr>
          <w:sz w:val="28"/>
          <w:szCs w:val="28"/>
        </w:rPr>
        <w:t xml:space="preserve"> – 13, </w:t>
      </w:r>
      <w:proofErr w:type="spellStart"/>
      <w:r w:rsidRPr="004A21B1">
        <w:rPr>
          <w:sz w:val="28"/>
          <w:szCs w:val="28"/>
        </w:rPr>
        <w:t>п.Витим</w:t>
      </w:r>
      <w:proofErr w:type="spellEnd"/>
      <w:r w:rsidRPr="004A21B1">
        <w:rPr>
          <w:sz w:val="28"/>
          <w:szCs w:val="28"/>
        </w:rPr>
        <w:t xml:space="preserve"> -8, </w:t>
      </w:r>
      <w:proofErr w:type="spellStart"/>
      <w:r w:rsidRPr="004A21B1">
        <w:rPr>
          <w:sz w:val="28"/>
          <w:szCs w:val="28"/>
        </w:rPr>
        <w:t>с.Северная</w:t>
      </w:r>
      <w:proofErr w:type="spellEnd"/>
      <w:r w:rsidRPr="004A21B1">
        <w:rPr>
          <w:sz w:val="28"/>
          <w:szCs w:val="28"/>
        </w:rPr>
        <w:t xml:space="preserve"> </w:t>
      </w:r>
      <w:proofErr w:type="spellStart"/>
      <w:r w:rsidRPr="004A21B1">
        <w:rPr>
          <w:sz w:val="28"/>
          <w:szCs w:val="28"/>
        </w:rPr>
        <w:t>Нюя</w:t>
      </w:r>
      <w:proofErr w:type="spellEnd"/>
      <w:r w:rsidRPr="004A21B1">
        <w:rPr>
          <w:sz w:val="28"/>
          <w:szCs w:val="28"/>
        </w:rPr>
        <w:t xml:space="preserve"> -3.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Анализируя представленные данные имеющейся </w:t>
      </w:r>
      <w:r w:rsidRPr="004A21B1">
        <w:rPr>
          <w:sz w:val="28"/>
          <w:szCs w:val="28"/>
        </w:rPr>
        <w:lastRenderedPageBreak/>
        <w:t xml:space="preserve">статистики, наблюдается снижение уровня правонарушений, увеличение эффективности взаимодействия и своевременности реагирования привлекаемых сил и средств служб для предупреждения (устранения) чрезвычайных происшествий, увеличение доли раскрываемости преступлений (правонарушений), что позволяет сделать вывод о необходимости дальнейшего развития существующей инфраструктуры ЕДДС, функциональных и технических возможностей по обеспечению общественной безопасности населения, как на территории города Ленска, так и  территории Ленского района. 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 xml:space="preserve">Несмотря на положительную динамику в целом и по некоторым направлениям в отдельности, согласно статистическим данным ОМВД, в Ленском районе </w:t>
      </w:r>
      <w:r w:rsidRPr="004A21B1">
        <w:rPr>
          <w:color w:val="000000"/>
          <w:sz w:val="28"/>
          <w:szCs w:val="28"/>
        </w:rPr>
        <w:t xml:space="preserve">остаются сложными </w:t>
      </w:r>
      <w:r w:rsidRPr="004A21B1">
        <w:rPr>
          <w:sz w:val="28"/>
          <w:szCs w:val="28"/>
        </w:rPr>
        <w:t xml:space="preserve">криминогенная обстановка и </w:t>
      </w:r>
      <w:r w:rsidRPr="004A21B1">
        <w:rPr>
          <w:color w:val="000000"/>
          <w:sz w:val="28"/>
          <w:szCs w:val="28"/>
        </w:rPr>
        <w:t xml:space="preserve">ситуация на дорогах, растет количество нарушений правил дорожного движения, а также аварий, в том числе, с тяжелыми травматическими последствиями. </w:t>
      </w:r>
      <w:r w:rsidRPr="004A21B1">
        <w:rPr>
          <w:sz w:val="28"/>
          <w:szCs w:val="28"/>
        </w:rPr>
        <w:t xml:space="preserve">Согласно топографическому анализу всех дорожно-транспортных происшествий, проведенному ОМВД по Ленскому району за период 2014 – 2018г.г., на территории </w:t>
      </w:r>
      <w:proofErr w:type="spellStart"/>
      <w:r w:rsidRPr="004A21B1">
        <w:rPr>
          <w:sz w:val="28"/>
          <w:szCs w:val="28"/>
        </w:rPr>
        <w:t>г.Ленска</w:t>
      </w:r>
      <w:proofErr w:type="spellEnd"/>
      <w:r w:rsidRPr="004A21B1">
        <w:rPr>
          <w:sz w:val="28"/>
          <w:szCs w:val="28"/>
        </w:rPr>
        <w:t xml:space="preserve"> выявлены наиболее потенциально-опасные участки автомобильных дорог и улиц, как места концентрации ДТП (очаги аварийности), а именно: </w:t>
      </w:r>
      <w:proofErr w:type="spellStart"/>
      <w:r w:rsidRPr="004A21B1">
        <w:rPr>
          <w:sz w:val="28"/>
          <w:szCs w:val="28"/>
        </w:rPr>
        <w:t>ул.Победы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ул.Чапаева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ул.Заозерная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ул.Фурманова</w:t>
      </w:r>
      <w:proofErr w:type="spellEnd"/>
      <w:r w:rsidRPr="004A21B1">
        <w:rPr>
          <w:sz w:val="28"/>
          <w:szCs w:val="28"/>
        </w:rPr>
        <w:t xml:space="preserve">, </w:t>
      </w:r>
      <w:proofErr w:type="spellStart"/>
      <w:r w:rsidRPr="004A21B1">
        <w:rPr>
          <w:sz w:val="28"/>
          <w:szCs w:val="28"/>
        </w:rPr>
        <w:t>ул.Объездная</w:t>
      </w:r>
      <w:proofErr w:type="spellEnd"/>
      <w:r w:rsidRPr="004A21B1">
        <w:rPr>
          <w:sz w:val="28"/>
          <w:szCs w:val="28"/>
        </w:rPr>
        <w:t>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pacing w:val="2"/>
          <w:sz w:val="28"/>
          <w:szCs w:val="28"/>
          <w:shd w:val="clear" w:color="auto" w:fill="FFFFFF"/>
        </w:rPr>
        <w:tab/>
      </w:r>
      <w:r w:rsidRPr="004A21B1">
        <w:rPr>
          <w:sz w:val="28"/>
          <w:szCs w:val="28"/>
        </w:rPr>
        <w:t xml:space="preserve">В современных условиях является необходимым внедрение систем видеоконтроля в общественно </w:t>
      </w:r>
      <w:r w:rsidRPr="004A21B1">
        <w:rPr>
          <w:sz w:val="28"/>
          <w:szCs w:val="28"/>
        </w:rPr>
        <w:lastRenderedPageBreak/>
        <w:t>значимых и наиболее криминогенных местах, на оживленных транспортных магистралях.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  В настоящее время на территории Ленского района продолжает существовать  проблема недостаточного оснащения мест с массовым пребыванием людей, объектов жизнеобеспечения населения, дорожно-транспортных участков, территорий водных объектов системами видеонаблюдения.</w:t>
      </w:r>
      <w:r w:rsidRPr="004A21B1">
        <w:rPr>
          <w:spacing w:val="2"/>
          <w:sz w:val="28"/>
          <w:szCs w:val="28"/>
          <w:shd w:val="clear" w:color="auto" w:fill="FFFFFF"/>
        </w:rPr>
        <w:tab/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  В целях снижения аварийности и осуществления контроля за движением транспортных средств, со стороны отделением Госавтоинспекции ОМВД России по Ленскому району был определен дополнительный ряд мест, рассматриваемых для возможности установления видеокамер с подключением их в единую систему видеонаблюдения: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Перекресток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ул.Победы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–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ул.Интернациональная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(въезд в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мкр</w:t>
      </w:r>
      <w:proofErr w:type="spellEnd"/>
      <w:proofErr w:type="gramStart"/>
      <w:r w:rsidRPr="004A21B1">
        <w:rPr>
          <w:spacing w:val="2"/>
          <w:sz w:val="28"/>
          <w:szCs w:val="28"/>
          <w:shd w:val="clear" w:color="auto" w:fill="FFFFFF"/>
        </w:rPr>
        <w:t>.»Разведчик</w:t>
      </w:r>
      <w:proofErr w:type="gramEnd"/>
      <w:r w:rsidRPr="004A21B1">
        <w:rPr>
          <w:spacing w:val="2"/>
          <w:sz w:val="28"/>
          <w:szCs w:val="28"/>
          <w:shd w:val="clear" w:color="auto" w:fill="FFFFFF"/>
        </w:rPr>
        <w:t>»);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Перекресток </w:t>
      </w:r>
      <w:proofErr w:type="gramStart"/>
      <w:r w:rsidRPr="004A21B1">
        <w:rPr>
          <w:spacing w:val="2"/>
          <w:sz w:val="28"/>
          <w:szCs w:val="28"/>
          <w:shd w:val="clear" w:color="auto" w:fill="FFFFFF"/>
        </w:rPr>
        <w:t>Территория  по</w:t>
      </w:r>
      <w:proofErr w:type="gramEnd"/>
      <w:r w:rsidRPr="004A21B1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ул.Набережная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, д.105;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Перекресток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ул.Каландарашвили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–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ул.Фурманова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Перекресток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ул.Чапаева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–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ул.Пролетарская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Перекресток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ул.Пролетарская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–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ул.Заозерная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>Район поворота на Тубдиспансер (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ул.Фурманова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)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>Памятник Победы (ул. Набережная);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>Район церкви (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ул.Набережная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);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Район территории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ГПКиО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(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ул.Чапаева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);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lastRenderedPageBreak/>
        <w:t>Кольцо кругового движения (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ул.Ленина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–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ул.Каландарашвили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);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въезд в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мкр</w:t>
      </w:r>
      <w:proofErr w:type="spellEnd"/>
      <w:proofErr w:type="gramStart"/>
      <w:r w:rsidRPr="004A21B1">
        <w:rPr>
          <w:spacing w:val="2"/>
          <w:sz w:val="28"/>
          <w:szCs w:val="28"/>
          <w:shd w:val="clear" w:color="auto" w:fill="FFFFFF"/>
        </w:rPr>
        <w:t>.»Звездный</w:t>
      </w:r>
      <w:proofErr w:type="gramEnd"/>
      <w:r w:rsidRPr="004A21B1">
        <w:rPr>
          <w:spacing w:val="2"/>
          <w:sz w:val="28"/>
          <w:szCs w:val="28"/>
          <w:shd w:val="clear" w:color="auto" w:fill="FFFFFF"/>
        </w:rPr>
        <w:t xml:space="preserve"> (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ул.Объездная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>);</w:t>
      </w:r>
    </w:p>
    <w:p w:rsidR="004A21B1" w:rsidRPr="004A21B1" w:rsidRDefault="004A21B1" w:rsidP="004A21B1">
      <w:pPr>
        <w:pStyle w:val="a5"/>
        <w:numPr>
          <w:ilvl w:val="0"/>
          <w:numId w:val="37"/>
        </w:numPr>
        <w:spacing w:line="276" w:lineRule="auto"/>
        <w:jc w:val="both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 xml:space="preserve"> район территории м-на «Аметист» (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ул.Интернациональная</w:t>
      </w:r>
      <w:proofErr w:type="spellEnd"/>
      <w:r w:rsidRPr="004A21B1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4A21B1">
        <w:rPr>
          <w:spacing w:val="2"/>
          <w:sz w:val="28"/>
          <w:szCs w:val="28"/>
          <w:shd w:val="clear" w:color="auto" w:fill="FFFFFF"/>
        </w:rPr>
        <w:t>мкр</w:t>
      </w:r>
      <w:proofErr w:type="spellEnd"/>
      <w:proofErr w:type="gramStart"/>
      <w:r w:rsidRPr="004A21B1">
        <w:rPr>
          <w:spacing w:val="2"/>
          <w:sz w:val="28"/>
          <w:szCs w:val="28"/>
          <w:shd w:val="clear" w:color="auto" w:fill="FFFFFF"/>
        </w:rPr>
        <w:t>.»Разведчик</w:t>
      </w:r>
      <w:proofErr w:type="gramEnd"/>
      <w:r w:rsidRPr="004A21B1">
        <w:rPr>
          <w:spacing w:val="2"/>
          <w:sz w:val="28"/>
          <w:szCs w:val="28"/>
          <w:shd w:val="clear" w:color="auto" w:fill="FFFFFF"/>
        </w:rPr>
        <w:t>»)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ab/>
        <w:t>Планомерное развитие городского и сельских поселений района требует создания технической составляющей обеспечения сохранности муниципального и личного имущества, пресечения актов краж и хулиганства, безопасности граждан и общественного порядка. Для реализации комплекса мер по преодолению или недопущению угроз безопасности необходимо существенно повысить техническую оснащенность соответствующих служб современными средствами мониторинга, связи и оперативного реагирования, основным из которых является комплексная система видеонаблюдения.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4A21B1">
        <w:rPr>
          <w:spacing w:val="2"/>
          <w:sz w:val="28"/>
          <w:szCs w:val="28"/>
          <w:shd w:val="clear" w:color="auto" w:fill="FFFFFF"/>
        </w:rPr>
        <w:tab/>
        <w:t xml:space="preserve">Важную роль в прогнозировании опасных ситуаций и своевременности реагирования, обеспечения общественного порядка и общественной безопасности играют современные средства профилактического видеонаблюдения и мониторинга в местах массового пребывания людей. 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t xml:space="preserve">  В свою очередь, муниципальным образованием «Город Ленск», в рамках реализации подпрограммы «Предупреждение и ликвидация последствий чрезвычайных ситуаций» муниципальной программы </w:t>
      </w:r>
      <w:r w:rsidRPr="004A21B1">
        <w:rPr>
          <w:sz w:val="28"/>
          <w:szCs w:val="28"/>
          <w:shd w:val="clear" w:color="auto" w:fill="FFFFFF"/>
        </w:rPr>
        <w:lastRenderedPageBreak/>
        <w:t>«Обеспечение безопасности жизнедеятельности населения МО «Город Ленск» на 2015-2019 годы», были проведены мероприятия по закупке видеокамер и установке их на территории города, часть из которых подключены к системе видеонаблюдения на базе МКУ «ЕДДС».  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color w:val="0070C0"/>
          <w:sz w:val="28"/>
          <w:szCs w:val="28"/>
        </w:rPr>
      </w:pPr>
      <w:r w:rsidRPr="004A21B1">
        <w:rPr>
          <w:sz w:val="28"/>
          <w:szCs w:val="28"/>
        </w:rPr>
        <w:tab/>
        <w:t xml:space="preserve">На сегодняшний день, в рамках реализации муниципальной программы МО «Город Ленск», в </w:t>
      </w:r>
      <w:proofErr w:type="spellStart"/>
      <w:r w:rsidRPr="004A21B1">
        <w:rPr>
          <w:sz w:val="28"/>
          <w:szCs w:val="28"/>
        </w:rPr>
        <w:t>г.Ленске</w:t>
      </w:r>
      <w:proofErr w:type="spellEnd"/>
      <w:r w:rsidRPr="004A21B1">
        <w:rPr>
          <w:sz w:val="28"/>
          <w:szCs w:val="28"/>
        </w:rPr>
        <w:t xml:space="preserve"> администрацией муниципального образования установлено 6 видеокамер с выводом в систему видеонаблюдения на базе ЕДДС.</w:t>
      </w:r>
      <w:r w:rsidRPr="004A21B1">
        <w:rPr>
          <w:color w:val="0070C0"/>
          <w:sz w:val="28"/>
          <w:szCs w:val="28"/>
        </w:rPr>
        <w:t xml:space="preserve"> 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color w:val="0070C0"/>
          <w:sz w:val="28"/>
          <w:szCs w:val="28"/>
        </w:rPr>
        <w:tab/>
      </w:r>
      <w:r w:rsidRPr="004A21B1">
        <w:rPr>
          <w:sz w:val="28"/>
          <w:szCs w:val="28"/>
        </w:rPr>
        <w:t xml:space="preserve">В целях организации мероприятий по обеспечению общественной безопасности населения и предотвращения правонарушений и хулиганских действий  на территории </w:t>
      </w:r>
      <w:proofErr w:type="spellStart"/>
      <w:r w:rsidRPr="004A21B1">
        <w:rPr>
          <w:sz w:val="28"/>
          <w:szCs w:val="28"/>
        </w:rPr>
        <w:t>г.Ленска</w:t>
      </w:r>
      <w:proofErr w:type="spellEnd"/>
      <w:r w:rsidRPr="004A21B1">
        <w:rPr>
          <w:sz w:val="28"/>
          <w:szCs w:val="28"/>
        </w:rPr>
        <w:t xml:space="preserve"> администрацией МО «Город Ленск» за счет средств муниципального бюджета МО «Город Ленск» в период с 2019 -2023г.г. предусмотрен охват системой видеонаблюдения дворовых территорий, мест массового пребывания людей и участков дорог с интенсивным  транспортным движением, в количестве 11 видеокамер с подключением их к единой системе видеонаблюдения на базе ЕДДС, а именно: в 2019 году - 6 видеокамер: дворовые территории по </w:t>
      </w:r>
      <w:proofErr w:type="spellStart"/>
      <w:r w:rsidRPr="004A21B1">
        <w:rPr>
          <w:sz w:val="28"/>
          <w:szCs w:val="28"/>
        </w:rPr>
        <w:t>ул.Первомайская</w:t>
      </w:r>
      <w:proofErr w:type="spellEnd"/>
      <w:r w:rsidRPr="004A21B1">
        <w:rPr>
          <w:sz w:val="28"/>
          <w:szCs w:val="28"/>
        </w:rPr>
        <w:t xml:space="preserve">, 32 «а», ул. Первомайская, д.18, </w:t>
      </w:r>
      <w:proofErr w:type="spellStart"/>
      <w:r w:rsidRPr="004A21B1">
        <w:rPr>
          <w:sz w:val="28"/>
          <w:szCs w:val="28"/>
        </w:rPr>
        <w:t>ул.Первомайская</w:t>
      </w:r>
      <w:proofErr w:type="spellEnd"/>
      <w:r w:rsidRPr="004A21B1">
        <w:rPr>
          <w:sz w:val="28"/>
          <w:szCs w:val="28"/>
        </w:rPr>
        <w:t xml:space="preserve">, д.10, пешеходная зона в районе пересечения  </w:t>
      </w:r>
      <w:proofErr w:type="spellStart"/>
      <w:r w:rsidRPr="004A21B1">
        <w:rPr>
          <w:sz w:val="28"/>
          <w:szCs w:val="28"/>
        </w:rPr>
        <w:t>ул.Ойунского</w:t>
      </w:r>
      <w:proofErr w:type="spellEnd"/>
      <w:r w:rsidRPr="004A21B1">
        <w:rPr>
          <w:sz w:val="28"/>
          <w:szCs w:val="28"/>
        </w:rPr>
        <w:t xml:space="preserve"> – </w:t>
      </w:r>
      <w:proofErr w:type="spellStart"/>
      <w:r w:rsidRPr="004A21B1">
        <w:rPr>
          <w:sz w:val="28"/>
          <w:szCs w:val="28"/>
        </w:rPr>
        <w:t>ул.Ленина</w:t>
      </w:r>
      <w:proofErr w:type="spellEnd"/>
      <w:r w:rsidRPr="004A21B1">
        <w:rPr>
          <w:sz w:val="28"/>
          <w:szCs w:val="28"/>
        </w:rPr>
        <w:t xml:space="preserve"> (МКУ ДО «</w:t>
      </w:r>
      <w:proofErr w:type="spellStart"/>
      <w:r w:rsidRPr="004A21B1">
        <w:rPr>
          <w:sz w:val="28"/>
          <w:szCs w:val="28"/>
        </w:rPr>
        <w:t>Сэргэ</w:t>
      </w:r>
      <w:proofErr w:type="spellEnd"/>
      <w:r w:rsidRPr="004A21B1">
        <w:rPr>
          <w:sz w:val="28"/>
          <w:szCs w:val="28"/>
        </w:rPr>
        <w:t xml:space="preserve">»), </w:t>
      </w:r>
      <w:proofErr w:type="spellStart"/>
      <w:r w:rsidRPr="004A21B1">
        <w:rPr>
          <w:sz w:val="28"/>
          <w:szCs w:val="28"/>
        </w:rPr>
        <w:t>ГПКиО</w:t>
      </w:r>
      <w:proofErr w:type="spellEnd"/>
      <w:r w:rsidRPr="004A21B1">
        <w:rPr>
          <w:sz w:val="28"/>
          <w:szCs w:val="28"/>
        </w:rPr>
        <w:t>, обелиск Победы (вечный огонь) и в дальнейшем ежегодно, в течение реализации Программы, с 2020 г. по 2023 г. - по 1 камере в год.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color w:val="0070C0"/>
          <w:sz w:val="28"/>
          <w:szCs w:val="28"/>
        </w:rPr>
        <w:lastRenderedPageBreak/>
        <w:tab/>
      </w:r>
      <w:r w:rsidRPr="004A21B1">
        <w:rPr>
          <w:sz w:val="28"/>
          <w:szCs w:val="28"/>
        </w:rPr>
        <w:t xml:space="preserve">Приоритетными направлениями в плане мероприятий по определению мест и установке видеокамер является охват территорий в местах активного посещения детей и массового пребывания людей, участки повышенной угрозы ДТП. Тем самым, это заметно увеличит уровень общественной безопасности населения города. 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pacing w:val="2"/>
          <w:sz w:val="28"/>
          <w:szCs w:val="28"/>
          <w:shd w:val="clear" w:color="auto" w:fill="FFFFFF"/>
        </w:rPr>
      </w:pPr>
      <w:r w:rsidRPr="004A21B1">
        <w:rPr>
          <w:sz w:val="28"/>
          <w:szCs w:val="28"/>
        </w:rPr>
        <w:tab/>
      </w:r>
      <w:r w:rsidRPr="004A21B1">
        <w:rPr>
          <w:spacing w:val="2"/>
          <w:sz w:val="28"/>
          <w:szCs w:val="28"/>
          <w:shd w:val="clear" w:color="auto" w:fill="FFFFFF"/>
        </w:rPr>
        <w:t xml:space="preserve">По причине отсутствия технических возможностей и ресурсов, до сих пор не охвачены единой системой видеонаблюдения территории сельских поселений Ленского района. 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pacing w:val="2"/>
          <w:sz w:val="28"/>
          <w:szCs w:val="28"/>
          <w:shd w:val="clear" w:color="auto" w:fill="FFFFFF"/>
        </w:rPr>
        <w:tab/>
      </w:r>
      <w:r w:rsidRPr="004A21B1">
        <w:rPr>
          <w:sz w:val="28"/>
          <w:szCs w:val="28"/>
        </w:rPr>
        <w:t>В рамках программы «Развитие Единой дежурно-диспетчерской службы муниципального образования «Ленский район», ответственным исполнителем Программы ведется работа по развитию и наращиванию системы видеонаблюдения, в ходе которой, выявлена определенная потребность по осуществлению постоянного контроля за обстановкой и обеспечения общественной безопасности населения на территориях сельских и городских поселений, которая выражается следующими количественными показателями по определению новых мест для охвата видеонаблюдением: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«Город Ленск» - 28;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«Поселок Витим» - 15;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 xml:space="preserve">МО «Поселок </w:t>
      </w:r>
      <w:proofErr w:type="spellStart"/>
      <w:r w:rsidRPr="004A21B1">
        <w:rPr>
          <w:sz w:val="28"/>
          <w:szCs w:val="28"/>
        </w:rPr>
        <w:t>Пеледуй</w:t>
      </w:r>
      <w:proofErr w:type="spellEnd"/>
      <w:r w:rsidRPr="004A21B1">
        <w:rPr>
          <w:sz w:val="28"/>
          <w:szCs w:val="28"/>
        </w:rPr>
        <w:t>» - 13;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</w:t>
      </w:r>
      <w:proofErr w:type="spellStart"/>
      <w:r w:rsidRPr="004A21B1">
        <w:rPr>
          <w:sz w:val="28"/>
          <w:szCs w:val="28"/>
        </w:rPr>
        <w:t>Толонский</w:t>
      </w:r>
      <w:proofErr w:type="spellEnd"/>
      <w:r w:rsidRPr="004A21B1">
        <w:rPr>
          <w:sz w:val="28"/>
          <w:szCs w:val="28"/>
        </w:rPr>
        <w:t xml:space="preserve"> наслег» - 2;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</w:t>
      </w:r>
      <w:proofErr w:type="spellStart"/>
      <w:r w:rsidRPr="004A21B1">
        <w:rPr>
          <w:sz w:val="28"/>
          <w:szCs w:val="28"/>
        </w:rPr>
        <w:t>Мурбайский</w:t>
      </w:r>
      <w:proofErr w:type="spellEnd"/>
      <w:r w:rsidRPr="004A21B1">
        <w:rPr>
          <w:sz w:val="28"/>
          <w:szCs w:val="28"/>
        </w:rPr>
        <w:t xml:space="preserve"> наслег» - 8;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</w:t>
      </w:r>
      <w:proofErr w:type="spellStart"/>
      <w:r w:rsidRPr="004A21B1">
        <w:rPr>
          <w:sz w:val="28"/>
          <w:szCs w:val="28"/>
        </w:rPr>
        <w:t>Наторинский</w:t>
      </w:r>
      <w:proofErr w:type="spellEnd"/>
      <w:r w:rsidRPr="004A21B1">
        <w:rPr>
          <w:sz w:val="28"/>
          <w:szCs w:val="28"/>
        </w:rPr>
        <w:t xml:space="preserve"> наслег» - 3;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ab/>
        <w:t>МО «</w:t>
      </w:r>
      <w:proofErr w:type="spellStart"/>
      <w:r w:rsidRPr="004A21B1">
        <w:rPr>
          <w:sz w:val="28"/>
          <w:szCs w:val="28"/>
        </w:rPr>
        <w:t>Беченчинский</w:t>
      </w:r>
      <w:proofErr w:type="spellEnd"/>
      <w:r w:rsidRPr="004A21B1">
        <w:rPr>
          <w:sz w:val="28"/>
          <w:szCs w:val="28"/>
        </w:rPr>
        <w:t xml:space="preserve"> наслег» - 2;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</w:t>
      </w:r>
      <w:proofErr w:type="spellStart"/>
      <w:r w:rsidRPr="004A21B1">
        <w:rPr>
          <w:sz w:val="28"/>
          <w:szCs w:val="28"/>
        </w:rPr>
        <w:t>Салдыкельский</w:t>
      </w:r>
      <w:proofErr w:type="spellEnd"/>
      <w:r w:rsidRPr="004A21B1">
        <w:rPr>
          <w:sz w:val="28"/>
          <w:szCs w:val="28"/>
        </w:rPr>
        <w:t xml:space="preserve"> наслег» - 3;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</w:t>
      </w:r>
      <w:proofErr w:type="spellStart"/>
      <w:r w:rsidRPr="004A21B1">
        <w:rPr>
          <w:sz w:val="28"/>
          <w:szCs w:val="28"/>
        </w:rPr>
        <w:t>Орто-Нахаринский</w:t>
      </w:r>
      <w:proofErr w:type="spellEnd"/>
      <w:r w:rsidRPr="004A21B1">
        <w:rPr>
          <w:sz w:val="28"/>
          <w:szCs w:val="28"/>
        </w:rPr>
        <w:t xml:space="preserve"> наслег» - 5;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195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МО «</w:t>
      </w:r>
      <w:proofErr w:type="spellStart"/>
      <w:r w:rsidRPr="004A21B1">
        <w:rPr>
          <w:sz w:val="28"/>
          <w:szCs w:val="28"/>
        </w:rPr>
        <w:t>Нюйский</w:t>
      </w:r>
      <w:proofErr w:type="spellEnd"/>
      <w:r w:rsidRPr="004A21B1">
        <w:rPr>
          <w:sz w:val="28"/>
          <w:szCs w:val="28"/>
        </w:rPr>
        <w:t xml:space="preserve"> наслег» - 2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Учитывая потребность в контролировании криминогенных мест и мест с массовым пребыванием людей, в соответствии с планом мероприятий по реализации Программы, к 2023 году на территории МО «Город Ленск» в единую систему видеонаблюдения будут введены </w:t>
      </w:r>
      <w:r w:rsidRPr="004A21B1">
        <w:rPr>
          <w:b/>
          <w:sz w:val="28"/>
          <w:szCs w:val="28"/>
        </w:rPr>
        <w:t>56</w:t>
      </w:r>
      <w:r w:rsidRPr="004A21B1">
        <w:rPr>
          <w:sz w:val="28"/>
          <w:szCs w:val="28"/>
        </w:rPr>
        <w:t xml:space="preserve"> видеокамер, тем самым увеличив количество мест постоянного мониторинга за обстановкой. Проблемы обеспечения жизнедеятельности населения требуют комплексного межведомственного подхода к их решению. В связи с этим, необходимый уровень координации действий и концентрации ресурсов при их решении, может быть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основных программных направлений.</w:t>
      </w:r>
    </w:p>
    <w:p w:rsidR="004A21B1" w:rsidRPr="004A21B1" w:rsidRDefault="004A21B1" w:rsidP="004A21B1">
      <w:pPr>
        <w:shd w:val="clear" w:color="auto" w:fill="FFFFFF"/>
        <w:spacing w:line="276" w:lineRule="auto"/>
        <w:ind w:firstLine="708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 xml:space="preserve">Проект предусматривает использование оптико-волоконных кабелей и развитие сети, соединяющий сервер со всеми микрорайонами города и населенными пунктами, удаленными от административного центра, установку </w:t>
      </w:r>
      <w:r w:rsidRPr="004A21B1">
        <w:rPr>
          <w:b/>
          <w:sz w:val="28"/>
          <w:szCs w:val="28"/>
        </w:rPr>
        <w:t>81</w:t>
      </w:r>
      <w:r w:rsidRPr="004A21B1">
        <w:rPr>
          <w:color w:val="0070C0"/>
          <w:sz w:val="28"/>
          <w:szCs w:val="28"/>
        </w:rPr>
        <w:t xml:space="preserve"> </w:t>
      </w:r>
      <w:r w:rsidRPr="004A21B1">
        <w:rPr>
          <w:sz w:val="28"/>
          <w:szCs w:val="28"/>
        </w:rPr>
        <w:t xml:space="preserve">видеокамеры (с учетом потребности в установлении видеонаблюдения муниципальных образований, удаленных от районного административного центра), с выводом изображения на </w:t>
      </w:r>
      <w:r w:rsidRPr="004A21B1">
        <w:rPr>
          <w:sz w:val="28"/>
          <w:szCs w:val="28"/>
        </w:rPr>
        <w:lastRenderedPageBreak/>
        <w:t>мониторы в ЕДДС и дежурной части ОМВД по Ленскому району.</w:t>
      </w:r>
    </w:p>
    <w:p w:rsidR="004A21B1" w:rsidRPr="004A21B1" w:rsidRDefault="004A21B1" w:rsidP="004A21B1">
      <w:pPr>
        <w:pStyle w:val="ac"/>
        <w:spacing w:line="276" w:lineRule="auto"/>
        <w:ind w:firstLine="707"/>
        <w:rPr>
          <w:szCs w:val="28"/>
        </w:rPr>
      </w:pPr>
      <w:r w:rsidRPr="004A21B1">
        <w:rPr>
          <w:szCs w:val="28"/>
        </w:rPr>
        <w:t>Для целей организации видеонаблюдения в приоритетном порядке используется схема обработки, хранения и распространения  видеоизображений и организации доступа к видеоизображениям в режиме реального времени с использованием удаленных аппаратно-программных комплексов (серверов). Функционал программной платформы, в том числе, обеспечивает:</w:t>
      </w:r>
    </w:p>
    <w:p w:rsidR="004A21B1" w:rsidRPr="004A21B1" w:rsidRDefault="004A21B1" w:rsidP="004A21B1">
      <w:pPr>
        <w:pStyle w:val="a5"/>
        <w:widowControl w:val="0"/>
        <w:numPr>
          <w:ilvl w:val="1"/>
          <w:numId w:val="16"/>
        </w:numPr>
        <w:tabs>
          <w:tab w:val="left" w:pos="974"/>
        </w:tabs>
        <w:spacing w:line="276" w:lineRule="auto"/>
        <w:ind w:left="0" w:firstLine="709"/>
        <w:contextualSpacing w:val="0"/>
        <w:rPr>
          <w:sz w:val="28"/>
          <w:szCs w:val="28"/>
        </w:rPr>
      </w:pPr>
      <w:r w:rsidRPr="004A21B1">
        <w:rPr>
          <w:sz w:val="28"/>
          <w:szCs w:val="28"/>
        </w:rPr>
        <w:t>мониторинг работоспособности камер</w:t>
      </w:r>
      <w:r w:rsidRPr="004A21B1">
        <w:rPr>
          <w:spacing w:val="-22"/>
          <w:sz w:val="28"/>
          <w:szCs w:val="28"/>
        </w:rPr>
        <w:t xml:space="preserve"> </w:t>
      </w:r>
      <w:r w:rsidRPr="004A21B1">
        <w:rPr>
          <w:sz w:val="28"/>
          <w:szCs w:val="28"/>
        </w:rPr>
        <w:t>видеонаблюдения;</w:t>
      </w:r>
    </w:p>
    <w:p w:rsidR="004A21B1" w:rsidRPr="004A21B1" w:rsidRDefault="004A21B1" w:rsidP="004A21B1">
      <w:pPr>
        <w:pStyle w:val="a5"/>
        <w:widowControl w:val="0"/>
        <w:numPr>
          <w:ilvl w:val="1"/>
          <w:numId w:val="16"/>
        </w:numPr>
        <w:tabs>
          <w:tab w:val="left" w:pos="974"/>
        </w:tabs>
        <w:spacing w:line="276" w:lineRule="auto"/>
        <w:ind w:left="0" w:firstLine="709"/>
        <w:contextualSpacing w:val="0"/>
        <w:rPr>
          <w:sz w:val="28"/>
          <w:szCs w:val="28"/>
        </w:rPr>
      </w:pPr>
      <w:r w:rsidRPr="004A21B1">
        <w:rPr>
          <w:sz w:val="28"/>
          <w:szCs w:val="28"/>
        </w:rPr>
        <w:t>контроль записи и хранения</w:t>
      </w:r>
      <w:r w:rsidRPr="004A21B1">
        <w:rPr>
          <w:spacing w:val="-16"/>
          <w:sz w:val="28"/>
          <w:szCs w:val="28"/>
        </w:rPr>
        <w:t xml:space="preserve"> </w:t>
      </w:r>
      <w:r w:rsidRPr="004A21B1">
        <w:rPr>
          <w:sz w:val="28"/>
          <w:szCs w:val="28"/>
        </w:rPr>
        <w:t>видеоизображений.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Основное предназначение системы видеонаблюдения: 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– получение изображений, мониторинг обстановки, сокращение времени формирования и выдачи информации для принятия управленческих решений заинтересованным структурам и ведомствам;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обеспечение общественного порядка и общественной безопасности;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повышение эффективности противодействия террористической и экстремистской деятельности;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информирование о тревожном событии и хранение информации о событиях, которые уже произошли;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установление лиц, совершивших преступление, по «горячим следам»;</w:t>
      </w:r>
    </w:p>
    <w:p w:rsidR="004A21B1" w:rsidRPr="004A21B1" w:rsidRDefault="004A21B1" w:rsidP="004A21B1">
      <w:pPr>
        <w:spacing w:line="276" w:lineRule="auto"/>
        <w:ind w:right="142"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>- принятие решений при возникновении чрезвычайных ситуаций.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повышение оперативности и наглядности предоставления информации об оперативной обстановке, складывающейся на территории района;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     - повышение обоснованности и оперативности принимаемых должностными лицами решений по реагированию на изменения оперативной обстановки.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Выполнение мероприятий программы, направлено на достижение условий для безопасной жизнедеятельности населения Ленского района, повышением уровня защиты населения и территорий и последовательным снижением рисков от ЧС, угроз природного и техногенного характера.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  <w:shd w:val="clear" w:color="auto" w:fill="FFFFFF"/>
        </w:rPr>
        <w:tab/>
      </w:r>
      <w:r w:rsidRPr="004A21B1">
        <w:rPr>
          <w:sz w:val="28"/>
          <w:szCs w:val="28"/>
        </w:rPr>
        <w:t>Основными преимуществами решения проблемы повышения общественной безопасности программно-целевым методом являются: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комплексный подход к решению задач для обеспечения общественной безопасности;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распределение полномочий и ответственности исполнителей мероприятий Программы;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эффективное планирование и мониторинг результатов реализации Программы;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координация деятельности правоохранительных органов, органов местного самоуправления МО «Ленский район» в области обеспечения безопасности населения;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- целевое финансирование комплекса мероприятий по обеспечению общественной безопасности.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rStyle w:val="FontStyle33"/>
          <w:sz w:val="28"/>
          <w:szCs w:val="28"/>
        </w:rPr>
      </w:pPr>
      <w:r w:rsidRPr="004A21B1">
        <w:rPr>
          <w:sz w:val="28"/>
          <w:szCs w:val="28"/>
        </w:rPr>
        <w:lastRenderedPageBreak/>
        <w:tab/>
        <w:t>Эффективность мероприятий по снижению рисков и смягчению последствий ЧС природного и техногенного характера в муниципальном образовании «Ленский район», а также обеспечение пожарной безопасности зависит от наличия и эффективности работы систем видеонаблюдения, оповещения населения и экстренных оперативных служб о ЧС, пожарах и иных происшествиях, своевременность оповещения позволяет значительно снизить все виды ущерба, минимизировать риск гибели людей.</w:t>
      </w:r>
    </w:p>
    <w:p w:rsidR="004A21B1" w:rsidRPr="004A21B1" w:rsidRDefault="004A21B1" w:rsidP="004A21B1">
      <w:pPr>
        <w:shd w:val="clear" w:color="auto" w:fill="FFFFFF"/>
        <w:spacing w:line="276" w:lineRule="auto"/>
        <w:jc w:val="both"/>
        <w:textAlignment w:val="baseline"/>
        <w:rPr>
          <w:sz w:val="28"/>
          <w:szCs w:val="28"/>
        </w:rPr>
      </w:pPr>
      <w:r w:rsidRPr="004A21B1">
        <w:rPr>
          <w:sz w:val="28"/>
          <w:szCs w:val="28"/>
        </w:rPr>
        <w:tab/>
        <w:t>Программа обеспечит более глубокое и всестороннее решение задач, поставленных перед органами местного самоуправления и правоохранительными органами МО «Ленский район» по организации обеспечения общественной безопасности граждан на территории Ленского района. Одновременно с этим Программа является базовым документом, определяющим стратегию органов местного самоуправления МО «Ленский район» по взаимодействию с правоохранительными и иными государственными органами, общественными организациями и объединениями граждан в вопросах безопасности на территории города с 2019 по 2023 год.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Для разработки стратегии развития программы с целью выявления проблем был осуществлен анализ по методике SWOT.</w:t>
      </w:r>
    </w:p>
    <w:p w:rsidR="004A21B1" w:rsidRPr="004A21B1" w:rsidRDefault="004A21B1" w:rsidP="004A21B1">
      <w:pPr>
        <w:spacing w:line="276" w:lineRule="auto"/>
        <w:ind w:right="142" w:firstLine="567"/>
        <w:jc w:val="center"/>
        <w:rPr>
          <w:b/>
          <w:sz w:val="28"/>
          <w:szCs w:val="28"/>
        </w:rPr>
      </w:pPr>
    </w:p>
    <w:p w:rsidR="004A21B1" w:rsidRPr="004A21B1" w:rsidRDefault="004A21B1" w:rsidP="004A21B1">
      <w:pPr>
        <w:spacing w:line="276" w:lineRule="auto"/>
        <w:ind w:right="142" w:firstLine="567"/>
        <w:jc w:val="center"/>
        <w:rPr>
          <w:sz w:val="28"/>
          <w:szCs w:val="28"/>
        </w:rPr>
      </w:pPr>
      <w:r w:rsidRPr="004A21B1">
        <w:rPr>
          <w:b/>
          <w:sz w:val="28"/>
          <w:szCs w:val="28"/>
        </w:rPr>
        <w:t>SWOT – анализ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4A21B1" w:rsidRPr="004A21B1" w:rsidTr="004A21B1">
        <w:tc>
          <w:tcPr>
            <w:tcW w:w="4786" w:type="dxa"/>
          </w:tcPr>
          <w:p w:rsidR="004A21B1" w:rsidRPr="004A21B1" w:rsidRDefault="004A21B1" w:rsidP="004A21B1">
            <w:pPr>
              <w:jc w:val="center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Преимущества </w:t>
            </w:r>
          </w:p>
        </w:tc>
        <w:tc>
          <w:tcPr>
            <w:tcW w:w="5103" w:type="dxa"/>
          </w:tcPr>
          <w:p w:rsidR="004A21B1" w:rsidRPr="004A21B1" w:rsidRDefault="004A21B1" w:rsidP="004A21B1">
            <w:pPr>
              <w:jc w:val="center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Недостатки </w:t>
            </w:r>
          </w:p>
        </w:tc>
      </w:tr>
      <w:tr w:rsidR="004A21B1" w:rsidRPr="004A21B1" w:rsidTr="004A21B1">
        <w:tc>
          <w:tcPr>
            <w:tcW w:w="4786" w:type="dxa"/>
          </w:tcPr>
          <w:p w:rsidR="004A21B1" w:rsidRPr="004A21B1" w:rsidRDefault="004A21B1" w:rsidP="004A21B1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1.Разработанная и функционирующая система управления силами и средствами защиты </w:t>
            </w:r>
            <w:r w:rsidRPr="004A21B1">
              <w:rPr>
                <w:sz w:val="28"/>
                <w:szCs w:val="28"/>
              </w:rPr>
              <w:lastRenderedPageBreak/>
              <w:t>населения и территорий  от  чрезвычайных  ситуаций природного и техногенного  характера,  обеспечения пожарной  безопасности  на территории МО «Ленский район».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2. Увеличение охвата населенных территорий, требующих контроля за обстановкой.  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3. Улучшение материально-технической базы МКУ «ЕДДС» МО «Ленский район».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4. Своевременное и гарантированное доведение достоверной информации об угрозе или о возникновении чрезвычайной ситуации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5. Сокращение экономического ущерба от чрезвычайных ситуаций </w:t>
            </w:r>
          </w:p>
        </w:tc>
        <w:tc>
          <w:tcPr>
            <w:tcW w:w="5103" w:type="dxa"/>
          </w:tcPr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lastRenderedPageBreak/>
              <w:t xml:space="preserve">1. Увеличение количества предприятий </w:t>
            </w:r>
            <w:r w:rsidRPr="004A21B1">
              <w:rPr>
                <w:rStyle w:val="apple-style-span"/>
                <w:sz w:val="28"/>
                <w:szCs w:val="28"/>
              </w:rPr>
              <w:t>с высокой степенью опасности,</w:t>
            </w:r>
            <w:r w:rsidRPr="004A21B1">
              <w:rPr>
                <w:sz w:val="28"/>
                <w:szCs w:val="28"/>
              </w:rPr>
              <w:t xml:space="preserve"> потенциально опасных </w:t>
            </w:r>
            <w:r w:rsidRPr="004A21B1">
              <w:rPr>
                <w:sz w:val="28"/>
                <w:szCs w:val="28"/>
              </w:rPr>
              <w:lastRenderedPageBreak/>
              <w:t>объектов, количества транспорта и т.д.)</w:t>
            </w:r>
          </w:p>
          <w:p w:rsidR="004A21B1" w:rsidRPr="004A21B1" w:rsidRDefault="004A21B1" w:rsidP="004A21B1">
            <w:pPr>
              <w:jc w:val="both"/>
              <w:rPr>
                <w:rStyle w:val="apple-style-span"/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2. Ограниченность технических возможностей оборудования (территориальная удаленность, помехи и др.) по обеспечению видеомониторинга мест, требующих контроля за обстановкой.   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 3.Остаточный принцип финансирования мероприятий.</w:t>
            </w:r>
          </w:p>
        </w:tc>
      </w:tr>
      <w:tr w:rsidR="004A21B1" w:rsidRPr="004A21B1" w:rsidTr="004A21B1">
        <w:tc>
          <w:tcPr>
            <w:tcW w:w="4786" w:type="dxa"/>
          </w:tcPr>
          <w:p w:rsidR="004A21B1" w:rsidRPr="004A21B1" w:rsidRDefault="004A21B1" w:rsidP="004A21B1">
            <w:pPr>
              <w:jc w:val="center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lastRenderedPageBreak/>
              <w:t>Возможности</w:t>
            </w:r>
          </w:p>
        </w:tc>
        <w:tc>
          <w:tcPr>
            <w:tcW w:w="5103" w:type="dxa"/>
          </w:tcPr>
          <w:p w:rsidR="004A21B1" w:rsidRPr="004A21B1" w:rsidRDefault="004A21B1" w:rsidP="004A21B1">
            <w:pPr>
              <w:jc w:val="center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Угрозы </w:t>
            </w:r>
          </w:p>
        </w:tc>
      </w:tr>
      <w:tr w:rsidR="004A21B1" w:rsidRPr="004A21B1" w:rsidTr="004A21B1">
        <w:tc>
          <w:tcPr>
            <w:tcW w:w="4786" w:type="dxa"/>
          </w:tcPr>
          <w:p w:rsidR="004A21B1" w:rsidRPr="004A21B1" w:rsidRDefault="004A21B1" w:rsidP="004A21B1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rPr>
                <w:rStyle w:val="apple-style-span"/>
                <w:sz w:val="28"/>
                <w:szCs w:val="28"/>
              </w:rPr>
            </w:pPr>
            <w:r w:rsidRPr="004A21B1">
              <w:rPr>
                <w:rStyle w:val="apple-style-span"/>
                <w:sz w:val="28"/>
                <w:szCs w:val="28"/>
              </w:rPr>
              <w:t xml:space="preserve">Снижение ущерба и </w:t>
            </w:r>
            <w:r w:rsidRPr="004A21B1">
              <w:rPr>
                <w:sz w:val="28"/>
                <w:szCs w:val="28"/>
              </w:rPr>
              <w:t xml:space="preserve">численности пострадавших в результате </w:t>
            </w:r>
            <w:r w:rsidRPr="004A21B1">
              <w:rPr>
                <w:rStyle w:val="apple-style-span"/>
                <w:sz w:val="28"/>
                <w:szCs w:val="28"/>
              </w:rPr>
              <w:t xml:space="preserve"> </w:t>
            </w:r>
            <w:r w:rsidRPr="004A21B1">
              <w:rPr>
                <w:sz w:val="28"/>
                <w:szCs w:val="28"/>
              </w:rPr>
              <w:t>чрезвычайных  ситуаций природного и техногенного  характера</w:t>
            </w:r>
            <w:r w:rsidRPr="004A21B1">
              <w:rPr>
                <w:rStyle w:val="apple-style-span"/>
                <w:sz w:val="28"/>
                <w:szCs w:val="28"/>
              </w:rPr>
              <w:t>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2.Соблюдение требований законодательства 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3. Сокращение числа рисков возникновения чрезвычайных  ситуаций вследствие организации оперативного реагирования.</w:t>
            </w:r>
          </w:p>
          <w:p w:rsidR="004A21B1" w:rsidRPr="004A21B1" w:rsidRDefault="004A21B1" w:rsidP="004A21B1">
            <w:pPr>
              <w:spacing w:after="105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4. Расширение помещений ЕДДС Ленского муниципального района</w:t>
            </w:r>
          </w:p>
          <w:p w:rsidR="004A21B1" w:rsidRPr="004A21B1" w:rsidRDefault="004A21B1" w:rsidP="004A21B1">
            <w:pPr>
              <w:spacing w:after="105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5. Приобретение необходимого оборудования в ЕДДС Ленского муниципального района для увеличения объемов хранения информации и обработки данных</w:t>
            </w:r>
          </w:p>
          <w:p w:rsidR="004A21B1" w:rsidRPr="004A21B1" w:rsidRDefault="004A21B1" w:rsidP="004A21B1">
            <w:pPr>
              <w:spacing w:after="105"/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6. Сохранение работоспособности и востребованности системы видеонаблюдения, в связи с возможностью независимого и одновременного решения различных функциональных (ведомственных) задач</w:t>
            </w:r>
          </w:p>
        </w:tc>
        <w:tc>
          <w:tcPr>
            <w:tcW w:w="5103" w:type="dxa"/>
          </w:tcPr>
          <w:p w:rsidR="004A21B1" w:rsidRPr="004A21B1" w:rsidRDefault="004A21B1" w:rsidP="004A21B1">
            <w:pPr>
              <w:jc w:val="both"/>
              <w:rPr>
                <w:rStyle w:val="apple-style-span"/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 xml:space="preserve">1. Дальнейшее увеличение количества предприятий </w:t>
            </w:r>
            <w:r w:rsidRPr="004A21B1">
              <w:rPr>
                <w:rStyle w:val="apple-style-span"/>
                <w:sz w:val="28"/>
                <w:szCs w:val="28"/>
              </w:rPr>
              <w:t>с высокой степенью опасности.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rStyle w:val="apple-style-span"/>
                <w:sz w:val="28"/>
                <w:szCs w:val="28"/>
              </w:rPr>
              <w:t xml:space="preserve">2. </w:t>
            </w:r>
            <w:r w:rsidRPr="004A21B1">
              <w:rPr>
                <w:sz w:val="28"/>
                <w:szCs w:val="28"/>
              </w:rPr>
              <w:t xml:space="preserve">Изменения федерального и регионального </w:t>
            </w:r>
            <w:proofErr w:type="gramStart"/>
            <w:r w:rsidRPr="004A21B1">
              <w:rPr>
                <w:sz w:val="28"/>
                <w:szCs w:val="28"/>
              </w:rPr>
              <w:t>законодательства;.</w:t>
            </w:r>
            <w:proofErr w:type="gramEnd"/>
            <w:r w:rsidRPr="004A21B1">
              <w:rPr>
                <w:sz w:val="28"/>
                <w:szCs w:val="28"/>
              </w:rPr>
              <w:t xml:space="preserve"> </w:t>
            </w:r>
          </w:p>
          <w:p w:rsidR="004A21B1" w:rsidRPr="004A21B1" w:rsidRDefault="004A21B1" w:rsidP="004A21B1">
            <w:pPr>
              <w:jc w:val="both"/>
              <w:rPr>
                <w:sz w:val="28"/>
                <w:szCs w:val="28"/>
              </w:rPr>
            </w:pPr>
            <w:r w:rsidRPr="004A21B1">
              <w:rPr>
                <w:sz w:val="28"/>
                <w:szCs w:val="28"/>
              </w:rPr>
              <w:t>3. Отсутствие или недостаточность  финансирования запланированных мероприятий (инфляция, дефицит бюджетных средств и т.п.)</w:t>
            </w:r>
          </w:p>
          <w:p w:rsidR="004A21B1" w:rsidRPr="004A21B1" w:rsidRDefault="004A21B1" w:rsidP="004A21B1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21B1" w:rsidRPr="004A21B1" w:rsidRDefault="004A21B1" w:rsidP="004A21B1">
      <w:pPr>
        <w:pStyle w:val="ConsNonformat"/>
        <w:spacing w:line="276" w:lineRule="auto"/>
        <w:ind w:right="142"/>
        <w:rPr>
          <w:rFonts w:ascii="Times New Roman" w:hAnsi="Times New Roman" w:cs="Times New Roman"/>
          <w:color w:val="F79646" w:themeColor="accent6"/>
          <w:sz w:val="28"/>
          <w:szCs w:val="28"/>
        </w:rPr>
      </w:pP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>Реализация основных программных мероприятий к 2023 году позволит: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>- используя современные технические средства, объединенные в единую систему видеонаблюдения, получать информацию о потенциальных угрозах и использовать ее для предотвращения возможного преступления или происшествия;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>- обеспечить комплексный контроль за состоянием оперативной обстановки в местах массового пребывания граждан на территории населенных пунктов Ленского района, что, в свою очередь, позво</w:t>
      </w:r>
      <w:r w:rsidRPr="004A21B1">
        <w:rPr>
          <w:rFonts w:ascii="Times New Roman" w:hAnsi="Times New Roman" w:cs="Times New Roman"/>
          <w:sz w:val="28"/>
          <w:szCs w:val="28"/>
        </w:rPr>
        <w:lastRenderedPageBreak/>
        <w:t>лит сократить количество преступлений, совершенных в этих местах;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 xml:space="preserve">- повысить оперативность реагирования подразделений органов правопорядка на изменение оперативной обстановки </w:t>
      </w:r>
      <w:proofErr w:type="gramStart"/>
      <w:r w:rsidRPr="004A21B1">
        <w:rPr>
          <w:rFonts w:ascii="Times New Roman" w:hAnsi="Times New Roman" w:cs="Times New Roman"/>
          <w:sz w:val="28"/>
          <w:szCs w:val="28"/>
        </w:rPr>
        <w:t>в городских и сельских поселений</w:t>
      </w:r>
      <w:proofErr w:type="gramEnd"/>
      <w:r w:rsidRPr="004A21B1">
        <w:rPr>
          <w:rFonts w:ascii="Times New Roman" w:hAnsi="Times New Roman" w:cs="Times New Roman"/>
          <w:sz w:val="28"/>
          <w:szCs w:val="28"/>
        </w:rPr>
        <w:t>, состояние общественного порядка и дорожного движения, сообщения о совершенных преступлениях и правонарушениях, что, в свою очередь, позволит повысить раскрытие преступлений, совершенных в общественных местах и на улицах района;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>- оптимизировать автомобильные потоки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 xml:space="preserve"> - повысить уровень защищенности населения и территории от ЧС природного и техногенного характера,  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 xml:space="preserve">- обеспечить своевременное и гарантированное доведение достоверной информации об угрозе или о возникновении ЧС, </w:t>
      </w:r>
    </w:p>
    <w:p w:rsidR="004A21B1" w:rsidRPr="004A21B1" w:rsidRDefault="004A21B1" w:rsidP="004A21B1">
      <w:pPr>
        <w:pStyle w:val="Con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B1">
        <w:rPr>
          <w:rFonts w:ascii="Times New Roman" w:hAnsi="Times New Roman" w:cs="Times New Roman"/>
          <w:sz w:val="28"/>
          <w:szCs w:val="28"/>
        </w:rPr>
        <w:t>- сократить время оповещения и информирования населения.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Программа разрабатывается, базируясь на определенных предположениях относительно капитальных и текущих затрат. Вне зависимости от качества и обоснованности этих предположений будущее развитие событий, связанных с реализацией подпрограммы, неоднозначно.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t>Получателем бюджетных средств, направленных на реализацию программы, является муниципальное казенное учреждение "Единая дежурно-диспетчерская служба» МО «Ленский район».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lastRenderedPageBreak/>
        <w:t>Муниципальное казенное учреждение "Единая дежурно-диспетчерская служба» МО «Ленский район» является заказчиком производства работ по обслуживанию системы видеонаблюдения сегмента АПК "Безопасный город". При этом на муниципальное казенное учреждение " Единая дежурно-диспетчерская служба» МО «Ленский район» возлагаются обязанности по подготовке и утверждению документации, необходимой для отбора подрядных организаций на приобретение и установку оборудования видеонаблюдения сегмента АПК "Безопасный город", заключению муниципальных контрактов в соответствии с действующим законодательством.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  <w:shd w:val="clear" w:color="auto" w:fill="FFFFFF"/>
        </w:rPr>
      </w:pPr>
      <w:r w:rsidRPr="004A21B1">
        <w:rPr>
          <w:bCs/>
          <w:sz w:val="28"/>
          <w:szCs w:val="28"/>
        </w:rPr>
        <w:t>Анализ рисков реализации муниципальной программы состоит в следующем: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Реализация программы связана с различными рисками, обусловленными как внутренними факторами, зависящими от ответственного исполнителя, участников программы (организационные риски), так и относящимися к внешним факторам (риски изменения законодательства, экономически риски и риски финансового обеспечения).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Одним из внешних рисков является правовой риск, связанный с изменением федерального и регионального законодательства, длительностью формирования нормативно-правовой базы, необходимой для эффективной реализации программы. Это может привести к существенному увеличению планируемых </w:t>
      </w:r>
      <w:r w:rsidRPr="004A21B1">
        <w:rPr>
          <w:sz w:val="28"/>
          <w:szCs w:val="28"/>
        </w:rPr>
        <w:lastRenderedPageBreak/>
        <w:t xml:space="preserve">сроков или изменению условий реализации мероприятий программы.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Способом минимизации воздействия данного риска является осуществление мониторинга изменения федерального  и регионального законодательства в сфере обеспечения защиты населения и территорий от ЧС природного и техногенного характера с оценкой возможных последствий. Актуализация нормативно-правовых актов администрации МО «Ленский район» в сфере реализации программы.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Финансовые риски связаны с сокращением объемов финансирования как  муниципальной программы  в целом, так и отдельных мероприятий в процессе ее реализации из бюджета района, повышением стоимости работ, инфляционными процессами в экономике. К финансовым рискам также относится неэффективное использование ресурсов программы.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Последствием наступления данного риска является невозможность реализации  основного мероприятия и ряда мероприятий Программы, не достижение, заявленных результатов.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Финансовый риск является управляемым и может быть минимизирован следующими способами ограничения: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>- определения приоритетов для первоочередного финансирования;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мониторинг и оценка эффективности программных мероприятий с целью возможного перераспределения средств внутри муниципальной программы.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Административные риски связаны неэффективным управлением реализацией Программы, низкой эффективностью взаимодействия заинтересованных сторон, что может повлечь за собой не достижение плановых значений показателей, снижение эффективности использования ресурсов и качества выполнения мероприятий Программы.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Основными условиями минимизации административных рисков являются: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формирование эффективной системы управления реализацией Программы;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проведение систематического мониторинга результативности реализации Программы;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заключение и контроль реализации соглашений о взаимодействии с заинтересованными сторонами;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- своевременная корректировка мероприятий, целей и сроков реализации.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Информационные риски являются частично управляемыми и определяются отсутствием или частичной недостаточностью исходной отчетной и прогнозной информации, используемой в процессе раз</w:t>
      </w:r>
      <w:r w:rsidRPr="004A21B1">
        <w:rPr>
          <w:sz w:val="28"/>
          <w:szCs w:val="28"/>
        </w:rPr>
        <w:lastRenderedPageBreak/>
        <w:t>работки и реализации Программы, приводящие к искажению статистических данных.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С целью управления информационными рисками в ходе реализации Программы будет проводиться работа, направленная на: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использование статистических показателей, обеспечивающих объективность оценки хода и результатов реализации Программ;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выявление и идентификацию потенциальных рисков путем мониторинга основных параметров реализации, социальной политики;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- мониторинг и оценку исполнения целевых показателей (индикаторов) Программы, выявление факторов риска, оценку их значимости.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С целью минимизации влияния рисков на достижение цели  и запланированных результатов ответственным исполнителем в процессе реализации Программы возможно принятие следующих общих мер: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мониторинг реализации Программы, позволяющий отслеживать выполнение запланированных мероприятий и достижения промежуточных показателей  и целевых показателей Программы;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- оперативное реагирование на изменения факторов внешней и внутренней среды и внесение соответствующих корректировок в Программу.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Принятие общих мер по управлению рисками осуществляется ответственным исполнителем Про</w:t>
      </w:r>
      <w:r w:rsidRPr="004A21B1">
        <w:rPr>
          <w:sz w:val="28"/>
          <w:szCs w:val="28"/>
        </w:rPr>
        <w:lastRenderedPageBreak/>
        <w:t xml:space="preserve">граммы в процессе мониторинга реализации Программы и оценки ее эффективности. Дополнительной мерой по снижению рисков является контроль при реализации каждого конкретного мероприятия.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Управление рисками реализации муниципальной программы, которыми  может управлять ответственный исполнитель муниципальной программы, будет осуществляться путем координации деятельности всех субъектов, участвующих в реализации муниципальной программы.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Основной задачей ответственного исполнителя при управлении рисками будет определение критериев и приоритетов, необходимых для принятия решений по отдельным мероприятиям, связанным с реализацией муниципальной программы, а также обобщение опыта работы, анализ </w:t>
      </w:r>
      <w:proofErr w:type="gramStart"/>
      <w:r w:rsidRPr="004A21B1">
        <w:rPr>
          <w:sz w:val="28"/>
          <w:szCs w:val="28"/>
        </w:rPr>
        <w:t>предложений  и</w:t>
      </w:r>
      <w:proofErr w:type="gramEnd"/>
      <w:r w:rsidRPr="004A21B1">
        <w:rPr>
          <w:sz w:val="28"/>
          <w:szCs w:val="28"/>
        </w:rPr>
        <w:t xml:space="preserve"> инициатив в сфере реализации муниципальной программы, подготовка и рассмотрение аналитических, информационных, методических и справочных материалов в сфере реализации муниципальной программы.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Деятельность ответственного исполнителя в рамках указанных задач обеспечивает своевременное выявление и предотвращение или снижение рисков, которые способны помешать полной и (или) своевременной реализации муниципальной программы. </w:t>
      </w:r>
    </w:p>
    <w:p w:rsidR="004A21B1" w:rsidRPr="004A21B1" w:rsidRDefault="004A21B1" w:rsidP="004A21B1">
      <w:pPr>
        <w:spacing w:line="276" w:lineRule="auto"/>
        <w:ind w:right="142"/>
        <w:jc w:val="center"/>
        <w:rPr>
          <w:b/>
          <w:sz w:val="28"/>
          <w:szCs w:val="28"/>
        </w:rPr>
      </w:pPr>
    </w:p>
    <w:p w:rsidR="004A21B1" w:rsidRPr="004A21B1" w:rsidRDefault="004A21B1" w:rsidP="004A21B1">
      <w:pPr>
        <w:pStyle w:val="a5"/>
        <w:numPr>
          <w:ilvl w:val="0"/>
          <w:numId w:val="3"/>
        </w:numPr>
        <w:spacing w:line="276" w:lineRule="auto"/>
        <w:ind w:right="142"/>
        <w:jc w:val="center"/>
        <w:rPr>
          <w:sz w:val="28"/>
          <w:szCs w:val="28"/>
        </w:rPr>
      </w:pPr>
      <w:r w:rsidRPr="004A21B1">
        <w:rPr>
          <w:b/>
          <w:sz w:val="28"/>
          <w:szCs w:val="28"/>
        </w:rPr>
        <w:t>Цель и задачи муниципальной  Программы</w:t>
      </w:r>
      <w:r w:rsidRPr="004A21B1">
        <w:rPr>
          <w:sz w:val="28"/>
          <w:szCs w:val="28"/>
        </w:rPr>
        <w:t>.</w:t>
      </w:r>
    </w:p>
    <w:p w:rsidR="004A21B1" w:rsidRPr="004A21B1" w:rsidRDefault="004A21B1" w:rsidP="004A21B1">
      <w:pPr>
        <w:tabs>
          <w:tab w:val="left" w:pos="709"/>
          <w:tab w:val="left" w:pos="1418"/>
        </w:tabs>
        <w:spacing w:line="276" w:lineRule="auto"/>
        <w:jc w:val="center"/>
        <w:rPr>
          <w:sz w:val="28"/>
          <w:szCs w:val="28"/>
        </w:rPr>
      </w:pPr>
    </w:p>
    <w:p w:rsidR="004A21B1" w:rsidRPr="004A21B1" w:rsidRDefault="004A21B1" w:rsidP="004A21B1">
      <w:pPr>
        <w:tabs>
          <w:tab w:val="left" w:pos="709"/>
          <w:tab w:val="left" w:pos="1418"/>
        </w:tabs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ab/>
        <w:t xml:space="preserve">Уверенность населения в собственной защищенности – залог экономической и социальной стабильности района. Поэтому одной из основных целей политики органов местного самоуправления МО «Ленский район» является создание условий для  комфортного и безопасного проживания на территории МО «Ленский район», снижение правонарушений, укрепление антитеррористической защищенности мест массового пребывания граждан, </w:t>
      </w:r>
      <w:r w:rsidRPr="004A21B1">
        <w:rPr>
          <w:sz w:val="28"/>
          <w:szCs w:val="28"/>
          <w:lang w:eastAsia="en-US"/>
        </w:rPr>
        <w:t xml:space="preserve">снижение рисков гибели и </w:t>
      </w:r>
      <w:proofErr w:type="spellStart"/>
      <w:r w:rsidRPr="004A21B1">
        <w:rPr>
          <w:sz w:val="28"/>
          <w:szCs w:val="28"/>
          <w:lang w:eastAsia="en-US"/>
        </w:rPr>
        <w:t>травмирования</w:t>
      </w:r>
      <w:proofErr w:type="spellEnd"/>
      <w:r w:rsidRPr="004A21B1">
        <w:rPr>
          <w:sz w:val="28"/>
          <w:szCs w:val="28"/>
          <w:lang w:eastAsia="en-US"/>
        </w:rPr>
        <w:t xml:space="preserve"> населения в результате пожаров, снижение экономического ущерба, наносимого пожарами.</w:t>
      </w:r>
    </w:p>
    <w:p w:rsidR="004A21B1" w:rsidRPr="004A21B1" w:rsidRDefault="004A21B1" w:rsidP="004A21B1">
      <w:pPr>
        <w:pStyle w:val="Default"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4A21B1">
        <w:rPr>
          <w:bCs/>
          <w:sz w:val="28"/>
          <w:szCs w:val="28"/>
        </w:rPr>
        <w:t>Основной целью программы является</w:t>
      </w:r>
      <w:r w:rsidRPr="004A21B1">
        <w:rPr>
          <w:bCs/>
          <w:color w:val="0070C0"/>
          <w:sz w:val="28"/>
          <w:szCs w:val="28"/>
        </w:rPr>
        <w:t xml:space="preserve"> </w:t>
      </w:r>
      <w:r w:rsidRPr="004A21B1">
        <w:rPr>
          <w:sz w:val="28"/>
          <w:szCs w:val="28"/>
        </w:rPr>
        <w:t xml:space="preserve">совершенствование единой дежурно-диспетчерской службы МО «Ленский район», как органа повседневного управления муниципального звена территориальной подсистемы единой государственной системы предупреждения и ликвидации чрезвычайных ситуаций Ленского района для создания эффективной системы обеспечения безопасности и </w:t>
      </w:r>
      <w:r w:rsidRPr="004A21B1">
        <w:rPr>
          <w:color w:val="auto"/>
          <w:sz w:val="28"/>
          <w:szCs w:val="28"/>
        </w:rPr>
        <w:t xml:space="preserve">комфортной среды для жизнедеятельности человека, экологической устойчивости территории. </w:t>
      </w:r>
    </w:p>
    <w:p w:rsidR="004A21B1" w:rsidRPr="004A21B1" w:rsidRDefault="004A21B1" w:rsidP="004A21B1">
      <w:pPr>
        <w:spacing w:line="276" w:lineRule="auto"/>
        <w:ind w:firstLine="750"/>
        <w:jc w:val="both"/>
        <w:rPr>
          <w:sz w:val="28"/>
          <w:szCs w:val="28"/>
        </w:rPr>
      </w:pPr>
      <w:r w:rsidRPr="004A21B1">
        <w:rPr>
          <w:bCs/>
          <w:sz w:val="28"/>
          <w:szCs w:val="28"/>
        </w:rPr>
        <w:t xml:space="preserve">Практическая реализация названной цели обеспечивается путем решения задач, </w:t>
      </w:r>
      <w:r w:rsidRPr="004A21B1">
        <w:rPr>
          <w:sz w:val="28"/>
          <w:szCs w:val="28"/>
        </w:rPr>
        <w:t xml:space="preserve">реализуемых подпрограммой «Обеспечение пожарной безопасности, защита населения, территорий от чрезвычайных ситуаций, и гражданская оборона в Республике Саха (Якутия)» на территории МО «Ленский район», а именно, </w:t>
      </w:r>
      <w:r w:rsidRPr="004A21B1">
        <w:rPr>
          <w:sz w:val="28"/>
          <w:szCs w:val="28"/>
        </w:rPr>
        <w:lastRenderedPageBreak/>
        <w:t xml:space="preserve">обеспечением на базе ЕДДС </w:t>
      </w:r>
      <w:r w:rsidRPr="004A21B1">
        <w:rPr>
          <w:sz w:val="28"/>
          <w:szCs w:val="28"/>
          <w:shd w:val="clear" w:color="auto" w:fill="FFFFFF"/>
        </w:rPr>
        <w:t xml:space="preserve">функционирования </w:t>
      </w:r>
      <w:r w:rsidRPr="004A21B1">
        <w:rPr>
          <w:sz w:val="28"/>
          <w:szCs w:val="28"/>
        </w:rPr>
        <w:t xml:space="preserve">системы видеонаблюдения в рамках развития сегментов АПК "Безопасный город", с учетом </w:t>
      </w:r>
      <w:r w:rsidRPr="004A21B1">
        <w:rPr>
          <w:sz w:val="28"/>
          <w:szCs w:val="28"/>
          <w:shd w:val="clear" w:color="auto" w:fill="FFFFFF"/>
        </w:rPr>
        <w:t xml:space="preserve">расширения зоны охвата территории системой видеонаблюдения для осуществления видеомониторинга за обстановкой, складывающейся на территории населенных пунктов Ленского района, путем </w:t>
      </w:r>
      <w:r w:rsidRPr="004A21B1">
        <w:rPr>
          <w:sz w:val="28"/>
          <w:szCs w:val="28"/>
        </w:rPr>
        <w:t>исполнения, в ходе реализации Программы, следующих мероприятий:</w:t>
      </w:r>
      <w:r w:rsidRPr="004A21B1">
        <w:rPr>
          <w:b/>
          <w:sz w:val="28"/>
          <w:szCs w:val="28"/>
        </w:rPr>
        <w:t xml:space="preserve"> </w:t>
      </w:r>
    </w:p>
    <w:p w:rsidR="004A21B1" w:rsidRPr="004A21B1" w:rsidRDefault="004A21B1" w:rsidP="004A21B1">
      <w:pPr>
        <w:spacing w:line="276" w:lineRule="auto"/>
        <w:ind w:firstLine="750"/>
        <w:jc w:val="both"/>
        <w:rPr>
          <w:sz w:val="28"/>
          <w:szCs w:val="28"/>
        </w:rPr>
      </w:pPr>
      <w:r w:rsidRPr="004A21B1">
        <w:rPr>
          <w:bCs/>
          <w:sz w:val="28"/>
          <w:szCs w:val="28"/>
        </w:rPr>
        <w:t xml:space="preserve">- </w:t>
      </w:r>
      <w:r w:rsidRPr="004A21B1">
        <w:rPr>
          <w:sz w:val="28"/>
          <w:szCs w:val="28"/>
          <w:shd w:val="clear" w:color="auto" w:fill="FFFFFF"/>
        </w:rPr>
        <w:t>приобретение дополнительного оборудования и обеспечение обслуживания действующей системы видеонаблюдения</w:t>
      </w:r>
      <w:r w:rsidRPr="004A21B1">
        <w:rPr>
          <w:sz w:val="28"/>
          <w:szCs w:val="28"/>
        </w:rPr>
        <w:t xml:space="preserve"> на базе существующей инфраструктуры и дальнейшего развития функциональных и технических возможностей;</w:t>
      </w:r>
      <w:r w:rsidRPr="004A21B1">
        <w:rPr>
          <w:sz w:val="28"/>
          <w:szCs w:val="28"/>
          <w:shd w:val="clear" w:color="auto" w:fill="FFFFFF"/>
        </w:rPr>
        <w:t xml:space="preserve"> </w:t>
      </w:r>
    </w:p>
    <w:p w:rsidR="004A21B1" w:rsidRPr="004A21B1" w:rsidRDefault="004A21B1" w:rsidP="004A21B1">
      <w:pPr>
        <w:tabs>
          <w:tab w:val="left" w:pos="15660"/>
        </w:tabs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         - организация канала связи между сервером ЕДДС и ОМВД по Ленскому району для осуществления оперативного </w:t>
      </w:r>
      <w:r w:rsidRPr="004A21B1">
        <w:rPr>
          <w:sz w:val="28"/>
          <w:szCs w:val="28"/>
          <w:shd w:val="clear" w:color="auto" w:fill="FFFFFF"/>
        </w:rPr>
        <w:t>видеомониторинга</w:t>
      </w:r>
      <w:r w:rsidRPr="004A21B1">
        <w:rPr>
          <w:sz w:val="28"/>
          <w:szCs w:val="28"/>
        </w:rPr>
        <w:t xml:space="preserve"> дежурной частью ОМВД в целях  обеспечения правопорядка, безопасности на дорогах, путем сокращения времени реагирования, предупреждения и ликвидации чрезвычайных ситуаций; 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t xml:space="preserve"> </w:t>
      </w:r>
      <w:r w:rsidRPr="004A21B1">
        <w:rPr>
          <w:sz w:val="28"/>
          <w:szCs w:val="28"/>
          <w:shd w:val="clear" w:color="auto" w:fill="FFFFFF"/>
        </w:rPr>
        <w:tab/>
        <w:t xml:space="preserve">- расширение зоны охвата и осуществления мониторинга за обстановкой, складывающейся на территории населенных пунктов Ленского района, удаленных от административного центра, </w:t>
      </w:r>
      <w:r w:rsidRPr="004A21B1">
        <w:rPr>
          <w:sz w:val="28"/>
          <w:szCs w:val="28"/>
        </w:rPr>
        <w:t>в целях защиты населения и территории муниципального образования Ленский район от чрезвычайных ситуаций природного и техногенного характера</w:t>
      </w:r>
      <w:r w:rsidRPr="004A21B1">
        <w:rPr>
          <w:i/>
          <w:sz w:val="28"/>
          <w:szCs w:val="28"/>
          <w:shd w:val="clear" w:color="auto" w:fill="FFFFFF"/>
        </w:rPr>
        <w:t>.</w:t>
      </w:r>
    </w:p>
    <w:p w:rsidR="004A21B1" w:rsidRPr="004A21B1" w:rsidRDefault="004A21B1" w:rsidP="004A21B1">
      <w:pPr>
        <w:spacing w:line="276" w:lineRule="auto"/>
        <w:jc w:val="both"/>
        <w:rPr>
          <w:color w:val="000000"/>
          <w:sz w:val="28"/>
          <w:szCs w:val="28"/>
        </w:rPr>
      </w:pPr>
      <w:r w:rsidRPr="004A21B1">
        <w:rPr>
          <w:sz w:val="28"/>
          <w:szCs w:val="28"/>
        </w:rPr>
        <w:tab/>
      </w:r>
      <w:r w:rsidRPr="004A21B1">
        <w:rPr>
          <w:color w:val="000000"/>
          <w:sz w:val="28"/>
          <w:szCs w:val="28"/>
        </w:rPr>
        <w:t>Индикаторы достижения цели Программы опре</w:t>
      </w:r>
      <w:r w:rsidRPr="004A21B1">
        <w:rPr>
          <w:color w:val="000000"/>
          <w:sz w:val="28"/>
          <w:szCs w:val="28"/>
        </w:rPr>
        <w:lastRenderedPageBreak/>
        <w:t>делены, исходя из возможностей получения официальных статистических данных по фактическим значениям показателей.</w:t>
      </w:r>
      <w:r w:rsidRPr="004A21B1">
        <w:rPr>
          <w:sz w:val="28"/>
          <w:szCs w:val="28"/>
        </w:rPr>
        <w:t xml:space="preserve"> 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Сведения о показателях (индикаторах) Программы и их значения приведены в Приложении №1.</w:t>
      </w:r>
    </w:p>
    <w:p w:rsidR="004A21B1" w:rsidRPr="004A21B1" w:rsidRDefault="004A21B1" w:rsidP="004A21B1">
      <w:pPr>
        <w:spacing w:line="276" w:lineRule="auto"/>
        <w:ind w:firstLine="70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Разработка комплекса программных мероприятий осуществлялась в соответствии с закрепленными действующим законодательством общими принципами организации местного самоуправления в Российской Федерации, требованиями и рекомендациями по применению информационных систем и технологий в сфере безопасности. 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        В результате в план мероприятий Программы включены мероприятия, обеспечивающие функционирование и развитие ключевой инфраструктуры системы видеонаблюдения в рамках реализации сегмента АПК "Безопасный город" на территории МО «Ленский район», исполнение которых должно привести: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4A21B1">
        <w:rPr>
          <w:b/>
          <w:sz w:val="28"/>
          <w:szCs w:val="28"/>
        </w:rPr>
        <w:tab/>
      </w:r>
      <w:r w:rsidRPr="004A21B1">
        <w:rPr>
          <w:sz w:val="28"/>
          <w:szCs w:val="28"/>
        </w:rPr>
        <w:t xml:space="preserve">- к расширению зоны видеомониторинга за обстановкой на территории Ленского района; </w:t>
      </w:r>
    </w:p>
    <w:p w:rsidR="004A21B1" w:rsidRPr="004A21B1" w:rsidRDefault="004A21B1" w:rsidP="004A21B1">
      <w:pPr>
        <w:spacing w:line="276" w:lineRule="auto"/>
        <w:ind w:firstLine="70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- к </w:t>
      </w:r>
      <w:r w:rsidRPr="004A21B1">
        <w:rPr>
          <w:sz w:val="28"/>
          <w:szCs w:val="28"/>
          <w:shd w:val="clear" w:color="auto" w:fill="FFFFFF"/>
        </w:rPr>
        <w:t>снижению количества преступлений, совершаемых на улицах и в других общественных местах;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tab/>
        <w:t>- к обеспечению постоянного мониторинга оперативной обстановки в местах с массовым пребыванием людей;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tab/>
        <w:t>- к улучшению дорожной обстановки, активизация работы по розыску похищенных транспортных средств;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lastRenderedPageBreak/>
        <w:tab/>
        <w:t>- к обеспечению общественного порядка во время проведения культурно-массовых, политических и общественно-значимых мероприятий;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4A21B1">
        <w:rPr>
          <w:sz w:val="28"/>
          <w:szCs w:val="28"/>
          <w:shd w:val="clear" w:color="auto" w:fill="FFFFFF"/>
        </w:rPr>
        <w:tab/>
        <w:t xml:space="preserve">- к усилению антитеррористической защиты объектов жизнеобеспечения, с массовым пребыванием л </w:t>
      </w:r>
      <w:proofErr w:type="spellStart"/>
      <w:r w:rsidRPr="004A21B1">
        <w:rPr>
          <w:sz w:val="28"/>
          <w:szCs w:val="28"/>
          <w:shd w:val="clear" w:color="auto" w:fill="FFFFFF"/>
        </w:rPr>
        <w:t>юдей</w:t>
      </w:r>
      <w:proofErr w:type="spellEnd"/>
      <w:r w:rsidRPr="004A21B1">
        <w:rPr>
          <w:sz w:val="28"/>
          <w:szCs w:val="28"/>
          <w:shd w:val="clear" w:color="auto" w:fill="FFFFFF"/>
        </w:rPr>
        <w:t>, транспортной инфраструктуры;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  <w:shd w:val="clear" w:color="auto" w:fill="FFFFFF"/>
        </w:rPr>
        <w:tab/>
      </w:r>
      <w:r w:rsidRPr="004A21B1">
        <w:rPr>
          <w:sz w:val="28"/>
          <w:szCs w:val="28"/>
        </w:rPr>
        <w:t>- к уменьшению количества погибших и пострадавших при происшествиях и чрезвычайных ситуациях природного и техногенного характера;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ab/>
        <w:t>- к сокращению материального ущерба, причиненного при происшествиях и чрезвычайных ситуациях природного и техногенного характера.</w:t>
      </w:r>
    </w:p>
    <w:p w:rsidR="004A21B1" w:rsidRPr="004A21B1" w:rsidRDefault="004A21B1" w:rsidP="004A21B1">
      <w:pPr>
        <w:spacing w:after="105"/>
        <w:jc w:val="both"/>
        <w:rPr>
          <w:sz w:val="28"/>
          <w:szCs w:val="28"/>
        </w:rPr>
      </w:pPr>
      <w:r w:rsidRPr="004A21B1">
        <w:rPr>
          <w:b/>
          <w:sz w:val="28"/>
          <w:szCs w:val="28"/>
        </w:rPr>
        <w:tab/>
      </w:r>
      <w:r w:rsidRPr="004A21B1">
        <w:rPr>
          <w:sz w:val="28"/>
          <w:szCs w:val="28"/>
        </w:rPr>
        <w:t>- к эффективности взаимодействия привлекаемых сил и средств постоянной готовности, повышение слаженности их действий, уровня их информирования о сложившейся обстановке.</w:t>
      </w:r>
    </w:p>
    <w:p w:rsidR="004A21B1" w:rsidRPr="004A21B1" w:rsidRDefault="004A21B1" w:rsidP="004A21B1">
      <w:pPr>
        <w:spacing w:line="276" w:lineRule="auto"/>
        <w:jc w:val="both"/>
        <w:rPr>
          <w:sz w:val="28"/>
          <w:szCs w:val="28"/>
        </w:rPr>
      </w:pPr>
      <w:r w:rsidRPr="004A21B1">
        <w:rPr>
          <w:color w:val="0070C0"/>
          <w:sz w:val="28"/>
          <w:szCs w:val="28"/>
        </w:rPr>
        <w:tab/>
      </w:r>
      <w:r w:rsidRPr="004A21B1">
        <w:rPr>
          <w:sz w:val="28"/>
          <w:szCs w:val="28"/>
        </w:rPr>
        <w:t xml:space="preserve">Срок реализации Программы и выполнение полного комплекса мероприятий, необходимого для решения поставленных задач – 2019–2023 годы, этапы реализации не выделяются. </w:t>
      </w:r>
    </w:p>
    <w:p w:rsidR="004A21B1" w:rsidRPr="004A21B1" w:rsidRDefault="004A21B1" w:rsidP="004A21B1">
      <w:pPr>
        <w:pStyle w:val="a5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t>Объем средств, выделяемых на реализацию мероприятий настоящей Программы, ежегодно уточняется и корректируется при формировании бюджета на очередной финансовый год и плановый период.</w:t>
      </w:r>
    </w:p>
    <w:p w:rsidR="00FE2F8B" w:rsidRDefault="004A21B1" w:rsidP="00FE2F8B">
      <w:pPr>
        <w:pStyle w:val="a5"/>
        <w:autoSpaceDN w:val="0"/>
        <w:adjustRightInd w:val="0"/>
        <w:spacing w:line="276" w:lineRule="auto"/>
        <w:ind w:left="0" w:firstLine="709"/>
        <w:jc w:val="both"/>
        <w:rPr>
          <w:color w:val="0070C0"/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t>Объем финансовых ресурсов, необходимых для реализации данной Программы, представлен в Приложении № 2.</w:t>
      </w:r>
    </w:p>
    <w:p w:rsidR="004A21B1" w:rsidRPr="00FE2F8B" w:rsidRDefault="004A21B1" w:rsidP="00FE2F8B">
      <w:pPr>
        <w:pStyle w:val="a5"/>
        <w:autoSpaceDN w:val="0"/>
        <w:adjustRightInd w:val="0"/>
        <w:spacing w:line="276" w:lineRule="auto"/>
        <w:ind w:left="0" w:firstLine="709"/>
        <w:jc w:val="both"/>
        <w:rPr>
          <w:color w:val="0070C0"/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lastRenderedPageBreak/>
        <w:t>Реализация Программы и решение обозначенных в программе задач реализуется через план мероприятий Программы путем реализации всех мероприятий, представленных в приложении к Программе.</w:t>
      </w:r>
    </w:p>
    <w:p w:rsidR="004A21B1" w:rsidRPr="004A21B1" w:rsidRDefault="004A21B1" w:rsidP="004A21B1">
      <w:pPr>
        <w:pStyle w:val="a5"/>
        <w:autoSpaceDN w:val="0"/>
        <w:adjustRightInd w:val="0"/>
        <w:spacing w:line="276" w:lineRule="auto"/>
        <w:ind w:left="-142" w:firstLine="862"/>
        <w:jc w:val="both"/>
        <w:rPr>
          <w:sz w:val="28"/>
          <w:szCs w:val="28"/>
          <w:lang w:eastAsia="en-US"/>
        </w:rPr>
      </w:pPr>
      <w:r w:rsidRPr="004A21B1">
        <w:rPr>
          <w:sz w:val="28"/>
          <w:szCs w:val="28"/>
        </w:rPr>
        <w:t>Организацию реализаций мероприятий Программы осуществляет ответственный исполнитель Программы – МКУ «Единая дежурно-диспетчерская служба» МО «Ленский район».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Ответственный исполнитель муниципальной программы обеспечивает в 10-дневный срок: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 - регистрацию муниципальной программы </w:t>
      </w:r>
      <w:proofErr w:type="gramStart"/>
      <w:r w:rsidRPr="004A21B1">
        <w:rPr>
          <w:sz w:val="28"/>
          <w:szCs w:val="28"/>
        </w:rPr>
        <w:t>в ГАС</w:t>
      </w:r>
      <w:proofErr w:type="gramEnd"/>
      <w:r w:rsidRPr="004A21B1">
        <w:rPr>
          <w:sz w:val="28"/>
          <w:szCs w:val="28"/>
        </w:rPr>
        <w:t xml:space="preserve"> Управление со дня утверждения;</w:t>
      </w:r>
    </w:p>
    <w:p w:rsidR="004A21B1" w:rsidRPr="004A21B1" w:rsidRDefault="004A21B1" w:rsidP="004A21B1">
      <w:pPr>
        <w:spacing w:line="276" w:lineRule="auto"/>
        <w:ind w:firstLine="567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 - внесение отчетных сведений по программе со дня принятия отчета муниципальной программы.</w:t>
      </w:r>
    </w:p>
    <w:p w:rsidR="004A21B1" w:rsidRPr="004A21B1" w:rsidRDefault="004A21B1" w:rsidP="004A21B1">
      <w:pPr>
        <w:spacing w:line="276" w:lineRule="auto"/>
        <w:ind w:firstLine="52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   Исполнитель программы несет ответственность за своевременное выполнение мероприятий, рациональное использование выделенных бюджетных средств. 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Для достижения целей муниципальной программы </w:t>
      </w:r>
      <w:r w:rsidRPr="004A21B1">
        <w:rPr>
          <w:bCs/>
          <w:sz w:val="28"/>
          <w:szCs w:val="28"/>
        </w:rPr>
        <w:t>ответственный исполнитель  Программы</w:t>
      </w:r>
      <w:r w:rsidRPr="004A21B1">
        <w:rPr>
          <w:sz w:val="28"/>
          <w:szCs w:val="28"/>
        </w:rPr>
        <w:t xml:space="preserve"> в рамках своих полномочий: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организует реализацию мероприятий программы;</w:t>
      </w:r>
    </w:p>
    <w:p w:rsidR="004A21B1" w:rsidRPr="004A21B1" w:rsidRDefault="004A21B1" w:rsidP="004A21B1">
      <w:pPr>
        <w:spacing w:line="276" w:lineRule="auto"/>
        <w:ind w:firstLine="750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4A21B1" w:rsidRPr="004A21B1" w:rsidRDefault="004A21B1" w:rsidP="004A21B1">
      <w:pPr>
        <w:spacing w:line="276" w:lineRule="auto"/>
        <w:ind w:firstLine="750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готовит годовой отчет о ходе реализации программы;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lastRenderedPageBreak/>
        <w:t>- организует информационную и разъяснительную работу, направленную на освещение целей и задач программы;</w:t>
      </w:r>
    </w:p>
    <w:p w:rsidR="004A21B1" w:rsidRPr="004A21B1" w:rsidRDefault="004A21B1" w:rsidP="004A21B1">
      <w:pPr>
        <w:spacing w:line="276" w:lineRule="auto"/>
        <w:ind w:firstLine="748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осуществляет межведомственную координацию деятельности участников Программы;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- обеспечивают размещение заказов на выполнение работ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 xml:space="preserve"> - осуществляют подготовку предложений по корректировке муниципальной программы;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формируют бюджетные заявки на финансирование мероприятий;</w:t>
      </w:r>
    </w:p>
    <w:p w:rsidR="004A21B1" w:rsidRPr="004A21B1" w:rsidRDefault="004A21B1" w:rsidP="004A21B1">
      <w:pPr>
        <w:spacing w:line="276" w:lineRule="auto"/>
        <w:ind w:firstLine="709"/>
        <w:jc w:val="both"/>
        <w:rPr>
          <w:sz w:val="28"/>
          <w:szCs w:val="28"/>
        </w:rPr>
      </w:pPr>
      <w:r w:rsidRPr="004A21B1">
        <w:rPr>
          <w:sz w:val="28"/>
          <w:szCs w:val="28"/>
        </w:rPr>
        <w:t>- осуществляет иные полномочия, установленные программой.</w:t>
      </w:r>
    </w:p>
    <w:p w:rsidR="004A21B1" w:rsidRPr="004A21B1" w:rsidRDefault="004A21B1" w:rsidP="004A21B1">
      <w:pPr>
        <w:pStyle w:val="a5"/>
        <w:spacing w:line="276" w:lineRule="auto"/>
        <w:ind w:left="0" w:hanging="142"/>
        <w:jc w:val="both"/>
        <w:rPr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tab/>
      </w:r>
      <w:r w:rsidRPr="004A21B1">
        <w:rPr>
          <w:sz w:val="28"/>
          <w:szCs w:val="28"/>
          <w:lang w:eastAsia="en-US"/>
        </w:rPr>
        <w:tab/>
        <w:t>Мероприятия Программы будут проводиться в объемах, обеспеченных  финансированием.</w:t>
      </w:r>
    </w:p>
    <w:p w:rsidR="004A21B1" w:rsidRPr="004A21B1" w:rsidRDefault="004A21B1" w:rsidP="004A21B1">
      <w:pPr>
        <w:tabs>
          <w:tab w:val="left" w:pos="709"/>
          <w:tab w:val="left" w:pos="1418"/>
        </w:tabs>
        <w:spacing w:line="276" w:lineRule="auto"/>
        <w:jc w:val="both"/>
        <w:rPr>
          <w:sz w:val="28"/>
          <w:szCs w:val="28"/>
        </w:rPr>
      </w:pPr>
      <w:r w:rsidRPr="004A21B1">
        <w:rPr>
          <w:sz w:val="28"/>
          <w:szCs w:val="28"/>
        </w:rPr>
        <w:tab/>
        <w:t xml:space="preserve">В реализации мероприятий Программы будут задействованы администрации сельских поселений района, которые участвуют в выполнении Программы в соответствии с установленными полномочиями, а также согласно правовым актам муниципального в области обеспечения безопасности жизнедеятельности населения. </w:t>
      </w:r>
    </w:p>
    <w:p w:rsidR="004A21B1" w:rsidRPr="004A21B1" w:rsidRDefault="004A21B1" w:rsidP="004A21B1">
      <w:pPr>
        <w:spacing w:line="276" w:lineRule="auto"/>
        <w:ind w:firstLine="709"/>
        <w:jc w:val="both"/>
        <w:outlineLvl w:val="0"/>
        <w:rPr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t xml:space="preserve">В результате реализации Программы будет </w:t>
      </w:r>
      <w:proofErr w:type="gramStart"/>
      <w:r w:rsidRPr="004A21B1">
        <w:rPr>
          <w:sz w:val="28"/>
          <w:szCs w:val="28"/>
          <w:lang w:eastAsia="en-US"/>
        </w:rPr>
        <w:t>достигнут  ряд</w:t>
      </w:r>
      <w:proofErr w:type="gramEnd"/>
      <w:r w:rsidRPr="004A21B1">
        <w:rPr>
          <w:sz w:val="28"/>
          <w:szCs w:val="28"/>
          <w:lang w:eastAsia="en-US"/>
        </w:rPr>
        <w:t xml:space="preserve"> положительных эффектов, безусловно, выгодных для экономического, социального развития города и района в целом, которые выразятся в </w:t>
      </w:r>
      <w:r w:rsidRPr="004A21B1">
        <w:rPr>
          <w:sz w:val="28"/>
          <w:szCs w:val="28"/>
          <w:lang w:eastAsia="en-US"/>
        </w:rPr>
        <w:lastRenderedPageBreak/>
        <w:t>улучшении условий жизнедеятельности населения и повышения уровня безопасности населения, объектов и инфраструктуры района.</w:t>
      </w:r>
    </w:p>
    <w:p w:rsidR="004A21B1" w:rsidRPr="004A21B1" w:rsidRDefault="004A21B1" w:rsidP="004A21B1">
      <w:pPr>
        <w:spacing w:line="276" w:lineRule="auto"/>
        <w:jc w:val="both"/>
        <w:outlineLvl w:val="0"/>
        <w:rPr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t xml:space="preserve">           Источником информации о достижении запланированных результатов являются отчеты МКУ «ЕДДС» МО «Ленский район», предоставляемые в Управление инвестиционной и экономической политики МО «Ленский район» о выполнении Программы.  </w:t>
      </w:r>
    </w:p>
    <w:p w:rsidR="004A21B1" w:rsidRPr="004A21B1" w:rsidRDefault="004A21B1" w:rsidP="004A21B1">
      <w:pPr>
        <w:spacing w:line="276" w:lineRule="auto"/>
        <w:ind w:firstLine="709"/>
        <w:jc w:val="both"/>
        <w:outlineLvl w:val="0"/>
        <w:rPr>
          <w:sz w:val="28"/>
          <w:szCs w:val="28"/>
          <w:lang w:eastAsia="en-US"/>
        </w:rPr>
      </w:pPr>
      <w:r w:rsidRPr="004A21B1">
        <w:rPr>
          <w:sz w:val="28"/>
          <w:szCs w:val="28"/>
          <w:lang w:eastAsia="en-US"/>
        </w:rPr>
        <w:t>Оценка реализации Программы проводится по итогам завершения финансового года. Итоговая оценка реализации Программы проводится по завершению периода ее действия.</w:t>
      </w:r>
    </w:p>
    <w:p w:rsidR="004A21B1" w:rsidRPr="004A21B1" w:rsidRDefault="004A21B1" w:rsidP="004A21B1">
      <w:pPr>
        <w:tabs>
          <w:tab w:val="left" w:pos="709"/>
          <w:tab w:val="left" w:pos="1418"/>
        </w:tabs>
        <w:spacing w:line="276" w:lineRule="auto"/>
        <w:jc w:val="both"/>
        <w:rPr>
          <w:sz w:val="28"/>
          <w:szCs w:val="28"/>
        </w:rPr>
      </w:pPr>
    </w:p>
    <w:p w:rsidR="004A21B1" w:rsidRPr="004A21B1" w:rsidRDefault="004A21B1" w:rsidP="004A21B1">
      <w:pPr>
        <w:tabs>
          <w:tab w:val="left" w:pos="709"/>
          <w:tab w:val="left" w:pos="1418"/>
        </w:tabs>
        <w:spacing w:line="276" w:lineRule="auto"/>
        <w:jc w:val="both"/>
        <w:rPr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ind w:firstLine="708"/>
        <w:rPr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  <w:proofErr w:type="spellStart"/>
      <w:r w:rsidRPr="004A21B1">
        <w:rPr>
          <w:b/>
          <w:sz w:val="28"/>
          <w:szCs w:val="28"/>
        </w:rPr>
        <w:t>И.о</w:t>
      </w:r>
      <w:proofErr w:type="spellEnd"/>
      <w:r w:rsidRPr="004A21B1">
        <w:rPr>
          <w:b/>
          <w:sz w:val="28"/>
          <w:szCs w:val="28"/>
        </w:rPr>
        <w:t xml:space="preserve">. директора                                                           </w:t>
      </w:r>
      <w:r w:rsidR="00FE2F8B">
        <w:rPr>
          <w:b/>
          <w:sz w:val="28"/>
          <w:szCs w:val="28"/>
        </w:rPr>
        <w:t xml:space="preserve">                     </w:t>
      </w:r>
      <w:r w:rsidRPr="004A21B1">
        <w:rPr>
          <w:b/>
          <w:sz w:val="28"/>
          <w:szCs w:val="28"/>
        </w:rPr>
        <w:t>Л.В. Никонов</w:t>
      </w: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</w:p>
    <w:p w:rsidR="004A21B1" w:rsidRPr="004A21B1" w:rsidRDefault="004A21B1" w:rsidP="004A21B1">
      <w:pPr>
        <w:tabs>
          <w:tab w:val="left" w:pos="7801"/>
        </w:tabs>
        <w:rPr>
          <w:b/>
          <w:sz w:val="28"/>
          <w:szCs w:val="28"/>
        </w:rPr>
      </w:pPr>
    </w:p>
    <w:p w:rsidR="00FE2F8B" w:rsidRDefault="00FE2F8B" w:rsidP="004A21B1">
      <w:pPr>
        <w:rPr>
          <w:sz w:val="28"/>
          <w:szCs w:val="28"/>
        </w:rPr>
      </w:pPr>
    </w:p>
    <w:p w:rsidR="00FE2F8B" w:rsidRPr="00FE2F8B" w:rsidRDefault="00FE2F8B" w:rsidP="00FE2F8B">
      <w:pPr>
        <w:rPr>
          <w:sz w:val="28"/>
          <w:szCs w:val="28"/>
        </w:rPr>
      </w:pPr>
    </w:p>
    <w:p w:rsidR="00FE2F8B" w:rsidRPr="00FE2F8B" w:rsidRDefault="00FE2F8B" w:rsidP="00FE2F8B">
      <w:pPr>
        <w:rPr>
          <w:sz w:val="28"/>
          <w:szCs w:val="28"/>
        </w:rPr>
      </w:pPr>
    </w:p>
    <w:p w:rsidR="00FE2F8B" w:rsidRDefault="00FE2F8B" w:rsidP="00FE2F8B">
      <w:pPr>
        <w:rPr>
          <w:sz w:val="28"/>
          <w:szCs w:val="28"/>
        </w:rPr>
      </w:pPr>
    </w:p>
    <w:p w:rsidR="00FE2F8B" w:rsidRDefault="00FE2F8B" w:rsidP="00FE2F8B">
      <w:pPr>
        <w:ind w:firstLine="708"/>
        <w:rPr>
          <w:sz w:val="28"/>
          <w:szCs w:val="28"/>
        </w:rPr>
        <w:sectPr w:rsidR="00FE2F8B" w:rsidSect="004A21B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E2F8B" w:rsidRPr="00382E53" w:rsidRDefault="00FE2F8B" w:rsidP="00FE2F8B">
      <w:pPr>
        <w:tabs>
          <w:tab w:val="left" w:pos="7801"/>
        </w:tabs>
        <w:jc w:val="right"/>
        <w:rPr>
          <w:b/>
          <w:sz w:val="16"/>
          <w:szCs w:val="16"/>
        </w:rPr>
      </w:pPr>
      <w:r w:rsidRPr="00382E53">
        <w:rPr>
          <w:b/>
          <w:sz w:val="16"/>
          <w:szCs w:val="16"/>
        </w:rPr>
        <w:lastRenderedPageBreak/>
        <w:t>Приложение №1</w:t>
      </w:r>
    </w:p>
    <w:p w:rsidR="00FE2F8B" w:rsidRPr="00382E53" w:rsidRDefault="00FE2F8B" w:rsidP="00FE2F8B">
      <w:pPr>
        <w:tabs>
          <w:tab w:val="left" w:pos="7801"/>
        </w:tabs>
        <w:jc w:val="right"/>
        <w:rPr>
          <w:sz w:val="16"/>
          <w:szCs w:val="16"/>
        </w:rPr>
      </w:pPr>
      <w:r w:rsidRPr="00382E53">
        <w:rPr>
          <w:sz w:val="16"/>
          <w:szCs w:val="16"/>
        </w:rPr>
        <w:t>к муниципальной программе</w:t>
      </w:r>
    </w:p>
    <w:p w:rsidR="00FE2F8B" w:rsidRPr="00382E53" w:rsidRDefault="00FE2F8B" w:rsidP="00FE2F8B">
      <w:pPr>
        <w:tabs>
          <w:tab w:val="left" w:pos="7801"/>
        </w:tabs>
        <w:jc w:val="right"/>
        <w:rPr>
          <w:sz w:val="16"/>
          <w:szCs w:val="16"/>
        </w:rPr>
      </w:pPr>
      <w:r w:rsidRPr="00382E53">
        <w:rPr>
          <w:sz w:val="16"/>
          <w:szCs w:val="16"/>
        </w:rPr>
        <w:t xml:space="preserve">«Обеспечение безопасности жизнедеятельности </w:t>
      </w:r>
    </w:p>
    <w:p w:rsidR="00FE2F8B" w:rsidRPr="00382E53" w:rsidRDefault="00FE2F8B" w:rsidP="00FE2F8B">
      <w:pPr>
        <w:tabs>
          <w:tab w:val="left" w:pos="7801"/>
        </w:tabs>
        <w:jc w:val="right"/>
        <w:rPr>
          <w:b/>
          <w:sz w:val="16"/>
          <w:szCs w:val="16"/>
        </w:rPr>
      </w:pPr>
      <w:r w:rsidRPr="00382E53">
        <w:rPr>
          <w:sz w:val="16"/>
          <w:szCs w:val="16"/>
        </w:rPr>
        <w:t>населения Республики Саха (Якутия)»</w:t>
      </w:r>
    </w:p>
    <w:p w:rsidR="00FE2F8B" w:rsidRDefault="00FE2F8B" w:rsidP="00FE2F8B">
      <w:pPr>
        <w:tabs>
          <w:tab w:val="left" w:pos="7801"/>
        </w:tabs>
        <w:jc w:val="right"/>
        <w:rPr>
          <w:b/>
          <w:sz w:val="26"/>
          <w:szCs w:val="26"/>
        </w:rPr>
      </w:pPr>
    </w:p>
    <w:tbl>
      <w:tblPr>
        <w:tblW w:w="15248" w:type="dxa"/>
        <w:tblInd w:w="93" w:type="dxa"/>
        <w:tblLook w:val="04A0" w:firstRow="1" w:lastRow="0" w:firstColumn="1" w:lastColumn="0" w:noHBand="0" w:noVBand="1"/>
      </w:tblPr>
      <w:tblGrid>
        <w:gridCol w:w="441"/>
        <w:gridCol w:w="7512"/>
        <w:gridCol w:w="1135"/>
        <w:gridCol w:w="2976"/>
        <w:gridCol w:w="567"/>
        <w:gridCol w:w="627"/>
        <w:gridCol w:w="737"/>
        <w:gridCol w:w="570"/>
        <w:gridCol w:w="683"/>
      </w:tblGrid>
      <w:tr w:rsidR="00FE2F8B" w:rsidRPr="005040B0" w:rsidTr="00243541">
        <w:trPr>
          <w:trHeight w:val="102"/>
        </w:trPr>
        <w:tc>
          <w:tcPr>
            <w:tcW w:w="15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040B0">
              <w:rPr>
                <w:b/>
                <w:bCs/>
                <w:color w:val="000000"/>
                <w:sz w:val="16"/>
                <w:szCs w:val="16"/>
              </w:rPr>
              <w:t>Сведения о показателях (индикаторах) муниципальной программы, подпрограмм муниципальной программы и их значениях</w:t>
            </w:r>
          </w:p>
        </w:tc>
      </w:tr>
      <w:tr w:rsidR="00FE2F8B" w:rsidRPr="005040B0" w:rsidTr="00243541">
        <w:trPr>
          <w:trHeight w:val="39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№</w:t>
            </w:r>
            <w:r w:rsidRPr="005040B0">
              <w:rPr>
                <w:color w:val="000000"/>
                <w:sz w:val="16"/>
                <w:szCs w:val="16"/>
              </w:rPr>
              <w:br/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Наименование показателя (индикатора)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Ответственный исполнитель муниципальной программы</w:t>
            </w:r>
          </w:p>
        </w:tc>
        <w:tc>
          <w:tcPr>
            <w:tcW w:w="31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Значения показателей</w:t>
            </w:r>
          </w:p>
        </w:tc>
      </w:tr>
      <w:tr w:rsidR="00FE2F8B" w:rsidRPr="005040B0" w:rsidTr="00243541">
        <w:trPr>
          <w:trHeight w:val="30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2023</w:t>
            </w:r>
          </w:p>
        </w:tc>
      </w:tr>
      <w:tr w:rsidR="00FE2F8B" w:rsidRPr="005040B0" w:rsidTr="00243541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</w:t>
            </w:r>
          </w:p>
        </w:tc>
      </w:tr>
      <w:tr w:rsidR="00FE2F8B" w:rsidRPr="005040B0" w:rsidTr="00243541">
        <w:trPr>
          <w:trHeight w:val="385"/>
        </w:trPr>
        <w:tc>
          <w:tcPr>
            <w:tcW w:w="152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040B0">
              <w:rPr>
                <w:b/>
                <w:bCs/>
                <w:color w:val="000000"/>
                <w:sz w:val="16"/>
                <w:szCs w:val="16"/>
              </w:rPr>
              <w:t xml:space="preserve">Муниципальная  программа </w:t>
            </w:r>
            <w:r w:rsidRPr="005040B0">
              <w:rPr>
                <w:b/>
                <w:bCs/>
                <w:color w:val="000000"/>
                <w:sz w:val="16"/>
                <w:szCs w:val="16"/>
              </w:rPr>
              <w:br/>
              <w:t>«Обеспечение безопасности жизнедеятельности населения Республики Саха (Якутия)»</w:t>
            </w:r>
          </w:p>
        </w:tc>
      </w:tr>
      <w:tr w:rsidR="00FE2F8B" w:rsidRPr="005040B0" w:rsidTr="00243541">
        <w:trPr>
          <w:trHeight w:val="26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Количество новых точек, оборудованных видеокамерами, подключенных к системе видеонаблюдения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32</w:t>
            </w:r>
          </w:p>
        </w:tc>
      </w:tr>
      <w:tr w:rsidR="00FE2F8B" w:rsidRPr="005040B0" w:rsidTr="00243541">
        <w:trPr>
          <w:trHeight w:val="2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Количество  </w:t>
            </w:r>
            <w:proofErr w:type="spellStart"/>
            <w:r w:rsidRPr="005040B0">
              <w:rPr>
                <w:color w:val="000000"/>
                <w:sz w:val="16"/>
                <w:szCs w:val="16"/>
              </w:rPr>
              <w:t>видекамер</w:t>
            </w:r>
            <w:proofErr w:type="spellEnd"/>
            <w:r w:rsidRPr="005040B0">
              <w:rPr>
                <w:color w:val="000000"/>
                <w:sz w:val="16"/>
                <w:szCs w:val="16"/>
              </w:rPr>
              <w:t xml:space="preserve"> наблюдения единой системы видеонаблюдения на базе ЕДДС, находящихся на обслуживании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56</w:t>
            </w:r>
          </w:p>
        </w:tc>
      </w:tr>
      <w:tr w:rsidR="00FE2F8B" w:rsidRPr="005040B0" w:rsidTr="00243541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Количество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на базе ЕДДС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</w:tr>
      <w:tr w:rsidR="00FE2F8B" w:rsidRPr="005040B0" w:rsidTr="00243541">
        <w:trPr>
          <w:trHeight w:val="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Время реагирования экстренных оперативных служб по предупреждению и ликвидации чрезвычайных ситуаций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FE2F8B" w:rsidRPr="005040B0" w:rsidTr="00243541">
        <w:trPr>
          <w:trHeight w:val="1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Доля населения, пострадавшего в происшествиях и чрезвычайных (кризисных) ситуациях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70</w:t>
            </w:r>
          </w:p>
        </w:tc>
      </w:tr>
      <w:tr w:rsidR="00FE2F8B" w:rsidRPr="005040B0" w:rsidTr="00243541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Доля социального риска (лиц пострадавших (погибших) в дорожно-транспортных происшествиях)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72</w:t>
            </w:r>
          </w:p>
        </w:tc>
      </w:tr>
      <w:tr w:rsidR="00FE2F8B" w:rsidRPr="005040B0" w:rsidTr="00243541">
        <w:trPr>
          <w:trHeight w:val="428"/>
        </w:trPr>
        <w:tc>
          <w:tcPr>
            <w:tcW w:w="1524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b/>
                <w:bCs/>
                <w:color w:val="000000"/>
                <w:sz w:val="16"/>
                <w:szCs w:val="16"/>
              </w:rPr>
              <w:t xml:space="preserve">Подпрограмма </w:t>
            </w:r>
            <w:r w:rsidRPr="005040B0">
              <w:rPr>
                <w:color w:val="000000"/>
                <w:sz w:val="16"/>
                <w:szCs w:val="16"/>
              </w:rPr>
              <w:br/>
              <w:t>"Обеспечение пожарной безопасности, защита населения, территорий от чрезвычайных ситуаций, и гражданская оборона в Республике Саха (Якутия)"</w:t>
            </w:r>
          </w:p>
        </w:tc>
      </w:tr>
      <w:tr w:rsidR="00FE2F8B" w:rsidRPr="005040B0" w:rsidTr="00243541">
        <w:trPr>
          <w:trHeight w:val="2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Количество новых точек, оборудованных видеокамерами, подключенных к системе видеонаблюдения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32</w:t>
            </w:r>
          </w:p>
        </w:tc>
      </w:tr>
      <w:tr w:rsidR="00FE2F8B" w:rsidRPr="005040B0" w:rsidTr="00243541">
        <w:trPr>
          <w:trHeight w:val="2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Количество  </w:t>
            </w:r>
            <w:proofErr w:type="spellStart"/>
            <w:r w:rsidRPr="005040B0">
              <w:rPr>
                <w:color w:val="000000"/>
                <w:sz w:val="16"/>
                <w:szCs w:val="16"/>
              </w:rPr>
              <w:t>видекамер</w:t>
            </w:r>
            <w:proofErr w:type="spellEnd"/>
            <w:r w:rsidRPr="005040B0">
              <w:rPr>
                <w:color w:val="000000"/>
                <w:sz w:val="16"/>
                <w:szCs w:val="16"/>
              </w:rPr>
              <w:t xml:space="preserve"> наблюдения единой системы видеонаблюдения на базе ЕДДС, находящихся на обслуживании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56</w:t>
            </w:r>
          </w:p>
        </w:tc>
      </w:tr>
      <w:tr w:rsidR="00FE2F8B" w:rsidRPr="005040B0" w:rsidTr="00243541">
        <w:trPr>
          <w:trHeight w:val="4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Количество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на базе ЕДДС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</w:tr>
      <w:tr w:rsidR="00FE2F8B" w:rsidRPr="005040B0" w:rsidTr="00243541">
        <w:trPr>
          <w:trHeight w:val="13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Время реагирования экстренных оперативных служб по предупреждению и ликвидации чрезвычайных ситуаций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FE2F8B" w:rsidRPr="005040B0" w:rsidTr="00243541">
        <w:trPr>
          <w:trHeight w:val="2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Доля населения, пострадавшего в происшествиях и чрезвычайных (кризисных) ситуациях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70</w:t>
            </w:r>
          </w:p>
        </w:tc>
      </w:tr>
      <w:tr w:rsidR="00FE2F8B" w:rsidRPr="005040B0" w:rsidTr="00243541">
        <w:trPr>
          <w:trHeight w:val="1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Доля социального риска (лиц пострадавших (погибших) в дорожно-транспортных происшествиях)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72</w:t>
            </w:r>
          </w:p>
        </w:tc>
      </w:tr>
      <w:tr w:rsidR="00FE2F8B" w:rsidRPr="005040B0" w:rsidTr="00243541">
        <w:trPr>
          <w:trHeight w:val="516"/>
        </w:trPr>
        <w:tc>
          <w:tcPr>
            <w:tcW w:w="1524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1 </w:t>
            </w:r>
            <w:r w:rsidRPr="005040B0">
              <w:rPr>
                <w:color w:val="000000"/>
                <w:sz w:val="16"/>
                <w:szCs w:val="16"/>
              </w:rPr>
              <w:br/>
              <w:t>"Обеспечение пожарной безопасности, защита населения, территорий от чрезвычайных ситуаций, и гражданская оборона в Республике Саха (Якутия)"</w:t>
            </w:r>
          </w:p>
        </w:tc>
      </w:tr>
      <w:tr w:rsidR="00FE2F8B" w:rsidRPr="005040B0" w:rsidTr="00243541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Количество новых точек, оборудованных видеокамерами, подключенных к системе видеонаблюдения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32</w:t>
            </w:r>
          </w:p>
        </w:tc>
      </w:tr>
      <w:tr w:rsidR="00FE2F8B" w:rsidRPr="005040B0" w:rsidTr="00243541">
        <w:trPr>
          <w:trHeight w:val="4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Количество  </w:t>
            </w:r>
            <w:proofErr w:type="spellStart"/>
            <w:r w:rsidRPr="005040B0">
              <w:rPr>
                <w:color w:val="000000"/>
                <w:sz w:val="16"/>
                <w:szCs w:val="16"/>
              </w:rPr>
              <w:t>видекамер</w:t>
            </w:r>
            <w:proofErr w:type="spellEnd"/>
            <w:r w:rsidRPr="005040B0">
              <w:rPr>
                <w:color w:val="000000"/>
                <w:sz w:val="16"/>
                <w:szCs w:val="16"/>
              </w:rPr>
              <w:t xml:space="preserve"> наблюдения единой системы видеонаблюдения на базе ЕДДС, находящихся на обслуживании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56</w:t>
            </w:r>
          </w:p>
        </w:tc>
      </w:tr>
      <w:tr w:rsidR="00FE2F8B" w:rsidRPr="005040B0" w:rsidTr="00243541">
        <w:trPr>
          <w:trHeight w:val="2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Количество муниципальных образований, удаленных от административного районного центра, включенных в единую систему видеонаблюдения сегмента АПК "Безопасный город" на базе ЕДДС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</w:tr>
      <w:tr w:rsidR="00FE2F8B" w:rsidRPr="005040B0" w:rsidTr="00243541">
        <w:trPr>
          <w:trHeight w:val="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Время реагирования экстренных оперативных служб по предупреждению и ликвидации чрезвычайных ситуаций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час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FE2F8B" w:rsidRPr="005040B0" w:rsidTr="00243541">
        <w:trPr>
          <w:trHeight w:val="2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Доля населения, пострадавшего в происшествиях и чрезвычайных (кризисных) ситуациях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70</w:t>
            </w:r>
          </w:p>
        </w:tc>
      </w:tr>
      <w:tr w:rsidR="00FE2F8B" w:rsidRPr="005040B0" w:rsidTr="00243541">
        <w:trPr>
          <w:trHeight w:val="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8B" w:rsidRPr="005040B0" w:rsidRDefault="00FE2F8B" w:rsidP="00243541">
            <w:pPr>
              <w:jc w:val="both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Доля социального риска (лиц пострадавших (погибших) в дорожно-транспортных происшествиях)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МКУ «ЕДДС» МО «Ленский район»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>72</w:t>
            </w:r>
          </w:p>
        </w:tc>
      </w:tr>
      <w:tr w:rsidR="00FE2F8B" w:rsidRPr="005040B0" w:rsidTr="00243541">
        <w:trPr>
          <w:trHeight w:val="545"/>
        </w:trPr>
        <w:tc>
          <w:tcPr>
            <w:tcW w:w="152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5040B0" w:rsidRDefault="00FE2F8B" w:rsidP="00243541">
            <w:pPr>
              <w:rPr>
                <w:color w:val="000000"/>
                <w:sz w:val="16"/>
                <w:szCs w:val="16"/>
              </w:rPr>
            </w:pPr>
            <w:r w:rsidRPr="005040B0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</w:t>
            </w:r>
            <w:proofErr w:type="spellStart"/>
            <w:r w:rsidRPr="005040B0">
              <w:rPr>
                <w:color w:val="000000"/>
                <w:sz w:val="16"/>
                <w:szCs w:val="16"/>
              </w:rPr>
              <w:t>И.о</w:t>
            </w:r>
            <w:proofErr w:type="spellEnd"/>
            <w:r w:rsidRPr="005040B0">
              <w:rPr>
                <w:color w:val="000000"/>
                <w:sz w:val="16"/>
                <w:szCs w:val="16"/>
              </w:rPr>
              <w:t xml:space="preserve">. директора      ______________________________________________   /Л.В. Никонов/                                                                               </w:t>
            </w:r>
          </w:p>
        </w:tc>
      </w:tr>
    </w:tbl>
    <w:p w:rsidR="00FE2F8B" w:rsidRDefault="00FE2F8B" w:rsidP="00FE2F8B">
      <w:pPr>
        <w:tabs>
          <w:tab w:val="left" w:pos="7801"/>
        </w:tabs>
        <w:rPr>
          <w:b/>
          <w:sz w:val="26"/>
          <w:szCs w:val="26"/>
        </w:rPr>
        <w:sectPr w:rsidR="00FE2F8B" w:rsidSect="005040B0">
          <w:pgSz w:w="16838" w:h="11906" w:orient="landscape"/>
          <w:pgMar w:top="851" w:right="992" w:bottom="567" w:left="709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840"/>
        <w:gridCol w:w="1585"/>
        <w:gridCol w:w="3260"/>
        <w:gridCol w:w="993"/>
        <w:gridCol w:w="1417"/>
        <w:gridCol w:w="1418"/>
        <w:gridCol w:w="1417"/>
        <w:gridCol w:w="1418"/>
        <w:gridCol w:w="1275"/>
        <w:gridCol w:w="1560"/>
      </w:tblGrid>
      <w:tr w:rsidR="00FE2F8B" w:rsidRPr="00382E53" w:rsidTr="00243541">
        <w:trPr>
          <w:trHeight w:val="13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82E53">
              <w:rPr>
                <w:b/>
                <w:bCs/>
                <w:color w:val="000000"/>
                <w:sz w:val="16"/>
                <w:szCs w:val="16"/>
              </w:rPr>
              <w:t>Приложение №2</w:t>
            </w:r>
          </w:p>
        </w:tc>
      </w:tr>
      <w:tr w:rsidR="00FE2F8B" w:rsidRPr="00382E53" w:rsidTr="00243541">
        <w:trPr>
          <w:trHeight w:val="96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</w:tr>
      <w:tr w:rsidR="00FE2F8B" w:rsidRPr="00382E53" w:rsidTr="00243541">
        <w:trPr>
          <w:trHeight w:val="72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8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E2F8B" w:rsidRPr="00382E53" w:rsidRDefault="00FE2F8B" w:rsidP="00243541">
            <w:pPr>
              <w:jc w:val="right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 xml:space="preserve">к муниципальной программе </w:t>
            </w:r>
          </w:p>
          <w:p w:rsidR="00FE2F8B" w:rsidRPr="00382E53" w:rsidRDefault="00FE2F8B" w:rsidP="00243541">
            <w:pPr>
              <w:jc w:val="right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 xml:space="preserve">««Обеспечение безопасности жизнедеятельности </w:t>
            </w:r>
          </w:p>
          <w:p w:rsidR="00FE2F8B" w:rsidRPr="00382E53" w:rsidRDefault="00FE2F8B" w:rsidP="00243541">
            <w:pPr>
              <w:jc w:val="right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населения Республики Саха (Якутия)»</w:t>
            </w:r>
          </w:p>
        </w:tc>
      </w:tr>
      <w:tr w:rsidR="00FE2F8B" w:rsidRPr="00382E53" w:rsidTr="00243541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2F8B" w:rsidRPr="00382E53" w:rsidTr="00243541">
        <w:trPr>
          <w:trHeight w:val="181"/>
        </w:trPr>
        <w:tc>
          <w:tcPr>
            <w:tcW w:w="151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2E53">
              <w:rPr>
                <w:b/>
                <w:bCs/>
                <w:color w:val="000000"/>
                <w:sz w:val="16"/>
                <w:szCs w:val="16"/>
              </w:rPr>
              <w:t xml:space="preserve">Ресурсное обеспечение реализации муниципальной программы </w:t>
            </w:r>
          </w:p>
        </w:tc>
      </w:tr>
      <w:tr w:rsidR="00FE2F8B" w:rsidRPr="00382E53" w:rsidTr="00243541">
        <w:trPr>
          <w:trHeight w:val="33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(в рублях)</w:t>
            </w:r>
          </w:p>
        </w:tc>
      </w:tr>
      <w:tr w:rsidR="00FE2F8B" w:rsidRPr="00382E53" w:rsidTr="00243541">
        <w:trPr>
          <w:trHeight w:val="375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Статус структурного элемента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 xml:space="preserve">Источник </w:t>
            </w:r>
            <w:proofErr w:type="spellStart"/>
            <w:r w:rsidRPr="00382E53">
              <w:rPr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</w:p>
        </w:tc>
        <w:tc>
          <w:tcPr>
            <w:tcW w:w="850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Объемы бюджетных ассигнований, руб.</w:t>
            </w:r>
          </w:p>
        </w:tc>
      </w:tr>
      <w:tr w:rsidR="00FE2F8B" w:rsidRPr="00382E53" w:rsidTr="00243541">
        <w:trPr>
          <w:trHeight w:val="444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2023 год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««Обеспечение безопасности жизнедеятельности населения Республики Саха (Якутия)»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14 293 749,00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4 487 749,00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4 214 000,00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12 073 749,00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3 723 749,00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1 500 000,00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2 220 000,00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764 000,00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Подпрограмма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"Обеспечение пожарной безопасности, защита населения, территорий от чрезвычайных ситуаций, и гражданская оборона в Республике Саха (Якутия) 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14 293 749,00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4 487 749,00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4 214 000,00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</w:tr>
      <w:tr w:rsidR="00FE2F8B" w:rsidRPr="00382E53" w:rsidTr="00243541">
        <w:trPr>
          <w:trHeight w:val="6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6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6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12 073 749,00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3 723 749,00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</w:tr>
      <w:tr w:rsidR="00FE2F8B" w:rsidRPr="00382E53" w:rsidTr="00243541">
        <w:trPr>
          <w:trHeight w:val="6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2 220 000,00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764 000,00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</w:tr>
      <w:tr w:rsidR="00FE2F8B" w:rsidRPr="00382E53" w:rsidTr="00243541">
        <w:trPr>
          <w:trHeight w:val="6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ВИ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"Обеспечение пожарной безопасности, защита населения, территорий от чрезвычайных ситуаций, и гражданская оборона в Республике Саха (Якутия)"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14 293 749,00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4 487 749,00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4 214 000,00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1 864 000,00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12 073 749,00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3 723 749,00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</w:tr>
      <w:tr w:rsidR="00FE2F8B" w:rsidRPr="00382E53" w:rsidTr="00243541">
        <w:trPr>
          <w:trHeight w:val="55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2 220 000,00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764 000,00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Мероприятие 1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 xml:space="preserve">Обеспечение услуги видеонаблюдения в </w:t>
            </w:r>
            <w:proofErr w:type="spellStart"/>
            <w:r w:rsidRPr="00382E53">
              <w:rPr>
                <w:color w:val="000000"/>
                <w:sz w:val="16"/>
                <w:szCs w:val="16"/>
              </w:rPr>
              <w:t>г.Ленск</w:t>
            </w:r>
            <w:proofErr w:type="spellEnd"/>
            <w:r w:rsidRPr="00382E53">
              <w:rPr>
                <w:color w:val="000000"/>
                <w:sz w:val="16"/>
                <w:szCs w:val="16"/>
              </w:rPr>
              <w:t xml:space="preserve"> и в населенных пунктах Ленского района, удаленных от административного центра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10 085 350,00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3 676 750,00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1 908 600,00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1 500 000,00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10 085 350,00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3 676 750,00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1 908 600,00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1 500 000,00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Мероприятие 2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Приобретение  оборудования для единой системы видеонаблюдения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1 988 399,00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46 999,00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1 941 400,00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3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1 988 399,00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46 999,00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1 941 400,00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Мероприятие 3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Оснащение новых точек видеокамерами на территории МО "Город Ленск"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2 220 000,00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764 000,00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82E53">
              <w:rPr>
                <w:bCs/>
                <w:color w:val="000000"/>
                <w:sz w:val="16"/>
                <w:szCs w:val="16"/>
              </w:rPr>
              <w:t>364 000,00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ФБ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БП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2 220 000,00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764 000,00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364 000,00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FE2F8B" w:rsidRPr="00382E53" w:rsidTr="00243541">
        <w:trPr>
          <w:trHeight w:val="5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E2F8B" w:rsidRPr="00382E53" w:rsidTr="00243541">
        <w:trPr>
          <w:trHeight w:val="47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right"/>
              <w:rPr>
                <w:color w:val="000000"/>
                <w:sz w:val="16"/>
                <w:szCs w:val="16"/>
              </w:rPr>
            </w:pPr>
            <w:proofErr w:type="spellStart"/>
            <w:r w:rsidRPr="00382E53">
              <w:rPr>
                <w:color w:val="000000"/>
                <w:sz w:val="16"/>
                <w:szCs w:val="16"/>
              </w:rPr>
              <w:t>И.о</w:t>
            </w:r>
            <w:proofErr w:type="spellEnd"/>
            <w:r w:rsidRPr="00382E53">
              <w:rPr>
                <w:color w:val="000000"/>
                <w:sz w:val="16"/>
                <w:szCs w:val="16"/>
              </w:rPr>
              <w:t>. директора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rPr>
                <w:color w:val="000000"/>
                <w:sz w:val="16"/>
                <w:szCs w:val="16"/>
              </w:rPr>
            </w:pPr>
            <w:r w:rsidRPr="00382E53">
              <w:rPr>
                <w:color w:val="000000"/>
                <w:sz w:val="16"/>
                <w:szCs w:val="16"/>
              </w:rPr>
              <w:t>/Л.В. Никонов/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8B" w:rsidRPr="00382E53" w:rsidRDefault="00FE2F8B" w:rsidP="0024354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E2F8B" w:rsidRPr="00202C72" w:rsidRDefault="00FE2F8B" w:rsidP="00FE2F8B">
      <w:pPr>
        <w:tabs>
          <w:tab w:val="left" w:pos="7801"/>
        </w:tabs>
        <w:rPr>
          <w:b/>
          <w:sz w:val="26"/>
          <w:szCs w:val="26"/>
        </w:rPr>
      </w:pPr>
    </w:p>
    <w:p w:rsidR="00681592" w:rsidRPr="00FE2F8B" w:rsidRDefault="00681592" w:rsidP="00FE2F8B">
      <w:pPr>
        <w:ind w:firstLine="708"/>
        <w:rPr>
          <w:sz w:val="28"/>
          <w:szCs w:val="28"/>
        </w:rPr>
      </w:pPr>
    </w:p>
    <w:sectPr w:rsidR="00681592" w:rsidRPr="00FE2F8B" w:rsidSect="005040B0">
      <w:pgSz w:w="16838" w:h="11906" w:orient="landscape"/>
      <w:pgMar w:top="568" w:right="992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0409"/>
    <w:multiLevelType w:val="hybridMultilevel"/>
    <w:tmpl w:val="BAD4D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308AC"/>
    <w:multiLevelType w:val="hybridMultilevel"/>
    <w:tmpl w:val="EB6624FE"/>
    <w:lvl w:ilvl="0" w:tplc="979EEF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3012B"/>
    <w:multiLevelType w:val="hybridMultilevel"/>
    <w:tmpl w:val="68028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20D2D"/>
    <w:multiLevelType w:val="hybridMultilevel"/>
    <w:tmpl w:val="7188D844"/>
    <w:lvl w:ilvl="0" w:tplc="AD04EE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38405AE"/>
    <w:multiLevelType w:val="hybridMultilevel"/>
    <w:tmpl w:val="D478919C"/>
    <w:lvl w:ilvl="0" w:tplc="5F98DE82">
      <w:start w:val="2021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584231"/>
    <w:multiLevelType w:val="hybridMultilevel"/>
    <w:tmpl w:val="59C2F57C"/>
    <w:lvl w:ilvl="0" w:tplc="F1FC0A6E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80A55"/>
    <w:multiLevelType w:val="hybridMultilevel"/>
    <w:tmpl w:val="4354843C"/>
    <w:lvl w:ilvl="0" w:tplc="021656E0">
      <w:start w:val="2022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74CA0"/>
    <w:multiLevelType w:val="multilevel"/>
    <w:tmpl w:val="592EC8E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06E534FB"/>
    <w:multiLevelType w:val="hybridMultilevel"/>
    <w:tmpl w:val="8BF6D072"/>
    <w:lvl w:ilvl="0" w:tplc="77880D6E">
      <w:start w:val="2020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626AF2"/>
    <w:multiLevelType w:val="hybridMultilevel"/>
    <w:tmpl w:val="0B761F26"/>
    <w:lvl w:ilvl="0" w:tplc="7C6C96E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07725E66"/>
    <w:multiLevelType w:val="hybridMultilevel"/>
    <w:tmpl w:val="6B2CEB9A"/>
    <w:lvl w:ilvl="0" w:tplc="8DBE3A98">
      <w:start w:val="2021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A20656"/>
    <w:multiLevelType w:val="hybridMultilevel"/>
    <w:tmpl w:val="7BB2E77E"/>
    <w:lvl w:ilvl="0" w:tplc="1B3065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F4450E8"/>
    <w:multiLevelType w:val="multilevel"/>
    <w:tmpl w:val="2DFA19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18BE750D"/>
    <w:multiLevelType w:val="hybridMultilevel"/>
    <w:tmpl w:val="624A1078"/>
    <w:lvl w:ilvl="0" w:tplc="F44A68C2">
      <w:start w:val="2020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14251D"/>
    <w:multiLevelType w:val="hybridMultilevel"/>
    <w:tmpl w:val="2162238E"/>
    <w:lvl w:ilvl="0" w:tplc="1D48BAA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24C42484"/>
    <w:multiLevelType w:val="multilevel"/>
    <w:tmpl w:val="25A6D50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</w:rPr>
    </w:lvl>
  </w:abstractNum>
  <w:abstractNum w:abstractNumId="16" w15:restartNumberingAfterBreak="0">
    <w:nsid w:val="290F56CC"/>
    <w:multiLevelType w:val="multilevel"/>
    <w:tmpl w:val="2DFA19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2CB42286"/>
    <w:multiLevelType w:val="hybridMultilevel"/>
    <w:tmpl w:val="CF06C524"/>
    <w:lvl w:ilvl="0" w:tplc="1C427C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F31E3"/>
    <w:multiLevelType w:val="hybridMultilevel"/>
    <w:tmpl w:val="A270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F4018"/>
    <w:multiLevelType w:val="hybridMultilevel"/>
    <w:tmpl w:val="74BE426C"/>
    <w:lvl w:ilvl="0" w:tplc="C20A9040">
      <w:start w:val="6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36B92631"/>
    <w:multiLevelType w:val="multilevel"/>
    <w:tmpl w:val="7A58E8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39FA7D0E"/>
    <w:multiLevelType w:val="hybridMultilevel"/>
    <w:tmpl w:val="8BA004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E660C"/>
    <w:multiLevelType w:val="hybridMultilevel"/>
    <w:tmpl w:val="E3A85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67F78"/>
    <w:multiLevelType w:val="multilevel"/>
    <w:tmpl w:val="25A6D50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  <w:b/>
      </w:rPr>
    </w:lvl>
  </w:abstractNum>
  <w:abstractNum w:abstractNumId="24" w15:restartNumberingAfterBreak="0">
    <w:nsid w:val="41174052"/>
    <w:multiLevelType w:val="hybridMultilevel"/>
    <w:tmpl w:val="69C29406"/>
    <w:lvl w:ilvl="0" w:tplc="CBECD8E6">
      <w:start w:val="2021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7A2534"/>
    <w:multiLevelType w:val="hybridMultilevel"/>
    <w:tmpl w:val="BAD4D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682220"/>
    <w:multiLevelType w:val="hybridMultilevel"/>
    <w:tmpl w:val="6DE2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C465B"/>
    <w:multiLevelType w:val="hybridMultilevel"/>
    <w:tmpl w:val="AE8A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B95078"/>
    <w:multiLevelType w:val="hybridMultilevel"/>
    <w:tmpl w:val="1868D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10AA2"/>
    <w:multiLevelType w:val="hybridMultilevel"/>
    <w:tmpl w:val="2D789DC4"/>
    <w:lvl w:ilvl="0" w:tplc="3D240E5C">
      <w:start w:val="2021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C4C4B15"/>
    <w:multiLevelType w:val="hybridMultilevel"/>
    <w:tmpl w:val="CF06B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42CA9"/>
    <w:multiLevelType w:val="hybridMultilevel"/>
    <w:tmpl w:val="38A0D5F8"/>
    <w:lvl w:ilvl="0" w:tplc="1B306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513BE"/>
    <w:multiLevelType w:val="hybridMultilevel"/>
    <w:tmpl w:val="DA964822"/>
    <w:lvl w:ilvl="0" w:tplc="CA92E48E">
      <w:start w:val="2020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2E7EE6"/>
    <w:multiLevelType w:val="hybridMultilevel"/>
    <w:tmpl w:val="3320A3A8"/>
    <w:lvl w:ilvl="0" w:tplc="E190FA7C"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CEA8B86">
      <w:numFmt w:val="bullet"/>
      <w:lvlText w:val="•"/>
      <w:lvlJc w:val="left"/>
      <w:pPr>
        <w:ind w:left="1060" w:hanging="142"/>
      </w:pPr>
      <w:rPr>
        <w:rFonts w:hint="default"/>
      </w:rPr>
    </w:lvl>
    <w:lvl w:ilvl="2" w:tplc="3A6CA3B2">
      <w:numFmt w:val="bullet"/>
      <w:lvlText w:val="•"/>
      <w:lvlJc w:val="left"/>
      <w:pPr>
        <w:ind w:left="2021" w:hanging="142"/>
      </w:pPr>
      <w:rPr>
        <w:rFonts w:hint="default"/>
      </w:rPr>
    </w:lvl>
    <w:lvl w:ilvl="3" w:tplc="93B2A368">
      <w:numFmt w:val="bullet"/>
      <w:lvlText w:val="•"/>
      <w:lvlJc w:val="left"/>
      <w:pPr>
        <w:ind w:left="2981" w:hanging="142"/>
      </w:pPr>
      <w:rPr>
        <w:rFonts w:hint="default"/>
      </w:rPr>
    </w:lvl>
    <w:lvl w:ilvl="4" w:tplc="5838D568">
      <w:numFmt w:val="bullet"/>
      <w:lvlText w:val="•"/>
      <w:lvlJc w:val="left"/>
      <w:pPr>
        <w:ind w:left="3942" w:hanging="142"/>
      </w:pPr>
      <w:rPr>
        <w:rFonts w:hint="default"/>
      </w:rPr>
    </w:lvl>
    <w:lvl w:ilvl="5" w:tplc="7496FA7C">
      <w:numFmt w:val="bullet"/>
      <w:lvlText w:val="•"/>
      <w:lvlJc w:val="left"/>
      <w:pPr>
        <w:ind w:left="4903" w:hanging="142"/>
      </w:pPr>
      <w:rPr>
        <w:rFonts w:hint="default"/>
      </w:rPr>
    </w:lvl>
    <w:lvl w:ilvl="6" w:tplc="F93C0608">
      <w:numFmt w:val="bullet"/>
      <w:lvlText w:val="•"/>
      <w:lvlJc w:val="left"/>
      <w:pPr>
        <w:ind w:left="5863" w:hanging="142"/>
      </w:pPr>
      <w:rPr>
        <w:rFonts w:hint="default"/>
      </w:rPr>
    </w:lvl>
    <w:lvl w:ilvl="7" w:tplc="C3F411BA">
      <w:numFmt w:val="bullet"/>
      <w:lvlText w:val="•"/>
      <w:lvlJc w:val="left"/>
      <w:pPr>
        <w:ind w:left="6824" w:hanging="142"/>
      </w:pPr>
      <w:rPr>
        <w:rFonts w:hint="default"/>
      </w:rPr>
    </w:lvl>
    <w:lvl w:ilvl="8" w:tplc="5DBA0C22">
      <w:numFmt w:val="bullet"/>
      <w:lvlText w:val="•"/>
      <w:lvlJc w:val="left"/>
      <w:pPr>
        <w:ind w:left="7785" w:hanging="142"/>
      </w:pPr>
      <w:rPr>
        <w:rFonts w:hint="default"/>
      </w:rPr>
    </w:lvl>
  </w:abstractNum>
  <w:abstractNum w:abstractNumId="34" w15:restartNumberingAfterBreak="0">
    <w:nsid w:val="528B7307"/>
    <w:multiLevelType w:val="multilevel"/>
    <w:tmpl w:val="C3AAE0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35" w15:restartNumberingAfterBreak="0">
    <w:nsid w:val="569B521F"/>
    <w:multiLevelType w:val="hybridMultilevel"/>
    <w:tmpl w:val="BBE27682"/>
    <w:lvl w:ilvl="0" w:tplc="A992D32A">
      <w:start w:val="2022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3A7A79"/>
    <w:multiLevelType w:val="multilevel"/>
    <w:tmpl w:val="B22E4690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8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4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2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78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7" w15:restartNumberingAfterBreak="0">
    <w:nsid w:val="60D47A69"/>
    <w:multiLevelType w:val="hybridMultilevel"/>
    <w:tmpl w:val="F83A7E38"/>
    <w:lvl w:ilvl="0" w:tplc="AF26CD28">
      <w:start w:val="2023"/>
      <w:numFmt w:val="decimal"/>
      <w:lvlText w:val="%1"/>
      <w:lvlJc w:val="left"/>
      <w:pPr>
        <w:ind w:left="124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63E52564"/>
    <w:multiLevelType w:val="hybridMultilevel"/>
    <w:tmpl w:val="D4AECB72"/>
    <w:lvl w:ilvl="0" w:tplc="F6BA03EC">
      <w:start w:val="2021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5A2E3F"/>
    <w:multiLevelType w:val="hybridMultilevel"/>
    <w:tmpl w:val="2B3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E528F"/>
    <w:multiLevelType w:val="hybridMultilevel"/>
    <w:tmpl w:val="F68A9184"/>
    <w:lvl w:ilvl="0" w:tplc="F1862E46">
      <w:start w:val="1"/>
      <w:numFmt w:val="decimal"/>
      <w:lvlText w:val="%1."/>
      <w:lvlJc w:val="left"/>
      <w:pPr>
        <w:ind w:left="529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80E53EE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577224D0">
      <w:numFmt w:val="bullet"/>
      <w:lvlText w:val="•"/>
      <w:lvlJc w:val="left"/>
      <w:pPr>
        <w:ind w:left="980" w:hanging="164"/>
      </w:pPr>
      <w:rPr>
        <w:rFonts w:hint="default"/>
      </w:rPr>
    </w:lvl>
    <w:lvl w:ilvl="3" w:tplc="81E2479A">
      <w:numFmt w:val="bullet"/>
      <w:lvlText w:val="•"/>
      <w:lvlJc w:val="left"/>
      <w:pPr>
        <w:ind w:left="2070" w:hanging="164"/>
      </w:pPr>
      <w:rPr>
        <w:rFonts w:hint="default"/>
      </w:rPr>
    </w:lvl>
    <w:lvl w:ilvl="4" w:tplc="72106E7C">
      <w:numFmt w:val="bullet"/>
      <w:lvlText w:val="•"/>
      <w:lvlJc w:val="left"/>
      <w:pPr>
        <w:ind w:left="3161" w:hanging="164"/>
      </w:pPr>
      <w:rPr>
        <w:rFonts w:hint="default"/>
      </w:rPr>
    </w:lvl>
    <w:lvl w:ilvl="5" w:tplc="25AA364A">
      <w:numFmt w:val="bullet"/>
      <w:lvlText w:val="•"/>
      <w:lvlJc w:val="left"/>
      <w:pPr>
        <w:ind w:left="4252" w:hanging="164"/>
      </w:pPr>
      <w:rPr>
        <w:rFonts w:hint="default"/>
      </w:rPr>
    </w:lvl>
    <w:lvl w:ilvl="6" w:tplc="35C8A1A0">
      <w:numFmt w:val="bullet"/>
      <w:lvlText w:val="•"/>
      <w:lvlJc w:val="left"/>
      <w:pPr>
        <w:ind w:left="5343" w:hanging="164"/>
      </w:pPr>
      <w:rPr>
        <w:rFonts w:hint="default"/>
      </w:rPr>
    </w:lvl>
    <w:lvl w:ilvl="7" w:tplc="FEAE0C28">
      <w:numFmt w:val="bullet"/>
      <w:lvlText w:val="•"/>
      <w:lvlJc w:val="left"/>
      <w:pPr>
        <w:ind w:left="6434" w:hanging="164"/>
      </w:pPr>
      <w:rPr>
        <w:rFonts w:hint="default"/>
      </w:rPr>
    </w:lvl>
    <w:lvl w:ilvl="8" w:tplc="BCEAD352">
      <w:numFmt w:val="bullet"/>
      <w:lvlText w:val="•"/>
      <w:lvlJc w:val="left"/>
      <w:pPr>
        <w:ind w:left="7524" w:hanging="164"/>
      </w:pPr>
      <w:rPr>
        <w:rFonts w:hint="default"/>
      </w:rPr>
    </w:lvl>
  </w:abstractNum>
  <w:abstractNum w:abstractNumId="41" w15:restartNumberingAfterBreak="0">
    <w:nsid w:val="6CA53BFF"/>
    <w:multiLevelType w:val="hybridMultilevel"/>
    <w:tmpl w:val="436A931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F6C91"/>
    <w:multiLevelType w:val="multilevel"/>
    <w:tmpl w:val="25A6D50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</w:rPr>
    </w:lvl>
  </w:abstractNum>
  <w:abstractNum w:abstractNumId="43" w15:restartNumberingAfterBreak="0">
    <w:nsid w:val="7557670E"/>
    <w:multiLevelType w:val="hybridMultilevel"/>
    <w:tmpl w:val="6AE8BB42"/>
    <w:lvl w:ilvl="0" w:tplc="7A08FF04">
      <w:start w:val="4"/>
      <w:numFmt w:val="decimal"/>
      <w:lvlText w:val="%1"/>
      <w:lvlJc w:val="left"/>
      <w:pPr>
        <w:ind w:left="1938" w:hanging="708"/>
      </w:pPr>
      <w:rPr>
        <w:rFonts w:hint="default"/>
      </w:rPr>
    </w:lvl>
    <w:lvl w:ilvl="1" w:tplc="DD62B870">
      <w:numFmt w:val="none"/>
      <w:lvlText w:val=""/>
      <w:lvlJc w:val="left"/>
      <w:pPr>
        <w:tabs>
          <w:tab w:val="num" w:pos="360"/>
        </w:tabs>
      </w:pPr>
    </w:lvl>
    <w:lvl w:ilvl="2" w:tplc="10B0B3C4">
      <w:numFmt w:val="bullet"/>
      <w:lvlText w:val="•"/>
      <w:lvlJc w:val="left"/>
      <w:pPr>
        <w:ind w:left="3493" w:hanging="708"/>
      </w:pPr>
      <w:rPr>
        <w:rFonts w:hint="default"/>
      </w:rPr>
    </w:lvl>
    <w:lvl w:ilvl="3" w:tplc="EA04230C">
      <w:numFmt w:val="bullet"/>
      <w:lvlText w:val="•"/>
      <w:lvlJc w:val="left"/>
      <w:pPr>
        <w:ind w:left="4269" w:hanging="708"/>
      </w:pPr>
      <w:rPr>
        <w:rFonts w:hint="default"/>
      </w:rPr>
    </w:lvl>
    <w:lvl w:ilvl="4" w:tplc="E3F857A6">
      <w:numFmt w:val="bullet"/>
      <w:lvlText w:val="•"/>
      <w:lvlJc w:val="left"/>
      <w:pPr>
        <w:ind w:left="5046" w:hanging="708"/>
      </w:pPr>
      <w:rPr>
        <w:rFonts w:hint="default"/>
      </w:rPr>
    </w:lvl>
    <w:lvl w:ilvl="5" w:tplc="DE1A2E54">
      <w:numFmt w:val="bullet"/>
      <w:lvlText w:val="•"/>
      <w:lvlJc w:val="left"/>
      <w:pPr>
        <w:ind w:left="5823" w:hanging="708"/>
      </w:pPr>
      <w:rPr>
        <w:rFonts w:hint="default"/>
      </w:rPr>
    </w:lvl>
    <w:lvl w:ilvl="6" w:tplc="9586E304">
      <w:numFmt w:val="bullet"/>
      <w:lvlText w:val="•"/>
      <w:lvlJc w:val="left"/>
      <w:pPr>
        <w:ind w:left="6599" w:hanging="708"/>
      </w:pPr>
      <w:rPr>
        <w:rFonts w:hint="default"/>
      </w:rPr>
    </w:lvl>
    <w:lvl w:ilvl="7" w:tplc="94F2A456">
      <w:numFmt w:val="bullet"/>
      <w:lvlText w:val="•"/>
      <w:lvlJc w:val="left"/>
      <w:pPr>
        <w:ind w:left="7376" w:hanging="708"/>
      </w:pPr>
      <w:rPr>
        <w:rFonts w:hint="default"/>
      </w:rPr>
    </w:lvl>
    <w:lvl w:ilvl="8" w:tplc="1A9C58E0">
      <w:numFmt w:val="bullet"/>
      <w:lvlText w:val="•"/>
      <w:lvlJc w:val="left"/>
      <w:pPr>
        <w:ind w:left="8153" w:hanging="708"/>
      </w:pPr>
      <w:rPr>
        <w:rFonts w:hint="default"/>
      </w:rPr>
    </w:lvl>
  </w:abstractNum>
  <w:abstractNum w:abstractNumId="44" w15:restartNumberingAfterBreak="0">
    <w:nsid w:val="762E07D3"/>
    <w:multiLevelType w:val="hybridMultilevel"/>
    <w:tmpl w:val="5CFA7942"/>
    <w:lvl w:ilvl="0" w:tplc="AF26CD28">
      <w:start w:val="2023"/>
      <w:numFmt w:val="decimal"/>
      <w:lvlText w:val="%1"/>
      <w:lvlJc w:val="left"/>
      <w:pPr>
        <w:ind w:left="124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77F2603F"/>
    <w:multiLevelType w:val="hybridMultilevel"/>
    <w:tmpl w:val="8BA004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047EE1"/>
    <w:multiLevelType w:val="hybridMultilevel"/>
    <w:tmpl w:val="05C82F7E"/>
    <w:lvl w:ilvl="0" w:tplc="5456FCE8">
      <w:start w:val="2020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CD268B"/>
    <w:multiLevelType w:val="hybridMultilevel"/>
    <w:tmpl w:val="E99A49FE"/>
    <w:lvl w:ilvl="0" w:tplc="CCE624EC">
      <w:start w:val="2022"/>
      <w:numFmt w:val="decimal"/>
      <w:lvlText w:val="%1"/>
      <w:lvlJc w:val="left"/>
      <w:pPr>
        <w:ind w:left="124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 w15:restartNumberingAfterBreak="0">
    <w:nsid w:val="7B0E0AAE"/>
    <w:multiLevelType w:val="hybridMultilevel"/>
    <w:tmpl w:val="6B308A46"/>
    <w:lvl w:ilvl="0" w:tplc="2962FFC2">
      <w:start w:val="2021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EAF5E9E"/>
    <w:multiLevelType w:val="multilevel"/>
    <w:tmpl w:val="0B4601C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  <w:b/>
      </w:rPr>
    </w:lvl>
  </w:abstractNum>
  <w:num w:numId="1">
    <w:abstractNumId w:val="34"/>
  </w:num>
  <w:num w:numId="2">
    <w:abstractNumId w:val="7"/>
  </w:num>
  <w:num w:numId="3">
    <w:abstractNumId w:val="15"/>
  </w:num>
  <w:num w:numId="4">
    <w:abstractNumId w:val="11"/>
  </w:num>
  <w:num w:numId="5">
    <w:abstractNumId w:val="31"/>
  </w:num>
  <w:num w:numId="6">
    <w:abstractNumId w:val="39"/>
  </w:num>
  <w:num w:numId="7">
    <w:abstractNumId w:val="1"/>
  </w:num>
  <w:num w:numId="8">
    <w:abstractNumId w:val="8"/>
  </w:num>
  <w:num w:numId="9">
    <w:abstractNumId w:val="46"/>
  </w:num>
  <w:num w:numId="10">
    <w:abstractNumId w:val="37"/>
  </w:num>
  <w:num w:numId="11">
    <w:abstractNumId w:val="47"/>
  </w:num>
  <w:num w:numId="12">
    <w:abstractNumId w:val="45"/>
  </w:num>
  <w:num w:numId="13">
    <w:abstractNumId w:val="3"/>
  </w:num>
  <w:num w:numId="14">
    <w:abstractNumId w:val="33"/>
  </w:num>
  <w:num w:numId="15">
    <w:abstractNumId w:val="43"/>
  </w:num>
  <w:num w:numId="16">
    <w:abstractNumId w:val="40"/>
  </w:num>
  <w:num w:numId="17">
    <w:abstractNumId w:val="26"/>
  </w:num>
  <w:num w:numId="18">
    <w:abstractNumId w:val="44"/>
  </w:num>
  <w:num w:numId="19">
    <w:abstractNumId w:val="9"/>
  </w:num>
  <w:num w:numId="20">
    <w:abstractNumId w:val="21"/>
  </w:num>
  <w:num w:numId="21">
    <w:abstractNumId w:val="20"/>
  </w:num>
  <w:num w:numId="22">
    <w:abstractNumId w:val="6"/>
  </w:num>
  <w:num w:numId="23">
    <w:abstractNumId w:val="10"/>
  </w:num>
  <w:num w:numId="24">
    <w:abstractNumId w:val="4"/>
  </w:num>
  <w:num w:numId="25">
    <w:abstractNumId w:val="32"/>
  </w:num>
  <w:num w:numId="26">
    <w:abstractNumId w:val="29"/>
  </w:num>
  <w:num w:numId="27">
    <w:abstractNumId w:val="48"/>
  </w:num>
  <w:num w:numId="28">
    <w:abstractNumId w:val="38"/>
  </w:num>
  <w:num w:numId="29">
    <w:abstractNumId w:val="13"/>
  </w:num>
  <w:num w:numId="30">
    <w:abstractNumId w:val="22"/>
  </w:num>
  <w:num w:numId="31">
    <w:abstractNumId w:val="25"/>
  </w:num>
  <w:num w:numId="32">
    <w:abstractNumId w:val="0"/>
  </w:num>
  <w:num w:numId="33">
    <w:abstractNumId w:val="5"/>
  </w:num>
  <w:num w:numId="34">
    <w:abstractNumId w:val="30"/>
  </w:num>
  <w:num w:numId="35">
    <w:abstractNumId w:val="36"/>
  </w:num>
  <w:num w:numId="36">
    <w:abstractNumId w:val="12"/>
  </w:num>
  <w:num w:numId="37">
    <w:abstractNumId w:val="14"/>
  </w:num>
  <w:num w:numId="38">
    <w:abstractNumId w:val="41"/>
  </w:num>
  <w:num w:numId="39">
    <w:abstractNumId w:val="17"/>
  </w:num>
  <w:num w:numId="40">
    <w:abstractNumId w:val="49"/>
  </w:num>
  <w:num w:numId="41">
    <w:abstractNumId w:val="42"/>
  </w:num>
  <w:num w:numId="42">
    <w:abstractNumId w:val="19"/>
  </w:num>
  <w:num w:numId="43">
    <w:abstractNumId w:val="16"/>
  </w:num>
  <w:num w:numId="44">
    <w:abstractNumId w:val="2"/>
  </w:num>
  <w:num w:numId="45">
    <w:abstractNumId w:val="35"/>
  </w:num>
  <w:num w:numId="46">
    <w:abstractNumId w:val="18"/>
  </w:num>
  <w:num w:numId="47">
    <w:abstractNumId w:val="23"/>
  </w:num>
  <w:num w:numId="48">
    <w:abstractNumId w:val="27"/>
  </w:num>
  <w:num w:numId="49">
    <w:abstractNumId w:val="28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17D"/>
    <w:rsid w:val="00097D13"/>
    <w:rsid w:val="000B0481"/>
    <w:rsid w:val="00131FEC"/>
    <w:rsid w:val="00293BA0"/>
    <w:rsid w:val="002C7C23"/>
    <w:rsid w:val="003954D6"/>
    <w:rsid w:val="00403BD5"/>
    <w:rsid w:val="00454F87"/>
    <w:rsid w:val="004A21B1"/>
    <w:rsid w:val="005D7E41"/>
    <w:rsid w:val="00637CAB"/>
    <w:rsid w:val="00680521"/>
    <w:rsid w:val="00681592"/>
    <w:rsid w:val="0071417D"/>
    <w:rsid w:val="008265E9"/>
    <w:rsid w:val="00993CF0"/>
    <w:rsid w:val="009C2BEE"/>
    <w:rsid w:val="00A10923"/>
    <w:rsid w:val="00AF5E7F"/>
    <w:rsid w:val="00AF647E"/>
    <w:rsid w:val="00BF71FC"/>
    <w:rsid w:val="00CD6B7C"/>
    <w:rsid w:val="00D17AD3"/>
    <w:rsid w:val="00E0053A"/>
    <w:rsid w:val="00E2139D"/>
    <w:rsid w:val="00E31852"/>
    <w:rsid w:val="00EF217F"/>
    <w:rsid w:val="00FE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9FEC3"/>
  <w15:docId w15:val="{123A6021-8CA0-4D49-8E3B-294BF598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21B1"/>
    <w:pPr>
      <w:keepNext/>
      <w:widowControl/>
      <w:autoSpaceDE/>
      <w:autoSpaceDN/>
      <w:adjustRightInd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4A21B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1B1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21B1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1"/>
    <w:qFormat/>
    <w:rsid w:val="00AF647E"/>
    <w:pPr>
      <w:widowControl/>
      <w:autoSpaceDE/>
      <w:autoSpaceDN/>
      <w:adjustRightInd/>
      <w:ind w:left="720"/>
      <w:contextualSpacing/>
    </w:pPr>
  </w:style>
  <w:style w:type="character" w:customStyle="1" w:styleId="a6">
    <w:name w:val="Абзац списка Знак"/>
    <w:link w:val="a5"/>
    <w:uiPriority w:val="1"/>
    <w:locked/>
    <w:rsid w:val="004A2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17A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A2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A21B1"/>
  </w:style>
  <w:style w:type="paragraph" w:customStyle="1" w:styleId="ConsPlusNormal">
    <w:name w:val="ConsPlusNormal"/>
    <w:rsid w:val="004A2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">
    <w:name w:val="Основной шрифт абзаца5"/>
    <w:rsid w:val="004A21B1"/>
  </w:style>
  <w:style w:type="character" w:customStyle="1" w:styleId="WW-Absatz-Standardschriftart">
    <w:name w:val="WW-Absatz-Standardschriftart"/>
    <w:rsid w:val="004A21B1"/>
  </w:style>
  <w:style w:type="character" w:customStyle="1" w:styleId="FontStyle33">
    <w:name w:val="Font Style33"/>
    <w:basedOn w:val="a0"/>
    <w:rsid w:val="004A21B1"/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Знак"/>
    <w:basedOn w:val="a"/>
    <w:rsid w:val="004A21B1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nformat">
    <w:name w:val="ConsPlusNonformat"/>
    <w:rsid w:val="004A21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4">
    <w:name w:val="Font Style34"/>
    <w:rsid w:val="004A21B1"/>
    <w:rPr>
      <w:rFonts w:ascii="Times New Roman" w:eastAsia="Times New Roman" w:hAnsi="Times New Roman" w:cs="Times New Roman"/>
      <w:b/>
      <w:bCs/>
      <w:spacing w:val="10"/>
      <w:sz w:val="16"/>
      <w:szCs w:val="16"/>
    </w:rPr>
  </w:style>
  <w:style w:type="character" w:customStyle="1" w:styleId="a8">
    <w:name w:val="Цветовое выделение"/>
    <w:uiPriority w:val="99"/>
    <w:rsid w:val="004A21B1"/>
    <w:rPr>
      <w:b/>
      <w:bCs/>
      <w:color w:val="000080"/>
    </w:rPr>
  </w:style>
  <w:style w:type="paragraph" w:customStyle="1" w:styleId="11">
    <w:name w:val="Знак1"/>
    <w:basedOn w:val="a"/>
    <w:rsid w:val="004A21B1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4A21B1"/>
    <w:rPr>
      <w:color w:val="0000FF"/>
      <w:u w:val="single"/>
    </w:rPr>
  </w:style>
  <w:style w:type="paragraph" w:customStyle="1" w:styleId="xl65">
    <w:name w:val="xl65"/>
    <w:basedOn w:val="a"/>
    <w:rsid w:val="004A21B1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4A21B1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4A21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A21B1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A21B1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4A21B1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4A21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9">
    <w:name w:val="xl89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91">
    <w:name w:val="xl91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92">
    <w:name w:val="xl92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4A21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4A21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7">
    <w:name w:val="xl97"/>
    <w:basedOn w:val="a"/>
    <w:rsid w:val="004A21B1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4A21B1"/>
    <w:pPr>
      <w:widowControl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4A21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00">
    <w:name w:val="xl100"/>
    <w:basedOn w:val="a"/>
    <w:rsid w:val="004A21B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01">
    <w:name w:val="xl101"/>
    <w:basedOn w:val="a"/>
    <w:rsid w:val="004A21B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4A21B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4A21B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4A21B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4A21B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06">
    <w:name w:val="xl106"/>
    <w:basedOn w:val="a"/>
    <w:rsid w:val="004A21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4A21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4A21B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4A21B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0">
    <w:name w:val="xl110"/>
    <w:basedOn w:val="a"/>
    <w:rsid w:val="004A21B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1">
    <w:name w:val="xl111"/>
    <w:basedOn w:val="a"/>
    <w:rsid w:val="004A21B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4A21B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4A21B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4A21B1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15">
    <w:name w:val="xl115"/>
    <w:basedOn w:val="a"/>
    <w:rsid w:val="004A21B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s1">
    <w:name w:val="s_1"/>
    <w:basedOn w:val="a"/>
    <w:rsid w:val="004A21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4A21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4A21B1"/>
    <w:rPr>
      <w:b/>
      <w:bCs/>
    </w:rPr>
  </w:style>
  <w:style w:type="paragraph" w:styleId="ac">
    <w:name w:val="Body Text"/>
    <w:basedOn w:val="a"/>
    <w:link w:val="ad"/>
    <w:uiPriority w:val="1"/>
    <w:qFormat/>
    <w:rsid w:val="004A21B1"/>
    <w:pPr>
      <w:widowControl/>
      <w:autoSpaceDE/>
      <w:autoSpaceDN/>
      <w:adjustRightInd/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uiPriority w:val="1"/>
    <w:rsid w:val="004A21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0">
    <w:name w:val="Заголовок 11"/>
    <w:basedOn w:val="a"/>
    <w:uiPriority w:val="1"/>
    <w:qFormat/>
    <w:rsid w:val="004A21B1"/>
    <w:pPr>
      <w:autoSpaceDE/>
      <w:autoSpaceDN/>
      <w:adjustRightInd/>
      <w:ind w:left="3714" w:hanging="708"/>
      <w:outlineLvl w:val="1"/>
    </w:pPr>
    <w:rPr>
      <w:b/>
      <w:bCs/>
      <w:sz w:val="28"/>
      <w:szCs w:val="28"/>
      <w:lang w:val="en-US" w:eastAsia="en-US"/>
    </w:rPr>
  </w:style>
  <w:style w:type="paragraph" w:customStyle="1" w:styleId="12">
    <w:name w:val="1"/>
    <w:basedOn w:val="a"/>
    <w:rsid w:val="004A21B1"/>
    <w:pPr>
      <w:autoSpaceDE/>
      <w:autoSpaceDN/>
      <w:spacing w:after="160" w:line="240" w:lineRule="exact"/>
      <w:jc w:val="right"/>
    </w:pPr>
    <w:rPr>
      <w:rFonts w:ascii="Baltica" w:hAnsi="Baltica" w:cs="Baltica"/>
      <w:lang w:val="en-GB" w:eastAsia="en-US"/>
    </w:rPr>
  </w:style>
  <w:style w:type="paragraph" w:customStyle="1" w:styleId="ae">
    <w:name w:val="Основной"/>
    <w:basedOn w:val="a"/>
    <w:rsid w:val="004A21B1"/>
    <w:pPr>
      <w:widowControl/>
      <w:autoSpaceDE/>
      <w:autoSpaceDN/>
      <w:adjustRightInd/>
      <w:spacing w:after="20" w:line="360" w:lineRule="auto"/>
      <w:ind w:firstLine="709"/>
      <w:jc w:val="both"/>
    </w:pPr>
    <w:rPr>
      <w:sz w:val="28"/>
      <w:szCs w:val="28"/>
    </w:rPr>
  </w:style>
  <w:style w:type="paragraph" w:customStyle="1" w:styleId="120">
    <w:name w:val="Заголовок 12"/>
    <w:basedOn w:val="a"/>
    <w:uiPriority w:val="1"/>
    <w:qFormat/>
    <w:rsid w:val="004A21B1"/>
    <w:pPr>
      <w:autoSpaceDE/>
      <w:autoSpaceDN/>
      <w:adjustRightInd/>
      <w:ind w:left="3714" w:hanging="708"/>
      <w:outlineLvl w:val="1"/>
    </w:pPr>
    <w:rPr>
      <w:b/>
      <w:bCs/>
      <w:sz w:val="28"/>
      <w:szCs w:val="28"/>
      <w:lang w:val="en-US" w:eastAsia="en-US"/>
    </w:rPr>
  </w:style>
  <w:style w:type="paragraph" w:customStyle="1" w:styleId="Default">
    <w:name w:val="Default"/>
    <w:rsid w:val="004A21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">
    <w:name w:val="Гипертекстовая ссылка"/>
    <w:basedOn w:val="a8"/>
    <w:uiPriority w:val="99"/>
    <w:rsid w:val="004A21B1"/>
    <w:rPr>
      <w:b/>
      <w:bCs/>
      <w:color w:val="106BBE"/>
    </w:rPr>
  </w:style>
  <w:style w:type="paragraph" w:customStyle="1" w:styleId="af0">
    <w:name w:val="Прижатый влево"/>
    <w:basedOn w:val="a"/>
    <w:next w:val="a"/>
    <w:uiPriority w:val="99"/>
    <w:rsid w:val="004A21B1"/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4A21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4A21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customStyle="1" w:styleId="formattext">
    <w:name w:val="formattext"/>
    <w:basedOn w:val="a"/>
    <w:rsid w:val="004A21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62D69-0A25-40C1-956E-C4BF9456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9185</Words>
  <Characters>52361</Characters>
  <Application>Microsoft Office Word</Application>
  <DocSecurity>4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Общий_отдел_2</cp:lastModifiedBy>
  <cp:revision>2</cp:revision>
  <cp:lastPrinted>2020-03-19T01:10:00Z</cp:lastPrinted>
  <dcterms:created xsi:type="dcterms:W3CDTF">2020-03-30T07:46:00Z</dcterms:created>
  <dcterms:modified xsi:type="dcterms:W3CDTF">2020-03-30T07:46:00Z</dcterms:modified>
</cp:coreProperties>
</file>