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5"/>
        <w:gridCol w:w="2116"/>
        <w:gridCol w:w="3739"/>
      </w:tblGrid>
      <w:tr w:rsidR="00DA7448" w:rsidRPr="00DA7448" w:rsidTr="00DA7448">
        <w:trPr>
          <w:cantSplit/>
          <w:trHeight w:val="2102"/>
        </w:trPr>
        <w:tc>
          <w:tcPr>
            <w:tcW w:w="4072" w:type="dxa"/>
            <w:hideMark/>
          </w:tcPr>
          <w:p w:rsidR="00DA7448" w:rsidRDefault="00DA7448" w:rsidP="00D72C45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DA7448" w:rsidRDefault="00DA7448" w:rsidP="00D72C45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DA7448" w:rsidRDefault="00DA7448" w:rsidP="00D72C45">
            <w:pPr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DA7448" w:rsidRDefault="00DA7448" w:rsidP="00D72C45">
            <w:pPr>
              <w:autoSpaceDN w:val="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DA7448" w:rsidRDefault="00FF5446" w:rsidP="00D72C45">
            <w:pPr>
              <w:autoSpaceDN w:val="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115062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hideMark/>
          </w:tcPr>
          <w:p w:rsidR="00DA7448" w:rsidRDefault="00DA7448" w:rsidP="00D72C45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DA7448" w:rsidRDefault="00DA7448" w:rsidP="00D72C45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DA7448" w:rsidRDefault="00DA7448" w:rsidP="00D72C45">
            <w:pPr>
              <w:autoSpaceDN w:val="0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DA7448" w:rsidRDefault="00DA7448" w:rsidP="00DA7448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79"/>
        <w:gridCol w:w="4809"/>
      </w:tblGrid>
      <w:tr w:rsidR="00DA7448" w:rsidRPr="00DA7448" w:rsidTr="00DA7448">
        <w:trPr>
          <w:trHeight w:val="572"/>
        </w:trPr>
        <w:tc>
          <w:tcPr>
            <w:tcW w:w="4683" w:type="dxa"/>
            <w:hideMark/>
          </w:tcPr>
          <w:p w:rsidR="00DA7448" w:rsidRDefault="00DA7448">
            <w:pPr>
              <w:autoSpaceDN w:val="0"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5063" w:type="dxa"/>
            <w:hideMark/>
          </w:tcPr>
          <w:p w:rsidR="00DA7448" w:rsidRDefault="00DA7448">
            <w:pPr>
              <w:autoSpaceDN w:val="0"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DA7448" w:rsidRPr="00DA7448" w:rsidTr="00DA7448">
        <w:trPr>
          <w:trHeight w:val="497"/>
        </w:trPr>
        <w:tc>
          <w:tcPr>
            <w:tcW w:w="4683" w:type="dxa"/>
            <w:hideMark/>
          </w:tcPr>
          <w:p w:rsidR="00DA7448" w:rsidRDefault="00DA7448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5063" w:type="dxa"/>
            <w:hideMark/>
          </w:tcPr>
          <w:p w:rsidR="00DA7448" w:rsidRDefault="00DA7448">
            <w:pPr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DA7448" w:rsidRPr="00DA7448" w:rsidTr="00DA7448">
        <w:trPr>
          <w:trHeight w:val="671"/>
        </w:trPr>
        <w:tc>
          <w:tcPr>
            <w:tcW w:w="9746" w:type="dxa"/>
            <w:gridSpan w:val="2"/>
            <w:hideMark/>
          </w:tcPr>
          <w:p w:rsidR="00DA7448" w:rsidRDefault="00DA7448" w:rsidP="00FF5446">
            <w:pPr>
              <w:autoSpaceDN w:val="0"/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r w:rsidR="00FF5446"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30</w:t>
            </w:r>
            <w:r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» __</w:t>
            </w:r>
            <w:r w:rsidR="00FF5446"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марта</w:t>
            </w:r>
            <w:r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2020 года                     </w:t>
            </w:r>
            <w:r w:rsidR="00FF5446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FF5446"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01-03-137/0</w:t>
            </w:r>
            <w:r w:rsidRPr="00FF5446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______</w:t>
            </w:r>
          </w:p>
        </w:tc>
      </w:tr>
    </w:tbl>
    <w:p w:rsidR="00DA7448" w:rsidRDefault="00DA7448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B3D51" w:rsidRPr="00E335F5" w:rsidTr="00D72C45">
        <w:trPr>
          <w:trHeight w:val="471"/>
        </w:trPr>
        <w:tc>
          <w:tcPr>
            <w:tcW w:w="9781" w:type="dxa"/>
          </w:tcPr>
          <w:p w:rsidR="00CE2F58" w:rsidRPr="001016F2" w:rsidRDefault="000019E8" w:rsidP="009B185C">
            <w:pPr>
              <w:pStyle w:val="ConsPlusNormal"/>
              <w:ind w:firstLine="34"/>
              <w:jc w:val="center"/>
            </w:pPr>
            <w:r>
              <w:t>О внесении изменений в постановление главы от 2</w:t>
            </w:r>
            <w:r w:rsidR="009B185C">
              <w:t>9</w:t>
            </w:r>
            <w:r>
              <w:t xml:space="preserve"> июля 2019 года</w:t>
            </w:r>
            <w:r w:rsidR="00CE2F58">
              <w:t xml:space="preserve"> </w:t>
            </w:r>
            <w:r w:rsidR="00A22B6E">
              <w:t xml:space="preserve">    </w:t>
            </w:r>
            <w:r>
              <w:t>№01-03-65</w:t>
            </w:r>
            <w:r w:rsidR="009B185C">
              <w:t>9</w:t>
            </w:r>
            <w:r>
              <w:t>/9</w:t>
            </w:r>
            <w:r w:rsidR="00CE2F58">
              <w:t xml:space="preserve"> «Об утверждении муниципальной программы «</w:t>
            </w:r>
            <w:r w:rsidR="009B185C">
              <w:t>Развитие гражданского общества</w:t>
            </w:r>
            <w:r w:rsidR="00CE2F58">
              <w:t xml:space="preserve"> в Ленском районе»</w:t>
            </w:r>
          </w:p>
        </w:tc>
      </w:tr>
    </w:tbl>
    <w:p w:rsidR="00EB3D51" w:rsidRDefault="00EB3D51" w:rsidP="00A340E9">
      <w:pPr>
        <w:pStyle w:val="ConsPlusNormal"/>
        <w:spacing w:line="360" w:lineRule="auto"/>
        <w:ind w:firstLine="540"/>
        <w:jc w:val="both"/>
        <w:rPr>
          <w:b w:val="0"/>
        </w:rPr>
      </w:pPr>
    </w:p>
    <w:p w:rsidR="00EB3D51" w:rsidRDefault="00AA2F0A" w:rsidP="00A378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муниципальной программы в соответствие с перечнем кода целевых статей местных бюджетов РС (Я) на 2020-2022 гг., утвержденным приказом</w:t>
      </w:r>
      <w:r w:rsidR="000019E8">
        <w:rPr>
          <w:sz w:val="28"/>
          <w:szCs w:val="28"/>
        </w:rPr>
        <w:t xml:space="preserve"> Министерства финансов</w:t>
      </w:r>
      <w:r>
        <w:rPr>
          <w:sz w:val="28"/>
          <w:szCs w:val="28"/>
        </w:rPr>
        <w:t xml:space="preserve"> РС (Я) от 25.12.2019 года №01-04/2143, а также в соответствие с решением Районного Совета депутатов МО «Ленский район» от </w:t>
      </w:r>
      <w:r w:rsidR="002F06B4">
        <w:rPr>
          <w:sz w:val="28"/>
          <w:szCs w:val="28"/>
        </w:rPr>
        <w:t>05.03.2020</w:t>
      </w:r>
      <w:r w:rsidR="00A22B6E">
        <w:rPr>
          <w:sz w:val="28"/>
          <w:szCs w:val="28"/>
        </w:rPr>
        <w:t xml:space="preserve"> год </w:t>
      </w:r>
      <w:r>
        <w:rPr>
          <w:sz w:val="28"/>
          <w:szCs w:val="28"/>
        </w:rPr>
        <w:t>№</w:t>
      </w:r>
      <w:r w:rsidR="002F06B4">
        <w:rPr>
          <w:sz w:val="28"/>
          <w:szCs w:val="28"/>
        </w:rPr>
        <w:t>4-1</w:t>
      </w:r>
      <w:r w:rsidR="00A22B6E">
        <w:rPr>
          <w:sz w:val="28"/>
          <w:szCs w:val="28"/>
        </w:rPr>
        <w:t xml:space="preserve">  </w:t>
      </w:r>
      <w:r w:rsidR="00C12220">
        <w:rPr>
          <w:sz w:val="28"/>
          <w:szCs w:val="28"/>
        </w:rPr>
        <w:t xml:space="preserve"> </w:t>
      </w:r>
      <w:r w:rsidR="002F06B4">
        <w:rPr>
          <w:sz w:val="28"/>
          <w:szCs w:val="28"/>
        </w:rPr>
        <w:t xml:space="preserve">                                 </w:t>
      </w:r>
      <w:r w:rsidR="00532008">
        <w:rPr>
          <w:sz w:val="28"/>
          <w:szCs w:val="28"/>
        </w:rPr>
        <w:t>п о с т а н о в л я ю</w:t>
      </w:r>
      <w:r w:rsidR="00EB3D51" w:rsidRPr="004F13EA">
        <w:rPr>
          <w:sz w:val="28"/>
          <w:szCs w:val="28"/>
        </w:rPr>
        <w:t>:</w:t>
      </w:r>
    </w:p>
    <w:p w:rsidR="00A22B6E" w:rsidRPr="00A37816" w:rsidRDefault="00A22B6E" w:rsidP="00A3781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2732A">
        <w:rPr>
          <w:sz w:val="28"/>
          <w:szCs w:val="28"/>
        </w:rPr>
        <w:t>Наименование муниципальной программы «</w:t>
      </w:r>
      <w:r w:rsidRPr="00A22B6E">
        <w:rPr>
          <w:sz w:val="28"/>
          <w:szCs w:val="28"/>
        </w:rPr>
        <w:t>Развитие гражданского общества в Ленском районе</w:t>
      </w:r>
      <w:r w:rsidRPr="00D2732A">
        <w:rPr>
          <w:sz w:val="28"/>
          <w:szCs w:val="28"/>
        </w:rPr>
        <w:t>» изложить в следующей редакции «</w:t>
      </w:r>
      <w:r w:rsidRPr="00A22B6E">
        <w:rPr>
          <w:sz w:val="28"/>
          <w:szCs w:val="28"/>
        </w:rPr>
        <w:t>Развитие гражданского общества и гармонизация межэтнических отношений</w:t>
      </w:r>
      <w:r>
        <w:rPr>
          <w:sz w:val="28"/>
          <w:szCs w:val="28"/>
        </w:rPr>
        <w:t xml:space="preserve"> в Ленском районе</w:t>
      </w:r>
      <w:r w:rsidRPr="00D273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95223" w:rsidRDefault="00A22B6E" w:rsidP="00E95223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95223">
        <w:rPr>
          <w:sz w:val="28"/>
          <w:szCs w:val="28"/>
        </w:rPr>
        <w:t>. Изложить приложение к постановлению главы от 29 июля 2019 года №01-03-659/9 «Об утверждении муниципальной программы «Развитие гражданского общества в Ленском районе» в новой редакции, согласно приложению к настоящему постановлению.</w:t>
      </w:r>
    </w:p>
    <w:p w:rsidR="00EB3D51" w:rsidRPr="00E21753" w:rsidRDefault="00A22B6E" w:rsidP="00364F1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B3D51">
        <w:rPr>
          <w:sz w:val="28"/>
          <w:szCs w:val="28"/>
        </w:rPr>
        <w:t xml:space="preserve">. </w:t>
      </w:r>
      <w:r w:rsidR="00EB3D51" w:rsidRPr="00E21753">
        <w:rPr>
          <w:sz w:val="28"/>
          <w:szCs w:val="28"/>
        </w:rPr>
        <w:t>Главному специ</w:t>
      </w:r>
      <w:r w:rsidR="00EB3D51">
        <w:rPr>
          <w:sz w:val="28"/>
          <w:szCs w:val="28"/>
        </w:rPr>
        <w:t>алисту общего отдела (</w:t>
      </w:r>
      <w:r w:rsidR="00364F14">
        <w:rPr>
          <w:sz w:val="28"/>
          <w:szCs w:val="28"/>
        </w:rPr>
        <w:t>Иванская Е.С.</w:t>
      </w:r>
      <w:r w:rsidR="00EB3D51" w:rsidRPr="00E21753">
        <w:rPr>
          <w:sz w:val="28"/>
          <w:szCs w:val="28"/>
        </w:rPr>
        <w:t xml:space="preserve">) </w:t>
      </w:r>
      <w:r w:rsidR="00532008">
        <w:rPr>
          <w:sz w:val="28"/>
          <w:szCs w:val="28"/>
        </w:rPr>
        <w:t>разместить</w:t>
      </w:r>
      <w:r w:rsidR="00EB3D51" w:rsidRPr="00E21753">
        <w:rPr>
          <w:sz w:val="28"/>
          <w:szCs w:val="28"/>
        </w:rPr>
        <w:t xml:space="preserve"> настоящее постановление на официальном сайте муниципального образования «Ленский район».</w:t>
      </w:r>
    </w:p>
    <w:p w:rsidR="00EB3D51" w:rsidRDefault="00A22B6E" w:rsidP="00364F1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3D51">
        <w:rPr>
          <w:sz w:val="28"/>
          <w:szCs w:val="28"/>
        </w:rPr>
        <w:t xml:space="preserve">. </w:t>
      </w:r>
      <w:r w:rsidR="00EB3D51" w:rsidRPr="00E21753">
        <w:rPr>
          <w:sz w:val="28"/>
          <w:szCs w:val="28"/>
        </w:rPr>
        <w:t>Настоящее постановление вступает в силу с момента</w:t>
      </w:r>
      <w:r w:rsidR="00532008">
        <w:rPr>
          <w:sz w:val="28"/>
          <w:szCs w:val="28"/>
        </w:rPr>
        <w:t xml:space="preserve"> официального</w:t>
      </w:r>
      <w:r w:rsidR="00EB3D51" w:rsidRPr="00E21753">
        <w:rPr>
          <w:sz w:val="28"/>
          <w:szCs w:val="28"/>
        </w:rPr>
        <w:t xml:space="preserve"> опубликования.</w:t>
      </w:r>
    </w:p>
    <w:p w:rsidR="00EB3D51" w:rsidRDefault="00A22B6E" w:rsidP="00364F1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B3D51">
        <w:rPr>
          <w:sz w:val="28"/>
          <w:szCs w:val="28"/>
        </w:rPr>
        <w:t>. Контроль исполнения</w:t>
      </w:r>
      <w:r w:rsidR="00EB3D51" w:rsidRPr="0031776D">
        <w:rPr>
          <w:sz w:val="28"/>
          <w:szCs w:val="28"/>
        </w:rPr>
        <w:t xml:space="preserve"> настоящего постановления возложить на заместителя главы</w:t>
      </w:r>
      <w:r w:rsidR="00EB3D51">
        <w:rPr>
          <w:sz w:val="28"/>
          <w:szCs w:val="28"/>
        </w:rPr>
        <w:t xml:space="preserve"> по социальным вопросам</w:t>
      </w:r>
      <w:r w:rsidR="00EB3D51" w:rsidRPr="0031776D">
        <w:rPr>
          <w:sz w:val="28"/>
          <w:szCs w:val="28"/>
        </w:rPr>
        <w:t xml:space="preserve"> </w:t>
      </w:r>
      <w:r w:rsidR="00EB3D51">
        <w:rPr>
          <w:sz w:val="28"/>
          <w:szCs w:val="28"/>
        </w:rPr>
        <w:t>Н.Н. Евстафьеву.</w:t>
      </w:r>
    </w:p>
    <w:p w:rsidR="00A22B6E" w:rsidRDefault="00A22B6E" w:rsidP="00364F14">
      <w:pPr>
        <w:spacing w:line="336" w:lineRule="auto"/>
        <w:ind w:firstLine="709"/>
        <w:jc w:val="both"/>
        <w:rPr>
          <w:sz w:val="28"/>
          <w:szCs w:val="28"/>
        </w:rPr>
      </w:pPr>
    </w:p>
    <w:p w:rsidR="00C12220" w:rsidRDefault="00C12220" w:rsidP="00364F14">
      <w:pPr>
        <w:spacing w:line="336" w:lineRule="auto"/>
        <w:ind w:firstLine="709"/>
        <w:jc w:val="both"/>
        <w:rPr>
          <w:sz w:val="28"/>
          <w:szCs w:val="28"/>
        </w:rPr>
      </w:pPr>
    </w:p>
    <w:p w:rsidR="00B351CF" w:rsidRDefault="000C6F56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532008"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b/>
          <w:sz w:val="28"/>
          <w:szCs w:val="28"/>
        </w:rPr>
        <w:t>Ж.Ж. Абильманов</w:t>
      </w: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p w:rsidR="002A6149" w:rsidRDefault="002A6149" w:rsidP="00364F14">
      <w:pPr>
        <w:tabs>
          <w:tab w:val="left" w:pos="7083"/>
        </w:tabs>
        <w:spacing w:line="336" w:lineRule="auto"/>
        <w:jc w:val="both"/>
        <w:rPr>
          <w:b/>
          <w:sz w:val="28"/>
          <w:szCs w:val="28"/>
        </w:rPr>
      </w:pPr>
    </w:p>
    <w:tbl>
      <w:tblPr>
        <w:tblW w:w="10604" w:type="dxa"/>
        <w:tblLook w:val="04A0" w:firstRow="1" w:lastRow="0" w:firstColumn="1" w:lastColumn="0" w:noHBand="0" w:noVBand="1"/>
      </w:tblPr>
      <w:tblGrid>
        <w:gridCol w:w="5778"/>
        <w:gridCol w:w="4826"/>
      </w:tblGrid>
      <w:tr w:rsidR="002A6149" w:rsidRPr="002A6149" w:rsidTr="002A6149">
        <w:tc>
          <w:tcPr>
            <w:tcW w:w="5778" w:type="dxa"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2A6149" w:rsidRPr="002A6149" w:rsidRDefault="002A6149" w:rsidP="002A614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2A6149" w:rsidRPr="002A6149" w:rsidRDefault="002A6149" w:rsidP="002A614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2A6149" w:rsidRPr="002A6149" w:rsidRDefault="002A6149" w:rsidP="002A614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26" w:type="dxa"/>
            <w:hideMark/>
          </w:tcPr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:rsidR="002A6149" w:rsidRPr="002A6149" w:rsidRDefault="002A6149" w:rsidP="002A6149">
            <w:pPr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 постановлению главы</w:t>
            </w:r>
          </w:p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от «___»___________2020 года</w:t>
            </w:r>
          </w:p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№ _______________________</w:t>
            </w:r>
          </w:p>
        </w:tc>
      </w:tr>
    </w:tbl>
    <w:p w:rsidR="002A6149" w:rsidRPr="002A6149" w:rsidRDefault="002A6149" w:rsidP="002A6149">
      <w:pPr>
        <w:spacing w:line="276" w:lineRule="auto"/>
        <w:jc w:val="center"/>
        <w:rPr>
          <w:b/>
          <w:sz w:val="28"/>
          <w:szCs w:val="28"/>
        </w:rPr>
      </w:pPr>
    </w:p>
    <w:p w:rsidR="002A6149" w:rsidRPr="002A6149" w:rsidRDefault="002A6149" w:rsidP="002A6149">
      <w:pPr>
        <w:spacing w:line="276" w:lineRule="auto"/>
        <w:jc w:val="center"/>
        <w:rPr>
          <w:b/>
          <w:sz w:val="28"/>
          <w:szCs w:val="28"/>
        </w:rPr>
      </w:pPr>
      <w:r w:rsidRPr="002A6149">
        <w:rPr>
          <w:b/>
          <w:sz w:val="28"/>
          <w:szCs w:val="28"/>
        </w:rPr>
        <w:lastRenderedPageBreak/>
        <w:t>Муниципальная программа</w:t>
      </w:r>
    </w:p>
    <w:p w:rsidR="002A6149" w:rsidRPr="002A6149" w:rsidRDefault="002A6149" w:rsidP="002A6149">
      <w:pPr>
        <w:spacing w:line="276" w:lineRule="auto"/>
        <w:jc w:val="center"/>
        <w:rPr>
          <w:b/>
          <w:sz w:val="28"/>
          <w:szCs w:val="28"/>
        </w:rPr>
      </w:pPr>
      <w:r w:rsidRPr="002A6149">
        <w:rPr>
          <w:b/>
          <w:bCs/>
          <w:sz w:val="28"/>
          <w:szCs w:val="28"/>
        </w:rPr>
        <w:t>«</w:t>
      </w:r>
      <w:r w:rsidRPr="002A6149">
        <w:rPr>
          <w:b/>
          <w:sz w:val="28"/>
          <w:szCs w:val="28"/>
        </w:rPr>
        <w:t>Развитие гражданского общества и гармонизация межэтнических отношений в Ленском районе</w:t>
      </w:r>
      <w:r w:rsidRPr="002A6149">
        <w:rPr>
          <w:b/>
          <w:bCs/>
          <w:sz w:val="28"/>
          <w:szCs w:val="28"/>
        </w:rPr>
        <w:t>»</w:t>
      </w:r>
    </w:p>
    <w:p w:rsidR="002A6149" w:rsidRPr="002A6149" w:rsidRDefault="002A6149" w:rsidP="002A6149">
      <w:pPr>
        <w:spacing w:line="276" w:lineRule="auto"/>
        <w:jc w:val="center"/>
        <w:rPr>
          <w:b/>
          <w:sz w:val="28"/>
          <w:szCs w:val="28"/>
        </w:rPr>
      </w:pPr>
    </w:p>
    <w:p w:rsidR="002A6149" w:rsidRPr="002A6149" w:rsidRDefault="002A6149" w:rsidP="002A6149">
      <w:pPr>
        <w:spacing w:line="276" w:lineRule="auto"/>
        <w:jc w:val="center"/>
        <w:rPr>
          <w:sz w:val="28"/>
          <w:szCs w:val="28"/>
        </w:rPr>
      </w:pPr>
      <w:r w:rsidRPr="002A6149">
        <w:rPr>
          <w:sz w:val="28"/>
          <w:szCs w:val="28"/>
        </w:rPr>
        <w:t>Паспорт муниципальной программы</w:t>
      </w:r>
    </w:p>
    <w:p w:rsidR="002A6149" w:rsidRPr="002A6149" w:rsidRDefault="002A6149" w:rsidP="002A6149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1841"/>
        <w:gridCol w:w="709"/>
        <w:gridCol w:w="709"/>
        <w:gridCol w:w="849"/>
        <w:gridCol w:w="850"/>
        <w:gridCol w:w="849"/>
        <w:gridCol w:w="1133"/>
      </w:tblGrid>
      <w:tr w:rsidR="002A6149" w:rsidRPr="002A6149" w:rsidTr="002A6149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Развитие гражданского общества и гармонизация межэтнических отношений в Ленском районе</w:t>
            </w:r>
          </w:p>
        </w:tc>
      </w:tr>
      <w:tr w:rsidR="002A6149" w:rsidRPr="002A6149" w:rsidTr="002A6149">
        <w:trPr>
          <w:trHeight w:val="42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Муниципальное казенное учреждение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«Комитет по молодежной и семейной политике»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МО «Ленский район» РС (Я)</w:t>
            </w:r>
          </w:p>
        </w:tc>
      </w:tr>
      <w:tr w:rsidR="002A6149" w:rsidRPr="002A6149" w:rsidTr="002A6149">
        <w:trPr>
          <w:trHeight w:val="42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Муниципальное казенное учреждение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«Комитет по молодежной и семейной политике»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МО «Ленский район» РС (Я)</w:t>
            </w:r>
          </w:p>
        </w:tc>
      </w:tr>
      <w:tr w:rsidR="002A6149" w:rsidRPr="002A6149" w:rsidTr="002A6149">
        <w:trPr>
          <w:trHeight w:val="7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Участники</w:t>
            </w:r>
          </w:p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A6149" w:rsidRPr="002A6149" w:rsidTr="002A6149">
        <w:trPr>
          <w:trHeight w:val="7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Заместитель главы по социальным вопросам муниципального образования «Ленский район»</w:t>
            </w:r>
          </w:p>
        </w:tc>
      </w:tr>
      <w:tr w:rsidR="002A6149" w:rsidRPr="002A6149" w:rsidTr="002A6149">
        <w:trPr>
          <w:trHeight w:val="7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Содействие развитию гражданского общества</w:t>
            </w:r>
          </w:p>
        </w:tc>
      </w:tr>
      <w:tr w:rsidR="002A6149" w:rsidRPr="002A6149" w:rsidTr="002A6149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Развитие гражданской активности населения путем обеспечения поддержки жителей для реализации их социально значимой практической деятельности и активизации добровольческих инициатив</w:t>
            </w:r>
          </w:p>
        </w:tc>
      </w:tr>
      <w:tr w:rsidR="002A6149" w:rsidRPr="002A6149" w:rsidTr="002A6149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Задача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Формирование системы муниципальной поддержки некоммерческих организаций, деятельность которых направлена на решение актуальных социально значимых проблем в Ленском районе</w:t>
            </w:r>
          </w:p>
        </w:tc>
      </w:tr>
      <w:tr w:rsidR="002A6149" w:rsidRPr="002A6149" w:rsidTr="002A6149">
        <w:trPr>
          <w:trHeight w:val="93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Целевые показатели (индикаторы) Программы в разбивке по годам реализации</w:t>
            </w:r>
          </w:p>
        </w:tc>
      </w:tr>
      <w:tr w:rsidR="002A6149" w:rsidRPr="002A6149" w:rsidTr="002A6149">
        <w:trPr>
          <w:trHeight w:val="836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Наименование показателя (индикатора)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Ед.</w:t>
            </w:r>
          </w:p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2A6149">
              <w:rPr>
                <w:lang w:eastAsia="en-US"/>
              </w:rPr>
              <w:t>2023</w:t>
            </w:r>
          </w:p>
        </w:tc>
      </w:tr>
      <w:tr w:rsidR="002A6149" w:rsidRPr="002A6149" w:rsidTr="002A6149">
        <w:trPr>
          <w:trHeight w:val="206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bCs/>
                <w:lang w:eastAsia="en-US"/>
              </w:rPr>
            </w:pPr>
            <w:r w:rsidRPr="002A6149">
              <w:rPr>
                <w:lang w:eastAsia="en-US"/>
              </w:rPr>
              <w:t>Количество граждан, охваченных социально значимыми проектами СО НКО, реализуемыми за счет средств бюджета МО «Ленский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outlineLvl w:val="0"/>
              <w:rPr>
                <w:bCs/>
                <w:lang w:eastAsia="en-US"/>
              </w:rPr>
            </w:pPr>
            <w:r w:rsidRPr="002A6149">
              <w:rPr>
                <w:lang w:eastAsia="en-US"/>
              </w:rPr>
              <w:t>Единиц (СО НКО)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0"/>
              <w:rPr>
                <w:bCs/>
                <w:sz w:val="22"/>
                <w:szCs w:val="22"/>
                <w:lang w:eastAsia="en-US"/>
              </w:rPr>
            </w:pPr>
            <w:r w:rsidRPr="002A6149">
              <w:rPr>
                <w:bCs/>
                <w:sz w:val="22"/>
                <w:szCs w:val="22"/>
                <w:lang w:eastAsia="en-US"/>
              </w:rPr>
              <w:t>8200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2A6149">
              <w:rPr>
                <w:sz w:val="22"/>
                <w:szCs w:val="22"/>
                <w:lang w:eastAsia="en-US"/>
              </w:rPr>
              <w:t>8500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2A6149">
              <w:rPr>
                <w:sz w:val="22"/>
                <w:szCs w:val="22"/>
                <w:lang w:eastAsia="en-US"/>
              </w:rPr>
              <w:t>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2A6149">
              <w:rPr>
                <w:sz w:val="22"/>
                <w:szCs w:val="22"/>
                <w:lang w:eastAsia="en-US"/>
              </w:rPr>
              <w:t>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2A6149">
              <w:rPr>
                <w:sz w:val="22"/>
                <w:szCs w:val="22"/>
                <w:lang w:eastAsia="en-US"/>
              </w:rPr>
              <w:t>9400</w:t>
            </w:r>
          </w:p>
        </w:tc>
      </w:tr>
      <w:tr w:rsidR="002A6149" w:rsidRPr="002A6149" w:rsidTr="002A6149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tabs>
                <w:tab w:val="left" w:pos="15660"/>
              </w:tabs>
              <w:spacing w:before="100" w:beforeAutospacing="1" w:after="100" w:afterAutospacing="1" w:line="276" w:lineRule="auto"/>
              <w:ind w:right="-316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– 2023 годы</w:t>
            </w:r>
          </w:p>
        </w:tc>
      </w:tr>
      <w:tr w:rsidR="002A6149" w:rsidRPr="002A6149" w:rsidTr="002A6149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Объем финансового обеспечения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 xml:space="preserve">Объем финансового обеспечения программы – 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32 872 550,00 руб., в том числе и по годам: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8 872 550,00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lastRenderedPageBreak/>
              <w:t>а) за счет средств государственного бюджета Республики Саха (Якутия) – 0 руб., в том числе и по годам: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б) за счет средств местного бюджета – 32 872 550,00 руб., в том числе и по годам: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8 872 550,00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6 000 000,00 руб.;</w:t>
            </w:r>
          </w:p>
          <w:p w:rsidR="002A6149" w:rsidRPr="002A6149" w:rsidRDefault="002A6149" w:rsidP="002A6149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6 000 000,00 руб.</w:t>
            </w:r>
          </w:p>
        </w:tc>
      </w:tr>
      <w:tr w:rsidR="002A6149" w:rsidRPr="002A6149" w:rsidTr="002A6149">
        <w:trPr>
          <w:trHeight w:val="117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Количество граждан, охваченных социально значимыми проектами СО НКО, реализуемыми за счет средств бюджета МО «Ленский район» в 2023 году составит 9400 чел.</w:t>
            </w:r>
          </w:p>
        </w:tc>
      </w:tr>
    </w:tbl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2A6149">
        <w:rPr>
          <w:bCs/>
          <w:sz w:val="28"/>
          <w:szCs w:val="28"/>
        </w:rPr>
        <w:t>Паспорт подпрограммы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2A6149">
        <w:rPr>
          <w:bCs/>
          <w:sz w:val="28"/>
          <w:szCs w:val="28"/>
        </w:rPr>
        <w:t>«Содействие развитию гражданского общества 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484"/>
      </w:tblGrid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 xml:space="preserve">Содействие развитию гражданского общества 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 xml:space="preserve">Муниципальное казенное учреждение «Комитет по молодежной и семейной политике» МО «Ленский район» РС (Я) 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Формирование системы муниципальной поддержки некоммерческих организаций, деятельность которых направлена на решение актуальных социально значимых проблем в Ленском районе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Задача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Развитие гражданских инициатив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72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8"/>
              <w:gridCol w:w="934"/>
              <w:gridCol w:w="934"/>
              <w:gridCol w:w="826"/>
              <w:gridCol w:w="702"/>
              <w:gridCol w:w="950"/>
              <w:gridCol w:w="944"/>
            </w:tblGrid>
            <w:tr w:rsidR="002A6149" w:rsidRPr="002A6149" w:rsidTr="002A6149"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outlineLvl w:val="0"/>
                    <w:rPr>
                      <w:bCs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Наименование показателя (индикатора)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suppressAutoHyphens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Ед.</w:t>
                  </w:r>
                </w:p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bCs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Изм.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  <w:rPr>
                      <w:bCs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bCs/>
                      <w:sz w:val="22"/>
                      <w:szCs w:val="22"/>
                      <w:lang w:eastAsia="en-US"/>
                    </w:rPr>
                    <w:t>2019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spacing w:line="360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2020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spacing w:line="360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2021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spacing w:line="360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2022</w:t>
                  </w: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spacing w:line="360" w:lineRule="auto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2023</w:t>
                  </w:r>
                </w:p>
              </w:tc>
            </w:tr>
            <w:tr w:rsidR="002A6149" w:rsidRPr="002A6149" w:rsidTr="002A6149"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bCs/>
                      <w:sz w:val="22"/>
                      <w:szCs w:val="22"/>
                      <w:lang w:eastAsia="en-US"/>
                    </w:rPr>
                    <w:t>Количество социально ориентированных некоммерческих организаций в Ленском районе, поддержанных в соответствии с Программой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bCs/>
                      <w:sz w:val="22"/>
                      <w:szCs w:val="22"/>
                      <w:lang w:eastAsia="en-US"/>
                    </w:rPr>
                    <w:t>Единиц (СО НКО)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14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17</w:t>
                  </w: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18</w:t>
                  </w:r>
                </w:p>
              </w:tc>
            </w:tr>
            <w:tr w:rsidR="002A6149" w:rsidRPr="002A6149" w:rsidTr="002A6149">
              <w:tc>
                <w:tcPr>
                  <w:tcW w:w="1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outlineLvl w:val="0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Количество социально ориентированных некоммерческих организаций принявших участие в конкурсе на предоставление грантов Президента Российской Федерации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sz w:val="22"/>
                      <w:szCs w:val="22"/>
                      <w:lang w:eastAsia="en-US"/>
                    </w:rPr>
                    <w:t>Единиц (СО НКО)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6149" w:rsidRPr="002A6149" w:rsidRDefault="002A6149" w:rsidP="002A6149">
                  <w:pPr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2A6149">
                    <w:rPr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</w:tr>
          </w:tbl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Сроки реализации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2019 – 2023 годы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lastRenderedPageBreak/>
              <w:t>Объем финансового обеспечения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 xml:space="preserve">Объем финансового обеспечения программы – 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32 872 550,00 руб., в том числе и по годам: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8 872 550,00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а) за счет средств государственного бюджета Республики Саха (Якутия) – 0 руб., в том числе и по годам: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б) за счет средств местного бюджета – 32 872 550,00 руб., в том числе и по годам: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2019 г. – 8 872 550,00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2020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2021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2022 г. – 6 000 000,00 руб.;</w:t>
            </w:r>
          </w:p>
          <w:p w:rsidR="002A6149" w:rsidRPr="002A6149" w:rsidRDefault="002A6149" w:rsidP="002A6149">
            <w:pPr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2023 г. – 6 000 000,00 руб.</w:t>
            </w:r>
          </w:p>
        </w:tc>
      </w:tr>
      <w:tr w:rsidR="002A6149" w:rsidRPr="002A6149" w:rsidTr="002A6149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2A6149">
              <w:rPr>
                <w:bCs/>
                <w:sz w:val="28"/>
                <w:szCs w:val="28"/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Количество социально ориентированных некоммерческих организаций в Ленском районе, поддержанных в соответствии с Программой в 2023 году составит 18 единиц.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Количество социально ориентированных некоммерческих организаций принявших участие в конкурсе на предоставление грантов Президента Российской Федерации в 2023 году составит 5 единиц.</w:t>
            </w:r>
          </w:p>
        </w:tc>
      </w:tr>
    </w:tbl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2A6149">
        <w:rPr>
          <w:b/>
          <w:bCs/>
          <w:sz w:val="28"/>
          <w:szCs w:val="28"/>
        </w:rPr>
        <w:t>Раздел 1. ХАРАКТЕРИСТИКА ТЕКУЩЕГО СОСТОЯНИЯ,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2A6149">
        <w:rPr>
          <w:b/>
          <w:bCs/>
          <w:sz w:val="28"/>
          <w:szCs w:val="28"/>
        </w:rPr>
        <w:t>ОСНОВНЫЕ ПОКАЗАТЕЛИ И АНАЛИЗ СОЦИАЛЬНЫХ,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2A6149">
        <w:rPr>
          <w:b/>
          <w:bCs/>
          <w:sz w:val="28"/>
          <w:szCs w:val="28"/>
        </w:rPr>
        <w:t>ФИНАНСОВО-ЭКОНОМИЧЕСКИХ РИСКОВ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 xml:space="preserve">Развитие институтов гражданского общества связано с повышением мотивационной готовности людей к общественной активности и гражданскому участию, добровольчеству, формированием культуры гражданского участия и коллективных гражданских действий, поддержкой деятельности институтов </w:t>
      </w:r>
      <w:r w:rsidRPr="002A6149">
        <w:rPr>
          <w:color w:val="000000"/>
          <w:sz w:val="28"/>
          <w:szCs w:val="28"/>
        </w:rPr>
        <w:lastRenderedPageBreak/>
        <w:t>гражданского общества со стороны органов государственной власти, расширением сферы общественного контроля деятельности органов государственной власти и местного самоуправления.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 xml:space="preserve">По данным Управления </w:t>
      </w:r>
      <w:r w:rsidRPr="002A6149">
        <w:rPr>
          <w:bCs/>
          <w:color w:val="000000"/>
          <w:sz w:val="28"/>
          <w:szCs w:val="28"/>
        </w:rPr>
        <w:t>Министерства</w:t>
      </w:r>
      <w:r w:rsidRPr="002A6149">
        <w:rPr>
          <w:color w:val="000000"/>
          <w:sz w:val="28"/>
          <w:szCs w:val="28"/>
        </w:rPr>
        <w:t> </w:t>
      </w:r>
      <w:r w:rsidRPr="002A6149">
        <w:rPr>
          <w:bCs/>
          <w:color w:val="000000"/>
          <w:sz w:val="28"/>
          <w:szCs w:val="28"/>
        </w:rPr>
        <w:t>юстиции</w:t>
      </w:r>
      <w:r w:rsidRPr="002A6149">
        <w:rPr>
          <w:color w:val="000000"/>
          <w:sz w:val="28"/>
          <w:szCs w:val="28"/>
        </w:rPr>
        <w:t> Российской Федерации по Республике </w:t>
      </w:r>
      <w:r w:rsidRPr="002A6149">
        <w:rPr>
          <w:bCs/>
          <w:color w:val="000000"/>
          <w:sz w:val="28"/>
          <w:szCs w:val="28"/>
        </w:rPr>
        <w:t>Саха</w:t>
      </w:r>
      <w:r w:rsidRPr="002A6149">
        <w:rPr>
          <w:color w:val="000000"/>
          <w:sz w:val="28"/>
          <w:szCs w:val="28"/>
        </w:rPr>
        <w:t> (</w:t>
      </w:r>
      <w:r w:rsidRPr="002A6149">
        <w:rPr>
          <w:bCs/>
          <w:color w:val="000000"/>
          <w:sz w:val="28"/>
          <w:szCs w:val="28"/>
        </w:rPr>
        <w:t>Якутия</w:t>
      </w:r>
      <w:r w:rsidRPr="002A6149">
        <w:rPr>
          <w:color w:val="000000"/>
          <w:sz w:val="28"/>
          <w:szCs w:val="28"/>
        </w:rPr>
        <w:t>) в последние годы в Ленском районе отмечается положительная динамика роста количества и активизации деятельности социально ориентированных  некоммерческих организаций.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2180"/>
        <w:gridCol w:w="2180"/>
        <w:gridCol w:w="2192"/>
      </w:tblGrid>
      <w:tr w:rsidR="002A6149" w:rsidRPr="002A6149" w:rsidTr="002A6149">
        <w:trPr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2016 год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2018 год</w:t>
            </w:r>
          </w:p>
        </w:tc>
      </w:tr>
      <w:tr w:rsidR="002A6149" w:rsidRPr="002A6149" w:rsidTr="002A6149">
        <w:trPr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Количество СО НКО, осуществляющих деятельность в Ленском районе РС (Я)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37</w:t>
            </w:r>
          </w:p>
        </w:tc>
      </w:tr>
      <w:tr w:rsidR="002A6149" w:rsidRPr="002A6149" w:rsidTr="002A6149">
        <w:trPr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Общая сумма грантового фонда конкурса для СО НКО за счет средств бюджета МО «Ленский район»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5 523 718 руб.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5 926 668 руб.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10 000 000 руб.</w:t>
            </w:r>
          </w:p>
        </w:tc>
      </w:tr>
      <w:tr w:rsidR="002A6149" w:rsidRPr="002A6149" w:rsidTr="002A6149">
        <w:trPr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Количество проектов СО НКО, получивших поддержку за счет средств бюджета МО «Ленский район»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20</w:t>
            </w:r>
          </w:p>
        </w:tc>
      </w:tr>
    </w:tbl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 xml:space="preserve">В целях содействия деятельности СО НКО, а также для дальнейшего их развития в Республике Саха (Якутия) выстроена система поддержки в виде предоставления субсидий, грантов, финансирования мероприятий, проводимых социально ориентированными некоммерческими организациями, либо при </w:t>
      </w:r>
      <w:r w:rsidRPr="002A6149">
        <w:rPr>
          <w:sz w:val="28"/>
          <w:szCs w:val="28"/>
        </w:rPr>
        <w:lastRenderedPageBreak/>
        <w:t>участии СО НКО.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4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2977"/>
        <w:gridCol w:w="2976"/>
        <w:gridCol w:w="2977"/>
      </w:tblGrid>
      <w:tr w:rsidR="002A6149" w:rsidRPr="002A6149" w:rsidTr="002A614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Годы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2017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2018</w:t>
            </w:r>
          </w:p>
        </w:tc>
      </w:tr>
      <w:tr w:rsidR="002A6149" w:rsidRPr="002A6149" w:rsidTr="002A614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Количество проектов, финансируемых за счет субсидий из бюджета МО «Ленский район»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22"/>
                <w:szCs w:val="18"/>
                <w:lang w:eastAsia="en-US"/>
              </w:rPr>
            </w:pPr>
            <w:r w:rsidRPr="002A6149">
              <w:rPr>
                <w:sz w:val="22"/>
                <w:szCs w:val="18"/>
                <w:lang w:eastAsia="en-US"/>
              </w:rPr>
              <w:t>20</w:t>
            </w:r>
          </w:p>
        </w:tc>
      </w:tr>
      <w:tr w:rsidR="002A6149" w:rsidRPr="002A6149" w:rsidTr="002A614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Перечень социально-ориентированных мероприятий, проводимых СО НКО в рамках проектных планов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людей с ограниченными возможностями (спортивные, творческие мероприятия);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ветеранов ВОВ, тыла и труда (организационно-досуговые, спортивно-оздоровительные мероприятия, мероприятия на сохранение исторической памяти и т.д.);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 для учащихся школ Ленского района, с краеведческим, историческим и географическим уклоном, с привлечением несовершеннолетних состоящих на профилактическом учете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(Научно-краеведческая экспедиция, выпуск журнала «Возрождение», создание Интернет-ресурса с материалами по истории Ленского района);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местных авторов, поэтов (выпуск дисков, сборников, печать книг с собранием работ местных авторов);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-мероприятия, направленные на решение проблемы бездомных животных (вакцинация и стерилизация бездомных животных, информационно-просветительская работа среди населения и т.д.);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людей с ограниченными возможностями (спортивные, творческие мероприятия);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ветеранов ВОВ, тыла и труда (организационно-досуговые, спортивно-оздоровительные мероприятия, мероприятия на сохранение исторической памяти и т.д.);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 для учащихся школ Ленского района, с краеведческим, историческим и географическим уклоном, с привлечением несовершеннолетних состоящих на профилактическом учете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(Научно-краеведческая экспедиция, выпуск журнала «Возрождение», создание Интернет-ресурса с материалами по истории Ленского района);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местных авторов, поэтов (выпуск дисков, сборников, печать книг с собранием работ местных авторов);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-мероприятия, направленные на оздоровление населения (обустройство спортивных площадок, скверов, детских площадок для занятия спортом, приобретение спортинвентаря для тренировки детей);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-мероприятия, направленные на решение проблемы бездомных животных (вакцинация и стерилизация бездомных животных, информационно-просветительская работа среди населения и т.д.);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людей с ограниченными возможностями (спортивные, творческие мероприятия);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ветеранов ВОВ, тыла и труда (организационно-досуговые, спортивно-оздоровительные мероприятия, мероприятия на сохранение исторической памяти и т.д.);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 для учащихся школ Ленского района, с краеведческим, историческим и географическим уклоном, с привлечением несовершеннолетних состоящих на профилактическом учете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(Научно-краеведческая экспедиция, выпуск журнала «Возрождение», создание Интернет-ресурса с материалами по истории Ленского района);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 мероприятия, направленные на поддержку местных авторов, поэтов (выпуск дисков, сборников, печать книг с собранием работ местных авторов);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-мероприятия, направленные на оздоровление населения (обустройство спортивных площадок, скверов, детских площадок для занятия спортом, приобретение спортинвентаря для тренировки детей);</w:t>
            </w:r>
          </w:p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-мероприятия, направленные на решение проблемы бездомных животных (вакцинация и стерилизация бездомных животных, информационно-просветительская работа среди населения и т.д.);</w:t>
            </w:r>
          </w:p>
        </w:tc>
      </w:tr>
      <w:tr w:rsidR="002A6149" w:rsidRPr="002A6149" w:rsidTr="002A614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Количество мероприятий проведенных НКО в рамках проектов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80</w:t>
            </w:r>
          </w:p>
        </w:tc>
      </w:tr>
      <w:tr w:rsidR="002A6149" w:rsidRPr="002A6149" w:rsidTr="002A614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Охват населения мероприятиями СО НКО.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4950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5 850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49" w:rsidRPr="002A6149" w:rsidRDefault="002A6149" w:rsidP="002A614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A6149">
              <w:rPr>
                <w:sz w:val="18"/>
                <w:szCs w:val="18"/>
                <w:lang w:eastAsia="en-US"/>
              </w:rPr>
              <w:t>7 900</w:t>
            </w:r>
          </w:p>
        </w:tc>
      </w:tr>
    </w:tbl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В первую очередь поддерживаются инициативы СО НКО ветеранов и инвалидов, зарекомендовавших себя как организации, обладающие опытом успешной реализации своих проектов. Эти организации принимают самое активное участие в решении актуальных задач, стоящих перед органами государ</w:t>
      </w:r>
      <w:r w:rsidRPr="002A6149">
        <w:rPr>
          <w:sz w:val="28"/>
          <w:szCs w:val="28"/>
        </w:rPr>
        <w:lastRenderedPageBreak/>
        <w:t>ственной власти и местного самоуправления в области социальных проблем граждан пожилого возраста и инвалидов.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 xml:space="preserve">Необходимость поддержки через программные мероприятия этих категорий граждан есть и в Ленском районе. По состоянию на 01 января 2018 года на территории муниципального образования проживает 37077 человек, из них ветеранов ВОВ - 3, ветеранов тыла - 177, ветеранов труда – 4 490 человек. Количество инвалидов составляет 1 994, из них детей-инвалидов – 190 человек. 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 xml:space="preserve">Согласно Федеральному закону от 12.01.1996 года №7-ФЗ «О некоммерческих организациях», а также Федеральному </w:t>
      </w:r>
      <w:hyperlink r:id="rId6" w:history="1">
        <w:r w:rsidRPr="002A6149">
          <w:rPr>
            <w:color w:val="000000"/>
            <w:sz w:val="28"/>
            <w:szCs w:val="28"/>
          </w:rPr>
          <w:t>закон</w:t>
        </w:r>
      </w:hyperlink>
      <w:r w:rsidRPr="002A6149">
        <w:rPr>
          <w:color w:val="000000"/>
          <w:sz w:val="28"/>
          <w:szCs w:val="28"/>
        </w:rPr>
        <w:t>у</w:t>
      </w:r>
      <w:r w:rsidRPr="002A6149">
        <w:rPr>
          <w:sz w:val="28"/>
          <w:szCs w:val="28"/>
        </w:rPr>
        <w:t xml:space="preserve"> от 06.10.2003г. №131-ФЗ "Об общих принципах организации местного самоуправления в Российской Федерации" поддержка СО НКО входит в полномочия органов местного самоуправления.</w:t>
      </w:r>
    </w:p>
    <w:p w:rsidR="002A6149" w:rsidRPr="002A6149" w:rsidRDefault="002A6149" w:rsidP="002A6149">
      <w:pPr>
        <w:spacing w:line="360" w:lineRule="auto"/>
        <w:ind w:right="-62" w:firstLine="708"/>
        <w:jc w:val="both"/>
        <w:rPr>
          <w:rFonts w:ascii="Tahoma" w:hAnsi="Tahoma" w:cs="Tahoma"/>
          <w:color w:val="FF0000"/>
        </w:rPr>
      </w:pPr>
      <w:r w:rsidRPr="002A6149">
        <w:rPr>
          <w:color w:val="000000"/>
          <w:sz w:val="28"/>
          <w:szCs w:val="28"/>
        </w:rPr>
        <w:t xml:space="preserve">Данная муниципальная программа направлена на формирование и развитие гражданского общества в муниципальном образовании «Ленский район», определяет основные принципы и формы взаимодействия </w:t>
      </w:r>
      <w:r w:rsidRPr="002A6149">
        <w:rPr>
          <w:color w:val="000000"/>
          <w:sz w:val="28"/>
          <w:szCs w:val="28"/>
        </w:rPr>
        <w:lastRenderedPageBreak/>
        <w:t>органов местного самоуправления с негосударственными некоммерческими организациями, связанные с поддержкой целевых социальных программ некоммерческих организаций, общественно-гражданских инициатив, добровольческой, благотворительной деятельности. Ожидаемые результаты по итогам реализации  программы:</w:t>
      </w:r>
    </w:p>
    <w:p w:rsidR="002A6149" w:rsidRPr="002A6149" w:rsidRDefault="002A6149" w:rsidP="002A6149">
      <w:pPr>
        <w:spacing w:line="360" w:lineRule="auto"/>
        <w:ind w:right="-62"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-  формирование системы конкурсов, проводимых в едином стандарте;</w:t>
      </w:r>
    </w:p>
    <w:p w:rsidR="002A6149" w:rsidRPr="002A6149" w:rsidRDefault="002A6149" w:rsidP="002A6149">
      <w:pPr>
        <w:spacing w:line="360" w:lineRule="auto"/>
        <w:ind w:right="-62"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- увеличение количества СО НКО, поддержанных за счет бюджета МО «Ленский район»;</w:t>
      </w:r>
    </w:p>
    <w:p w:rsidR="002A6149" w:rsidRPr="002A6149" w:rsidRDefault="002A6149" w:rsidP="002A6149">
      <w:pPr>
        <w:spacing w:line="360" w:lineRule="auto"/>
        <w:ind w:right="-62"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- развитие новых форм взаимодействия между органами местного самоуправления и некоммерческими организациями;</w:t>
      </w:r>
    </w:p>
    <w:p w:rsidR="002A6149" w:rsidRPr="002A6149" w:rsidRDefault="002A6149" w:rsidP="002A614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- реализация социального партнерства некоммерческими, национально-культурными, религиозными, ветеранскими организациями и другими общественными формированиями;</w:t>
      </w:r>
    </w:p>
    <w:p w:rsidR="002A6149" w:rsidRPr="002A6149" w:rsidRDefault="002A6149" w:rsidP="002A614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- увеличение количества СО НКО принимающих участие в конкурсах разных предоставление грантов Президента Российской Федерации;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lastRenderedPageBreak/>
        <w:t>- формирование новых форм участия в решении вопросов местного значения разных категорий граждан.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>На успешное выполнение Программы и достижение поставленных целей могут повлиять следующие внешние факторы и риски: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2A6149" w:rsidRPr="002A6149" w:rsidTr="002A614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A6149">
              <w:rPr>
                <w:sz w:val="28"/>
                <w:szCs w:val="28"/>
                <w:lang w:eastAsia="en-US"/>
              </w:rPr>
              <w:t>Сильные стороны (S)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Слабые стороны (W)</w:t>
            </w:r>
          </w:p>
        </w:tc>
      </w:tr>
      <w:tr w:rsidR="002A6149" w:rsidRPr="002A6149" w:rsidTr="002A6149">
        <w:trPr>
          <w:trHeight w:val="112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 xml:space="preserve"> -Наличие действующей республиканской нормативной правовой базы;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-Повышение интереса молодежи к общественной полезной деятельности для решения серьезных социальных проблем и повышения качества работы СО НКО и взаимодействия их с органами исполнительной власти, населения района;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-Наличие действующей Федеральной и Республиканской нормативной правовой базы;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-Желание СО НКО Ленского района активно сотрудничать с административным ресурсом, реализовывать совместные проекты, во всем поддерживать муниципалитет;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-Наличие положительного опыта взаимодействия СО НКО в различных направлениях деятельности, мероприятиях, предоставлении помощи населению района;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 xml:space="preserve">-Организация на территории района системы работы власти и СО НКО на основе взаимного сотрудничества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49" w:rsidRPr="002A6149" w:rsidRDefault="002A6149" w:rsidP="002A6149">
            <w:pPr>
              <w:spacing w:after="200" w:line="276" w:lineRule="auto"/>
              <w:ind w:left="32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-Отсутствие муниципальных программ по поддержке СО НКО на уровне поселений;</w:t>
            </w:r>
          </w:p>
          <w:p w:rsidR="002A6149" w:rsidRPr="002A6149" w:rsidRDefault="002A6149" w:rsidP="002A6149">
            <w:pPr>
              <w:spacing w:after="200" w:line="276" w:lineRule="auto"/>
              <w:ind w:left="32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-Недостаточное количество помещений, для ведения деятельности СО НКО</w:t>
            </w:r>
          </w:p>
          <w:p w:rsidR="002A6149" w:rsidRPr="002A6149" w:rsidRDefault="002A6149" w:rsidP="002A6149">
            <w:pPr>
              <w:spacing w:after="200" w:line="276" w:lineRule="auto"/>
              <w:ind w:left="32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-Низкий уровень активности населения.</w:t>
            </w:r>
          </w:p>
          <w:p w:rsidR="002A6149" w:rsidRPr="002A6149" w:rsidRDefault="002A6149" w:rsidP="002A6149">
            <w:pPr>
              <w:spacing w:after="200" w:line="276" w:lineRule="auto"/>
              <w:ind w:left="32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A6149" w:rsidRPr="002A6149" w:rsidTr="002A6149">
        <w:trPr>
          <w:trHeight w:val="3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Возможности (О)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Угрозы (Т)</w:t>
            </w:r>
          </w:p>
        </w:tc>
      </w:tr>
      <w:tr w:rsidR="002A6149" w:rsidRPr="002A6149" w:rsidTr="002A614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-Наличие федеральной нормативно - правовой базы;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-Возможность привлечения средств муниципальных бюджетов;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-Увеличение числа граждан желающих вступить в НКО и активно работать при поддержке данной Программы;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 xml:space="preserve">-Увеличение числа НКО участвующих в Российских и Республиканских грантах при методической поддержке и консультировании; 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color w:val="000000"/>
                <w:sz w:val="28"/>
                <w:szCs w:val="28"/>
                <w:lang w:eastAsia="en-US"/>
              </w:rPr>
              <w:t>-Увеличение числа проектов, реализуемых за счет субсидий из бюджета МО «Ленский район».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-Зависимость от социально-экономической ситуации;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-Нежелание институализировать свою деятельность т.к. имеет место высокий уровень издержек на поддержание официального статуса организации;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-Увеличивается разрыв между обществом и государством, деградируют социальные связи, и уменьшается социальный капитал;</w:t>
            </w:r>
          </w:p>
          <w:p w:rsidR="002A6149" w:rsidRPr="002A6149" w:rsidRDefault="002A6149" w:rsidP="002A614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A6149">
              <w:rPr>
                <w:sz w:val="28"/>
                <w:szCs w:val="28"/>
                <w:lang w:eastAsia="en-US"/>
              </w:rPr>
              <w:t>- Уменьшение финансирования мероприятий Программы.</w:t>
            </w:r>
          </w:p>
        </w:tc>
      </w:tr>
    </w:tbl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2A6149">
        <w:rPr>
          <w:b/>
          <w:bCs/>
          <w:sz w:val="28"/>
          <w:szCs w:val="28"/>
        </w:rPr>
        <w:tab/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2A6149">
        <w:rPr>
          <w:b/>
          <w:bCs/>
          <w:sz w:val="28"/>
          <w:szCs w:val="28"/>
        </w:rPr>
        <w:t xml:space="preserve">Раздел 2. ЦЕЛЬ И ЗАДАЧИ </w:t>
      </w:r>
      <w:r w:rsidRPr="002A6149">
        <w:rPr>
          <w:b/>
          <w:bCs/>
          <w:sz w:val="28"/>
          <w:szCs w:val="28"/>
        </w:rPr>
        <w:lastRenderedPageBreak/>
        <w:t>МУНИЦИПАЛЬНОЙ ПРОГРАММЫ</w:t>
      </w:r>
    </w:p>
    <w:p w:rsidR="002A6149" w:rsidRPr="002A6149" w:rsidRDefault="002A6149" w:rsidP="002A614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sz w:val="28"/>
          <w:szCs w:val="28"/>
        </w:rPr>
      </w:pP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Основной целью Программы является развитие гражданской активности населения путем обеспечения поддержки жителей для реализации их социально значимой практической деятельности и активизации добровольческих инициатив.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sz w:val="28"/>
          <w:szCs w:val="28"/>
        </w:rPr>
        <w:t>Главная задача муниципальной программы – ф</w:t>
      </w:r>
      <w:r w:rsidRPr="002A6149">
        <w:rPr>
          <w:color w:val="000000"/>
          <w:sz w:val="28"/>
          <w:szCs w:val="28"/>
        </w:rPr>
        <w:t>ормирование системы муниципальной поддержки некоммерческих организаций, деятельность которых направлена на решение актуальных социально значимых проблем в Ленском районе.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>Достижение цели и решение задачи программы обеспечивается путем выполнения следующих мероприятий: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>- Предоставление консультационной, координационной поддержки и методической помощи социально ориентированным некоммерческим организациям;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149">
        <w:rPr>
          <w:color w:val="000000"/>
          <w:sz w:val="28"/>
          <w:szCs w:val="28"/>
        </w:rPr>
        <w:t>- Предоставление субсидий из местного бюджета на поддержку социально ориентированным некоммерческим организациям.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lastRenderedPageBreak/>
        <w:t>Цель Программы будет достигаться посредством привлечения ресурсных центров для консультационной, координационной поддержки и методической помощи социально ориентированным некоммерческим организациям, а также посредством формирования открытой и конкурентной системы поддержки деятельности социально ориентированных некоммерческих организаций путем предоставления на конкурсной основе субсидий (грантов) на реализацию социально ориентированных проектов.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Для консультационной, координационной поддержки и методической помощи социально ориентированным некоммерческим организациям Ленского района в рамках обучающих семинаров будут привлекаться представители республиканских и российских ресурсных центров поддержки СО НКО.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 xml:space="preserve">Для развития гражданских инициатив в Ленском районе два раза в год проводится конкурс на предоставление грантов социально ориентированным некоммерческим организациям. Размер субсидии (гранта) каждому участнику, перечень получателей субсидии (гранта) и другие решения по конкурсу </w:t>
      </w:r>
      <w:r w:rsidRPr="002A6149">
        <w:rPr>
          <w:sz w:val="28"/>
          <w:szCs w:val="28"/>
        </w:rPr>
        <w:lastRenderedPageBreak/>
        <w:t xml:space="preserve">грантов принимает конкурсная комиссия. Персональный состав, порядок работы и принятия решений, права и обязанности конкурсной комиссии утверждаются постановлением главы муниципального образования «Ленский район». 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Достижение программных целей и задач обеспечит создание системы многоуровневого партнёрства широких слоев населения с органами местного самоуправления и между собой, объединение ресурсов муниципалитета и общества в решении социально значимых проблем, повышение качественного уровня местного самоуправления, развитие некоммерческого сектора.</w:t>
      </w:r>
    </w:p>
    <w:p w:rsidR="002A6149" w:rsidRPr="002A6149" w:rsidRDefault="002A6149" w:rsidP="002A6149">
      <w:pPr>
        <w:spacing w:line="360" w:lineRule="auto"/>
        <w:ind w:firstLine="708"/>
        <w:jc w:val="both"/>
        <w:rPr>
          <w:sz w:val="28"/>
          <w:szCs w:val="28"/>
        </w:rPr>
      </w:pPr>
      <w:r w:rsidRPr="002A6149">
        <w:rPr>
          <w:sz w:val="28"/>
          <w:szCs w:val="28"/>
        </w:rPr>
        <w:t xml:space="preserve">Сведения о показателях (индикаторах) муниципальной программы, подпрограмм и их значениях приведены в приложении № 1. </w:t>
      </w:r>
    </w:p>
    <w:p w:rsidR="002A6149" w:rsidRPr="002A6149" w:rsidRDefault="002A6149" w:rsidP="002A6149">
      <w:pPr>
        <w:spacing w:line="360" w:lineRule="auto"/>
        <w:ind w:firstLine="708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Ресурсное обеспечение реализации муниципальной программы приведено в приложении № 2.</w:t>
      </w:r>
    </w:p>
    <w:p w:rsidR="002A6149" w:rsidRPr="002A6149" w:rsidRDefault="002A6149" w:rsidP="002A6149">
      <w:pPr>
        <w:spacing w:line="360" w:lineRule="auto"/>
        <w:ind w:firstLine="709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Ответственный исполнитель МП обеспечивает в 10-дневный срок:</w:t>
      </w:r>
    </w:p>
    <w:p w:rsidR="002A6149" w:rsidRPr="002A6149" w:rsidRDefault="002A6149" w:rsidP="002A614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A6149">
        <w:rPr>
          <w:sz w:val="28"/>
          <w:szCs w:val="28"/>
        </w:rPr>
        <w:t>регистрацию МП в ГАС Управление со дня утверждения;</w:t>
      </w:r>
    </w:p>
    <w:p w:rsidR="002A6149" w:rsidRPr="002A6149" w:rsidRDefault="002A6149" w:rsidP="002A6149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A6149">
        <w:rPr>
          <w:sz w:val="28"/>
          <w:szCs w:val="28"/>
        </w:rPr>
        <w:lastRenderedPageBreak/>
        <w:t>внесение отчетных сведений по программе со дня принятия отчета.</w:t>
      </w:r>
    </w:p>
    <w:p w:rsidR="002A6149" w:rsidRDefault="002A6149" w:rsidP="002A6149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2A6149" w:rsidRDefault="002A6149" w:rsidP="002A6149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2A6149" w:rsidRPr="002A6149" w:rsidRDefault="002A6149" w:rsidP="002A6149">
      <w:pPr>
        <w:spacing w:line="360" w:lineRule="auto"/>
        <w:jc w:val="both"/>
        <w:rPr>
          <w:b/>
          <w:sz w:val="28"/>
          <w:szCs w:val="28"/>
        </w:rPr>
      </w:pPr>
      <w:r w:rsidRPr="002A6149">
        <w:rPr>
          <w:b/>
          <w:sz w:val="28"/>
          <w:szCs w:val="28"/>
        </w:rPr>
        <w:t xml:space="preserve">И.о. председателя МКУ «КМСП»                                 </w:t>
      </w:r>
      <w:r>
        <w:rPr>
          <w:b/>
          <w:sz w:val="28"/>
          <w:szCs w:val="28"/>
        </w:rPr>
        <w:t xml:space="preserve">        </w:t>
      </w:r>
      <w:r w:rsidRPr="002A6149">
        <w:rPr>
          <w:b/>
          <w:sz w:val="28"/>
          <w:szCs w:val="28"/>
        </w:rPr>
        <w:t xml:space="preserve">    А.С. Сидорова</w:t>
      </w:r>
    </w:p>
    <w:p w:rsidR="002A6149" w:rsidRPr="002A6149" w:rsidRDefault="002A6149" w:rsidP="00364F14">
      <w:pPr>
        <w:tabs>
          <w:tab w:val="left" w:pos="7083"/>
        </w:tabs>
        <w:spacing w:line="336" w:lineRule="auto"/>
        <w:jc w:val="both"/>
        <w:rPr>
          <w:sz w:val="28"/>
          <w:szCs w:val="28"/>
        </w:rPr>
      </w:pPr>
    </w:p>
    <w:sectPr w:rsidR="002A6149" w:rsidRPr="002A6149" w:rsidSect="00D72C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729B0"/>
    <w:multiLevelType w:val="hybridMultilevel"/>
    <w:tmpl w:val="57CC8DB4"/>
    <w:lvl w:ilvl="0" w:tplc="AD3C50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54"/>
    <w:rsid w:val="000019E8"/>
    <w:rsid w:val="0005714F"/>
    <w:rsid w:val="0008713C"/>
    <w:rsid w:val="000A0526"/>
    <w:rsid w:val="000A64E3"/>
    <w:rsid w:val="000C6F56"/>
    <w:rsid w:val="000D608F"/>
    <w:rsid w:val="001016F2"/>
    <w:rsid w:val="001238B1"/>
    <w:rsid w:val="001532F2"/>
    <w:rsid w:val="00160340"/>
    <w:rsid w:val="001A6619"/>
    <w:rsid w:val="001C655C"/>
    <w:rsid w:val="0021430D"/>
    <w:rsid w:val="002231D5"/>
    <w:rsid w:val="00292D61"/>
    <w:rsid w:val="002A6149"/>
    <w:rsid w:val="002D3678"/>
    <w:rsid w:val="002D64E3"/>
    <w:rsid w:val="002F06B4"/>
    <w:rsid w:val="00314903"/>
    <w:rsid w:val="0031776D"/>
    <w:rsid w:val="00364F14"/>
    <w:rsid w:val="003C0361"/>
    <w:rsid w:val="003C6D3F"/>
    <w:rsid w:val="003D1B71"/>
    <w:rsid w:val="003E0FCB"/>
    <w:rsid w:val="003E697A"/>
    <w:rsid w:val="004F13EA"/>
    <w:rsid w:val="00532008"/>
    <w:rsid w:val="00595C4F"/>
    <w:rsid w:val="005F5B07"/>
    <w:rsid w:val="00616153"/>
    <w:rsid w:val="0063317A"/>
    <w:rsid w:val="00634491"/>
    <w:rsid w:val="0065278E"/>
    <w:rsid w:val="00661085"/>
    <w:rsid w:val="006A74F0"/>
    <w:rsid w:val="006B32BE"/>
    <w:rsid w:val="006C08C8"/>
    <w:rsid w:val="006F3A33"/>
    <w:rsid w:val="00721EA4"/>
    <w:rsid w:val="00722D98"/>
    <w:rsid w:val="007258BC"/>
    <w:rsid w:val="00725B97"/>
    <w:rsid w:val="00736D35"/>
    <w:rsid w:val="007471F1"/>
    <w:rsid w:val="00757733"/>
    <w:rsid w:val="0079700A"/>
    <w:rsid w:val="007A1AFC"/>
    <w:rsid w:val="007A312F"/>
    <w:rsid w:val="007C5AB1"/>
    <w:rsid w:val="008C33C4"/>
    <w:rsid w:val="008E558C"/>
    <w:rsid w:val="00903811"/>
    <w:rsid w:val="00944EEC"/>
    <w:rsid w:val="00946FFA"/>
    <w:rsid w:val="009A1A6A"/>
    <w:rsid w:val="009B185C"/>
    <w:rsid w:val="009C043A"/>
    <w:rsid w:val="009D3DA1"/>
    <w:rsid w:val="00A00D3C"/>
    <w:rsid w:val="00A01CAC"/>
    <w:rsid w:val="00A22B6E"/>
    <w:rsid w:val="00A2599D"/>
    <w:rsid w:val="00A340E9"/>
    <w:rsid w:val="00A37816"/>
    <w:rsid w:val="00AA29E1"/>
    <w:rsid w:val="00AA2F0A"/>
    <w:rsid w:val="00AB7BDC"/>
    <w:rsid w:val="00AE0E9A"/>
    <w:rsid w:val="00AE7FC1"/>
    <w:rsid w:val="00B351CF"/>
    <w:rsid w:val="00B704DB"/>
    <w:rsid w:val="00B83C72"/>
    <w:rsid w:val="00BC25B9"/>
    <w:rsid w:val="00BE080A"/>
    <w:rsid w:val="00BF183F"/>
    <w:rsid w:val="00C05C62"/>
    <w:rsid w:val="00C12220"/>
    <w:rsid w:val="00C50263"/>
    <w:rsid w:val="00C6047C"/>
    <w:rsid w:val="00C72E44"/>
    <w:rsid w:val="00CA2C28"/>
    <w:rsid w:val="00CE2F58"/>
    <w:rsid w:val="00D04D5F"/>
    <w:rsid w:val="00D4298F"/>
    <w:rsid w:val="00D60521"/>
    <w:rsid w:val="00D72C45"/>
    <w:rsid w:val="00D73109"/>
    <w:rsid w:val="00DA7448"/>
    <w:rsid w:val="00E21753"/>
    <w:rsid w:val="00E335F5"/>
    <w:rsid w:val="00E62154"/>
    <w:rsid w:val="00E71A7C"/>
    <w:rsid w:val="00E95223"/>
    <w:rsid w:val="00EB3D51"/>
    <w:rsid w:val="00ED512B"/>
    <w:rsid w:val="00F874B5"/>
    <w:rsid w:val="00FB7154"/>
    <w:rsid w:val="00FF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EACFBD"/>
  <w15:docId w15:val="{86F8F36B-7D94-4EBA-88EB-4C32590E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0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A340E9"/>
    <w:pPr>
      <w:keepNext/>
      <w:jc w:val="center"/>
      <w:outlineLvl w:val="0"/>
    </w:pPr>
    <w:rPr>
      <w:rFonts w:ascii="Arial" w:hAnsi="Arial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40E9"/>
    <w:rPr>
      <w:rFonts w:ascii="Arial" w:hAnsi="Arial" w:cs="Times New Roman"/>
      <w:b/>
      <w:snapToGrid w:val="0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340E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340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340E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A0526"/>
    <w:pPr>
      <w:ind w:left="720"/>
      <w:contextualSpacing/>
    </w:pPr>
  </w:style>
  <w:style w:type="table" w:styleId="a6">
    <w:name w:val="Table Grid"/>
    <w:basedOn w:val="a1"/>
    <w:uiPriority w:val="59"/>
    <w:locked/>
    <w:rsid w:val="002A61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08352D3D87F59F932C6103C9B9F9BAE2402F4FD591EBF0F4F516D162B9A293ADA7C3CF47F3526FW330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2749</Words>
  <Characters>15670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dc:description/>
  <cp:lastModifiedBy>Общий_отдел_2</cp:lastModifiedBy>
  <cp:revision>2</cp:revision>
  <dcterms:created xsi:type="dcterms:W3CDTF">2020-03-31T06:47:00Z</dcterms:created>
  <dcterms:modified xsi:type="dcterms:W3CDTF">2020-03-31T06:47:00Z</dcterms:modified>
</cp:coreProperties>
</file>