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44" w:rsidRDefault="00DA0C44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EC5349" w:rsidRPr="00353682" w:rsidTr="00EC5349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EC5349" w:rsidRPr="00122E29" w:rsidRDefault="00EC5349" w:rsidP="00DD18E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C5349" w:rsidRPr="00122E29" w:rsidRDefault="00EC5349" w:rsidP="00DD18E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C5349" w:rsidRPr="00122E29" w:rsidRDefault="00EC5349" w:rsidP="00DD18EC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C5349" w:rsidRPr="00122E29" w:rsidRDefault="00EC5349" w:rsidP="00DD18EC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EC5349" w:rsidRPr="00122E29" w:rsidRDefault="00EC5349" w:rsidP="00DD18EC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07AAE95" wp14:editId="4D884FBD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EC5349" w:rsidRPr="00353682" w:rsidRDefault="00EC5349" w:rsidP="00DD18EC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C5349" w:rsidRPr="00353682" w:rsidRDefault="00EC5349" w:rsidP="00DD18E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B25AA3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C5349" w:rsidRPr="00353682" w:rsidRDefault="00EC5349" w:rsidP="00DD18E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C5349" w:rsidRPr="00353682" w:rsidRDefault="00EC5349" w:rsidP="00DD18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9038FB">
              <w:rPr>
                <w:b/>
                <w:sz w:val="32"/>
                <w:szCs w:val="32"/>
              </w:rPr>
              <w:t>а</w:t>
            </w:r>
          </w:p>
        </w:tc>
      </w:tr>
      <w:tr w:rsidR="00EC5349" w:rsidRPr="00122E29" w:rsidTr="00EC5349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EC5349" w:rsidRPr="00122E29" w:rsidRDefault="00EC5349" w:rsidP="00DD18E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EC5349" w:rsidRPr="00122E29" w:rsidRDefault="00EC5349" w:rsidP="00DD18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C5349" w:rsidRPr="00122E29" w:rsidTr="00EC5349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EC5349" w:rsidRPr="00122E29" w:rsidRDefault="00EC5349" w:rsidP="00DD18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EC5349" w:rsidRPr="00122E29" w:rsidRDefault="00EC5349" w:rsidP="00DD1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C5349" w:rsidRPr="00122E29" w:rsidTr="00EC5349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1" w:type="dxa"/>
            <w:gridSpan w:val="5"/>
          </w:tcPr>
          <w:p w:rsidR="00EC5349" w:rsidRPr="00122E29" w:rsidRDefault="00912914" w:rsidP="0091291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от «30</w:t>
            </w:r>
            <w:r w:rsidR="00EC5349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июня </w:t>
            </w:r>
            <w:r w:rsidR="00EC5349"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EC5349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EC534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EC534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EC5349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01-03-507/5</w:t>
            </w:r>
          </w:p>
        </w:tc>
      </w:tr>
    </w:tbl>
    <w:p w:rsidR="009D40C7" w:rsidRPr="00E519C0" w:rsidRDefault="00B236D7" w:rsidP="0084198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4198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841987" w:rsidRPr="00841987">
        <w:rPr>
          <w:b/>
          <w:sz w:val="28"/>
          <w:szCs w:val="28"/>
        </w:rPr>
        <w:t xml:space="preserve">утверждении Методики расчета платы </w:t>
      </w:r>
      <w:r w:rsidR="00502870">
        <w:rPr>
          <w:b/>
          <w:sz w:val="28"/>
          <w:szCs w:val="28"/>
        </w:rPr>
        <w:t>по договору н</w:t>
      </w:r>
      <w:r w:rsidR="00841987" w:rsidRPr="00841987">
        <w:rPr>
          <w:b/>
          <w:sz w:val="28"/>
          <w:szCs w:val="28"/>
        </w:rPr>
        <w:t>а установку и эксплуатацию рекламной конструкции на земельном участке, здании или ином недвижимом имуществе, находящемся в муниципальной собствен</w:t>
      </w:r>
      <w:r w:rsidR="000A5322">
        <w:rPr>
          <w:b/>
          <w:sz w:val="28"/>
          <w:szCs w:val="28"/>
        </w:rPr>
        <w:t>ности муниципального района</w:t>
      </w:r>
      <w:r w:rsidR="00841987" w:rsidRPr="00841987">
        <w:rPr>
          <w:b/>
          <w:sz w:val="28"/>
          <w:szCs w:val="28"/>
        </w:rPr>
        <w:t xml:space="preserve"> «Ленский район», на земельных участках, государственная собственн</w:t>
      </w:r>
      <w:r w:rsidR="007E2E93">
        <w:rPr>
          <w:b/>
          <w:sz w:val="28"/>
          <w:szCs w:val="28"/>
        </w:rPr>
        <w:t>ость на которые не разграничена</w:t>
      </w:r>
    </w:p>
    <w:p w:rsidR="00BC3159" w:rsidRDefault="00BC3159" w:rsidP="009D40C7">
      <w:pPr>
        <w:ind w:left="-567" w:firstLine="539"/>
        <w:jc w:val="center"/>
        <w:rPr>
          <w:b/>
          <w:sz w:val="28"/>
          <w:szCs w:val="28"/>
        </w:rPr>
      </w:pPr>
    </w:p>
    <w:p w:rsidR="007E4C07" w:rsidRPr="00F16BFB" w:rsidRDefault="007E4C07" w:rsidP="007E4C07">
      <w:pPr>
        <w:pStyle w:val="2"/>
        <w:shd w:val="clear" w:color="auto" w:fill="FFFFFF"/>
        <w:jc w:val="both"/>
        <w:rPr>
          <w:rFonts w:ascii="Times New Roman" w:hAnsi="Times New Roman"/>
          <w:color w:val="202731"/>
          <w:sz w:val="28"/>
          <w:szCs w:val="28"/>
        </w:rPr>
      </w:pPr>
      <w:r w:rsidRPr="00841987">
        <w:rPr>
          <w:rFonts w:ascii="Times New Roman" w:hAnsi="Times New Roman"/>
          <w:sz w:val="28"/>
          <w:szCs w:val="28"/>
        </w:rPr>
        <w:t xml:space="preserve">         </w:t>
      </w:r>
      <w:r w:rsidR="00841987" w:rsidRPr="00841987">
        <w:rPr>
          <w:rFonts w:ascii="Times New Roman" w:hAnsi="Times New Roman"/>
          <w:sz w:val="28"/>
          <w:szCs w:val="28"/>
        </w:rPr>
        <w:t>В целях повышения активности по оформлению рекламных конструкций на земельных участках, зданиях или ином недвижимом имуществе, находящемся в собствен</w:t>
      </w:r>
      <w:r w:rsidR="000A5322">
        <w:rPr>
          <w:rFonts w:ascii="Times New Roman" w:hAnsi="Times New Roman"/>
          <w:sz w:val="28"/>
          <w:szCs w:val="28"/>
        </w:rPr>
        <w:t>ности муниципального района</w:t>
      </w:r>
      <w:r w:rsidR="00841987" w:rsidRPr="00841987">
        <w:rPr>
          <w:rFonts w:ascii="Times New Roman" w:hAnsi="Times New Roman"/>
          <w:sz w:val="28"/>
          <w:szCs w:val="28"/>
        </w:rPr>
        <w:t xml:space="preserve"> «Ленский район», в соответствии с  п.п. 15.1 п. 1 ст. 15 Федерального закона от 06.10.2003г. № 131-ФЗ «Об общих принципах организации местного самоуправления в Российской Федерации», ст. 19 Федерального закона от 13.03.2006 года № 38-ФЗ «О рекламе»</w:t>
      </w:r>
      <w:r w:rsidR="00023CE7">
        <w:rPr>
          <w:rFonts w:ascii="Times New Roman" w:hAnsi="Times New Roman"/>
          <w:bCs/>
          <w:color w:val="202731"/>
          <w:sz w:val="28"/>
          <w:szCs w:val="28"/>
        </w:rPr>
        <w:t>,</w:t>
      </w:r>
      <w:r>
        <w:rPr>
          <w:rFonts w:ascii="Times New Roman" w:hAnsi="Times New Roman"/>
          <w:bCs/>
          <w:color w:val="202731"/>
          <w:sz w:val="28"/>
          <w:szCs w:val="28"/>
        </w:rPr>
        <w:t xml:space="preserve"> </w:t>
      </w:r>
      <w:r w:rsidRPr="00F16B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0A53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16BFB">
        <w:rPr>
          <w:rFonts w:ascii="Times New Roman" w:hAnsi="Times New Roman"/>
          <w:sz w:val="28"/>
          <w:szCs w:val="28"/>
        </w:rPr>
        <w:t xml:space="preserve"> п о с т а н о в и л: </w:t>
      </w:r>
    </w:p>
    <w:p w:rsidR="00534348" w:rsidRPr="00AE1097" w:rsidRDefault="00AE1097" w:rsidP="00AE109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4348" w:rsidRPr="00AE1097">
        <w:rPr>
          <w:sz w:val="28"/>
          <w:szCs w:val="28"/>
        </w:rPr>
        <w:t xml:space="preserve">1. </w:t>
      </w:r>
      <w:r w:rsidR="00502870" w:rsidRPr="00AE1097">
        <w:rPr>
          <w:sz w:val="28"/>
          <w:szCs w:val="28"/>
        </w:rPr>
        <w:t>Утвердить Методику</w:t>
      </w:r>
      <w:r w:rsidR="00502870">
        <w:rPr>
          <w:color w:val="000000"/>
          <w:sz w:val="28"/>
          <w:szCs w:val="28"/>
        </w:rPr>
        <w:t xml:space="preserve"> расчета</w:t>
      </w:r>
      <w:r w:rsidRPr="00AE1097">
        <w:rPr>
          <w:color w:val="000000"/>
          <w:sz w:val="28"/>
          <w:szCs w:val="28"/>
        </w:rPr>
        <w:t xml:space="preserve"> платы </w:t>
      </w:r>
      <w:r w:rsidR="00502870">
        <w:rPr>
          <w:color w:val="000000"/>
          <w:sz w:val="28"/>
          <w:szCs w:val="28"/>
        </w:rPr>
        <w:t>по договору на установку</w:t>
      </w:r>
      <w:r w:rsidRPr="00AE1097">
        <w:rPr>
          <w:color w:val="000000"/>
          <w:sz w:val="28"/>
          <w:szCs w:val="28"/>
        </w:rPr>
        <w:t xml:space="preserve"> и   эксплуатацию рекламной конструкции на земельном участке, здании или ином недвижимом имуществе, находящемся в муниципальной собствен</w:t>
      </w:r>
      <w:r w:rsidR="000A5322">
        <w:rPr>
          <w:color w:val="000000"/>
          <w:sz w:val="28"/>
          <w:szCs w:val="28"/>
        </w:rPr>
        <w:t>ности муниципального района</w:t>
      </w:r>
      <w:r w:rsidRPr="00AE1097">
        <w:rPr>
          <w:color w:val="000000"/>
          <w:sz w:val="28"/>
          <w:szCs w:val="28"/>
        </w:rPr>
        <w:t xml:space="preserve"> «Ленский район», на земельных участках, государственная собственность на которые не разграничена, согласно приложению</w:t>
      </w:r>
      <w:r>
        <w:rPr>
          <w:color w:val="000000"/>
          <w:sz w:val="28"/>
          <w:szCs w:val="28"/>
        </w:rPr>
        <w:t xml:space="preserve"> к настоящему постановлению</w:t>
      </w:r>
      <w:r w:rsidRPr="00AE1097">
        <w:rPr>
          <w:color w:val="000000"/>
          <w:sz w:val="28"/>
          <w:szCs w:val="28"/>
        </w:rPr>
        <w:t>.</w:t>
      </w:r>
    </w:p>
    <w:p w:rsidR="00D71DE9" w:rsidRPr="00534348" w:rsidRDefault="00D71DE9" w:rsidP="0084198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5349">
        <w:rPr>
          <w:sz w:val="28"/>
          <w:szCs w:val="28"/>
        </w:rPr>
        <w:t>Признать</w:t>
      </w:r>
      <w:r w:rsidR="00B85EF2">
        <w:rPr>
          <w:sz w:val="28"/>
          <w:szCs w:val="28"/>
        </w:rPr>
        <w:t xml:space="preserve"> утратившим силу постановление</w:t>
      </w:r>
      <w:r>
        <w:rPr>
          <w:sz w:val="28"/>
          <w:szCs w:val="28"/>
        </w:rPr>
        <w:t xml:space="preserve"> главы </w:t>
      </w:r>
      <w:r w:rsidR="0078026B">
        <w:rPr>
          <w:sz w:val="28"/>
          <w:szCs w:val="28"/>
        </w:rPr>
        <w:t>от 27.08.2019</w:t>
      </w:r>
      <w:r w:rsidR="00EB5694">
        <w:rPr>
          <w:sz w:val="28"/>
          <w:szCs w:val="28"/>
        </w:rPr>
        <w:t xml:space="preserve"> г. № 01</w:t>
      </w:r>
      <w:r w:rsidR="0078026B">
        <w:rPr>
          <w:sz w:val="28"/>
          <w:szCs w:val="28"/>
        </w:rPr>
        <w:t>-03-737/9</w:t>
      </w:r>
      <w:r>
        <w:rPr>
          <w:sz w:val="28"/>
          <w:szCs w:val="28"/>
        </w:rPr>
        <w:t xml:space="preserve"> «Об утверждении Методики расчета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5727D">
        <w:rPr>
          <w:sz w:val="28"/>
          <w:szCs w:val="28"/>
        </w:rPr>
        <w:t xml:space="preserve"> </w:t>
      </w:r>
      <w:r w:rsidR="006F7CF8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="004D5B9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«Ленский район», на земельных участках, государственная собственность на которых не разграничена</w:t>
      </w:r>
      <w:r w:rsidR="0078026B">
        <w:rPr>
          <w:sz w:val="28"/>
          <w:szCs w:val="28"/>
        </w:rPr>
        <w:t>»</w:t>
      </w:r>
      <w:r w:rsidR="00AE1097">
        <w:rPr>
          <w:sz w:val="28"/>
          <w:szCs w:val="28"/>
        </w:rPr>
        <w:t>.</w:t>
      </w:r>
    </w:p>
    <w:p w:rsidR="00604293" w:rsidRDefault="00D71DE9" w:rsidP="00604293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4348">
        <w:rPr>
          <w:sz w:val="28"/>
          <w:szCs w:val="28"/>
        </w:rPr>
        <w:t>.</w:t>
      </w:r>
      <w:r w:rsidR="00604293" w:rsidRPr="00604293">
        <w:rPr>
          <w:sz w:val="28"/>
          <w:szCs w:val="28"/>
        </w:rPr>
        <w:t xml:space="preserve"> </w:t>
      </w:r>
      <w:r w:rsidR="00604293">
        <w:rPr>
          <w:sz w:val="28"/>
          <w:szCs w:val="28"/>
        </w:rPr>
        <w:t xml:space="preserve">Главному специалисту общего отдела </w:t>
      </w:r>
      <w:r w:rsidR="00604293" w:rsidRPr="002C44B2">
        <w:rPr>
          <w:sz w:val="28"/>
          <w:szCs w:val="28"/>
        </w:rPr>
        <w:t>(</w:t>
      </w:r>
      <w:r w:rsidR="00AE1097">
        <w:rPr>
          <w:sz w:val="28"/>
          <w:szCs w:val="28"/>
        </w:rPr>
        <w:t>Иванская</w:t>
      </w:r>
      <w:r w:rsidR="00604293" w:rsidRPr="00AE1097">
        <w:rPr>
          <w:sz w:val="28"/>
          <w:szCs w:val="28"/>
        </w:rPr>
        <w:t xml:space="preserve"> Е.С</w:t>
      </w:r>
      <w:r w:rsidR="00604293">
        <w:rPr>
          <w:sz w:val="28"/>
          <w:szCs w:val="28"/>
        </w:rPr>
        <w:t>.</w:t>
      </w:r>
      <w:r w:rsidR="00604293" w:rsidRPr="002C44B2">
        <w:rPr>
          <w:sz w:val="28"/>
          <w:szCs w:val="28"/>
        </w:rPr>
        <w:t>)</w:t>
      </w:r>
      <w:r w:rsidR="00604293">
        <w:rPr>
          <w:rFonts w:ascii="Arial" w:hAnsi="Arial" w:cs="Arial"/>
        </w:rPr>
        <w:t xml:space="preserve"> </w:t>
      </w:r>
      <w:r w:rsidR="00604293">
        <w:rPr>
          <w:sz w:val="28"/>
          <w:szCs w:val="28"/>
        </w:rPr>
        <w:t>о</w:t>
      </w:r>
      <w:r w:rsidR="00604293" w:rsidRPr="003D5EB2">
        <w:rPr>
          <w:sz w:val="28"/>
          <w:szCs w:val="28"/>
        </w:rPr>
        <w:t>публиковать данное постановление в средствах массовой информации и обеспечить размещение на официальном сайте админист</w:t>
      </w:r>
      <w:r w:rsidR="000A5322">
        <w:rPr>
          <w:sz w:val="28"/>
          <w:szCs w:val="28"/>
        </w:rPr>
        <w:t>рации муниципального района</w:t>
      </w:r>
      <w:r w:rsidR="00604293" w:rsidRPr="003D5EB2">
        <w:rPr>
          <w:sz w:val="28"/>
          <w:szCs w:val="28"/>
        </w:rPr>
        <w:t xml:space="preserve"> «Ленский район»</w:t>
      </w:r>
      <w:r w:rsidR="00DA0C44">
        <w:rPr>
          <w:sz w:val="28"/>
          <w:szCs w:val="28"/>
        </w:rPr>
        <w:t xml:space="preserve"> Республики Саха (Якутия)</w:t>
      </w:r>
      <w:r w:rsidR="00EB5694" w:rsidRPr="00EB5694">
        <w:rPr>
          <w:sz w:val="28"/>
          <w:szCs w:val="28"/>
        </w:rPr>
        <w:t>.</w:t>
      </w:r>
    </w:p>
    <w:p w:rsidR="00534348" w:rsidRDefault="00187A1B" w:rsidP="005343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43071F" w:rsidRDefault="0043071F" w:rsidP="0052691A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E335F5" w:rsidTr="00CF2DCC">
        <w:trPr>
          <w:trHeight w:val="492"/>
        </w:trPr>
        <w:tc>
          <w:tcPr>
            <w:tcW w:w="4585" w:type="dxa"/>
          </w:tcPr>
          <w:p w:rsidR="00925487" w:rsidRPr="00A01CAC" w:rsidRDefault="002F49F5" w:rsidP="00EC5349">
            <w:pPr>
              <w:tabs>
                <w:tab w:val="right" w:pos="436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925487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25487" w:rsidRPr="00A01CAC">
              <w:rPr>
                <w:b/>
                <w:sz w:val="28"/>
                <w:szCs w:val="28"/>
              </w:rPr>
              <w:t xml:space="preserve"> </w:t>
            </w:r>
            <w:r w:rsidR="00DB2979">
              <w:rPr>
                <w:b/>
                <w:sz w:val="28"/>
                <w:szCs w:val="28"/>
              </w:rPr>
              <w:tab/>
            </w:r>
            <w:r w:rsidR="00B50AA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60" w:type="dxa"/>
          </w:tcPr>
          <w:p w:rsidR="00925487" w:rsidRPr="00A01CAC" w:rsidRDefault="00190DD2" w:rsidP="00BF0A2E">
            <w:pPr>
              <w:pStyle w:val="2"/>
              <w:spacing w:line="240" w:lineRule="auto"/>
              <w:ind w:right="-14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EC534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BF0A2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F49F5">
              <w:rPr>
                <w:rFonts w:ascii="Times New Roman" w:hAnsi="Times New Roman"/>
                <w:b/>
                <w:sz w:val="28"/>
                <w:szCs w:val="28"/>
              </w:rPr>
              <w:t xml:space="preserve">        С.В. Спиридонов</w:t>
            </w:r>
          </w:p>
          <w:p w:rsidR="00925487" w:rsidRPr="00A01CAC" w:rsidRDefault="00925487" w:rsidP="00C43F33">
            <w:pPr>
              <w:rPr>
                <w:sz w:val="28"/>
                <w:szCs w:val="28"/>
              </w:rPr>
            </w:pPr>
          </w:p>
        </w:tc>
      </w:tr>
    </w:tbl>
    <w:p w:rsidR="0043071F" w:rsidRDefault="002658C1" w:rsidP="004812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44149">
        <w:rPr>
          <w:sz w:val="28"/>
          <w:szCs w:val="28"/>
        </w:rPr>
        <w:t xml:space="preserve">                           </w:t>
      </w:r>
      <w:r w:rsidR="0043071F">
        <w:rPr>
          <w:sz w:val="28"/>
          <w:szCs w:val="28"/>
        </w:rPr>
        <w:t xml:space="preserve">   </w:t>
      </w: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5337D2" w:rsidRDefault="005337D2" w:rsidP="004812F2">
      <w:pPr>
        <w:spacing w:line="276" w:lineRule="auto"/>
        <w:rPr>
          <w:sz w:val="28"/>
          <w:szCs w:val="28"/>
        </w:rPr>
      </w:pPr>
    </w:p>
    <w:p w:rsidR="005337D2" w:rsidRDefault="005337D2" w:rsidP="004812F2">
      <w:pPr>
        <w:spacing w:line="276" w:lineRule="auto"/>
        <w:rPr>
          <w:sz w:val="28"/>
          <w:szCs w:val="28"/>
        </w:rPr>
      </w:pPr>
    </w:p>
    <w:p w:rsidR="005337D2" w:rsidRDefault="005337D2" w:rsidP="004812F2">
      <w:pPr>
        <w:spacing w:line="276" w:lineRule="auto"/>
        <w:rPr>
          <w:sz w:val="28"/>
          <w:szCs w:val="28"/>
        </w:rPr>
      </w:pPr>
    </w:p>
    <w:p w:rsidR="005337D2" w:rsidRDefault="005337D2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3727A2" w:rsidRDefault="003727A2" w:rsidP="004812F2">
      <w:pPr>
        <w:spacing w:line="276" w:lineRule="auto"/>
        <w:rPr>
          <w:sz w:val="28"/>
          <w:szCs w:val="28"/>
        </w:rPr>
      </w:pPr>
    </w:p>
    <w:p w:rsidR="003727A2" w:rsidRDefault="003727A2" w:rsidP="004812F2">
      <w:pPr>
        <w:spacing w:line="276" w:lineRule="auto"/>
        <w:rPr>
          <w:sz w:val="28"/>
          <w:szCs w:val="28"/>
        </w:rPr>
      </w:pPr>
    </w:p>
    <w:p w:rsidR="003727A2" w:rsidRDefault="003727A2" w:rsidP="004812F2">
      <w:pPr>
        <w:spacing w:line="276" w:lineRule="auto"/>
        <w:rPr>
          <w:sz w:val="28"/>
          <w:szCs w:val="28"/>
        </w:rPr>
      </w:pPr>
    </w:p>
    <w:p w:rsidR="00AE1097" w:rsidRDefault="00AE1097" w:rsidP="004812F2">
      <w:pPr>
        <w:spacing w:line="276" w:lineRule="auto"/>
        <w:rPr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247"/>
      </w:tblGrid>
      <w:tr w:rsidR="00F3636F" w:rsidTr="003727A2">
        <w:tc>
          <w:tcPr>
            <w:tcW w:w="4926" w:type="dxa"/>
          </w:tcPr>
          <w:p w:rsidR="00AE1097" w:rsidRDefault="00AE1097" w:rsidP="005337D2">
            <w:pPr>
              <w:rPr>
                <w:sz w:val="28"/>
                <w:szCs w:val="28"/>
              </w:rPr>
            </w:pPr>
          </w:p>
        </w:tc>
        <w:tc>
          <w:tcPr>
            <w:tcW w:w="5247" w:type="dxa"/>
          </w:tcPr>
          <w:p w:rsidR="00AE1097" w:rsidRDefault="00577356" w:rsidP="0053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E1097">
              <w:rPr>
                <w:sz w:val="28"/>
                <w:szCs w:val="28"/>
              </w:rPr>
              <w:t>Приложение</w:t>
            </w:r>
          </w:p>
          <w:p w:rsidR="00577356" w:rsidRDefault="00577356" w:rsidP="0053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E1097">
              <w:rPr>
                <w:sz w:val="28"/>
                <w:szCs w:val="28"/>
              </w:rPr>
              <w:t xml:space="preserve">к постановлению </w:t>
            </w:r>
            <w:r w:rsidR="00B45875">
              <w:rPr>
                <w:sz w:val="28"/>
                <w:szCs w:val="28"/>
              </w:rPr>
              <w:t xml:space="preserve">и.о. </w:t>
            </w:r>
            <w:r w:rsidR="000A5322">
              <w:rPr>
                <w:sz w:val="28"/>
                <w:szCs w:val="28"/>
              </w:rPr>
              <w:t>главы</w:t>
            </w:r>
            <w:r w:rsidR="0075727D">
              <w:rPr>
                <w:sz w:val="28"/>
                <w:szCs w:val="28"/>
              </w:rPr>
              <w:t xml:space="preserve"> </w:t>
            </w:r>
            <w:r w:rsidR="00BB683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</w:t>
            </w:r>
          </w:p>
          <w:p w:rsidR="00AE1097" w:rsidRDefault="00577356" w:rsidP="00533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50AAE">
              <w:rPr>
                <w:sz w:val="28"/>
                <w:szCs w:val="28"/>
              </w:rPr>
              <w:t xml:space="preserve">«30» мая </w:t>
            </w:r>
            <w:r w:rsidR="00BB6833">
              <w:rPr>
                <w:sz w:val="28"/>
                <w:szCs w:val="28"/>
              </w:rPr>
              <w:t>202</w:t>
            </w:r>
            <w:r w:rsidR="00EB5694" w:rsidRPr="00EB5694">
              <w:rPr>
                <w:sz w:val="28"/>
                <w:szCs w:val="28"/>
              </w:rPr>
              <w:t>5</w:t>
            </w:r>
            <w:r w:rsidR="00AE1097">
              <w:rPr>
                <w:sz w:val="28"/>
                <w:szCs w:val="28"/>
              </w:rPr>
              <w:t xml:space="preserve"> год</w:t>
            </w:r>
          </w:p>
          <w:p w:rsidR="00AE1097" w:rsidRDefault="00577356" w:rsidP="00B5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E1097">
              <w:rPr>
                <w:sz w:val="28"/>
                <w:szCs w:val="28"/>
              </w:rPr>
              <w:t>№</w:t>
            </w:r>
            <w:r w:rsidR="00B50AAE" w:rsidRPr="00B50AAE">
              <w:rPr>
                <w:sz w:val="28"/>
                <w:szCs w:val="28"/>
              </w:rPr>
              <w:t>01-03-507/5</w:t>
            </w:r>
          </w:p>
        </w:tc>
      </w:tr>
    </w:tbl>
    <w:p w:rsidR="00AE1097" w:rsidRDefault="00AE1097" w:rsidP="004812F2">
      <w:pPr>
        <w:spacing w:line="276" w:lineRule="auto"/>
        <w:rPr>
          <w:sz w:val="28"/>
          <w:szCs w:val="28"/>
        </w:rPr>
      </w:pPr>
    </w:p>
    <w:p w:rsidR="00585749" w:rsidRDefault="00AE1097" w:rsidP="00AE1097">
      <w:pPr>
        <w:jc w:val="center"/>
        <w:rPr>
          <w:b/>
          <w:sz w:val="28"/>
          <w:szCs w:val="28"/>
        </w:rPr>
      </w:pPr>
      <w:r w:rsidRPr="008623FF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а</w:t>
      </w:r>
      <w:r w:rsidRPr="008623FF">
        <w:rPr>
          <w:b/>
          <w:sz w:val="28"/>
          <w:szCs w:val="28"/>
        </w:rPr>
        <w:t xml:space="preserve"> расчета </w:t>
      </w:r>
      <w:r w:rsidR="000D42C9">
        <w:rPr>
          <w:b/>
          <w:sz w:val="28"/>
          <w:szCs w:val="28"/>
        </w:rPr>
        <w:t xml:space="preserve">арендной </w:t>
      </w:r>
      <w:r w:rsidRPr="008623FF">
        <w:rPr>
          <w:b/>
          <w:sz w:val="28"/>
          <w:szCs w:val="28"/>
        </w:rPr>
        <w:t xml:space="preserve">платы </w:t>
      </w:r>
      <w:r w:rsidR="00BF0A2E">
        <w:rPr>
          <w:b/>
          <w:sz w:val="28"/>
          <w:szCs w:val="28"/>
        </w:rPr>
        <w:t>по договору н</w:t>
      </w:r>
      <w:r w:rsidRPr="008623FF">
        <w:rPr>
          <w:b/>
          <w:sz w:val="28"/>
          <w:szCs w:val="28"/>
        </w:rPr>
        <w:t>а установку и эксплуатацию рекламн</w:t>
      </w:r>
      <w:r w:rsidR="00BF0A2E">
        <w:rPr>
          <w:b/>
          <w:sz w:val="28"/>
          <w:szCs w:val="28"/>
        </w:rPr>
        <w:t>ой</w:t>
      </w:r>
      <w:r w:rsidRPr="008623FF">
        <w:rPr>
          <w:b/>
          <w:sz w:val="28"/>
          <w:szCs w:val="28"/>
        </w:rPr>
        <w:t xml:space="preserve"> конструкции на земельн</w:t>
      </w:r>
      <w:r w:rsidR="00BF0A2E">
        <w:rPr>
          <w:b/>
          <w:sz w:val="28"/>
          <w:szCs w:val="28"/>
        </w:rPr>
        <w:t>ом</w:t>
      </w:r>
      <w:r w:rsidRPr="008623FF">
        <w:rPr>
          <w:b/>
          <w:sz w:val="28"/>
          <w:szCs w:val="28"/>
        </w:rPr>
        <w:t xml:space="preserve"> участк</w:t>
      </w:r>
      <w:r w:rsidR="00BF0A2E">
        <w:rPr>
          <w:b/>
          <w:sz w:val="28"/>
          <w:szCs w:val="28"/>
        </w:rPr>
        <w:t>е</w:t>
      </w:r>
      <w:r w:rsidRPr="008623FF">
        <w:rPr>
          <w:b/>
          <w:sz w:val="28"/>
          <w:szCs w:val="28"/>
        </w:rPr>
        <w:t>, здани</w:t>
      </w:r>
      <w:r w:rsidR="00BF0A2E">
        <w:rPr>
          <w:b/>
          <w:sz w:val="28"/>
          <w:szCs w:val="28"/>
        </w:rPr>
        <w:t>и</w:t>
      </w:r>
      <w:r w:rsidRPr="008623FF">
        <w:rPr>
          <w:b/>
          <w:sz w:val="28"/>
          <w:szCs w:val="28"/>
        </w:rPr>
        <w:t xml:space="preserve"> или ином недвижимом имуществе, находящемся в муниципальной </w:t>
      </w:r>
      <w:r w:rsidR="00163524" w:rsidRPr="008623FF">
        <w:rPr>
          <w:b/>
          <w:sz w:val="28"/>
          <w:szCs w:val="28"/>
        </w:rPr>
        <w:t>собствен</w:t>
      </w:r>
      <w:r w:rsidR="00163524">
        <w:rPr>
          <w:b/>
          <w:sz w:val="28"/>
          <w:szCs w:val="28"/>
        </w:rPr>
        <w:t xml:space="preserve">ности </w:t>
      </w:r>
    </w:p>
    <w:p w:rsidR="00AE1097" w:rsidRDefault="00163524" w:rsidP="00AE1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A5322">
        <w:rPr>
          <w:b/>
          <w:sz w:val="28"/>
          <w:szCs w:val="28"/>
        </w:rPr>
        <w:t xml:space="preserve"> района</w:t>
      </w:r>
      <w:r w:rsidR="00AE1097" w:rsidRPr="008623FF">
        <w:rPr>
          <w:b/>
          <w:sz w:val="28"/>
          <w:szCs w:val="28"/>
        </w:rPr>
        <w:t xml:space="preserve"> «Ленский район», на земельн</w:t>
      </w:r>
      <w:r w:rsidR="00BF0A2E">
        <w:rPr>
          <w:b/>
          <w:sz w:val="28"/>
          <w:szCs w:val="28"/>
        </w:rPr>
        <w:t>ом</w:t>
      </w:r>
      <w:r w:rsidR="00AE1097" w:rsidRPr="008623FF">
        <w:rPr>
          <w:b/>
          <w:sz w:val="28"/>
          <w:szCs w:val="28"/>
        </w:rPr>
        <w:t xml:space="preserve"> участк</w:t>
      </w:r>
      <w:r w:rsidR="00BF0A2E">
        <w:rPr>
          <w:b/>
          <w:sz w:val="28"/>
          <w:szCs w:val="28"/>
        </w:rPr>
        <w:t>е</w:t>
      </w:r>
      <w:r w:rsidR="00AE1097" w:rsidRPr="008623FF">
        <w:rPr>
          <w:b/>
          <w:sz w:val="28"/>
          <w:szCs w:val="28"/>
        </w:rPr>
        <w:t>, государственная собственность на которы</w:t>
      </w:r>
      <w:r w:rsidR="00BF0A2E">
        <w:rPr>
          <w:b/>
          <w:sz w:val="28"/>
          <w:szCs w:val="28"/>
        </w:rPr>
        <w:t>й</w:t>
      </w:r>
      <w:r w:rsidR="00AE1097" w:rsidRPr="008623FF">
        <w:rPr>
          <w:b/>
          <w:sz w:val="28"/>
          <w:szCs w:val="28"/>
        </w:rPr>
        <w:t xml:space="preserve"> не разграничена</w:t>
      </w:r>
    </w:p>
    <w:p w:rsidR="00AE1097" w:rsidRDefault="00AE1097" w:rsidP="00AE1097">
      <w:pPr>
        <w:jc w:val="center"/>
        <w:rPr>
          <w:b/>
          <w:sz w:val="28"/>
          <w:szCs w:val="28"/>
        </w:rPr>
      </w:pP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Настоящая Методика применяется для определения </w:t>
      </w:r>
      <w:r w:rsidR="000D42C9">
        <w:rPr>
          <w:sz w:val="28"/>
          <w:szCs w:val="28"/>
        </w:rPr>
        <w:t xml:space="preserve">арендной </w:t>
      </w:r>
      <w:r>
        <w:rPr>
          <w:sz w:val="28"/>
          <w:szCs w:val="28"/>
        </w:rPr>
        <w:t xml:space="preserve">платы </w:t>
      </w:r>
      <w:r w:rsidR="00BF0A2E">
        <w:rPr>
          <w:sz w:val="28"/>
          <w:szCs w:val="28"/>
        </w:rPr>
        <w:t>по договору н</w:t>
      </w:r>
      <w:r>
        <w:rPr>
          <w:sz w:val="28"/>
          <w:szCs w:val="28"/>
        </w:rPr>
        <w:t>а ус</w:t>
      </w:r>
      <w:r w:rsidR="00BF0A2E">
        <w:rPr>
          <w:sz w:val="28"/>
          <w:szCs w:val="28"/>
        </w:rPr>
        <w:t>тановку и эксплуатацию рекламной конструкции,</w:t>
      </w:r>
      <w:r>
        <w:rPr>
          <w:sz w:val="28"/>
          <w:szCs w:val="28"/>
        </w:rPr>
        <w:t xml:space="preserve"> на земельн</w:t>
      </w:r>
      <w:r w:rsidR="00BF0A2E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BF0A2E">
        <w:rPr>
          <w:sz w:val="28"/>
          <w:szCs w:val="28"/>
        </w:rPr>
        <w:t>е, здании</w:t>
      </w:r>
      <w:r>
        <w:rPr>
          <w:sz w:val="28"/>
          <w:szCs w:val="28"/>
        </w:rPr>
        <w:t xml:space="preserve"> или ином недвижимом имуществе, находящемся в муниципальной собствен</w:t>
      </w:r>
      <w:r w:rsidR="000A5322">
        <w:rPr>
          <w:sz w:val="28"/>
          <w:szCs w:val="28"/>
        </w:rPr>
        <w:t>ности</w:t>
      </w:r>
      <w:r w:rsidR="00EB5C42">
        <w:rPr>
          <w:sz w:val="28"/>
          <w:szCs w:val="28"/>
        </w:rPr>
        <w:t xml:space="preserve"> </w:t>
      </w:r>
      <w:r w:rsidR="000A532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«Ленский район», земельн</w:t>
      </w:r>
      <w:r w:rsidR="00BF0A2E">
        <w:rPr>
          <w:sz w:val="28"/>
          <w:szCs w:val="28"/>
        </w:rPr>
        <w:t>ом участке</w:t>
      </w:r>
      <w:r>
        <w:rPr>
          <w:sz w:val="28"/>
          <w:szCs w:val="28"/>
        </w:rPr>
        <w:t>, государственная собственность на которы</w:t>
      </w:r>
      <w:r w:rsidR="00BF0A2E">
        <w:rPr>
          <w:sz w:val="28"/>
          <w:szCs w:val="28"/>
        </w:rPr>
        <w:t>й</w:t>
      </w:r>
      <w:r>
        <w:rPr>
          <w:sz w:val="28"/>
          <w:szCs w:val="28"/>
        </w:rPr>
        <w:t xml:space="preserve"> не </w:t>
      </w:r>
      <w:r w:rsidR="00F3636F">
        <w:rPr>
          <w:sz w:val="28"/>
          <w:szCs w:val="28"/>
        </w:rPr>
        <w:t>разграничена (далее - Методика расчета)</w:t>
      </w:r>
      <w:r>
        <w:rPr>
          <w:sz w:val="28"/>
          <w:szCs w:val="28"/>
        </w:rPr>
        <w:t xml:space="preserve">.  </w:t>
      </w:r>
    </w:p>
    <w:p w:rsidR="00BF0A2E" w:rsidRDefault="00AE1097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Расч</w:t>
      </w:r>
      <w:r w:rsidR="00BF0A2E">
        <w:rPr>
          <w:sz w:val="28"/>
          <w:szCs w:val="28"/>
        </w:rPr>
        <w:t xml:space="preserve">ет </w:t>
      </w:r>
      <w:r w:rsidR="000D42C9">
        <w:rPr>
          <w:sz w:val="28"/>
          <w:szCs w:val="28"/>
        </w:rPr>
        <w:t xml:space="preserve">арендной </w:t>
      </w:r>
      <w:r w:rsidR="00BF0A2E">
        <w:rPr>
          <w:sz w:val="28"/>
          <w:szCs w:val="28"/>
        </w:rPr>
        <w:t>платы по договору</w:t>
      </w:r>
      <w:r>
        <w:rPr>
          <w:sz w:val="28"/>
          <w:szCs w:val="28"/>
        </w:rPr>
        <w:t xml:space="preserve"> производится по следующей формуле: </w:t>
      </w:r>
    </w:p>
    <w:p w:rsidR="00AE1097" w:rsidRPr="006904A7" w:rsidRDefault="00AE1097" w:rsidP="003727A2">
      <w:pPr>
        <w:spacing w:line="276" w:lineRule="auto"/>
        <w:jc w:val="both"/>
        <w:rPr>
          <w:sz w:val="28"/>
          <w:szCs w:val="28"/>
        </w:rPr>
      </w:pPr>
      <w:r w:rsidRPr="006E5422">
        <w:rPr>
          <w:b/>
          <w:sz w:val="28"/>
          <w:szCs w:val="28"/>
          <w:lang w:val="en-US"/>
        </w:rPr>
        <w:t>W</w:t>
      </w:r>
      <w:r w:rsidRPr="006904A7">
        <w:rPr>
          <w:b/>
          <w:sz w:val="28"/>
          <w:szCs w:val="28"/>
        </w:rPr>
        <w:t xml:space="preserve"> = </w:t>
      </w:r>
      <w:r w:rsidRPr="006E5422">
        <w:rPr>
          <w:b/>
          <w:sz w:val="28"/>
          <w:szCs w:val="28"/>
          <w:lang w:val="en-US"/>
        </w:rPr>
        <w:t>BC</w:t>
      </w:r>
      <w:r w:rsidRPr="006904A7">
        <w:rPr>
          <w:b/>
          <w:sz w:val="28"/>
          <w:szCs w:val="28"/>
        </w:rPr>
        <w:t xml:space="preserve"> </w:t>
      </w:r>
      <w:r w:rsidRPr="006E5422">
        <w:rPr>
          <w:b/>
          <w:sz w:val="28"/>
          <w:szCs w:val="28"/>
          <w:lang w:val="en-US"/>
        </w:rPr>
        <w:t>x</w:t>
      </w:r>
      <w:r w:rsidRPr="006904A7">
        <w:rPr>
          <w:b/>
          <w:sz w:val="28"/>
          <w:szCs w:val="28"/>
        </w:rPr>
        <w:t xml:space="preserve"> </w:t>
      </w:r>
      <w:r w:rsidRPr="006E5422">
        <w:rPr>
          <w:b/>
          <w:sz w:val="28"/>
          <w:szCs w:val="28"/>
          <w:lang w:val="en-US"/>
        </w:rPr>
        <w:t>S</w:t>
      </w:r>
      <w:r w:rsidR="006904A7">
        <w:rPr>
          <w:b/>
          <w:sz w:val="28"/>
          <w:szCs w:val="28"/>
        </w:rPr>
        <w:t xml:space="preserve"> </w:t>
      </w:r>
      <w:r w:rsidRPr="006E5422">
        <w:rPr>
          <w:b/>
          <w:sz w:val="28"/>
          <w:szCs w:val="28"/>
          <w:lang w:val="en-US"/>
        </w:rPr>
        <w:t>chp</w:t>
      </w:r>
      <w:r w:rsidRPr="006904A7">
        <w:rPr>
          <w:b/>
          <w:sz w:val="28"/>
          <w:szCs w:val="28"/>
        </w:rPr>
        <w:t xml:space="preserve"> </w:t>
      </w:r>
      <w:r w:rsidRPr="006E5422">
        <w:rPr>
          <w:b/>
          <w:sz w:val="28"/>
          <w:szCs w:val="28"/>
          <w:lang w:val="en-US"/>
        </w:rPr>
        <w:t>x</w:t>
      </w:r>
      <w:r w:rsidRPr="006904A7">
        <w:rPr>
          <w:b/>
          <w:sz w:val="28"/>
          <w:szCs w:val="28"/>
        </w:rPr>
        <w:t xml:space="preserve"> </w:t>
      </w:r>
      <w:r w:rsidRPr="006E5422">
        <w:rPr>
          <w:b/>
          <w:sz w:val="28"/>
          <w:szCs w:val="28"/>
          <w:lang w:val="en-US"/>
        </w:rPr>
        <w:t>K</w:t>
      </w:r>
      <w:r w:rsidRPr="006904A7">
        <w:rPr>
          <w:b/>
          <w:sz w:val="28"/>
          <w:szCs w:val="28"/>
        </w:rPr>
        <w:t xml:space="preserve">1 </w:t>
      </w:r>
      <w:r w:rsidRPr="006E5422">
        <w:rPr>
          <w:b/>
          <w:sz w:val="28"/>
          <w:szCs w:val="28"/>
          <w:lang w:val="en-US"/>
        </w:rPr>
        <w:t>x</w:t>
      </w:r>
      <w:r w:rsidRPr="006904A7">
        <w:rPr>
          <w:b/>
          <w:sz w:val="28"/>
          <w:szCs w:val="28"/>
        </w:rPr>
        <w:t xml:space="preserve"> </w:t>
      </w:r>
      <w:r w:rsidRPr="006E5422">
        <w:rPr>
          <w:b/>
          <w:sz w:val="28"/>
          <w:szCs w:val="28"/>
          <w:lang w:val="en-US"/>
        </w:rPr>
        <w:t>K</w:t>
      </w:r>
      <w:r w:rsidRPr="006904A7">
        <w:rPr>
          <w:b/>
          <w:sz w:val="28"/>
          <w:szCs w:val="28"/>
        </w:rPr>
        <w:t>2</w:t>
      </w:r>
      <w:r w:rsidRPr="006904A7">
        <w:rPr>
          <w:sz w:val="28"/>
          <w:szCs w:val="28"/>
        </w:rPr>
        <w:t xml:space="preserve">, </w:t>
      </w:r>
      <w:r w:rsidR="006904A7">
        <w:rPr>
          <w:sz w:val="28"/>
          <w:szCs w:val="28"/>
        </w:rPr>
        <w:t xml:space="preserve">(в </w:t>
      </w:r>
      <w:r w:rsidR="0057440F">
        <w:rPr>
          <w:sz w:val="28"/>
          <w:szCs w:val="28"/>
        </w:rPr>
        <w:t>рублях, НДС</w:t>
      </w:r>
      <w:r w:rsidR="006904A7">
        <w:rPr>
          <w:sz w:val="28"/>
          <w:szCs w:val="28"/>
        </w:rPr>
        <w:t xml:space="preserve"> не облагается в соответствии с подпунктом 4 пункта 2 статьи 146 Налогового кодекса Российской Федерации), </w:t>
      </w:r>
      <w:r w:rsidRPr="006904A7">
        <w:rPr>
          <w:sz w:val="28"/>
          <w:szCs w:val="28"/>
        </w:rPr>
        <w:t>где</w:t>
      </w:r>
      <w:r w:rsidR="00F3636F">
        <w:rPr>
          <w:sz w:val="28"/>
          <w:szCs w:val="28"/>
        </w:rPr>
        <w:t>: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 w:rsidRPr="00F73902">
        <w:rPr>
          <w:b/>
          <w:sz w:val="28"/>
          <w:szCs w:val="28"/>
          <w:lang w:val="en-US"/>
        </w:rPr>
        <w:t>W</w:t>
      </w:r>
      <w:r w:rsidRPr="00CA21FB">
        <w:rPr>
          <w:sz w:val="28"/>
          <w:szCs w:val="28"/>
        </w:rPr>
        <w:t xml:space="preserve"> – </w:t>
      </w:r>
      <w:r w:rsidR="000D42C9">
        <w:rPr>
          <w:sz w:val="28"/>
          <w:szCs w:val="28"/>
        </w:rPr>
        <w:t xml:space="preserve">размер арендной </w:t>
      </w:r>
      <w:r>
        <w:rPr>
          <w:sz w:val="28"/>
          <w:szCs w:val="28"/>
        </w:rPr>
        <w:t>платы (руб.).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 w:rsidRPr="00F73902">
        <w:rPr>
          <w:b/>
          <w:sz w:val="28"/>
          <w:szCs w:val="28"/>
          <w:lang w:val="en-US"/>
        </w:rPr>
        <w:t>BC</w:t>
      </w:r>
      <w:r w:rsidRPr="00CA21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базовая ставка в размере, равной </w:t>
      </w:r>
      <w:r w:rsidR="006904A7">
        <w:rPr>
          <w:sz w:val="28"/>
          <w:szCs w:val="28"/>
        </w:rPr>
        <w:t>300 руб.</w:t>
      </w:r>
      <w:r>
        <w:rPr>
          <w:sz w:val="28"/>
          <w:szCs w:val="28"/>
        </w:rPr>
        <w:t xml:space="preserve"> за 1 кв.м.</w:t>
      </w:r>
      <w:r w:rsidR="00BF0A2E">
        <w:rPr>
          <w:sz w:val="28"/>
          <w:szCs w:val="28"/>
        </w:rPr>
        <w:t xml:space="preserve"> рекламной конструкции</w:t>
      </w:r>
      <w:r w:rsidR="005744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902">
        <w:rPr>
          <w:b/>
          <w:sz w:val="28"/>
          <w:szCs w:val="28"/>
          <w:lang w:val="en-US"/>
        </w:rPr>
        <w:t>Schp</w:t>
      </w:r>
      <w:r w:rsidRPr="00CA21FB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площадь информационного поля рекламной конструкции.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 w:rsidRPr="00F73902">
        <w:rPr>
          <w:b/>
          <w:sz w:val="28"/>
          <w:szCs w:val="28"/>
          <w:lang w:val="en-US"/>
        </w:rPr>
        <w:t>K</w:t>
      </w:r>
      <w:r w:rsidRPr="00F73902">
        <w:rPr>
          <w:b/>
          <w:sz w:val="28"/>
          <w:szCs w:val="28"/>
        </w:rPr>
        <w:t>1</w:t>
      </w:r>
      <w:r w:rsidRPr="00CA21FB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учитывающий площадь рекламного изображения: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1,2 – от 1 кв.м. до 30 кв.м.;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1,1 – от 31 кв.м. до 100 кв.м.;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1,0 – от 101 кв.м. и выше.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smartTag w:uri="urn:schemas-microsoft-com:office:smarttags" w:element="place">
        <w:r w:rsidRPr="00F73902">
          <w:rPr>
            <w:b/>
            <w:sz w:val="28"/>
            <w:szCs w:val="28"/>
            <w:lang w:val="en-US"/>
          </w:rPr>
          <w:t>K</w:t>
        </w:r>
        <w:r w:rsidRPr="00F73902">
          <w:rPr>
            <w:b/>
            <w:sz w:val="28"/>
            <w:szCs w:val="28"/>
          </w:rPr>
          <w:t>2</w:t>
        </w:r>
        <w:r>
          <w:rPr>
            <w:sz w:val="28"/>
            <w:szCs w:val="28"/>
          </w:rPr>
          <w:t>-</w:t>
        </w:r>
      </w:smartTag>
      <w:r>
        <w:rPr>
          <w:sz w:val="28"/>
          <w:szCs w:val="28"/>
        </w:rPr>
        <w:t xml:space="preserve"> коэффициент, зонирования: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2,0 – зона деловой активности города (Зона 1);</w:t>
      </w:r>
    </w:p>
    <w:p w:rsidR="00AE1097" w:rsidRDefault="00AE1097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1,5 – зона общего городского значения (Зона 2);</w:t>
      </w:r>
    </w:p>
    <w:p w:rsidR="000752D1" w:rsidRPr="00F3636F" w:rsidRDefault="00AE1097" w:rsidP="003727A2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1,0 – периферийная зона (Зона 3).</w:t>
      </w:r>
      <w:r w:rsidR="000752D1">
        <w:rPr>
          <w:b/>
          <w:sz w:val="28"/>
          <w:szCs w:val="28"/>
        </w:rPr>
        <w:t xml:space="preserve">                  </w:t>
      </w:r>
    </w:p>
    <w:p w:rsidR="00AE1097" w:rsidRPr="000752D1" w:rsidRDefault="000752D1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7DD8">
        <w:rPr>
          <w:b/>
          <w:sz w:val="28"/>
          <w:szCs w:val="28"/>
        </w:rPr>
        <w:t>Зоны </w:t>
      </w:r>
      <w:r w:rsidR="00AE1097" w:rsidRPr="00357DD8">
        <w:rPr>
          <w:b/>
          <w:sz w:val="28"/>
          <w:szCs w:val="28"/>
        </w:rPr>
        <w:t>рекламного</w:t>
      </w:r>
      <w:r w:rsidR="00357DD8">
        <w:rPr>
          <w:b/>
          <w:sz w:val="28"/>
          <w:szCs w:val="28"/>
        </w:rPr>
        <w:t> </w:t>
      </w:r>
      <w:r w:rsidR="00AE1097" w:rsidRPr="001B0E89">
        <w:rPr>
          <w:b/>
          <w:sz w:val="28"/>
          <w:szCs w:val="28"/>
        </w:rPr>
        <w:t>контроля</w:t>
      </w:r>
    </w:p>
    <w:p w:rsidR="00AE1097" w:rsidRDefault="000D42C9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определения арендной </w:t>
      </w:r>
      <w:r w:rsidR="00AE1097">
        <w:rPr>
          <w:sz w:val="28"/>
          <w:szCs w:val="28"/>
        </w:rPr>
        <w:t xml:space="preserve">платы </w:t>
      </w:r>
      <w:r w:rsidR="00952C21">
        <w:rPr>
          <w:sz w:val="28"/>
          <w:szCs w:val="28"/>
        </w:rPr>
        <w:t>по договору на установку и эксплуатацию рекламной конструкции, на земельном участке, здании или ином недвижимом имуществе, находящемся в муниципальной собственности муниципального района «Ленский район», земельном участке, государственная собственность на который не разграничена</w:t>
      </w:r>
      <w:r w:rsidR="00AE1097">
        <w:rPr>
          <w:sz w:val="28"/>
          <w:szCs w:val="28"/>
        </w:rPr>
        <w:t>, включая поселения Ленского района, делится на зоны рекламного контроля.</w:t>
      </w:r>
    </w:p>
    <w:p w:rsidR="00AE1097" w:rsidRPr="00D726DD" w:rsidRDefault="000752D1" w:rsidP="003727A2">
      <w:pPr>
        <w:tabs>
          <w:tab w:val="center" w:pos="4818"/>
          <w:tab w:val="right" w:pos="9637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E1097" w:rsidRPr="00D726DD">
        <w:rPr>
          <w:b/>
          <w:sz w:val="28"/>
          <w:szCs w:val="28"/>
        </w:rPr>
        <w:t>1. Зона деловой активности Ленского района (Зона 1)</w:t>
      </w:r>
      <w:r w:rsidR="00357DD8">
        <w:rPr>
          <w:b/>
          <w:sz w:val="28"/>
          <w:szCs w:val="28"/>
        </w:rPr>
        <w:tab/>
      </w:r>
    </w:p>
    <w:p w:rsidR="00AE1097" w:rsidRDefault="00F3636F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1097">
        <w:rPr>
          <w:sz w:val="28"/>
          <w:szCs w:val="28"/>
        </w:rPr>
        <w:t>К зоне деловой активности Ленского района относятся выход на центральные улицы г. Ленска: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lastRenderedPageBreak/>
        <w:t>ул. Ленина;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ул. Победы;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ул. Пролетарская;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ул. Первомайская;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ул. Чапаева;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ул. Набережная;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ул. Дзержинского;</w:t>
      </w:r>
    </w:p>
    <w:p w:rsidR="00AE1097" w:rsidRPr="00BA5542" w:rsidRDefault="00AE1097" w:rsidP="003727A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ул. Орджоникидзе;</w:t>
      </w:r>
    </w:p>
    <w:p w:rsidR="00AE1097" w:rsidRPr="00F3636F" w:rsidRDefault="00AE1097" w:rsidP="003727A2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A5542">
        <w:rPr>
          <w:sz w:val="28"/>
          <w:szCs w:val="28"/>
        </w:rPr>
        <w:t>ул</w:t>
      </w:r>
      <w:r w:rsidR="00F3636F">
        <w:rPr>
          <w:sz w:val="28"/>
          <w:szCs w:val="28"/>
        </w:rPr>
        <w:t xml:space="preserve">. Каландарашвили, </w:t>
      </w:r>
      <w:r w:rsidRPr="00F3636F">
        <w:rPr>
          <w:sz w:val="28"/>
          <w:szCs w:val="28"/>
        </w:rPr>
        <w:t>а также доро</w:t>
      </w:r>
      <w:r w:rsidR="00F3636F">
        <w:rPr>
          <w:sz w:val="28"/>
          <w:szCs w:val="28"/>
        </w:rPr>
        <w:t xml:space="preserve">га Ленск-аэропорт и прилегающая </w:t>
      </w:r>
      <w:r w:rsidRPr="00F3636F">
        <w:rPr>
          <w:sz w:val="28"/>
          <w:szCs w:val="28"/>
        </w:rPr>
        <w:t xml:space="preserve">площадь к зданию аэропорта. </w:t>
      </w:r>
    </w:p>
    <w:p w:rsidR="00AE1097" w:rsidRDefault="00B85EF2" w:rsidP="003727A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E1097" w:rsidRPr="00D726DD">
        <w:rPr>
          <w:b/>
          <w:sz w:val="28"/>
          <w:szCs w:val="28"/>
        </w:rPr>
        <w:t>2. Зона общего значения Ленского района (Зона 2)</w:t>
      </w:r>
    </w:p>
    <w:p w:rsidR="00AE1097" w:rsidRDefault="00F3636F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1097">
        <w:rPr>
          <w:sz w:val="28"/>
          <w:szCs w:val="28"/>
        </w:rPr>
        <w:t>К зоне общего значения Ленского района относятся территори</w:t>
      </w:r>
      <w:r w:rsidR="007026DD">
        <w:rPr>
          <w:sz w:val="28"/>
          <w:szCs w:val="28"/>
        </w:rPr>
        <w:t>и</w:t>
      </w:r>
      <w:r w:rsidR="00AE1097">
        <w:rPr>
          <w:sz w:val="28"/>
          <w:szCs w:val="28"/>
        </w:rPr>
        <w:t xml:space="preserve"> в границах:</w:t>
      </w:r>
    </w:p>
    <w:p w:rsidR="00AE1097" w:rsidRDefault="00AE1097" w:rsidP="003727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Объездная;</w:t>
      </w:r>
    </w:p>
    <w:p w:rsidR="0028552B" w:rsidRDefault="0028552B" w:rsidP="003727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Заозерная;</w:t>
      </w:r>
    </w:p>
    <w:p w:rsidR="0057440F" w:rsidRDefault="0057440F" w:rsidP="003727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Нюйская;</w:t>
      </w:r>
    </w:p>
    <w:p w:rsidR="00AE1097" w:rsidRDefault="00AE1097" w:rsidP="003727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Разведчик;</w:t>
      </w:r>
    </w:p>
    <w:p w:rsidR="00AE1097" w:rsidRDefault="00AE1097" w:rsidP="003727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Северный;</w:t>
      </w:r>
    </w:p>
    <w:p w:rsidR="00AE1097" w:rsidRDefault="00AE1097" w:rsidP="003727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мкр. Алроса;</w:t>
      </w:r>
    </w:p>
    <w:p w:rsidR="00AE1097" w:rsidRDefault="00AE1097" w:rsidP="003727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мкр. Доярушка.</w:t>
      </w:r>
    </w:p>
    <w:p w:rsidR="00AE1097" w:rsidRDefault="00AE1097" w:rsidP="003727A2">
      <w:pPr>
        <w:spacing w:line="276" w:lineRule="auto"/>
        <w:ind w:left="360"/>
        <w:rPr>
          <w:b/>
          <w:sz w:val="28"/>
          <w:szCs w:val="28"/>
        </w:rPr>
      </w:pPr>
      <w:r w:rsidRPr="00EE4023">
        <w:rPr>
          <w:b/>
          <w:sz w:val="28"/>
          <w:szCs w:val="28"/>
        </w:rPr>
        <w:t>3. Периферийная зона (Зона 3)</w:t>
      </w:r>
    </w:p>
    <w:p w:rsidR="00070435" w:rsidRDefault="00F3636F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1097">
        <w:rPr>
          <w:sz w:val="28"/>
          <w:szCs w:val="28"/>
        </w:rPr>
        <w:t>К периферийной зоне относятся территории города, не вошедшие в вышеуказанные категории 1,2, а также территории поселений Ленского района.</w:t>
      </w:r>
    </w:p>
    <w:p w:rsidR="007B3C18" w:rsidRDefault="00B85EF2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0435" w:rsidRPr="00C23C39">
        <w:rPr>
          <w:sz w:val="28"/>
          <w:szCs w:val="28"/>
        </w:rPr>
        <w:t>За размещение социальной рекламы (информация, направленная на достижение благотворительных и иных об</w:t>
      </w:r>
      <w:r w:rsidR="007026DD">
        <w:rPr>
          <w:sz w:val="28"/>
          <w:szCs w:val="28"/>
        </w:rPr>
        <w:t>щественно полезных целей, а так</w:t>
      </w:r>
      <w:r w:rsidR="00070435" w:rsidRPr="00C23C39">
        <w:rPr>
          <w:sz w:val="28"/>
          <w:szCs w:val="28"/>
        </w:rPr>
        <w:t xml:space="preserve">же обеспечение интересов государства, населения и органов местного самоуправления), а также за размещение на рекламной конструкции праздничного оформления и рекламы, представляющей </w:t>
      </w:r>
      <w:r w:rsidR="007026DD" w:rsidRPr="00C23C39">
        <w:rPr>
          <w:sz w:val="28"/>
          <w:szCs w:val="28"/>
        </w:rPr>
        <w:t>особую общественную</w:t>
      </w:r>
      <w:r w:rsidR="00070435" w:rsidRPr="00C23C39">
        <w:rPr>
          <w:sz w:val="28"/>
          <w:szCs w:val="28"/>
        </w:rPr>
        <w:t xml:space="preserve"> значимость для Ленского района, </w:t>
      </w:r>
      <w:r w:rsidR="000D42C9">
        <w:rPr>
          <w:sz w:val="28"/>
          <w:szCs w:val="28"/>
        </w:rPr>
        <w:t xml:space="preserve">арендная </w:t>
      </w:r>
      <w:r w:rsidR="00070435" w:rsidRPr="00C23C39">
        <w:rPr>
          <w:sz w:val="28"/>
          <w:szCs w:val="28"/>
        </w:rPr>
        <w:t>плата за установку и эксплуатацию рекламной конструкции не взимается.</w:t>
      </w:r>
    </w:p>
    <w:p w:rsidR="00B76326" w:rsidRDefault="00B76326" w:rsidP="003727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 </w:t>
      </w:r>
    </w:p>
    <w:p w:rsidR="00B76326" w:rsidRDefault="00B76326" w:rsidP="003727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суммы, на которую уменьшается плата за установку и эксплуатацию рекламной конструкции, используется следующая формула:</w:t>
      </w:r>
    </w:p>
    <w:p w:rsidR="00B76326" w:rsidRDefault="00B76326" w:rsidP="003727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t>соц</w:t>
      </w:r>
      <w:r>
        <w:rPr>
          <w:sz w:val="28"/>
          <w:szCs w:val="28"/>
        </w:rPr>
        <w:t>= П/365хД, где</w:t>
      </w:r>
    </w:p>
    <w:p w:rsidR="00B76326" w:rsidRDefault="00B76326" w:rsidP="003727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П- платеж;</w:t>
      </w:r>
    </w:p>
    <w:p w:rsidR="00B76326" w:rsidRDefault="00B76326" w:rsidP="003727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t xml:space="preserve">соц- </w:t>
      </w:r>
      <w:r>
        <w:rPr>
          <w:sz w:val="28"/>
          <w:szCs w:val="28"/>
        </w:rPr>
        <w:t>сумма, исключаемая из платы за установку и эксплуатацию рекламной конструкции, руб</w:t>
      </w:r>
      <w:r w:rsidR="00D250C3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B76326" w:rsidRDefault="00B76326" w:rsidP="003727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Д-количество дней в году, когда рекламная конструкция использовалась для размещения праздничного оформления, социальной рекламы и рекламы, представляющей особую общественную значимость для Ленской района.</w:t>
      </w:r>
    </w:p>
    <w:p w:rsidR="00B76326" w:rsidRPr="00A30FD2" w:rsidRDefault="000D42C9" w:rsidP="003727A2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Арендная плата рассчитывается</w:t>
      </w:r>
      <w:r w:rsidR="00F3636F">
        <w:rPr>
          <w:sz w:val="28"/>
          <w:szCs w:val="28"/>
        </w:rPr>
        <w:t xml:space="preserve"> согласно настоящей М</w:t>
      </w:r>
      <w:r>
        <w:rPr>
          <w:sz w:val="28"/>
          <w:szCs w:val="28"/>
        </w:rPr>
        <w:t>етодике</w:t>
      </w:r>
      <w:r w:rsidR="00170D27">
        <w:rPr>
          <w:sz w:val="28"/>
          <w:szCs w:val="28"/>
        </w:rPr>
        <w:t>, у</w:t>
      </w:r>
      <w:r>
        <w:rPr>
          <w:sz w:val="28"/>
          <w:szCs w:val="28"/>
        </w:rPr>
        <w:t xml:space="preserve">станавливается на весь период действия договора и оплачивается единовременным платежом в сроки, </w:t>
      </w:r>
      <w:r w:rsidRPr="00260DEB">
        <w:rPr>
          <w:color w:val="000000"/>
          <w:sz w:val="28"/>
          <w:szCs w:val="28"/>
          <w:shd w:val="clear" w:color="auto" w:fill="FFFFFF"/>
        </w:rPr>
        <w:t>предусмотренные условиями договора</w:t>
      </w:r>
      <w:r w:rsidR="00A30FD2">
        <w:rPr>
          <w:color w:val="000000"/>
          <w:sz w:val="28"/>
          <w:szCs w:val="28"/>
          <w:shd w:val="clear" w:color="auto" w:fill="FFFFFF"/>
        </w:rPr>
        <w:t xml:space="preserve"> </w:t>
      </w:r>
      <w:r w:rsidR="003727A2">
        <w:rPr>
          <w:sz w:val="28"/>
          <w:szCs w:val="28"/>
        </w:rPr>
        <w:t>на установку и эксплуатацию рекламной конструкции, на земельном участке, здании или ином недвижимом имуществе, находящемся в муниципальной собственности муниципального района «Ленский район», земельном участке, государственная собственность на который не разграничена.</w:t>
      </w:r>
      <w:r w:rsidRPr="00A30FD2">
        <w:rPr>
          <w:color w:val="FF0000"/>
          <w:sz w:val="28"/>
          <w:szCs w:val="28"/>
        </w:rPr>
        <w:t xml:space="preserve">  </w:t>
      </w:r>
    </w:p>
    <w:p w:rsidR="00070435" w:rsidRDefault="00070435" w:rsidP="003727A2">
      <w:pPr>
        <w:spacing w:line="276" w:lineRule="auto"/>
        <w:jc w:val="both"/>
        <w:rPr>
          <w:sz w:val="28"/>
          <w:szCs w:val="28"/>
        </w:rPr>
      </w:pPr>
    </w:p>
    <w:p w:rsidR="0075727D" w:rsidRDefault="0075727D" w:rsidP="002855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1A4B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МКУ «КИО» </w:t>
      </w:r>
      <w:r w:rsidR="001A4B2B">
        <w:rPr>
          <w:b/>
          <w:sz w:val="28"/>
          <w:szCs w:val="28"/>
        </w:rPr>
        <w:t xml:space="preserve">                                                            </w:t>
      </w:r>
    </w:p>
    <w:p w:rsidR="00AE1097" w:rsidRPr="0028552B" w:rsidRDefault="00B45875" w:rsidP="002855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«Ленский район» </w:t>
      </w:r>
      <w:r w:rsidR="00AE1097" w:rsidRPr="006155A0">
        <w:rPr>
          <w:b/>
          <w:sz w:val="28"/>
          <w:szCs w:val="28"/>
        </w:rPr>
        <w:t xml:space="preserve">   </w:t>
      </w:r>
      <w:r w:rsidR="00AE1097">
        <w:rPr>
          <w:b/>
          <w:sz w:val="28"/>
          <w:szCs w:val="28"/>
        </w:rPr>
        <w:t xml:space="preserve">        </w:t>
      </w:r>
      <w:r w:rsidR="0075727D">
        <w:rPr>
          <w:b/>
          <w:sz w:val="28"/>
          <w:szCs w:val="28"/>
        </w:rPr>
        <w:t xml:space="preserve">                   </w:t>
      </w:r>
      <w:r w:rsidR="00914BE7">
        <w:rPr>
          <w:b/>
          <w:sz w:val="28"/>
          <w:szCs w:val="28"/>
        </w:rPr>
        <w:t xml:space="preserve">                </w:t>
      </w:r>
      <w:r w:rsidR="007D6F29">
        <w:rPr>
          <w:b/>
          <w:sz w:val="28"/>
          <w:szCs w:val="28"/>
        </w:rPr>
        <w:t>п/п</w:t>
      </w:r>
      <w:bookmarkStart w:id="0" w:name="_GoBack"/>
      <w:bookmarkEnd w:id="0"/>
      <w:r w:rsidR="00914BE7">
        <w:rPr>
          <w:b/>
          <w:sz w:val="28"/>
          <w:szCs w:val="28"/>
        </w:rPr>
        <w:t xml:space="preserve"> </w:t>
      </w:r>
      <w:r w:rsidR="00070435">
        <w:rPr>
          <w:b/>
          <w:sz w:val="28"/>
          <w:szCs w:val="28"/>
        </w:rPr>
        <w:t xml:space="preserve">    </w:t>
      </w:r>
      <w:r w:rsidR="0075727D">
        <w:rPr>
          <w:b/>
          <w:sz w:val="28"/>
          <w:szCs w:val="28"/>
        </w:rPr>
        <w:t xml:space="preserve">        </w:t>
      </w:r>
      <w:r w:rsidR="00914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914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А.С. Пляскина</w:t>
      </w:r>
      <w:r w:rsidR="00914BE7">
        <w:rPr>
          <w:b/>
          <w:sz w:val="28"/>
          <w:szCs w:val="28"/>
        </w:rPr>
        <w:t xml:space="preserve"> </w:t>
      </w:r>
      <w:r w:rsidR="00AE1097">
        <w:rPr>
          <w:b/>
          <w:sz w:val="28"/>
          <w:szCs w:val="28"/>
        </w:rPr>
        <w:t xml:space="preserve"> </w:t>
      </w:r>
    </w:p>
    <w:sectPr w:rsidR="00AE1097" w:rsidRPr="0028552B" w:rsidSect="003727A2">
      <w:headerReference w:type="even" r:id="rId9"/>
      <w:headerReference w:type="default" r:id="rId10"/>
      <w:pgSz w:w="11906" w:h="16838"/>
      <w:pgMar w:top="426" w:right="851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F2" w:rsidRDefault="00DD26F2" w:rsidP="00D63C55">
      <w:r>
        <w:separator/>
      </w:r>
    </w:p>
  </w:endnote>
  <w:endnote w:type="continuationSeparator" w:id="0">
    <w:p w:rsidR="00DD26F2" w:rsidRDefault="00DD26F2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F2" w:rsidRDefault="00DD26F2" w:rsidP="00D63C55">
      <w:r>
        <w:separator/>
      </w:r>
    </w:p>
  </w:footnote>
  <w:footnote w:type="continuationSeparator" w:id="0">
    <w:p w:rsidR="00DD26F2" w:rsidRDefault="00DD26F2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</w:p>
  <w:p w:rsidR="00F71BAF" w:rsidRDefault="00F71BA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D5FDA"/>
    <w:multiLevelType w:val="hybridMultilevel"/>
    <w:tmpl w:val="0BFC2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E73128"/>
    <w:multiLevelType w:val="hybridMultilevel"/>
    <w:tmpl w:val="11DEB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3CE7"/>
    <w:rsid w:val="00033745"/>
    <w:rsid w:val="00041E55"/>
    <w:rsid w:val="000473A7"/>
    <w:rsid w:val="00057488"/>
    <w:rsid w:val="00064F0D"/>
    <w:rsid w:val="00065223"/>
    <w:rsid w:val="00070435"/>
    <w:rsid w:val="000752D1"/>
    <w:rsid w:val="00082EF4"/>
    <w:rsid w:val="00083224"/>
    <w:rsid w:val="00084C6F"/>
    <w:rsid w:val="00094619"/>
    <w:rsid w:val="000A5322"/>
    <w:rsid w:val="000B3505"/>
    <w:rsid w:val="000C3FDE"/>
    <w:rsid w:val="000C5B99"/>
    <w:rsid w:val="000D42C9"/>
    <w:rsid w:val="000E1344"/>
    <w:rsid w:val="00105E1F"/>
    <w:rsid w:val="00125D06"/>
    <w:rsid w:val="001275B9"/>
    <w:rsid w:val="00131B99"/>
    <w:rsid w:val="00132BFB"/>
    <w:rsid w:val="00143A6F"/>
    <w:rsid w:val="00144149"/>
    <w:rsid w:val="00163524"/>
    <w:rsid w:val="00170D27"/>
    <w:rsid w:val="001775AB"/>
    <w:rsid w:val="00187A1B"/>
    <w:rsid w:val="00190DD2"/>
    <w:rsid w:val="001A45CB"/>
    <w:rsid w:val="001A46A2"/>
    <w:rsid w:val="001A4B2B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442DB"/>
    <w:rsid w:val="00255DCF"/>
    <w:rsid w:val="002576DE"/>
    <w:rsid w:val="00260DEB"/>
    <w:rsid w:val="002658C1"/>
    <w:rsid w:val="0027114D"/>
    <w:rsid w:val="00275BFB"/>
    <w:rsid w:val="00276152"/>
    <w:rsid w:val="0028552B"/>
    <w:rsid w:val="00293251"/>
    <w:rsid w:val="002B29ED"/>
    <w:rsid w:val="002B35E2"/>
    <w:rsid w:val="002D080D"/>
    <w:rsid w:val="002E1EAF"/>
    <w:rsid w:val="002E3463"/>
    <w:rsid w:val="002F065A"/>
    <w:rsid w:val="002F49F5"/>
    <w:rsid w:val="003036BC"/>
    <w:rsid w:val="00305D00"/>
    <w:rsid w:val="003127DE"/>
    <w:rsid w:val="00313361"/>
    <w:rsid w:val="0031497A"/>
    <w:rsid w:val="00324A4A"/>
    <w:rsid w:val="00336D28"/>
    <w:rsid w:val="003453D0"/>
    <w:rsid w:val="00345D0C"/>
    <w:rsid w:val="0035163E"/>
    <w:rsid w:val="00356A13"/>
    <w:rsid w:val="00357DD8"/>
    <w:rsid w:val="00366210"/>
    <w:rsid w:val="00370E86"/>
    <w:rsid w:val="003727A2"/>
    <w:rsid w:val="00380021"/>
    <w:rsid w:val="003A3B51"/>
    <w:rsid w:val="003B2901"/>
    <w:rsid w:val="003B784C"/>
    <w:rsid w:val="003B79A1"/>
    <w:rsid w:val="003C39CC"/>
    <w:rsid w:val="003C459D"/>
    <w:rsid w:val="003C7781"/>
    <w:rsid w:val="003D222E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4744"/>
    <w:rsid w:val="00476315"/>
    <w:rsid w:val="004812F2"/>
    <w:rsid w:val="00485718"/>
    <w:rsid w:val="00494FC4"/>
    <w:rsid w:val="004951A9"/>
    <w:rsid w:val="00495DD9"/>
    <w:rsid w:val="004C1214"/>
    <w:rsid w:val="004D5B95"/>
    <w:rsid w:val="004D75BF"/>
    <w:rsid w:val="004E1F52"/>
    <w:rsid w:val="004F2BC2"/>
    <w:rsid w:val="00501A55"/>
    <w:rsid w:val="00502870"/>
    <w:rsid w:val="00506B51"/>
    <w:rsid w:val="00515BE6"/>
    <w:rsid w:val="00521F86"/>
    <w:rsid w:val="0052691A"/>
    <w:rsid w:val="005337D2"/>
    <w:rsid w:val="00534348"/>
    <w:rsid w:val="005372E8"/>
    <w:rsid w:val="00545A1D"/>
    <w:rsid w:val="0055030A"/>
    <w:rsid w:val="00562A75"/>
    <w:rsid w:val="0057440F"/>
    <w:rsid w:val="00575AF1"/>
    <w:rsid w:val="00577356"/>
    <w:rsid w:val="00581AF5"/>
    <w:rsid w:val="00585749"/>
    <w:rsid w:val="005947DD"/>
    <w:rsid w:val="005A2F17"/>
    <w:rsid w:val="005A4242"/>
    <w:rsid w:val="005A5D5A"/>
    <w:rsid w:val="005B7191"/>
    <w:rsid w:val="005D5B1D"/>
    <w:rsid w:val="005F30E5"/>
    <w:rsid w:val="005F55EC"/>
    <w:rsid w:val="005F7B38"/>
    <w:rsid w:val="00604293"/>
    <w:rsid w:val="00625DAD"/>
    <w:rsid w:val="0063125E"/>
    <w:rsid w:val="00642EF4"/>
    <w:rsid w:val="00643511"/>
    <w:rsid w:val="00645658"/>
    <w:rsid w:val="00653D70"/>
    <w:rsid w:val="00655500"/>
    <w:rsid w:val="00657491"/>
    <w:rsid w:val="00671486"/>
    <w:rsid w:val="006904A7"/>
    <w:rsid w:val="0069149D"/>
    <w:rsid w:val="00697E94"/>
    <w:rsid w:val="006A06DE"/>
    <w:rsid w:val="006A09DB"/>
    <w:rsid w:val="006A6C0D"/>
    <w:rsid w:val="006B4D3A"/>
    <w:rsid w:val="006D0455"/>
    <w:rsid w:val="006D0C38"/>
    <w:rsid w:val="006D3626"/>
    <w:rsid w:val="006E0B75"/>
    <w:rsid w:val="006E6761"/>
    <w:rsid w:val="006F5817"/>
    <w:rsid w:val="006F7CF8"/>
    <w:rsid w:val="007026DD"/>
    <w:rsid w:val="00703C41"/>
    <w:rsid w:val="00705564"/>
    <w:rsid w:val="007228FF"/>
    <w:rsid w:val="0072544F"/>
    <w:rsid w:val="00727EFF"/>
    <w:rsid w:val="00746AB9"/>
    <w:rsid w:val="007547CB"/>
    <w:rsid w:val="0075727D"/>
    <w:rsid w:val="0078026B"/>
    <w:rsid w:val="00780B7A"/>
    <w:rsid w:val="0078289E"/>
    <w:rsid w:val="007834BE"/>
    <w:rsid w:val="00786D8E"/>
    <w:rsid w:val="00791029"/>
    <w:rsid w:val="00792526"/>
    <w:rsid w:val="007B3C18"/>
    <w:rsid w:val="007D6EFA"/>
    <w:rsid w:val="007D6F29"/>
    <w:rsid w:val="007E2E93"/>
    <w:rsid w:val="007E4C07"/>
    <w:rsid w:val="007E627D"/>
    <w:rsid w:val="007E6879"/>
    <w:rsid w:val="007F0A07"/>
    <w:rsid w:val="007F0E76"/>
    <w:rsid w:val="007F2002"/>
    <w:rsid w:val="0080139D"/>
    <w:rsid w:val="00803FD5"/>
    <w:rsid w:val="00804534"/>
    <w:rsid w:val="008203A2"/>
    <w:rsid w:val="008265EF"/>
    <w:rsid w:val="008369C3"/>
    <w:rsid w:val="00840A50"/>
    <w:rsid w:val="00841987"/>
    <w:rsid w:val="00877A29"/>
    <w:rsid w:val="00890462"/>
    <w:rsid w:val="00895081"/>
    <w:rsid w:val="008A6832"/>
    <w:rsid w:val="008A6C63"/>
    <w:rsid w:val="008B1E62"/>
    <w:rsid w:val="008B2BEE"/>
    <w:rsid w:val="008B623D"/>
    <w:rsid w:val="008B7AE3"/>
    <w:rsid w:val="008E7A40"/>
    <w:rsid w:val="008F7272"/>
    <w:rsid w:val="009038FB"/>
    <w:rsid w:val="00912914"/>
    <w:rsid w:val="00914BE7"/>
    <w:rsid w:val="009221A7"/>
    <w:rsid w:val="0092423B"/>
    <w:rsid w:val="00925487"/>
    <w:rsid w:val="00952C21"/>
    <w:rsid w:val="0096385C"/>
    <w:rsid w:val="009838FA"/>
    <w:rsid w:val="009937E3"/>
    <w:rsid w:val="009D40C7"/>
    <w:rsid w:val="00A01CAC"/>
    <w:rsid w:val="00A06C5C"/>
    <w:rsid w:val="00A23394"/>
    <w:rsid w:val="00A26059"/>
    <w:rsid w:val="00A30FD2"/>
    <w:rsid w:val="00A5486C"/>
    <w:rsid w:val="00A572B7"/>
    <w:rsid w:val="00A574E1"/>
    <w:rsid w:val="00A67584"/>
    <w:rsid w:val="00A75C9B"/>
    <w:rsid w:val="00A87A77"/>
    <w:rsid w:val="00A94F6F"/>
    <w:rsid w:val="00A951FC"/>
    <w:rsid w:val="00A95819"/>
    <w:rsid w:val="00AA34DB"/>
    <w:rsid w:val="00AA7ACA"/>
    <w:rsid w:val="00AB35D4"/>
    <w:rsid w:val="00AC5E42"/>
    <w:rsid w:val="00AC5FB2"/>
    <w:rsid w:val="00AE1097"/>
    <w:rsid w:val="00AE1DA8"/>
    <w:rsid w:val="00AF3352"/>
    <w:rsid w:val="00AF6581"/>
    <w:rsid w:val="00AF70AC"/>
    <w:rsid w:val="00B13FDF"/>
    <w:rsid w:val="00B236D7"/>
    <w:rsid w:val="00B2563E"/>
    <w:rsid w:val="00B25AA3"/>
    <w:rsid w:val="00B3073E"/>
    <w:rsid w:val="00B42A89"/>
    <w:rsid w:val="00B45875"/>
    <w:rsid w:val="00B50AAE"/>
    <w:rsid w:val="00B517AC"/>
    <w:rsid w:val="00B56256"/>
    <w:rsid w:val="00B676C9"/>
    <w:rsid w:val="00B749E7"/>
    <w:rsid w:val="00B76326"/>
    <w:rsid w:val="00B81A34"/>
    <w:rsid w:val="00B85EF2"/>
    <w:rsid w:val="00B94273"/>
    <w:rsid w:val="00BA2CFF"/>
    <w:rsid w:val="00BA5276"/>
    <w:rsid w:val="00BB6833"/>
    <w:rsid w:val="00BC3159"/>
    <w:rsid w:val="00BF0A2E"/>
    <w:rsid w:val="00BF312D"/>
    <w:rsid w:val="00BF38E2"/>
    <w:rsid w:val="00BF539F"/>
    <w:rsid w:val="00C03810"/>
    <w:rsid w:val="00C23C39"/>
    <w:rsid w:val="00C31031"/>
    <w:rsid w:val="00C40AD3"/>
    <w:rsid w:val="00C440D1"/>
    <w:rsid w:val="00C66436"/>
    <w:rsid w:val="00C94972"/>
    <w:rsid w:val="00C9602A"/>
    <w:rsid w:val="00CB1307"/>
    <w:rsid w:val="00CB3172"/>
    <w:rsid w:val="00CB60CF"/>
    <w:rsid w:val="00CC742E"/>
    <w:rsid w:val="00CD077C"/>
    <w:rsid w:val="00CF2DCC"/>
    <w:rsid w:val="00D10DA0"/>
    <w:rsid w:val="00D1580C"/>
    <w:rsid w:val="00D250C3"/>
    <w:rsid w:val="00D3500D"/>
    <w:rsid w:val="00D36642"/>
    <w:rsid w:val="00D37EB0"/>
    <w:rsid w:val="00D43471"/>
    <w:rsid w:val="00D43E3F"/>
    <w:rsid w:val="00D459AD"/>
    <w:rsid w:val="00D47778"/>
    <w:rsid w:val="00D60962"/>
    <w:rsid w:val="00D630A3"/>
    <w:rsid w:val="00D63C55"/>
    <w:rsid w:val="00D71DE9"/>
    <w:rsid w:val="00D81EB5"/>
    <w:rsid w:val="00D86C53"/>
    <w:rsid w:val="00DA0C44"/>
    <w:rsid w:val="00DA652D"/>
    <w:rsid w:val="00DB2979"/>
    <w:rsid w:val="00DC1E98"/>
    <w:rsid w:val="00DC5E46"/>
    <w:rsid w:val="00DC6015"/>
    <w:rsid w:val="00DD26F2"/>
    <w:rsid w:val="00DE6009"/>
    <w:rsid w:val="00DF1D03"/>
    <w:rsid w:val="00DF3FB3"/>
    <w:rsid w:val="00DF7EE5"/>
    <w:rsid w:val="00E05346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814E4"/>
    <w:rsid w:val="00E9446A"/>
    <w:rsid w:val="00EB5694"/>
    <w:rsid w:val="00EB5C42"/>
    <w:rsid w:val="00EC01CC"/>
    <w:rsid w:val="00EC5349"/>
    <w:rsid w:val="00ED3264"/>
    <w:rsid w:val="00ED561A"/>
    <w:rsid w:val="00F156E0"/>
    <w:rsid w:val="00F22D02"/>
    <w:rsid w:val="00F31E33"/>
    <w:rsid w:val="00F3636F"/>
    <w:rsid w:val="00F71BAF"/>
    <w:rsid w:val="00F72A54"/>
    <w:rsid w:val="00F81E8D"/>
    <w:rsid w:val="00F83A70"/>
    <w:rsid w:val="00F9534A"/>
    <w:rsid w:val="00FA0DBF"/>
    <w:rsid w:val="00FA5680"/>
    <w:rsid w:val="00FB2A0D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91C1959"/>
  <w15:docId w15:val="{F8250BED-7CB7-410B-9519-CB958F2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0B22-58B5-4C29-AD3A-41BAC6E2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11</cp:lastModifiedBy>
  <cp:revision>5</cp:revision>
  <cp:lastPrinted>2022-05-26T00:47:00Z</cp:lastPrinted>
  <dcterms:created xsi:type="dcterms:W3CDTF">2025-06-25T07:28:00Z</dcterms:created>
  <dcterms:modified xsi:type="dcterms:W3CDTF">2025-06-30T06:34:00Z</dcterms:modified>
</cp:coreProperties>
</file>