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952A53"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12</w:t>
            </w:r>
            <w:r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952A53"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952A53"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01-04-1393/2</w:t>
            </w:r>
            <w:r w:rsidR="0071417D" w:rsidRPr="00952A5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C81364" w:rsidRDefault="002E7793" w:rsidP="00F757D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81364">
        <w:rPr>
          <w:color w:val="000000" w:themeColor="text1"/>
          <w:sz w:val="24"/>
          <w:szCs w:val="24"/>
        </w:rPr>
        <w:t xml:space="preserve">, </w:t>
      </w:r>
      <w:r w:rsidR="00A42733" w:rsidRPr="00C81364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C81364">
        <w:rPr>
          <w:sz w:val="24"/>
          <w:szCs w:val="24"/>
        </w:rPr>
        <w:t>письмом нефтегазодобывающего управления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>» публичного акционерного общества «Сургутнефтегаз» от 01.07.2022 №18-21-01-26-4337 (</w:t>
      </w:r>
      <w:proofErr w:type="spellStart"/>
      <w:r w:rsidR="002F6AC8" w:rsidRPr="00C81364">
        <w:rPr>
          <w:sz w:val="24"/>
          <w:szCs w:val="24"/>
        </w:rPr>
        <w:t>вх</w:t>
      </w:r>
      <w:proofErr w:type="spellEnd"/>
      <w:r w:rsidR="002F6AC8" w:rsidRPr="00C81364">
        <w:rPr>
          <w:sz w:val="24"/>
          <w:szCs w:val="24"/>
        </w:rPr>
        <w:t>. от 06.07.2022 №01-08-6387/2</w:t>
      </w:r>
      <w:r w:rsidR="002F6AC8" w:rsidRPr="00C81364">
        <w:rPr>
          <w:color w:val="000000" w:themeColor="text1"/>
          <w:sz w:val="24"/>
          <w:szCs w:val="24"/>
        </w:rPr>
        <w:t>)</w:t>
      </w:r>
      <w:r w:rsidR="000356D3" w:rsidRPr="00C81364">
        <w:rPr>
          <w:color w:val="000000" w:themeColor="text1"/>
          <w:sz w:val="24"/>
          <w:szCs w:val="24"/>
        </w:rPr>
        <w:t>:</w:t>
      </w:r>
    </w:p>
    <w:p w:rsidR="00044524" w:rsidRPr="00C81364" w:rsidRDefault="00085D0B" w:rsidP="00C8136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 xml:space="preserve">Согласовать </w:t>
      </w:r>
      <w:r w:rsidR="002F6AC8" w:rsidRPr="00C81364">
        <w:rPr>
          <w:sz w:val="24"/>
          <w:szCs w:val="24"/>
        </w:rPr>
        <w:t>нефтегазодобывающему управлению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для размещения </w:t>
      </w:r>
      <w:r w:rsidR="002F6AC8" w:rsidRPr="00C81364">
        <w:rPr>
          <w:color w:val="000000" w:themeColor="text1"/>
          <w:sz w:val="24"/>
          <w:szCs w:val="24"/>
        </w:rPr>
        <w:t>объект</w:t>
      </w:r>
      <w:r w:rsidR="00C81364" w:rsidRPr="00C81364">
        <w:rPr>
          <w:color w:val="000000" w:themeColor="text1"/>
          <w:sz w:val="24"/>
          <w:szCs w:val="24"/>
        </w:rPr>
        <w:t>а</w:t>
      </w:r>
      <w:r w:rsidR="000356D3" w:rsidRPr="00C81364">
        <w:rPr>
          <w:color w:val="000000" w:themeColor="text1"/>
          <w:sz w:val="24"/>
          <w:szCs w:val="24"/>
        </w:rPr>
        <w:t>:</w:t>
      </w:r>
      <w:r w:rsidR="00C81364" w:rsidRPr="00C81364">
        <w:rPr>
          <w:color w:val="FF0000"/>
          <w:sz w:val="24"/>
          <w:szCs w:val="24"/>
        </w:rPr>
        <w:t xml:space="preserve"> </w:t>
      </w:r>
      <w:r w:rsidR="002F6AC8" w:rsidRPr="00C81364">
        <w:rPr>
          <w:color w:val="000000" w:themeColor="text1"/>
          <w:sz w:val="24"/>
          <w:szCs w:val="24"/>
        </w:rPr>
        <w:t xml:space="preserve">«Кусты скважин 65, 66».  </w:t>
      </w:r>
      <w:proofErr w:type="spellStart"/>
      <w:r w:rsidR="002F6AC8" w:rsidRPr="00C81364">
        <w:rPr>
          <w:color w:val="000000" w:themeColor="text1"/>
          <w:sz w:val="24"/>
          <w:szCs w:val="24"/>
        </w:rPr>
        <w:t>Северо</w:t>
      </w:r>
      <w:proofErr w:type="spellEnd"/>
      <w:r w:rsidR="002F6AC8" w:rsidRPr="00C81364">
        <w:rPr>
          <w:color w:val="000000" w:themeColor="text1"/>
          <w:sz w:val="24"/>
          <w:szCs w:val="24"/>
        </w:rPr>
        <w:t xml:space="preserve"> - </w:t>
      </w:r>
      <w:proofErr w:type="spellStart"/>
      <w:r w:rsidR="002F6AC8" w:rsidRPr="00C81364">
        <w:rPr>
          <w:color w:val="000000" w:themeColor="text1"/>
          <w:sz w:val="24"/>
          <w:szCs w:val="24"/>
        </w:rPr>
        <w:t>Талаканское</w:t>
      </w:r>
      <w:proofErr w:type="spellEnd"/>
      <w:r w:rsidR="002F6AC8" w:rsidRPr="00C81364">
        <w:rPr>
          <w:color w:val="000000" w:themeColor="text1"/>
          <w:sz w:val="24"/>
          <w:szCs w:val="24"/>
        </w:rPr>
        <w:t xml:space="preserve"> газонефтяное месторождение (шифр 18975)</w:t>
      </w:r>
      <w:r w:rsidR="00044524" w:rsidRPr="00C81364">
        <w:rPr>
          <w:color w:val="000000" w:themeColor="text1"/>
          <w:sz w:val="24"/>
          <w:szCs w:val="24"/>
        </w:rPr>
        <w:t>, расположенн</w:t>
      </w:r>
      <w:r w:rsidR="00C81364" w:rsidRPr="00C81364">
        <w:rPr>
          <w:color w:val="000000" w:themeColor="text1"/>
          <w:sz w:val="24"/>
          <w:szCs w:val="24"/>
        </w:rPr>
        <w:t>ого</w:t>
      </w:r>
      <w:r w:rsidR="00044524" w:rsidRPr="00C81364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C81364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81364">
        <w:rPr>
          <w:sz w:val="24"/>
          <w:szCs w:val="24"/>
        </w:rPr>
        <w:t>2. Нефтегазодобывающему управлению «</w:t>
      </w:r>
      <w:proofErr w:type="spellStart"/>
      <w:r w:rsidRPr="00C81364">
        <w:rPr>
          <w:sz w:val="24"/>
          <w:szCs w:val="24"/>
        </w:rPr>
        <w:t>Талаканнефть</w:t>
      </w:r>
      <w:proofErr w:type="spellEnd"/>
      <w:r w:rsidRPr="00C81364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81364">
        <w:rPr>
          <w:sz w:val="24"/>
          <w:szCs w:val="24"/>
          <w:lang w:val="en-US"/>
        </w:rPr>
        <w:t>tab</w:t>
      </w:r>
      <w:r w:rsidRPr="00C81364">
        <w:rPr>
          <w:sz w:val="24"/>
          <w:szCs w:val="24"/>
        </w:rPr>
        <w:t xml:space="preserve">, </w:t>
      </w:r>
      <w:r w:rsidRPr="00C81364">
        <w:rPr>
          <w:sz w:val="24"/>
          <w:szCs w:val="24"/>
          <w:lang w:val="en-US"/>
        </w:rPr>
        <w:t>PDF</w:t>
      </w:r>
      <w:r w:rsidRPr="00C81364">
        <w:rPr>
          <w:sz w:val="24"/>
          <w:szCs w:val="24"/>
        </w:rPr>
        <w:t xml:space="preserve">) для загрузки в региональную </w:t>
      </w:r>
      <w:r w:rsidRPr="00C81364">
        <w:rPr>
          <w:sz w:val="24"/>
          <w:szCs w:val="24"/>
        </w:rPr>
        <w:lastRenderedPageBreak/>
        <w:t>государственную информационную систему территориального планирования (РГИС ТП).</w:t>
      </w:r>
    </w:p>
    <w:p w:rsidR="002F6AC8" w:rsidRPr="00C81364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C81364">
        <w:rPr>
          <w:sz w:val="24"/>
          <w:szCs w:val="24"/>
        </w:rPr>
        <w:t>3.  Главному специалисту управления делами (</w:t>
      </w:r>
      <w:proofErr w:type="spellStart"/>
      <w:r w:rsidRPr="00C81364">
        <w:rPr>
          <w:sz w:val="24"/>
          <w:szCs w:val="24"/>
        </w:rPr>
        <w:t>Иванская</w:t>
      </w:r>
      <w:proofErr w:type="spellEnd"/>
      <w:r w:rsidRPr="00C81364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831BF3"/>
    <w:rsid w:val="0084660D"/>
    <w:rsid w:val="00952A53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302EE"/>
    <w:rsid w:val="00F41485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B2E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2022-07-12T07:17:00Z</dcterms:created>
  <dcterms:modified xsi:type="dcterms:W3CDTF">2022-07-12T07:17:00Z</dcterms:modified>
</cp:coreProperties>
</file>