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31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520"/>
        <w:gridCol w:w="2184"/>
        <w:gridCol w:w="3828"/>
        <w:gridCol w:w="3520"/>
        <w:gridCol w:w="2292"/>
        <w:gridCol w:w="3969"/>
      </w:tblGrid>
      <w:tr w:rsidR="008C4646">
        <w:trPr>
          <w:trHeight w:val="2200"/>
        </w:trPr>
        <w:tc>
          <w:tcPr>
            <w:tcW w:w="3520" w:type="dxa"/>
          </w:tcPr>
          <w:p w:rsidR="008C4646" w:rsidRDefault="00CC7B13">
            <w:pPr>
              <w:widowControl/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Муниципальное образование</w:t>
            </w:r>
          </w:p>
          <w:p w:rsidR="008C4646" w:rsidRDefault="00CC7B13">
            <w:pPr>
              <w:widowControl/>
              <w:jc w:val="center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«ЛЕНСКИЙ РАЙОН»</w:t>
            </w:r>
          </w:p>
          <w:p w:rsidR="008C4646" w:rsidRDefault="00CC7B13">
            <w:pPr>
              <w:widowControl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Республики Саха </w:t>
            </w:r>
          </w:p>
          <w:p w:rsidR="008C4646" w:rsidRDefault="00CC7B13">
            <w:pPr>
              <w:widowControl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(Якутия)</w:t>
            </w:r>
          </w:p>
        </w:tc>
        <w:tc>
          <w:tcPr>
            <w:tcW w:w="2184" w:type="dxa"/>
          </w:tcPr>
          <w:p w:rsidR="008C4646" w:rsidRDefault="00CC7B13">
            <w:pPr>
              <w:widowControl/>
              <w:jc w:val="center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1179830" cy="114300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8C4646" w:rsidRDefault="00CC7B13">
            <w:pPr>
              <w:keepNext/>
              <w:widowControl/>
              <w:jc w:val="center"/>
              <w:outlineLvl w:val="0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Саха Өрөспүүбүлүкэтин</w:t>
            </w:r>
          </w:p>
          <w:p w:rsidR="008C4646" w:rsidRDefault="00CC7B13">
            <w:pPr>
              <w:keepNext/>
              <w:widowControl/>
              <w:jc w:val="center"/>
              <w:outlineLvl w:val="0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 xml:space="preserve">«ЛЕНСКЭЙ ОРОЙУОН» </w:t>
            </w:r>
          </w:p>
          <w:p w:rsidR="008C4646" w:rsidRDefault="00CC7B13">
            <w:pPr>
              <w:keepNext/>
              <w:widowControl/>
              <w:jc w:val="center"/>
              <w:outlineLvl w:val="0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муниципальнай</w:t>
            </w:r>
          </w:p>
          <w:p w:rsidR="008C4646" w:rsidRDefault="00CC7B13">
            <w:pPr>
              <w:widowControl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тэриллиитэ</w:t>
            </w:r>
          </w:p>
        </w:tc>
        <w:tc>
          <w:tcPr>
            <w:tcW w:w="3520" w:type="dxa"/>
          </w:tcPr>
          <w:p w:rsidR="008C4646" w:rsidRDefault="008C4646">
            <w:pPr>
              <w:widowControl/>
              <w:jc w:val="center"/>
              <w:rPr>
                <w:b/>
                <w:sz w:val="32"/>
              </w:rPr>
            </w:pPr>
          </w:p>
        </w:tc>
        <w:tc>
          <w:tcPr>
            <w:tcW w:w="2292" w:type="dxa"/>
          </w:tcPr>
          <w:p w:rsidR="008C4646" w:rsidRDefault="00CC7B13">
            <w:pPr>
              <w:widowControl/>
              <w:jc w:val="center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1179830" cy="114300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83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8C4646" w:rsidRDefault="00CC7B13">
            <w:pPr>
              <w:keepNext/>
              <w:widowControl/>
              <w:jc w:val="center"/>
              <w:outlineLvl w:val="0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Саха Республикатын</w:t>
            </w:r>
          </w:p>
          <w:p w:rsidR="008C4646" w:rsidRDefault="00CC7B13">
            <w:pPr>
              <w:keepNext/>
              <w:widowControl/>
              <w:jc w:val="center"/>
              <w:outlineLvl w:val="0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 xml:space="preserve">«ЛЕНСКЭЙ ОРОЙУОН» </w:t>
            </w:r>
          </w:p>
          <w:p w:rsidR="008C4646" w:rsidRDefault="00CC7B13">
            <w:pPr>
              <w:keepNext/>
              <w:widowControl/>
              <w:jc w:val="center"/>
              <w:outlineLvl w:val="0"/>
              <w:rPr>
                <w:b/>
                <w:color w:val="000000"/>
                <w:sz w:val="32"/>
              </w:rPr>
            </w:pPr>
            <w:r>
              <w:rPr>
                <w:b/>
                <w:color w:val="000000"/>
                <w:sz w:val="32"/>
              </w:rPr>
              <w:t>муниципальнай</w:t>
            </w:r>
          </w:p>
          <w:p w:rsidR="008C4646" w:rsidRDefault="00CC7B13">
            <w:pPr>
              <w:widowControl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тэриллиитэ</w:t>
            </w:r>
          </w:p>
        </w:tc>
      </w:tr>
    </w:tbl>
    <w:p w:rsidR="008C4646" w:rsidRDefault="008C4646">
      <w:pPr>
        <w:widowControl/>
        <w:spacing w:line="360" w:lineRule="auto"/>
        <w:ind w:firstLine="851"/>
        <w:jc w:val="both"/>
        <w:rPr>
          <w:rFonts w:ascii="Arial" w:hAnsi="Arial"/>
          <w:sz w:val="24"/>
        </w:rPr>
      </w:pPr>
    </w:p>
    <w:tbl>
      <w:tblPr>
        <w:tblW w:w="9781" w:type="dxa"/>
        <w:tblInd w:w="-34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8C4646">
        <w:trPr>
          <w:trHeight w:val="671"/>
        </w:trPr>
        <w:tc>
          <w:tcPr>
            <w:tcW w:w="4678" w:type="dxa"/>
          </w:tcPr>
          <w:p w:rsidR="008C4646" w:rsidRDefault="00CC7B13">
            <w:pPr>
              <w:widowControl/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РАСПОРЯЖЕНИЕ</w:t>
            </w:r>
          </w:p>
        </w:tc>
        <w:tc>
          <w:tcPr>
            <w:tcW w:w="5103" w:type="dxa"/>
          </w:tcPr>
          <w:p w:rsidR="008C4646" w:rsidRDefault="00CC7B13">
            <w:pPr>
              <w:widowControl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  Дьаhал</w:t>
            </w:r>
          </w:p>
        </w:tc>
      </w:tr>
      <w:tr w:rsidR="008C4646">
        <w:trPr>
          <w:trHeight w:val="487"/>
        </w:trPr>
        <w:tc>
          <w:tcPr>
            <w:tcW w:w="4678" w:type="dxa"/>
          </w:tcPr>
          <w:p w:rsidR="008C4646" w:rsidRDefault="00CC7B13">
            <w:pPr>
              <w:widowControl/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г. Ленск</w:t>
            </w:r>
          </w:p>
        </w:tc>
        <w:tc>
          <w:tcPr>
            <w:tcW w:w="5103" w:type="dxa"/>
          </w:tcPr>
          <w:p w:rsidR="008C4646" w:rsidRDefault="00CC7B13">
            <w:pPr>
              <w:widowControl/>
              <w:jc w:val="center"/>
              <w:rPr>
                <w:b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                             Ленскэй к</w:t>
            </w:r>
          </w:p>
        </w:tc>
      </w:tr>
      <w:tr w:rsidR="008C4646">
        <w:trPr>
          <w:trHeight w:val="657"/>
        </w:trPr>
        <w:tc>
          <w:tcPr>
            <w:tcW w:w="9781" w:type="dxa"/>
            <w:gridSpan w:val="2"/>
          </w:tcPr>
          <w:p w:rsidR="008C4646" w:rsidRDefault="008C4646">
            <w:pPr>
              <w:widowControl/>
              <w:rPr>
                <w:b/>
                <w:color w:val="000000"/>
                <w:sz w:val="28"/>
              </w:rPr>
            </w:pPr>
          </w:p>
          <w:p w:rsidR="008C4646" w:rsidRDefault="00CC7B13" w:rsidP="001124C3">
            <w:pPr>
              <w:widowControl/>
              <w:rPr>
                <w:b/>
                <w:color w:val="000000"/>
                <w:sz w:val="28"/>
              </w:rPr>
            </w:pPr>
            <w:bookmarkStart w:id="0" w:name="_GoBack"/>
            <w:bookmarkEnd w:id="0"/>
            <w:r>
              <w:rPr>
                <w:b/>
                <w:color w:val="000000"/>
                <w:sz w:val="28"/>
              </w:rPr>
              <w:t>от «</w:t>
            </w:r>
            <w:r w:rsidR="001124C3" w:rsidRPr="001124C3">
              <w:rPr>
                <w:b/>
                <w:color w:val="000000"/>
                <w:sz w:val="28"/>
                <w:u w:val="single"/>
              </w:rPr>
              <w:t>22</w:t>
            </w:r>
            <w:r w:rsidRPr="001124C3">
              <w:rPr>
                <w:b/>
                <w:color w:val="000000"/>
                <w:sz w:val="28"/>
                <w:u w:val="single"/>
              </w:rPr>
              <w:t>» __</w:t>
            </w:r>
            <w:r w:rsidR="001124C3" w:rsidRPr="001124C3">
              <w:rPr>
                <w:b/>
                <w:color w:val="000000"/>
                <w:sz w:val="28"/>
                <w:u w:val="single"/>
              </w:rPr>
              <w:t>декабря</w:t>
            </w:r>
            <w:r w:rsidRPr="001124C3">
              <w:rPr>
                <w:b/>
                <w:color w:val="000000"/>
                <w:sz w:val="28"/>
                <w:u w:val="single"/>
              </w:rPr>
              <w:t>_</w:t>
            </w:r>
            <w:r>
              <w:rPr>
                <w:b/>
                <w:color w:val="000000"/>
                <w:sz w:val="28"/>
              </w:rPr>
              <w:t xml:space="preserve"> 202</w:t>
            </w:r>
            <w:r w:rsidR="00B03BC2">
              <w:rPr>
                <w:b/>
                <w:color w:val="000000"/>
                <w:sz w:val="28"/>
              </w:rPr>
              <w:t>2</w:t>
            </w:r>
            <w:r>
              <w:rPr>
                <w:b/>
                <w:color w:val="000000"/>
                <w:sz w:val="28"/>
              </w:rPr>
              <w:t xml:space="preserve"> года                         № </w:t>
            </w:r>
            <w:r w:rsidRPr="001124C3">
              <w:rPr>
                <w:b/>
                <w:color w:val="000000"/>
                <w:sz w:val="28"/>
                <w:u w:val="single"/>
              </w:rPr>
              <w:t>___</w:t>
            </w:r>
            <w:r w:rsidR="001124C3" w:rsidRPr="001124C3">
              <w:rPr>
                <w:b/>
                <w:color w:val="000000"/>
                <w:sz w:val="28"/>
                <w:u w:val="single"/>
              </w:rPr>
              <w:t>01-04-2741/2</w:t>
            </w:r>
            <w:r w:rsidRPr="001124C3">
              <w:rPr>
                <w:b/>
                <w:color w:val="000000"/>
                <w:sz w:val="28"/>
                <w:u w:val="single"/>
              </w:rPr>
              <w:t>__</w:t>
            </w:r>
          </w:p>
        </w:tc>
      </w:tr>
    </w:tbl>
    <w:p w:rsidR="008C4646" w:rsidRDefault="008C4646">
      <w:pPr>
        <w:widowControl/>
        <w:spacing w:line="360" w:lineRule="auto"/>
        <w:jc w:val="center"/>
        <w:rPr>
          <w:b/>
          <w:sz w:val="28"/>
        </w:rPr>
      </w:pPr>
    </w:p>
    <w:p w:rsidR="00090117" w:rsidRDefault="00090117" w:rsidP="001F72E3">
      <w:pPr>
        <w:widowControl/>
        <w:ind w:firstLine="851"/>
        <w:jc w:val="center"/>
        <w:rPr>
          <w:b/>
          <w:sz w:val="28"/>
        </w:rPr>
      </w:pPr>
    </w:p>
    <w:p w:rsidR="008C4646" w:rsidRDefault="00CC7B13" w:rsidP="001F72E3">
      <w:pPr>
        <w:widowControl/>
        <w:ind w:firstLine="851"/>
        <w:jc w:val="center"/>
        <w:rPr>
          <w:b/>
          <w:sz w:val="28"/>
        </w:rPr>
      </w:pPr>
      <w:r>
        <w:rPr>
          <w:b/>
          <w:sz w:val="28"/>
        </w:rPr>
        <w:t>О</w:t>
      </w:r>
      <w:r w:rsidR="00FC2C2B">
        <w:rPr>
          <w:b/>
          <w:sz w:val="28"/>
        </w:rPr>
        <w:t xml:space="preserve"> внесении изменений в распоряжение главы</w:t>
      </w:r>
    </w:p>
    <w:p w:rsidR="00FC2C2B" w:rsidRDefault="00FC2C2B" w:rsidP="001F72E3">
      <w:pPr>
        <w:widowControl/>
        <w:ind w:firstLine="851"/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Pr="00FC2C2B">
        <w:rPr>
          <w:b/>
          <w:sz w:val="28"/>
        </w:rPr>
        <w:t>04 марта 2022 года №01-04-364/2</w:t>
      </w:r>
    </w:p>
    <w:p w:rsidR="008C4646" w:rsidRDefault="008C4646" w:rsidP="009604B9">
      <w:pPr>
        <w:widowControl/>
        <w:spacing w:line="360" w:lineRule="auto"/>
        <w:ind w:firstLine="851"/>
        <w:jc w:val="center"/>
        <w:rPr>
          <w:sz w:val="28"/>
        </w:rPr>
      </w:pPr>
    </w:p>
    <w:p w:rsidR="008C4646" w:rsidRPr="0046126B" w:rsidRDefault="00CC7B13" w:rsidP="0046126B">
      <w:pPr>
        <w:spacing w:line="360" w:lineRule="auto"/>
        <w:ind w:firstLine="709"/>
        <w:jc w:val="both"/>
        <w:rPr>
          <w:rFonts w:ascii="minorBidi" w:eastAsia="Arial" w:hAnsi="minorBidi" w:cs="minorBidi"/>
          <w:sz w:val="28"/>
          <w:szCs w:val="28"/>
        </w:rPr>
      </w:pPr>
      <w:r w:rsidRPr="00F77FB0">
        <w:rPr>
          <w:spacing w:val="-2"/>
          <w:sz w:val="28"/>
        </w:rPr>
        <w:t xml:space="preserve">В соответствии с Федеральным Законом от 6 октября 2003 года № 131-ФЗ </w:t>
      </w:r>
      <w:r w:rsidRPr="00CC11FB">
        <w:rPr>
          <w:sz w:val="28"/>
        </w:rPr>
        <w:t xml:space="preserve">«Об общих принципах организации местного самоуправления в Российской Федерации», </w:t>
      </w:r>
      <w:r w:rsidR="00F77FB0" w:rsidRPr="00F77FB0">
        <w:rPr>
          <w:sz w:val="28"/>
        </w:rPr>
        <w:t xml:space="preserve">постановлением главы муниципального образования «Ленский район» от 20 февраля 2021 года № 01-03-103/1 «Об утверждении Порядка предоставления субсидии из бюджета муниципального образования «Ленский район» Республики Саха (Якутия) на поддержку сельскохозяйственного производства, предоставляемых из государственного бюджета Республики Саха (Якутия)», согласно протоколу заседания комиссии от </w:t>
      </w:r>
      <w:r w:rsidR="0046126B">
        <w:rPr>
          <w:sz w:val="28"/>
        </w:rPr>
        <w:t>21 декабря</w:t>
      </w:r>
      <w:r w:rsidR="00F77FB0" w:rsidRPr="00F77FB0">
        <w:rPr>
          <w:sz w:val="28"/>
        </w:rPr>
        <w:t xml:space="preserve"> 202</w:t>
      </w:r>
      <w:r w:rsidR="00F77FB0">
        <w:rPr>
          <w:sz w:val="28"/>
        </w:rPr>
        <w:t>2</w:t>
      </w:r>
      <w:r w:rsidR="00F77FB0" w:rsidRPr="00F77FB0">
        <w:rPr>
          <w:sz w:val="28"/>
        </w:rPr>
        <w:t xml:space="preserve"> года № </w:t>
      </w:r>
      <w:r w:rsidR="0046126B">
        <w:rPr>
          <w:sz w:val="28"/>
        </w:rPr>
        <w:t>23</w:t>
      </w:r>
      <w:r w:rsidR="00F77FB0" w:rsidRPr="00F77FB0">
        <w:rPr>
          <w:sz w:val="28"/>
        </w:rPr>
        <w:t xml:space="preserve"> по</w:t>
      </w:r>
      <w:r w:rsidR="0046126B">
        <w:rPr>
          <w:sz w:val="28"/>
        </w:rPr>
        <w:t xml:space="preserve"> изменению </w:t>
      </w:r>
      <w:r w:rsidR="0046126B">
        <w:rPr>
          <w:rFonts w:ascii="minorBidi" w:eastAsia="Arial" w:hAnsi="minorBidi" w:cs="minorBidi"/>
          <w:sz w:val="28"/>
          <w:szCs w:val="28"/>
        </w:rPr>
        <w:t>объемов заготовки молока и предоставления субсидии:</w:t>
      </w:r>
    </w:p>
    <w:p w:rsidR="0080679D" w:rsidRDefault="0046126B" w:rsidP="0046126B">
      <w:pPr>
        <w:pStyle w:val="ab"/>
        <w:widowControl/>
        <w:numPr>
          <w:ilvl w:val="0"/>
          <w:numId w:val="1"/>
        </w:numPr>
        <w:tabs>
          <w:tab w:val="left" w:pos="709"/>
          <w:tab w:val="left" w:pos="851"/>
          <w:tab w:val="left" w:pos="1276"/>
        </w:tabs>
        <w:spacing w:line="360" w:lineRule="auto"/>
        <w:ind w:left="0" w:firstLine="705"/>
        <w:jc w:val="both"/>
        <w:rPr>
          <w:sz w:val="28"/>
        </w:rPr>
      </w:pPr>
      <w:r w:rsidRPr="0046126B">
        <w:rPr>
          <w:sz w:val="28"/>
        </w:rPr>
        <w:lastRenderedPageBreak/>
        <w:t xml:space="preserve">Внести изменения в распоряжение главы муниципального </w:t>
      </w:r>
      <w:r>
        <w:rPr>
          <w:sz w:val="28"/>
        </w:rPr>
        <w:t>образования «Ленский район» от 04 марта 2022 года №</w:t>
      </w:r>
      <w:r w:rsidR="00FC2C2B">
        <w:rPr>
          <w:sz w:val="28"/>
        </w:rPr>
        <w:t xml:space="preserve"> </w:t>
      </w:r>
      <w:r>
        <w:rPr>
          <w:sz w:val="28"/>
        </w:rPr>
        <w:t>01-04-364/2</w:t>
      </w:r>
      <w:r w:rsidRPr="0046126B">
        <w:rPr>
          <w:sz w:val="28"/>
        </w:rPr>
        <w:t xml:space="preserve"> «Об утверждении перечня получателей субсидий»:</w:t>
      </w:r>
    </w:p>
    <w:p w:rsidR="00FC2C2B" w:rsidRDefault="0046126B" w:rsidP="006413F8">
      <w:pPr>
        <w:pStyle w:val="ab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 xml:space="preserve">изложить </w:t>
      </w:r>
      <w:r w:rsidR="006413F8">
        <w:rPr>
          <w:sz w:val="28"/>
        </w:rPr>
        <w:t xml:space="preserve">приложение №1 </w:t>
      </w:r>
      <w:r w:rsidR="00FC2C2B">
        <w:rPr>
          <w:sz w:val="28"/>
        </w:rPr>
        <w:t>к распоряжению в новой редакции согласно приложению № 1 к настоящему распоряжению;</w:t>
      </w:r>
    </w:p>
    <w:p w:rsidR="0046126B" w:rsidRPr="006413F8" w:rsidRDefault="006413F8" w:rsidP="006413F8">
      <w:pPr>
        <w:pStyle w:val="ab"/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и</w:t>
      </w:r>
      <w:r w:rsidR="00FC2C2B">
        <w:rPr>
          <w:sz w:val="28"/>
        </w:rPr>
        <w:t>зложить</w:t>
      </w:r>
      <w:r>
        <w:rPr>
          <w:sz w:val="28"/>
        </w:rPr>
        <w:t xml:space="preserve"> приложение №2 </w:t>
      </w:r>
      <w:r w:rsidR="00FC2C2B">
        <w:rPr>
          <w:sz w:val="28"/>
        </w:rPr>
        <w:t xml:space="preserve">к распоряжению </w:t>
      </w:r>
      <w:r>
        <w:rPr>
          <w:sz w:val="28"/>
        </w:rPr>
        <w:t>в новой редакции согласно приложени</w:t>
      </w:r>
      <w:r w:rsidR="00FC2C2B">
        <w:rPr>
          <w:sz w:val="28"/>
        </w:rPr>
        <w:t>ю</w:t>
      </w:r>
      <w:r>
        <w:rPr>
          <w:sz w:val="28"/>
        </w:rPr>
        <w:t xml:space="preserve"> №2 к настоящему распоряжению.</w:t>
      </w:r>
      <w:r w:rsidRPr="006413F8">
        <w:rPr>
          <w:sz w:val="28"/>
        </w:rPr>
        <w:t xml:space="preserve"> </w:t>
      </w:r>
    </w:p>
    <w:p w:rsidR="006413F8" w:rsidRPr="006413F8" w:rsidRDefault="006413F8" w:rsidP="006413F8">
      <w:pPr>
        <w:pStyle w:val="ab"/>
        <w:widowControl/>
        <w:numPr>
          <w:ilvl w:val="0"/>
          <w:numId w:val="1"/>
        </w:numPr>
        <w:tabs>
          <w:tab w:val="left" w:pos="709"/>
          <w:tab w:val="left" w:pos="851"/>
        </w:tabs>
        <w:spacing w:line="360" w:lineRule="auto"/>
        <w:ind w:left="0" w:firstLine="705"/>
        <w:jc w:val="both"/>
        <w:rPr>
          <w:sz w:val="28"/>
        </w:rPr>
      </w:pPr>
      <w:r w:rsidRPr="006413F8">
        <w:rPr>
          <w:sz w:val="28"/>
        </w:rPr>
        <w:t>Главному специалисту управления делами (Иванская Е.С.)  разместить настоящее распоряжение на официальном сайте муниципального образования «Ленский район».</w:t>
      </w:r>
    </w:p>
    <w:p w:rsidR="008C4646" w:rsidRPr="00CC11FB" w:rsidRDefault="00231E22" w:rsidP="0080679D">
      <w:pPr>
        <w:pStyle w:val="ab"/>
        <w:widowControl/>
        <w:numPr>
          <w:ilvl w:val="0"/>
          <w:numId w:val="1"/>
        </w:numPr>
        <w:tabs>
          <w:tab w:val="left" w:pos="709"/>
          <w:tab w:val="left" w:pos="851"/>
          <w:tab w:val="left" w:pos="1134"/>
        </w:tabs>
        <w:spacing w:line="360" w:lineRule="auto"/>
        <w:ind w:left="0" w:firstLine="709"/>
        <w:jc w:val="both"/>
        <w:rPr>
          <w:sz w:val="28"/>
        </w:rPr>
      </w:pPr>
      <w:r w:rsidRPr="00CC11FB">
        <w:rPr>
          <w:spacing w:val="-2"/>
          <w:sz w:val="28"/>
        </w:rPr>
        <w:t>Контроль исполнения данного распоряжения возложить на заместителя главы-руководителя аппарата администрации по работе с ОМСУ Саморцева Е.Г.</w:t>
      </w:r>
    </w:p>
    <w:p w:rsidR="001D505B" w:rsidRDefault="001D505B" w:rsidP="0080679D">
      <w:pPr>
        <w:widowControl/>
        <w:spacing w:line="360" w:lineRule="auto"/>
        <w:ind w:firstLine="851"/>
        <w:jc w:val="both"/>
        <w:rPr>
          <w:sz w:val="28"/>
        </w:rPr>
      </w:pPr>
    </w:p>
    <w:p w:rsidR="0080679D" w:rsidRDefault="0080679D" w:rsidP="0080679D">
      <w:pPr>
        <w:widowControl/>
        <w:spacing w:line="360" w:lineRule="auto"/>
        <w:ind w:firstLine="851"/>
        <w:jc w:val="both"/>
        <w:rPr>
          <w:sz w:val="28"/>
        </w:rPr>
      </w:pPr>
    </w:p>
    <w:tbl>
      <w:tblPr>
        <w:tblW w:w="9781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676"/>
        <w:gridCol w:w="5105"/>
      </w:tblGrid>
      <w:tr w:rsidR="008C4646" w:rsidTr="0080679D">
        <w:trPr>
          <w:trHeight w:val="471"/>
        </w:trPr>
        <w:tc>
          <w:tcPr>
            <w:tcW w:w="4676" w:type="dxa"/>
          </w:tcPr>
          <w:p w:rsidR="008C4646" w:rsidRDefault="006413F8" w:rsidP="00D2428A">
            <w:pPr>
              <w:widowControl/>
              <w:suppressAutoHyphens/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И.о. главы</w:t>
            </w:r>
          </w:p>
        </w:tc>
        <w:tc>
          <w:tcPr>
            <w:tcW w:w="5105" w:type="dxa"/>
          </w:tcPr>
          <w:p w:rsidR="008C4646" w:rsidRDefault="00CC7B13" w:rsidP="00D2428A">
            <w:pPr>
              <w:keepNext/>
              <w:widowControl/>
              <w:tabs>
                <w:tab w:val="right" w:pos="5030"/>
              </w:tabs>
              <w:suppressAutoHyphens/>
              <w:spacing w:line="360" w:lineRule="auto"/>
              <w:rPr>
                <w:rFonts w:ascii="Calibri" w:hAnsi="Calibri"/>
                <w:sz w:val="22"/>
              </w:rPr>
            </w:pPr>
            <w:r>
              <w:rPr>
                <w:b/>
                <w:sz w:val="28"/>
              </w:rPr>
              <w:tab/>
            </w:r>
            <w:r w:rsidR="006413F8">
              <w:rPr>
                <w:b/>
                <w:sz w:val="28"/>
              </w:rPr>
              <w:t>А.В. Черепанов</w:t>
            </w:r>
          </w:p>
        </w:tc>
      </w:tr>
    </w:tbl>
    <w:p w:rsidR="001F2CCF" w:rsidRDefault="001F2CCF"/>
    <w:p w:rsidR="00056FF2" w:rsidRDefault="00056FF2" w:rsidP="001F2CCF">
      <w:pPr>
        <w:autoSpaceDE w:val="0"/>
        <w:autoSpaceDN w:val="0"/>
        <w:adjustRightInd w:val="0"/>
        <w:rPr>
          <w:rFonts w:eastAsia="Tahoma"/>
        </w:rPr>
        <w:sectPr w:rsidR="00056FF2" w:rsidSect="002A175D">
          <w:headerReference w:type="default" r:id="rId9"/>
          <w:pgSz w:w="11906" w:h="16838" w:code="9"/>
          <w:pgMar w:top="1418" w:right="851" w:bottom="851" w:left="1701" w:header="709" w:footer="709" w:gutter="0"/>
          <w:cols w:space="720"/>
          <w:titlePg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827"/>
      </w:tblGrid>
      <w:tr w:rsidR="001F2CCF" w:rsidRPr="001F2CCF" w:rsidTr="00056FF2">
        <w:trPr>
          <w:jc w:val="right"/>
        </w:trPr>
        <w:tc>
          <w:tcPr>
            <w:tcW w:w="3827" w:type="dxa"/>
          </w:tcPr>
          <w:p w:rsidR="001F2CCF" w:rsidRPr="001F2CCF" w:rsidRDefault="001F2CCF" w:rsidP="001F2CCF">
            <w:pPr>
              <w:widowControl/>
              <w:rPr>
                <w:rFonts w:eastAsia="Tahoma"/>
                <w:sz w:val="28"/>
              </w:rPr>
            </w:pPr>
            <w:r w:rsidRPr="001F2CCF">
              <w:rPr>
                <w:rFonts w:eastAsia="Tahoma"/>
                <w:sz w:val="28"/>
              </w:rPr>
              <w:lastRenderedPageBreak/>
              <w:t xml:space="preserve">Приложение </w:t>
            </w:r>
            <w:r w:rsidR="0080679D">
              <w:rPr>
                <w:rFonts w:eastAsia="Tahoma"/>
                <w:sz w:val="28"/>
              </w:rPr>
              <w:t>№ 1</w:t>
            </w:r>
          </w:p>
          <w:p w:rsidR="001F2CCF" w:rsidRPr="001F2CCF" w:rsidRDefault="001F2CCF" w:rsidP="001F2CCF">
            <w:pPr>
              <w:widowControl/>
              <w:rPr>
                <w:rFonts w:eastAsia="Tahoma"/>
                <w:sz w:val="28"/>
              </w:rPr>
            </w:pPr>
            <w:r w:rsidRPr="001F2CCF">
              <w:rPr>
                <w:rFonts w:eastAsia="Tahoma"/>
                <w:sz w:val="28"/>
              </w:rPr>
              <w:t>к распоряжению</w:t>
            </w:r>
            <w:r w:rsidR="00D5031F">
              <w:rPr>
                <w:rFonts w:eastAsia="Tahoma"/>
                <w:sz w:val="28"/>
              </w:rPr>
              <w:t xml:space="preserve"> </w:t>
            </w:r>
            <w:r w:rsidR="00FC2C2B">
              <w:rPr>
                <w:rFonts w:eastAsia="Tahoma"/>
                <w:sz w:val="28"/>
              </w:rPr>
              <w:t xml:space="preserve">и.о. </w:t>
            </w:r>
            <w:r w:rsidRPr="001F2CCF">
              <w:rPr>
                <w:rFonts w:eastAsia="Tahoma"/>
                <w:sz w:val="28"/>
              </w:rPr>
              <w:t xml:space="preserve">главы </w:t>
            </w:r>
          </w:p>
          <w:p w:rsidR="001F2CCF" w:rsidRPr="001F2CCF" w:rsidRDefault="001F2CCF" w:rsidP="001F2CCF">
            <w:pPr>
              <w:widowControl/>
              <w:rPr>
                <w:rFonts w:eastAsia="Tahoma"/>
                <w:sz w:val="28"/>
              </w:rPr>
            </w:pPr>
            <w:r w:rsidRPr="001F2CCF">
              <w:rPr>
                <w:rFonts w:eastAsia="Tahoma"/>
                <w:sz w:val="28"/>
              </w:rPr>
              <w:t>от «___» __________ 202</w:t>
            </w:r>
            <w:r w:rsidR="000572C2">
              <w:rPr>
                <w:rFonts w:eastAsia="Tahoma"/>
                <w:sz w:val="28"/>
              </w:rPr>
              <w:t>2</w:t>
            </w:r>
            <w:r w:rsidRPr="001F2CCF">
              <w:rPr>
                <w:rFonts w:eastAsia="Tahoma"/>
                <w:sz w:val="28"/>
              </w:rPr>
              <w:t xml:space="preserve"> г.</w:t>
            </w:r>
          </w:p>
          <w:p w:rsidR="001F2CCF" w:rsidRPr="001F2CCF" w:rsidRDefault="001F2CCF" w:rsidP="001F2CCF">
            <w:pPr>
              <w:widowControl/>
              <w:rPr>
                <w:rFonts w:eastAsia="Tahoma"/>
                <w:sz w:val="28"/>
              </w:rPr>
            </w:pPr>
            <w:r w:rsidRPr="001F2CCF">
              <w:rPr>
                <w:rFonts w:eastAsia="Tahoma"/>
                <w:sz w:val="28"/>
              </w:rPr>
              <w:t>№ __________________</w:t>
            </w:r>
          </w:p>
        </w:tc>
      </w:tr>
    </w:tbl>
    <w:p w:rsidR="001F2CCF" w:rsidRPr="001F2CCF" w:rsidRDefault="001F2CCF" w:rsidP="001F2CCF">
      <w:pPr>
        <w:widowControl/>
        <w:jc w:val="center"/>
        <w:rPr>
          <w:rFonts w:eastAsia="Tahoma"/>
          <w:sz w:val="28"/>
        </w:rPr>
      </w:pPr>
    </w:p>
    <w:p w:rsidR="001D505B" w:rsidRDefault="001D505B" w:rsidP="001F2CCF">
      <w:pPr>
        <w:autoSpaceDE w:val="0"/>
        <w:autoSpaceDN w:val="0"/>
        <w:adjustRightInd w:val="0"/>
        <w:rPr>
          <w:rFonts w:eastAsia="Tahoma"/>
        </w:rPr>
      </w:pPr>
      <w:bookmarkStart w:id="1" w:name="_MON_1457261161"/>
      <w:bookmarkStart w:id="2" w:name="_MON_1457261184"/>
      <w:bookmarkStart w:id="3" w:name="_MON_1457269381"/>
      <w:bookmarkStart w:id="4" w:name="_MON_1457420761"/>
      <w:bookmarkEnd w:id="1"/>
      <w:bookmarkEnd w:id="2"/>
      <w:bookmarkEnd w:id="3"/>
      <w:bookmarkEnd w:id="4"/>
    </w:p>
    <w:p w:rsidR="00C0221C" w:rsidRDefault="00C0221C" w:rsidP="001F2CCF">
      <w:pPr>
        <w:autoSpaceDE w:val="0"/>
        <w:autoSpaceDN w:val="0"/>
        <w:adjustRightInd w:val="0"/>
        <w:rPr>
          <w:rFonts w:eastAsia="Tahoma"/>
        </w:rPr>
      </w:pPr>
    </w:p>
    <w:p w:rsidR="002A175D" w:rsidRDefault="002A175D" w:rsidP="001F2CCF">
      <w:pPr>
        <w:autoSpaceDE w:val="0"/>
        <w:autoSpaceDN w:val="0"/>
        <w:adjustRightInd w:val="0"/>
        <w:rPr>
          <w:rFonts w:eastAsia="Tahoma"/>
        </w:rPr>
      </w:pPr>
    </w:p>
    <w:p w:rsidR="002A175D" w:rsidRDefault="002A175D" w:rsidP="0080679D">
      <w:pPr>
        <w:autoSpaceDE w:val="0"/>
        <w:autoSpaceDN w:val="0"/>
        <w:adjustRightInd w:val="0"/>
        <w:jc w:val="center"/>
        <w:rPr>
          <w:rFonts w:eastAsia="Tahoma"/>
        </w:rPr>
      </w:pPr>
      <w:r w:rsidRPr="00180463">
        <w:rPr>
          <w:rFonts w:eastAsia="Tahoma"/>
          <w:b/>
          <w:sz w:val="28"/>
        </w:rPr>
        <w:t>Перечень получателей субсидий, прошедших отбор</w:t>
      </w:r>
      <w:r w:rsidR="00D2428A">
        <w:rPr>
          <w:rFonts w:eastAsia="Tahoma"/>
          <w:b/>
          <w:sz w:val="28"/>
        </w:rPr>
        <w:t xml:space="preserve"> </w:t>
      </w:r>
      <w:r w:rsidR="00D2428A" w:rsidRPr="00D2428A">
        <w:rPr>
          <w:rFonts w:eastAsia="Tahoma"/>
          <w:b/>
          <w:sz w:val="28"/>
        </w:rPr>
        <w:t xml:space="preserve">на финансовое обеспечение части затрат </w:t>
      </w:r>
      <w:r w:rsidR="000572C2" w:rsidRPr="000572C2">
        <w:rPr>
          <w:rFonts w:eastAsia="Tahoma"/>
          <w:b/>
          <w:sz w:val="28"/>
        </w:rPr>
        <w:t>сельскохозяйственным товаропроизводителям (за исключением сельскохозяйственных потребительских кооперативов и граждан, ведущих личное подсобное хозяйство, подсобных хозяйств юридических лиц, казенных предприятий, учреждений) на производство молока, реализованного заготовительным организациям</w:t>
      </w:r>
    </w:p>
    <w:p w:rsidR="002A175D" w:rsidRDefault="002A175D" w:rsidP="001F2CCF">
      <w:pPr>
        <w:autoSpaceDE w:val="0"/>
        <w:autoSpaceDN w:val="0"/>
        <w:adjustRightInd w:val="0"/>
        <w:rPr>
          <w:rFonts w:eastAsia="Tahoma"/>
        </w:rPr>
      </w:pPr>
    </w:p>
    <w:p w:rsidR="002A175D" w:rsidRDefault="002A175D" w:rsidP="001F2CCF">
      <w:pPr>
        <w:autoSpaceDE w:val="0"/>
        <w:autoSpaceDN w:val="0"/>
        <w:adjustRightInd w:val="0"/>
        <w:rPr>
          <w:rFonts w:eastAsia="Tahoma"/>
        </w:rPr>
      </w:pPr>
    </w:p>
    <w:p w:rsidR="002A175D" w:rsidRDefault="002A175D" w:rsidP="001F2CCF">
      <w:pPr>
        <w:autoSpaceDE w:val="0"/>
        <w:autoSpaceDN w:val="0"/>
        <w:adjustRightInd w:val="0"/>
        <w:rPr>
          <w:rFonts w:eastAsia="Tahoma"/>
        </w:rPr>
      </w:pPr>
    </w:p>
    <w:p w:rsidR="002A175D" w:rsidRDefault="002A175D" w:rsidP="001F2CCF">
      <w:pPr>
        <w:autoSpaceDE w:val="0"/>
        <w:autoSpaceDN w:val="0"/>
        <w:adjustRightInd w:val="0"/>
        <w:rPr>
          <w:rFonts w:eastAsia="Tahoma"/>
        </w:rPr>
      </w:pPr>
    </w:p>
    <w:tbl>
      <w:tblPr>
        <w:tblW w:w="10348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7"/>
        <w:gridCol w:w="1498"/>
        <w:gridCol w:w="1417"/>
        <w:gridCol w:w="1276"/>
        <w:gridCol w:w="1276"/>
        <w:gridCol w:w="1276"/>
        <w:gridCol w:w="1417"/>
        <w:gridCol w:w="1701"/>
      </w:tblGrid>
      <w:tr w:rsidR="00FC2C2B" w:rsidRPr="00FC2C2B" w:rsidTr="00B67EAF">
        <w:trPr>
          <w:trHeight w:val="416"/>
        </w:trPr>
        <w:tc>
          <w:tcPr>
            <w:tcW w:w="10348" w:type="dxa"/>
            <w:gridSpan w:val="8"/>
            <w:shd w:val="clear" w:color="auto" w:fill="auto"/>
            <w:noWrap/>
            <w:vAlign w:val="center"/>
          </w:tcPr>
          <w:p w:rsidR="00FC2C2B" w:rsidRPr="00FC2C2B" w:rsidRDefault="00FC2C2B" w:rsidP="00FC2C2B">
            <w:pPr>
              <w:widowControl/>
              <w:jc w:val="center"/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4"/>
              </w:rPr>
            </w:pPr>
            <w:r w:rsidRPr="00FC2C2B">
              <w:rPr>
                <w:rFonts w:ascii="Times New Roman CYR" w:eastAsia="minorBidi" w:hAnsi="Times New Roman CYR" w:cs="Times New Roman CYR"/>
                <w:b/>
                <w:bCs/>
                <w:color w:val="000000"/>
                <w:sz w:val="22"/>
                <w:szCs w:val="24"/>
              </w:rPr>
              <w:t>Заготовка сырого молока, реализованного заготовительным организациям</w:t>
            </w:r>
          </w:p>
        </w:tc>
      </w:tr>
      <w:tr w:rsidR="00FC2C2B" w:rsidRPr="00FC2C2B" w:rsidTr="00B67EAF">
        <w:trPr>
          <w:trHeight w:val="416"/>
        </w:trPr>
        <w:tc>
          <w:tcPr>
            <w:tcW w:w="487" w:type="dxa"/>
            <w:vMerge w:val="restart"/>
            <w:shd w:val="clear" w:color="auto" w:fill="auto"/>
            <w:noWrap/>
            <w:vAlign w:val="center"/>
            <w:hideMark/>
          </w:tcPr>
          <w:p w:rsidR="00FC2C2B" w:rsidRPr="00FC2C2B" w:rsidRDefault="00FC2C2B" w:rsidP="00FC2C2B">
            <w:pPr>
              <w:widowControl/>
              <w:jc w:val="center"/>
              <w:rPr>
                <w:rFonts w:ascii="Times New Roman CYR" w:eastAsia="minorBidi" w:hAnsi="Times New Roman CYR" w:cs="Times New Roman CYR"/>
                <w:color w:val="000000"/>
                <w:szCs w:val="24"/>
              </w:rPr>
            </w:pPr>
            <w:r w:rsidRPr="00FC2C2B">
              <w:rPr>
                <w:rFonts w:ascii="Times New Roman CYR" w:eastAsia="minorBidi" w:hAnsi="Times New Roman CYR" w:cs="Times New Roman CYR"/>
                <w:color w:val="000000"/>
                <w:szCs w:val="24"/>
              </w:rPr>
              <w:t>п/п</w:t>
            </w:r>
          </w:p>
        </w:tc>
        <w:tc>
          <w:tcPr>
            <w:tcW w:w="1498" w:type="dxa"/>
            <w:vMerge w:val="restart"/>
            <w:shd w:val="clear" w:color="auto" w:fill="auto"/>
            <w:noWrap/>
            <w:vAlign w:val="center"/>
            <w:hideMark/>
          </w:tcPr>
          <w:p w:rsidR="00FC2C2B" w:rsidRPr="00FC2C2B" w:rsidRDefault="00FC2C2B" w:rsidP="00FC2C2B">
            <w:pPr>
              <w:widowControl/>
              <w:jc w:val="center"/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4"/>
              </w:rPr>
            </w:pPr>
            <w:r w:rsidRPr="00FC2C2B"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4"/>
              </w:rPr>
              <w:t>Получатели</w:t>
            </w:r>
          </w:p>
        </w:tc>
        <w:tc>
          <w:tcPr>
            <w:tcW w:w="1417" w:type="dxa"/>
            <w:vMerge w:val="restart"/>
            <w:shd w:val="clear" w:color="FFFFFF" w:fill="FFFFFF"/>
            <w:vAlign w:val="center"/>
            <w:hideMark/>
          </w:tcPr>
          <w:p w:rsidR="00FC2C2B" w:rsidRPr="00FC2C2B" w:rsidRDefault="00FC2C2B" w:rsidP="00FC2C2B">
            <w:pPr>
              <w:widowControl/>
              <w:ind w:right="24"/>
              <w:jc w:val="center"/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2"/>
              </w:rPr>
            </w:pPr>
            <w:r w:rsidRPr="00FC2C2B"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2"/>
              </w:rPr>
              <w:t>Субсидируемый объем молока, кг</w:t>
            </w:r>
          </w:p>
        </w:tc>
        <w:tc>
          <w:tcPr>
            <w:tcW w:w="1276" w:type="dxa"/>
            <w:vMerge w:val="restart"/>
            <w:shd w:val="clear" w:color="FFFFFF" w:fill="FFFFFF"/>
            <w:vAlign w:val="center"/>
            <w:hideMark/>
          </w:tcPr>
          <w:p w:rsidR="00FC2C2B" w:rsidRPr="00FC2C2B" w:rsidRDefault="00FC2C2B" w:rsidP="00FC2C2B">
            <w:pPr>
              <w:widowControl/>
              <w:jc w:val="center"/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2"/>
              </w:rPr>
            </w:pPr>
            <w:r w:rsidRPr="00FC2C2B"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2"/>
              </w:rPr>
              <w:t>Ставка субсидии, руб./кг</w:t>
            </w:r>
          </w:p>
        </w:tc>
        <w:tc>
          <w:tcPr>
            <w:tcW w:w="5670" w:type="dxa"/>
            <w:gridSpan w:val="4"/>
            <w:shd w:val="clear" w:color="FFFFFF" w:fill="FFFFFF"/>
          </w:tcPr>
          <w:p w:rsidR="00FC2C2B" w:rsidRPr="00FC2C2B" w:rsidRDefault="00FC2C2B" w:rsidP="00FC2C2B">
            <w:pPr>
              <w:widowControl/>
              <w:jc w:val="center"/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4"/>
              </w:rPr>
            </w:pPr>
            <w:r w:rsidRPr="00FC2C2B"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4"/>
              </w:rPr>
              <w:t>Причитается субсидий, руб.</w:t>
            </w:r>
          </w:p>
        </w:tc>
      </w:tr>
      <w:tr w:rsidR="00FC2C2B" w:rsidRPr="00FC2C2B" w:rsidTr="00B67EAF">
        <w:trPr>
          <w:trHeight w:val="832"/>
        </w:trPr>
        <w:tc>
          <w:tcPr>
            <w:tcW w:w="487" w:type="dxa"/>
            <w:vMerge/>
            <w:vAlign w:val="center"/>
            <w:hideMark/>
          </w:tcPr>
          <w:p w:rsidR="00FC2C2B" w:rsidRPr="00FC2C2B" w:rsidRDefault="00FC2C2B" w:rsidP="00FC2C2B">
            <w:pPr>
              <w:widowControl/>
              <w:rPr>
                <w:rFonts w:ascii="Times New Roman CYR" w:eastAsia="minorBidi" w:hAnsi="Times New Roman CYR" w:cs="Times New Roman CYR"/>
                <w:color w:val="000000"/>
                <w:szCs w:val="24"/>
              </w:rPr>
            </w:pPr>
          </w:p>
        </w:tc>
        <w:tc>
          <w:tcPr>
            <w:tcW w:w="1498" w:type="dxa"/>
            <w:vMerge/>
            <w:vAlign w:val="center"/>
            <w:hideMark/>
          </w:tcPr>
          <w:p w:rsidR="00FC2C2B" w:rsidRPr="00FC2C2B" w:rsidRDefault="00FC2C2B" w:rsidP="00FC2C2B">
            <w:pPr>
              <w:widowControl/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4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FC2C2B" w:rsidRPr="00FC2C2B" w:rsidRDefault="00FC2C2B" w:rsidP="00FC2C2B">
            <w:pPr>
              <w:widowControl/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2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FC2C2B" w:rsidRPr="00FC2C2B" w:rsidRDefault="00FC2C2B" w:rsidP="00FC2C2B">
            <w:pPr>
              <w:widowControl/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2"/>
              </w:rPr>
            </w:pP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:rsidR="00FC2C2B" w:rsidRPr="00FC2C2B" w:rsidRDefault="00FC2C2B" w:rsidP="00FC2C2B">
            <w:pPr>
              <w:widowControl/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4"/>
              </w:rPr>
            </w:pPr>
            <w:r w:rsidRPr="00FC2C2B"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1276" w:type="dxa"/>
            <w:shd w:val="clear" w:color="FFFFFF" w:fill="FFFFFF"/>
            <w:vAlign w:val="center"/>
            <w:hideMark/>
          </w:tcPr>
          <w:p w:rsidR="00FC2C2B" w:rsidRPr="00FC2C2B" w:rsidRDefault="00FC2C2B" w:rsidP="00FC2C2B">
            <w:pPr>
              <w:widowControl/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4"/>
              </w:rPr>
            </w:pPr>
            <w:r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4"/>
              </w:rPr>
              <w:t>з</w:t>
            </w:r>
            <w:r w:rsidRPr="00FC2C2B"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4"/>
              </w:rPr>
              <w:t>а счет бюджета РС (Я), по ставке 50 руб./кг, руб.</w:t>
            </w:r>
          </w:p>
        </w:tc>
        <w:tc>
          <w:tcPr>
            <w:tcW w:w="1417" w:type="dxa"/>
            <w:shd w:val="clear" w:color="FFFFFF" w:fill="FFFFFF"/>
            <w:vAlign w:val="center"/>
          </w:tcPr>
          <w:p w:rsidR="00FC2C2B" w:rsidRPr="00FC2C2B" w:rsidRDefault="00FC2C2B" w:rsidP="00FC2C2B">
            <w:pPr>
              <w:widowControl/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4"/>
              </w:rPr>
            </w:pPr>
            <w:r w:rsidRPr="00FC2C2B"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4"/>
              </w:rPr>
              <w:t>за счет бюджета МО "Ленский район", по ставке 20 руб./кг, руб.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FC2C2B" w:rsidRPr="00FC2C2B" w:rsidRDefault="00FC2C2B" w:rsidP="00FC2C2B">
            <w:pPr>
              <w:widowControl/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4"/>
              </w:rPr>
            </w:pPr>
            <w:r w:rsidRPr="00FC2C2B"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4"/>
              </w:rPr>
              <w:t>за счет бюджета МО "Ленский район", по ставке 70 руб./кг, руб.</w:t>
            </w:r>
          </w:p>
        </w:tc>
      </w:tr>
      <w:tr w:rsidR="00FC2C2B" w:rsidRPr="00FC2C2B" w:rsidTr="00B67EAF">
        <w:trPr>
          <w:trHeight w:val="525"/>
        </w:trPr>
        <w:tc>
          <w:tcPr>
            <w:tcW w:w="487" w:type="dxa"/>
            <w:shd w:val="clear" w:color="auto" w:fill="auto"/>
            <w:noWrap/>
            <w:vAlign w:val="center"/>
            <w:hideMark/>
          </w:tcPr>
          <w:p w:rsidR="00FC2C2B" w:rsidRPr="00FC2C2B" w:rsidRDefault="00FC2C2B" w:rsidP="00FC2C2B">
            <w:pPr>
              <w:widowControl/>
              <w:jc w:val="right"/>
              <w:rPr>
                <w:rFonts w:ascii="Times New Roman CYR" w:eastAsia="minorBidi" w:hAnsi="Times New Roman CYR" w:cs="Times New Roman CYR"/>
                <w:color w:val="000000"/>
                <w:szCs w:val="24"/>
              </w:rPr>
            </w:pPr>
            <w:r w:rsidRPr="00FC2C2B">
              <w:rPr>
                <w:rFonts w:ascii="Times New Roman CYR" w:eastAsia="minorBidi" w:hAnsi="Times New Roman CYR" w:cs="Times New Roman CYR"/>
                <w:color w:val="000000"/>
                <w:szCs w:val="24"/>
              </w:rPr>
              <w:t>1</w:t>
            </w:r>
          </w:p>
        </w:tc>
        <w:tc>
          <w:tcPr>
            <w:tcW w:w="1498" w:type="dxa"/>
            <w:shd w:val="clear" w:color="auto" w:fill="auto"/>
            <w:vAlign w:val="center"/>
            <w:hideMark/>
          </w:tcPr>
          <w:p w:rsidR="00FC2C2B" w:rsidRPr="00FC2C2B" w:rsidRDefault="00FC2C2B" w:rsidP="00FC2C2B">
            <w:pPr>
              <w:widowControl/>
              <w:rPr>
                <w:rFonts w:ascii="Times New Roman CYR" w:eastAsia="minorBidi" w:hAnsi="Times New Roman CYR" w:cs="Times New Roman CYR"/>
                <w:color w:val="000000"/>
                <w:szCs w:val="24"/>
              </w:rPr>
            </w:pPr>
            <w:r w:rsidRPr="00FC2C2B">
              <w:rPr>
                <w:rFonts w:ascii="Times New Roman CYR" w:eastAsia="minorBidi" w:hAnsi="Times New Roman CYR" w:cs="Times New Roman CYR"/>
                <w:color w:val="000000"/>
                <w:szCs w:val="24"/>
              </w:rPr>
              <w:t>ООО "Батамайское"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C2C2B" w:rsidRPr="00FC2C2B" w:rsidRDefault="00FC2C2B" w:rsidP="00FC2C2B">
            <w:pPr>
              <w:widowControl/>
              <w:jc w:val="center"/>
              <w:rPr>
                <w:rFonts w:ascii="Times New Roman CYR" w:eastAsia="minorBidi" w:hAnsi="Times New Roman CYR" w:cs="Times New Roman CYR"/>
                <w:color w:val="000000"/>
                <w:sz w:val="18"/>
                <w:szCs w:val="22"/>
              </w:rPr>
            </w:pPr>
            <w:r w:rsidRPr="00FC2C2B">
              <w:rPr>
                <w:rFonts w:ascii="Times New Roman CYR" w:eastAsia="minorBidi" w:hAnsi="Times New Roman CYR" w:cs="Times New Roman CYR"/>
                <w:color w:val="000000"/>
                <w:sz w:val="18"/>
                <w:szCs w:val="22"/>
              </w:rPr>
              <w:t>887 142,86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2C2B" w:rsidRPr="00FC2C2B" w:rsidRDefault="00FC2C2B" w:rsidP="00FC2C2B">
            <w:pPr>
              <w:widowControl/>
              <w:jc w:val="center"/>
              <w:rPr>
                <w:rFonts w:ascii="Times New Roman CYR" w:eastAsia="font235" w:hAnsi="Times New Roman CYR" w:cs="Times New Roman CYR"/>
                <w:color w:val="000000"/>
                <w:sz w:val="18"/>
                <w:szCs w:val="18"/>
              </w:rPr>
            </w:pPr>
            <w:r w:rsidRPr="00FC2C2B">
              <w:rPr>
                <w:rFonts w:ascii="Times New Roman CYR" w:eastAsia="font235" w:hAnsi="Times New Roman CYR" w:cs="Times New Roman CYR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C2C2B" w:rsidRPr="00FC2C2B" w:rsidRDefault="00FC2C2B" w:rsidP="00FC2C2B">
            <w:pPr>
              <w:widowControl/>
              <w:jc w:val="center"/>
              <w:rPr>
                <w:rFonts w:ascii="Times New Roman CYR" w:eastAsia="font235" w:hAnsi="Times New Roman CYR" w:cs="Times New Roman CYR"/>
                <w:color w:val="000000"/>
                <w:sz w:val="18"/>
                <w:szCs w:val="18"/>
              </w:rPr>
            </w:pPr>
            <w:r w:rsidRPr="00FC2C2B">
              <w:rPr>
                <w:rFonts w:ascii="Times New Roman CYR" w:eastAsia="font235" w:hAnsi="Times New Roman CYR" w:cs="Times New Roman CYR"/>
                <w:color w:val="000000"/>
                <w:sz w:val="18"/>
                <w:szCs w:val="18"/>
              </w:rPr>
              <w:t>62 100 000,00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C2C2B" w:rsidRPr="00FC2C2B" w:rsidRDefault="00FC2C2B" w:rsidP="00FC2C2B">
            <w:pPr>
              <w:widowControl/>
              <w:jc w:val="center"/>
              <w:rPr>
                <w:rFonts w:ascii="Times New Roman CYR" w:eastAsia="font235" w:hAnsi="Times New Roman CYR" w:cs="Times New Roman CYR"/>
                <w:color w:val="000000"/>
                <w:sz w:val="18"/>
                <w:szCs w:val="18"/>
              </w:rPr>
            </w:pPr>
            <w:r w:rsidRPr="00FC2C2B">
              <w:rPr>
                <w:rFonts w:ascii="Times New Roman CYR" w:eastAsia="font235" w:hAnsi="Times New Roman CYR" w:cs="Times New Roman CYR"/>
                <w:color w:val="000000"/>
                <w:sz w:val="18"/>
                <w:szCs w:val="18"/>
              </w:rPr>
              <w:t>42 059 000,00</w:t>
            </w:r>
          </w:p>
        </w:tc>
        <w:tc>
          <w:tcPr>
            <w:tcW w:w="1417" w:type="dxa"/>
            <w:vAlign w:val="center"/>
          </w:tcPr>
          <w:p w:rsidR="00FC2C2B" w:rsidRPr="00FC2C2B" w:rsidRDefault="00FC2C2B" w:rsidP="00FC2C2B">
            <w:pPr>
              <w:widowControl/>
              <w:jc w:val="center"/>
              <w:rPr>
                <w:rFonts w:ascii="Times New Roman CYR" w:eastAsia="font235" w:hAnsi="Times New Roman CYR" w:cs="Times New Roman CYR"/>
                <w:bCs/>
                <w:color w:val="000000"/>
                <w:sz w:val="18"/>
                <w:szCs w:val="18"/>
              </w:rPr>
            </w:pPr>
            <w:r w:rsidRPr="00FC2C2B">
              <w:rPr>
                <w:rFonts w:ascii="Times New Roman CYR" w:eastAsia="font235" w:hAnsi="Times New Roman CYR" w:cs="Times New Roman CYR"/>
                <w:bCs/>
                <w:color w:val="000000"/>
                <w:sz w:val="18"/>
                <w:szCs w:val="18"/>
              </w:rPr>
              <w:t>17 360 000,00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2C2B" w:rsidRPr="00FC2C2B" w:rsidRDefault="00FC2C2B" w:rsidP="00FC2C2B">
            <w:pPr>
              <w:widowControl/>
              <w:jc w:val="center"/>
              <w:rPr>
                <w:rFonts w:ascii="Times New Roman CYR" w:eastAsia="font235" w:hAnsi="Times New Roman CYR" w:cs="Times New Roman CYR"/>
                <w:bCs/>
                <w:color w:val="000000"/>
                <w:sz w:val="18"/>
                <w:szCs w:val="18"/>
              </w:rPr>
            </w:pPr>
            <w:r w:rsidRPr="00FC2C2B">
              <w:rPr>
                <w:rFonts w:ascii="Times New Roman CYR" w:eastAsia="font235" w:hAnsi="Times New Roman CYR" w:cs="Times New Roman CYR"/>
                <w:bCs/>
                <w:color w:val="000000"/>
                <w:sz w:val="18"/>
                <w:szCs w:val="18"/>
              </w:rPr>
              <w:t>1 340 000,00</w:t>
            </w:r>
          </w:p>
        </w:tc>
      </w:tr>
      <w:tr w:rsidR="00FC2C2B" w:rsidRPr="00FC2C2B" w:rsidTr="00B67EAF">
        <w:trPr>
          <w:trHeight w:val="375"/>
        </w:trPr>
        <w:tc>
          <w:tcPr>
            <w:tcW w:w="487" w:type="dxa"/>
            <w:shd w:val="clear" w:color="auto" w:fill="auto"/>
            <w:noWrap/>
            <w:vAlign w:val="center"/>
            <w:hideMark/>
          </w:tcPr>
          <w:p w:rsidR="00FC2C2B" w:rsidRPr="00FC2C2B" w:rsidRDefault="00FC2C2B" w:rsidP="00FC2C2B">
            <w:pPr>
              <w:widowControl/>
              <w:rPr>
                <w:rFonts w:ascii="Times New Roman CYR" w:eastAsia="minorBidi" w:hAnsi="Times New Roman CYR" w:cs="Times New Roman CYR"/>
                <w:color w:val="000000"/>
                <w:szCs w:val="28"/>
              </w:rPr>
            </w:pPr>
            <w:r w:rsidRPr="00FC2C2B">
              <w:rPr>
                <w:rFonts w:ascii="Times New Roman CYR" w:eastAsia="minorBidi" w:hAnsi="Times New Roman CYR" w:cs="Times New Roman CYR"/>
                <w:color w:val="000000"/>
                <w:szCs w:val="28"/>
              </w:rPr>
              <w:t> </w:t>
            </w:r>
          </w:p>
        </w:tc>
        <w:tc>
          <w:tcPr>
            <w:tcW w:w="1498" w:type="dxa"/>
            <w:shd w:val="clear" w:color="auto" w:fill="auto"/>
            <w:noWrap/>
            <w:vAlign w:val="center"/>
            <w:hideMark/>
          </w:tcPr>
          <w:p w:rsidR="00FC2C2B" w:rsidRPr="00FC2C2B" w:rsidRDefault="00FC2C2B" w:rsidP="00FC2C2B">
            <w:pPr>
              <w:widowControl/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8"/>
              </w:rPr>
            </w:pPr>
            <w:r w:rsidRPr="00FC2C2B"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C2C2B" w:rsidRPr="00FC2C2B" w:rsidRDefault="00FC2C2B" w:rsidP="00FC2C2B">
            <w:pPr>
              <w:widowControl/>
              <w:jc w:val="center"/>
              <w:rPr>
                <w:rFonts w:ascii="Times New Roman CYR" w:eastAsia="font235" w:hAnsi="Times New Roman CYR" w:cs="Times New Roman CYR"/>
                <w:b/>
                <w:bCs/>
                <w:color w:val="000000"/>
                <w:sz w:val="18"/>
                <w:szCs w:val="28"/>
              </w:rPr>
            </w:pPr>
            <w:r w:rsidRPr="00FC2C2B">
              <w:rPr>
                <w:rFonts w:ascii="Times New Roman CYR" w:eastAsia="font235" w:hAnsi="Times New Roman CYR" w:cs="Times New Roman CYR"/>
                <w:b/>
                <w:bCs/>
                <w:color w:val="000000"/>
                <w:sz w:val="18"/>
                <w:szCs w:val="28"/>
              </w:rPr>
              <w:t>887 142,86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FC2C2B" w:rsidRPr="00FC2C2B" w:rsidRDefault="00FC2C2B" w:rsidP="00FC2C2B">
            <w:pPr>
              <w:widowControl/>
              <w:jc w:val="center"/>
              <w:rPr>
                <w:rFonts w:ascii="Times New Roman CYR" w:eastAsia="font235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FC2C2B">
              <w:rPr>
                <w:rFonts w:ascii="Times New Roman CYR" w:eastAsia="font235" w:hAnsi="Times New Roman CYR" w:cs="Times New Roman CYR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C2C2B" w:rsidRPr="00FC2C2B" w:rsidRDefault="00FC2C2B" w:rsidP="00FC2C2B">
            <w:pPr>
              <w:widowControl/>
              <w:jc w:val="center"/>
              <w:rPr>
                <w:rFonts w:ascii="Times New Roman CYR" w:eastAsia="font235" w:hAnsi="Times New Roman CYR" w:cs="Times New Roman CYR"/>
                <w:b/>
                <w:color w:val="000000"/>
                <w:sz w:val="18"/>
                <w:szCs w:val="18"/>
              </w:rPr>
            </w:pPr>
            <w:r w:rsidRPr="00FC2C2B">
              <w:rPr>
                <w:rFonts w:ascii="Times New Roman CYR" w:eastAsia="font235" w:hAnsi="Times New Roman CYR" w:cs="Times New Roman CYR"/>
                <w:b/>
                <w:color w:val="000000"/>
                <w:sz w:val="18"/>
                <w:szCs w:val="18"/>
              </w:rPr>
              <w:t>62 100 000,00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FC2C2B" w:rsidRPr="00FC2C2B" w:rsidRDefault="00FC2C2B" w:rsidP="00FC2C2B">
            <w:pPr>
              <w:widowControl/>
              <w:jc w:val="center"/>
              <w:rPr>
                <w:rFonts w:ascii="Times New Roman CYR" w:eastAsia="font235" w:hAnsi="Times New Roman CYR" w:cs="Times New Roman CYR"/>
                <w:b/>
                <w:color w:val="000000"/>
                <w:sz w:val="18"/>
                <w:szCs w:val="18"/>
              </w:rPr>
            </w:pPr>
            <w:r w:rsidRPr="00FC2C2B">
              <w:rPr>
                <w:rFonts w:ascii="Times New Roman CYR" w:eastAsia="font235" w:hAnsi="Times New Roman CYR" w:cs="Times New Roman CYR"/>
                <w:b/>
                <w:color w:val="000000"/>
                <w:sz w:val="18"/>
                <w:szCs w:val="18"/>
              </w:rPr>
              <w:t>42 059 000,00</w:t>
            </w:r>
          </w:p>
        </w:tc>
        <w:tc>
          <w:tcPr>
            <w:tcW w:w="1417" w:type="dxa"/>
            <w:vAlign w:val="center"/>
          </w:tcPr>
          <w:p w:rsidR="00FC2C2B" w:rsidRPr="00FC2C2B" w:rsidRDefault="00FC2C2B" w:rsidP="00FC2C2B">
            <w:pPr>
              <w:widowControl/>
              <w:jc w:val="center"/>
              <w:rPr>
                <w:rFonts w:ascii="Times New Roman CYR" w:eastAsia="font235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FC2C2B">
              <w:rPr>
                <w:rFonts w:ascii="Times New Roman CYR" w:eastAsia="font235" w:hAnsi="Times New Roman CYR" w:cs="Times New Roman CYR"/>
                <w:b/>
                <w:bCs/>
                <w:color w:val="000000"/>
                <w:sz w:val="18"/>
                <w:szCs w:val="18"/>
              </w:rPr>
              <w:t>17 360 000,00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2C2B" w:rsidRPr="00FC2C2B" w:rsidRDefault="00FC2C2B" w:rsidP="00FC2C2B">
            <w:pPr>
              <w:widowControl/>
              <w:jc w:val="center"/>
              <w:rPr>
                <w:rFonts w:ascii="Times New Roman CYR" w:eastAsia="font235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FC2C2B">
              <w:rPr>
                <w:rFonts w:ascii="Times New Roman CYR" w:eastAsia="font235" w:hAnsi="Times New Roman CYR" w:cs="Times New Roman CYR"/>
                <w:b/>
                <w:bCs/>
                <w:color w:val="000000"/>
                <w:sz w:val="18"/>
                <w:szCs w:val="18"/>
              </w:rPr>
              <w:t>1 340 000,00</w:t>
            </w:r>
          </w:p>
        </w:tc>
      </w:tr>
    </w:tbl>
    <w:p w:rsidR="00051F91" w:rsidRDefault="00051F91" w:rsidP="001F2CCF">
      <w:pPr>
        <w:autoSpaceDE w:val="0"/>
        <w:autoSpaceDN w:val="0"/>
        <w:adjustRightInd w:val="0"/>
        <w:rPr>
          <w:rFonts w:eastAsia="Tahoma"/>
        </w:rPr>
      </w:pPr>
    </w:p>
    <w:p w:rsidR="002A175D" w:rsidRDefault="002A175D" w:rsidP="001F2CCF">
      <w:pPr>
        <w:autoSpaceDE w:val="0"/>
        <w:autoSpaceDN w:val="0"/>
        <w:adjustRightInd w:val="0"/>
        <w:rPr>
          <w:rFonts w:eastAsia="Tahoma"/>
        </w:rPr>
      </w:pPr>
    </w:p>
    <w:p w:rsidR="002A175D" w:rsidRDefault="002A175D" w:rsidP="001F2CCF">
      <w:pPr>
        <w:autoSpaceDE w:val="0"/>
        <w:autoSpaceDN w:val="0"/>
        <w:adjustRightInd w:val="0"/>
        <w:rPr>
          <w:rFonts w:eastAsia="Tahoma"/>
        </w:rPr>
      </w:pPr>
    </w:p>
    <w:p w:rsidR="001D505B" w:rsidRDefault="001D505B" w:rsidP="001F2CCF">
      <w:pPr>
        <w:autoSpaceDE w:val="0"/>
        <w:autoSpaceDN w:val="0"/>
        <w:adjustRightInd w:val="0"/>
        <w:rPr>
          <w:rFonts w:eastAsia="Tahoma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6379"/>
        <w:gridCol w:w="3827"/>
      </w:tblGrid>
      <w:tr w:rsidR="001D505B" w:rsidRPr="001F2CCF" w:rsidTr="00116611">
        <w:trPr>
          <w:jc w:val="center"/>
        </w:trPr>
        <w:tc>
          <w:tcPr>
            <w:tcW w:w="6379" w:type="dxa"/>
          </w:tcPr>
          <w:p w:rsidR="001D505B" w:rsidRPr="001F2CCF" w:rsidRDefault="001D505B" w:rsidP="00C0221C">
            <w:pPr>
              <w:widowControl/>
              <w:rPr>
                <w:rFonts w:eastAsia="Tahoma"/>
                <w:b/>
                <w:sz w:val="28"/>
              </w:rPr>
            </w:pPr>
            <w:r w:rsidRPr="001F2CCF">
              <w:rPr>
                <w:rFonts w:eastAsia="Tahoma"/>
                <w:b/>
                <w:sz w:val="28"/>
              </w:rPr>
              <w:t>И.о. руководителя МКУ «Ленское УСХ»</w:t>
            </w:r>
          </w:p>
        </w:tc>
        <w:tc>
          <w:tcPr>
            <w:tcW w:w="3827" w:type="dxa"/>
          </w:tcPr>
          <w:p w:rsidR="001D505B" w:rsidRPr="001F2CCF" w:rsidRDefault="001D505B" w:rsidP="000572C2">
            <w:pPr>
              <w:widowControl/>
              <w:tabs>
                <w:tab w:val="left" w:pos="1260"/>
                <w:tab w:val="right" w:pos="4925"/>
              </w:tabs>
              <w:jc w:val="right"/>
              <w:rPr>
                <w:rFonts w:eastAsia="Tahoma"/>
                <w:b/>
                <w:sz w:val="28"/>
              </w:rPr>
            </w:pPr>
            <w:r>
              <w:rPr>
                <w:rFonts w:eastAsia="Tahoma"/>
                <w:b/>
                <w:sz w:val="28"/>
              </w:rPr>
              <w:t xml:space="preserve">                </w:t>
            </w:r>
            <w:r w:rsidR="000572C2">
              <w:rPr>
                <w:rFonts w:eastAsia="Tahoma"/>
                <w:b/>
                <w:sz w:val="28"/>
              </w:rPr>
              <w:t>И.К. Захаров</w:t>
            </w:r>
          </w:p>
        </w:tc>
      </w:tr>
      <w:tr w:rsidR="001D505B" w:rsidRPr="001F2CCF" w:rsidTr="00116611">
        <w:trPr>
          <w:jc w:val="center"/>
        </w:trPr>
        <w:tc>
          <w:tcPr>
            <w:tcW w:w="6379" w:type="dxa"/>
          </w:tcPr>
          <w:p w:rsidR="001D505B" w:rsidRPr="001F2CCF" w:rsidRDefault="001D505B" w:rsidP="001566CB">
            <w:pPr>
              <w:widowControl/>
              <w:rPr>
                <w:rFonts w:eastAsia="Tahoma"/>
                <w:b/>
                <w:sz w:val="28"/>
              </w:rPr>
            </w:pPr>
          </w:p>
        </w:tc>
        <w:tc>
          <w:tcPr>
            <w:tcW w:w="3827" w:type="dxa"/>
          </w:tcPr>
          <w:p w:rsidR="001D505B" w:rsidRPr="001F2CCF" w:rsidRDefault="001D505B" w:rsidP="001566CB">
            <w:pPr>
              <w:widowControl/>
              <w:tabs>
                <w:tab w:val="left" w:pos="1260"/>
                <w:tab w:val="right" w:pos="4925"/>
              </w:tabs>
              <w:rPr>
                <w:rFonts w:eastAsia="Tahoma"/>
                <w:b/>
                <w:sz w:val="28"/>
              </w:rPr>
            </w:pPr>
          </w:p>
        </w:tc>
      </w:tr>
    </w:tbl>
    <w:p w:rsidR="001D505B" w:rsidRDefault="001D505B" w:rsidP="001F2CCF">
      <w:pPr>
        <w:autoSpaceDE w:val="0"/>
        <w:autoSpaceDN w:val="0"/>
        <w:adjustRightInd w:val="0"/>
        <w:rPr>
          <w:rFonts w:eastAsia="Tahoma"/>
        </w:rPr>
      </w:pPr>
    </w:p>
    <w:p w:rsidR="00090117" w:rsidRDefault="00090117" w:rsidP="00E818F7">
      <w:pPr>
        <w:autoSpaceDE w:val="0"/>
        <w:autoSpaceDN w:val="0"/>
        <w:adjustRightInd w:val="0"/>
        <w:jc w:val="center"/>
        <w:rPr>
          <w:rFonts w:eastAsia="Tahoma"/>
        </w:rPr>
      </w:pPr>
    </w:p>
    <w:p w:rsidR="0080679D" w:rsidRDefault="0080679D" w:rsidP="00E818F7">
      <w:pPr>
        <w:autoSpaceDE w:val="0"/>
        <w:autoSpaceDN w:val="0"/>
        <w:adjustRightInd w:val="0"/>
        <w:jc w:val="center"/>
        <w:rPr>
          <w:rFonts w:eastAsia="Tahoma"/>
        </w:rPr>
      </w:pPr>
    </w:p>
    <w:p w:rsidR="0080679D" w:rsidRDefault="0080679D" w:rsidP="00E818F7">
      <w:pPr>
        <w:autoSpaceDE w:val="0"/>
        <w:autoSpaceDN w:val="0"/>
        <w:adjustRightInd w:val="0"/>
        <w:jc w:val="center"/>
        <w:rPr>
          <w:rFonts w:eastAsia="Tahoma"/>
        </w:rPr>
      </w:pPr>
    </w:p>
    <w:p w:rsidR="0080679D" w:rsidRDefault="0080679D" w:rsidP="00E818F7">
      <w:pPr>
        <w:autoSpaceDE w:val="0"/>
        <w:autoSpaceDN w:val="0"/>
        <w:adjustRightInd w:val="0"/>
        <w:jc w:val="center"/>
        <w:rPr>
          <w:rFonts w:eastAsia="Tahoma"/>
        </w:rPr>
      </w:pPr>
    </w:p>
    <w:p w:rsidR="0080679D" w:rsidRDefault="0080679D" w:rsidP="00E818F7">
      <w:pPr>
        <w:autoSpaceDE w:val="0"/>
        <w:autoSpaceDN w:val="0"/>
        <w:adjustRightInd w:val="0"/>
        <w:jc w:val="center"/>
        <w:rPr>
          <w:rFonts w:eastAsia="Tahoma"/>
        </w:rPr>
      </w:pPr>
    </w:p>
    <w:p w:rsidR="0080679D" w:rsidRDefault="0080679D" w:rsidP="00E818F7">
      <w:pPr>
        <w:autoSpaceDE w:val="0"/>
        <w:autoSpaceDN w:val="0"/>
        <w:adjustRightInd w:val="0"/>
        <w:jc w:val="center"/>
        <w:rPr>
          <w:rFonts w:eastAsia="Tahoma"/>
        </w:rPr>
      </w:pPr>
    </w:p>
    <w:p w:rsidR="0080679D" w:rsidRDefault="0080679D" w:rsidP="00E818F7">
      <w:pPr>
        <w:autoSpaceDE w:val="0"/>
        <w:autoSpaceDN w:val="0"/>
        <w:adjustRightInd w:val="0"/>
        <w:jc w:val="center"/>
        <w:rPr>
          <w:rFonts w:eastAsia="Tahoma"/>
        </w:rPr>
      </w:pPr>
    </w:p>
    <w:p w:rsidR="0080679D" w:rsidRDefault="0080679D" w:rsidP="00E818F7">
      <w:pPr>
        <w:autoSpaceDE w:val="0"/>
        <w:autoSpaceDN w:val="0"/>
        <w:adjustRightInd w:val="0"/>
        <w:jc w:val="center"/>
        <w:rPr>
          <w:rFonts w:eastAsia="Tahoma"/>
        </w:rPr>
      </w:pPr>
    </w:p>
    <w:p w:rsidR="0080679D" w:rsidRDefault="0080679D" w:rsidP="00E818F7">
      <w:pPr>
        <w:autoSpaceDE w:val="0"/>
        <w:autoSpaceDN w:val="0"/>
        <w:adjustRightInd w:val="0"/>
        <w:jc w:val="center"/>
        <w:rPr>
          <w:rFonts w:eastAsia="Tahoma"/>
        </w:rPr>
      </w:pPr>
    </w:p>
    <w:p w:rsidR="00116611" w:rsidRDefault="00116611" w:rsidP="00E818F7">
      <w:pPr>
        <w:autoSpaceDE w:val="0"/>
        <w:autoSpaceDN w:val="0"/>
        <w:adjustRightInd w:val="0"/>
        <w:jc w:val="center"/>
        <w:rPr>
          <w:rFonts w:eastAsia="Tahoma"/>
        </w:rPr>
      </w:pPr>
    </w:p>
    <w:p w:rsidR="00116611" w:rsidRDefault="00116611" w:rsidP="00E818F7">
      <w:pPr>
        <w:autoSpaceDE w:val="0"/>
        <w:autoSpaceDN w:val="0"/>
        <w:adjustRightInd w:val="0"/>
        <w:jc w:val="center"/>
        <w:rPr>
          <w:rFonts w:eastAsia="Tahoma"/>
        </w:rPr>
      </w:pPr>
    </w:p>
    <w:p w:rsidR="0080679D" w:rsidRDefault="0080679D" w:rsidP="00E818F7">
      <w:pPr>
        <w:autoSpaceDE w:val="0"/>
        <w:autoSpaceDN w:val="0"/>
        <w:adjustRightInd w:val="0"/>
        <w:jc w:val="center"/>
        <w:rPr>
          <w:rFonts w:eastAsia="Tahoma"/>
        </w:rPr>
      </w:pPr>
    </w:p>
    <w:p w:rsidR="0080679D" w:rsidRDefault="0080679D" w:rsidP="00E818F7">
      <w:pPr>
        <w:autoSpaceDE w:val="0"/>
        <w:autoSpaceDN w:val="0"/>
        <w:adjustRightInd w:val="0"/>
        <w:jc w:val="center"/>
        <w:rPr>
          <w:rFonts w:eastAsia="Tahoma"/>
        </w:rPr>
      </w:pPr>
    </w:p>
    <w:p w:rsidR="0080679D" w:rsidRDefault="0080679D" w:rsidP="00E818F7">
      <w:pPr>
        <w:autoSpaceDE w:val="0"/>
        <w:autoSpaceDN w:val="0"/>
        <w:adjustRightInd w:val="0"/>
        <w:jc w:val="center"/>
        <w:rPr>
          <w:rFonts w:eastAsia="Tahoma"/>
        </w:rPr>
      </w:pPr>
    </w:p>
    <w:p w:rsidR="0080679D" w:rsidRDefault="0080679D" w:rsidP="00E818F7">
      <w:pPr>
        <w:autoSpaceDE w:val="0"/>
        <w:autoSpaceDN w:val="0"/>
        <w:adjustRightInd w:val="0"/>
        <w:jc w:val="center"/>
        <w:rPr>
          <w:rFonts w:eastAsia="Tahoma"/>
        </w:rPr>
      </w:pPr>
    </w:p>
    <w:p w:rsidR="00116611" w:rsidRDefault="00116611" w:rsidP="00E818F7">
      <w:pPr>
        <w:autoSpaceDE w:val="0"/>
        <w:autoSpaceDN w:val="0"/>
        <w:adjustRightInd w:val="0"/>
        <w:jc w:val="center"/>
        <w:rPr>
          <w:rFonts w:eastAsia="Tahoma"/>
        </w:rPr>
      </w:pPr>
    </w:p>
    <w:p w:rsidR="00C031B7" w:rsidRDefault="00C031B7" w:rsidP="00E818F7">
      <w:pPr>
        <w:autoSpaceDE w:val="0"/>
        <w:autoSpaceDN w:val="0"/>
        <w:adjustRightInd w:val="0"/>
        <w:jc w:val="center"/>
        <w:rPr>
          <w:rFonts w:eastAsia="Tahoma"/>
        </w:rPr>
      </w:pPr>
    </w:p>
    <w:p w:rsidR="0080679D" w:rsidRDefault="0080679D" w:rsidP="00E818F7">
      <w:pPr>
        <w:autoSpaceDE w:val="0"/>
        <w:autoSpaceDN w:val="0"/>
        <w:adjustRightInd w:val="0"/>
        <w:jc w:val="center"/>
        <w:rPr>
          <w:rFonts w:eastAsia="Tahoma"/>
        </w:rPr>
      </w:pPr>
    </w:p>
    <w:p w:rsidR="0080679D" w:rsidRDefault="0080679D" w:rsidP="00E818F7">
      <w:pPr>
        <w:autoSpaceDE w:val="0"/>
        <w:autoSpaceDN w:val="0"/>
        <w:adjustRightInd w:val="0"/>
        <w:jc w:val="center"/>
        <w:rPr>
          <w:rFonts w:eastAsia="Tahoma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827"/>
      </w:tblGrid>
      <w:tr w:rsidR="0080679D" w:rsidRPr="001F2CCF" w:rsidTr="002241BB">
        <w:trPr>
          <w:jc w:val="right"/>
        </w:trPr>
        <w:tc>
          <w:tcPr>
            <w:tcW w:w="3827" w:type="dxa"/>
          </w:tcPr>
          <w:p w:rsidR="0080679D" w:rsidRPr="001F2CCF" w:rsidRDefault="0080679D" w:rsidP="002241BB">
            <w:pPr>
              <w:widowControl/>
              <w:rPr>
                <w:rFonts w:eastAsia="Tahoma"/>
                <w:sz w:val="28"/>
              </w:rPr>
            </w:pPr>
            <w:r w:rsidRPr="001F2CCF">
              <w:rPr>
                <w:rFonts w:eastAsia="Tahoma"/>
                <w:sz w:val="28"/>
              </w:rPr>
              <w:t xml:space="preserve">Приложение </w:t>
            </w:r>
            <w:r>
              <w:rPr>
                <w:rFonts w:eastAsia="Tahoma"/>
                <w:sz w:val="28"/>
              </w:rPr>
              <w:t xml:space="preserve">№ </w:t>
            </w:r>
            <w:r w:rsidR="00116611">
              <w:rPr>
                <w:rFonts w:eastAsia="Tahoma"/>
                <w:sz w:val="28"/>
              </w:rPr>
              <w:t>2</w:t>
            </w:r>
          </w:p>
          <w:p w:rsidR="0080679D" w:rsidRPr="001F2CCF" w:rsidRDefault="0080679D" w:rsidP="002241BB">
            <w:pPr>
              <w:widowControl/>
              <w:rPr>
                <w:rFonts w:eastAsia="Tahoma"/>
                <w:sz w:val="28"/>
              </w:rPr>
            </w:pPr>
            <w:r w:rsidRPr="001F2CCF">
              <w:rPr>
                <w:rFonts w:eastAsia="Tahoma"/>
                <w:sz w:val="28"/>
              </w:rPr>
              <w:t>к распоряжению</w:t>
            </w:r>
            <w:r>
              <w:rPr>
                <w:rFonts w:eastAsia="Tahoma"/>
                <w:sz w:val="28"/>
              </w:rPr>
              <w:t xml:space="preserve"> </w:t>
            </w:r>
            <w:r w:rsidR="00FC2C2B">
              <w:rPr>
                <w:rFonts w:eastAsia="Tahoma"/>
                <w:sz w:val="28"/>
              </w:rPr>
              <w:t xml:space="preserve">и.о. </w:t>
            </w:r>
            <w:r w:rsidRPr="001F2CCF">
              <w:rPr>
                <w:rFonts w:eastAsia="Tahoma"/>
                <w:sz w:val="28"/>
              </w:rPr>
              <w:t xml:space="preserve">главы </w:t>
            </w:r>
          </w:p>
          <w:p w:rsidR="0080679D" w:rsidRPr="001F2CCF" w:rsidRDefault="0080679D" w:rsidP="002241BB">
            <w:pPr>
              <w:widowControl/>
              <w:rPr>
                <w:rFonts w:eastAsia="Tahoma"/>
                <w:sz w:val="28"/>
              </w:rPr>
            </w:pPr>
            <w:r w:rsidRPr="001F2CCF">
              <w:rPr>
                <w:rFonts w:eastAsia="Tahoma"/>
                <w:sz w:val="28"/>
              </w:rPr>
              <w:t>от «___» __________ 202</w:t>
            </w:r>
            <w:r w:rsidR="000572C2">
              <w:rPr>
                <w:rFonts w:eastAsia="Tahoma"/>
                <w:sz w:val="28"/>
              </w:rPr>
              <w:t>2</w:t>
            </w:r>
            <w:r w:rsidRPr="001F2CCF">
              <w:rPr>
                <w:rFonts w:eastAsia="Tahoma"/>
                <w:sz w:val="28"/>
              </w:rPr>
              <w:t xml:space="preserve"> г.</w:t>
            </w:r>
          </w:p>
          <w:p w:rsidR="0080679D" w:rsidRPr="001F2CCF" w:rsidRDefault="0080679D" w:rsidP="002241BB">
            <w:pPr>
              <w:widowControl/>
              <w:rPr>
                <w:rFonts w:eastAsia="Tahoma"/>
                <w:sz w:val="28"/>
              </w:rPr>
            </w:pPr>
            <w:r w:rsidRPr="001F2CCF">
              <w:rPr>
                <w:rFonts w:eastAsia="Tahoma"/>
                <w:sz w:val="28"/>
              </w:rPr>
              <w:t>№ __________________</w:t>
            </w:r>
          </w:p>
        </w:tc>
      </w:tr>
    </w:tbl>
    <w:p w:rsidR="0080679D" w:rsidRPr="001F2CCF" w:rsidRDefault="0080679D" w:rsidP="0080679D">
      <w:pPr>
        <w:widowControl/>
        <w:jc w:val="center"/>
        <w:rPr>
          <w:rFonts w:eastAsia="Tahoma"/>
          <w:sz w:val="28"/>
        </w:rPr>
      </w:pPr>
    </w:p>
    <w:p w:rsidR="0080679D" w:rsidRDefault="0080679D" w:rsidP="0080679D">
      <w:pPr>
        <w:autoSpaceDE w:val="0"/>
        <w:autoSpaceDN w:val="0"/>
        <w:adjustRightInd w:val="0"/>
        <w:rPr>
          <w:rFonts w:eastAsia="Tahoma"/>
        </w:rPr>
      </w:pPr>
    </w:p>
    <w:p w:rsidR="0080679D" w:rsidRDefault="0080679D" w:rsidP="0080679D">
      <w:pPr>
        <w:autoSpaceDE w:val="0"/>
        <w:autoSpaceDN w:val="0"/>
        <w:adjustRightInd w:val="0"/>
        <w:rPr>
          <w:rFonts w:eastAsia="Tahoma"/>
        </w:rPr>
      </w:pPr>
    </w:p>
    <w:p w:rsidR="0080679D" w:rsidRDefault="0080679D" w:rsidP="0080679D">
      <w:pPr>
        <w:autoSpaceDE w:val="0"/>
        <w:autoSpaceDN w:val="0"/>
        <w:adjustRightInd w:val="0"/>
        <w:rPr>
          <w:rFonts w:eastAsia="Tahoma"/>
        </w:rPr>
      </w:pPr>
    </w:p>
    <w:p w:rsidR="0080679D" w:rsidRDefault="0080679D" w:rsidP="0080679D">
      <w:pPr>
        <w:autoSpaceDE w:val="0"/>
        <w:autoSpaceDN w:val="0"/>
        <w:adjustRightInd w:val="0"/>
        <w:jc w:val="center"/>
        <w:rPr>
          <w:rFonts w:eastAsia="Tahoma"/>
        </w:rPr>
      </w:pPr>
      <w:r w:rsidRPr="00180463">
        <w:rPr>
          <w:rFonts w:eastAsia="Tahoma"/>
          <w:b/>
          <w:sz w:val="28"/>
        </w:rPr>
        <w:t xml:space="preserve">Перечень получателей субсидий, прошедших отбор </w:t>
      </w:r>
      <w:r w:rsidR="00E52824" w:rsidRPr="00E52824">
        <w:rPr>
          <w:rFonts w:eastAsia="Tahoma"/>
          <w:b/>
          <w:sz w:val="28"/>
        </w:rPr>
        <w:t xml:space="preserve">на </w:t>
      </w:r>
      <w:r w:rsidR="000572C2" w:rsidRPr="00D2428A">
        <w:rPr>
          <w:rFonts w:eastAsia="Tahoma"/>
          <w:b/>
          <w:sz w:val="28"/>
        </w:rPr>
        <w:t>финансовое обеспечение</w:t>
      </w:r>
      <w:r w:rsidR="00E52824" w:rsidRPr="00E52824">
        <w:rPr>
          <w:rFonts w:eastAsia="Tahoma"/>
          <w:b/>
          <w:sz w:val="28"/>
        </w:rPr>
        <w:t xml:space="preserve"> части затрат </w:t>
      </w:r>
      <w:r w:rsidR="000572C2" w:rsidRPr="000572C2">
        <w:rPr>
          <w:rFonts w:eastAsia="Tahoma"/>
          <w:b/>
          <w:sz w:val="28"/>
        </w:rPr>
        <w:t>по производству и переработке сырого молока, закупленного у сельскохозяйственных товаропроизводителей, в том числе у граждан, ведущих личное подсобное хозяйство, поголовье крупного рогатого скота которых содержится в обслуживающем сельскохозяйственном потребительском кооперативе, членами которого являются данные личные подсобные хозяйства (за исключением сельскохозяйственных потребительских кооперативов и граждан, ведущих личное подсобное хозяйство, подсобных хозяйств юридических лиц, казенных предприятий, учреждений)</w:t>
      </w:r>
    </w:p>
    <w:p w:rsidR="0080679D" w:rsidRDefault="0080679D" w:rsidP="0080679D">
      <w:pPr>
        <w:autoSpaceDE w:val="0"/>
        <w:autoSpaceDN w:val="0"/>
        <w:adjustRightInd w:val="0"/>
        <w:rPr>
          <w:rFonts w:eastAsia="Tahoma"/>
        </w:rPr>
      </w:pPr>
    </w:p>
    <w:p w:rsidR="0080679D" w:rsidRDefault="0080679D" w:rsidP="0080679D">
      <w:pPr>
        <w:autoSpaceDE w:val="0"/>
        <w:autoSpaceDN w:val="0"/>
        <w:adjustRightInd w:val="0"/>
        <w:rPr>
          <w:rFonts w:eastAsia="Tahoma"/>
        </w:rPr>
      </w:pPr>
    </w:p>
    <w:p w:rsidR="0080679D" w:rsidRDefault="0080679D" w:rsidP="0080679D">
      <w:pPr>
        <w:autoSpaceDE w:val="0"/>
        <w:autoSpaceDN w:val="0"/>
        <w:adjustRightInd w:val="0"/>
        <w:rPr>
          <w:rFonts w:eastAsia="Tahoma"/>
        </w:rPr>
      </w:pPr>
    </w:p>
    <w:tbl>
      <w:tblPr>
        <w:tblW w:w="10490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1985"/>
        <w:gridCol w:w="1559"/>
        <w:gridCol w:w="1417"/>
        <w:gridCol w:w="1560"/>
        <w:gridCol w:w="1701"/>
        <w:gridCol w:w="1842"/>
      </w:tblGrid>
      <w:tr w:rsidR="00FC2C2B" w:rsidRPr="00FC2C2B" w:rsidTr="00B67EAF">
        <w:trPr>
          <w:trHeight w:val="439"/>
        </w:trPr>
        <w:tc>
          <w:tcPr>
            <w:tcW w:w="10490" w:type="dxa"/>
            <w:gridSpan w:val="7"/>
            <w:shd w:val="clear" w:color="auto" w:fill="auto"/>
            <w:noWrap/>
            <w:vAlign w:val="center"/>
          </w:tcPr>
          <w:p w:rsidR="00FC2C2B" w:rsidRPr="00FC2C2B" w:rsidRDefault="00FC2C2B" w:rsidP="00FC2C2B">
            <w:pPr>
              <w:widowControl/>
              <w:jc w:val="center"/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4"/>
              </w:rPr>
            </w:pPr>
            <w:r w:rsidRPr="00FC2C2B">
              <w:rPr>
                <w:rFonts w:ascii="Times New Roman CYR" w:eastAsia="minorBidi" w:hAnsi="Times New Roman CYR" w:cs="Times New Roman CYR"/>
                <w:b/>
                <w:bCs/>
                <w:color w:val="000000"/>
                <w:sz w:val="22"/>
                <w:szCs w:val="24"/>
              </w:rPr>
              <w:t>Заготовка сырого молока, закупленного у сельскохозяйственных товаропроизводителей</w:t>
            </w:r>
          </w:p>
        </w:tc>
      </w:tr>
      <w:tr w:rsidR="00FC2C2B" w:rsidRPr="00FC2C2B" w:rsidTr="00B67EAF">
        <w:trPr>
          <w:trHeight w:val="439"/>
        </w:trPr>
        <w:tc>
          <w:tcPr>
            <w:tcW w:w="426" w:type="dxa"/>
            <w:vMerge w:val="restart"/>
            <w:shd w:val="clear" w:color="auto" w:fill="auto"/>
            <w:noWrap/>
            <w:vAlign w:val="center"/>
            <w:hideMark/>
          </w:tcPr>
          <w:p w:rsidR="00FC2C2B" w:rsidRPr="00FC2C2B" w:rsidRDefault="00FC2C2B" w:rsidP="00FC2C2B">
            <w:pPr>
              <w:widowControl/>
              <w:jc w:val="center"/>
              <w:rPr>
                <w:rFonts w:ascii="Times New Roman CYR" w:eastAsia="minorBidi" w:hAnsi="Times New Roman CYR" w:cs="Times New Roman CYR"/>
                <w:color w:val="000000"/>
                <w:szCs w:val="24"/>
              </w:rPr>
            </w:pPr>
            <w:r w:rsidRPr="00FC2C2B">
              <w:rPr>
                <w:rFonts w:ascii="Times New Roman CYR" w:eastAsia="minorBidi" w:hAnsi="Times New Roman CYR" w:cs="Times New Roman CYR"/>
                <w:color w:val="000000"/>
                <w:szCs w:val="24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  <w:hideMark/>
          </w:tcPr>
          <w:p w:rsidR="00FC2C2B" w:rsidRPr="00FC2C2B" w:rsidRDefault="00FC2C2B" w:rsidP="00FC2C2B">
            <w:pPr>
              <w:widowControl/>
              <w:jc w:val="center"/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4"/>
              </w:rPr>
            </w:pPr>
            <w:r w:rsidRPr="00FC2C2B"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4"/>
              </w:rPr>
              <w:t>Получатели</w:t>
            </w:r>
          </w:p>
        </w:tc>
        <w:tc>
          <w:tcPr>
            <w:tcW w:w="1559" w:type="dxa"/>
            <w:vMerge w:val="restart"/>
            <w:vAlign w:val="center"/>
          </w:tcPr>
          <w:p w:rsidR="00FC2C2B" w:rsidRPr="00FC2C2B" w:rsidRDefault="00FC2C2B" w:rsidP="00FC2C2B">
            <w:pPr>
              <w:widowControl/>
              <w:ind w:right="24"/>
              <w:jc w:val="center"/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2"/>
              </w:rPr>
            </w:pPr>
            <w:r w:rsidRPr="00FC2C2B"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2"/>
              </w:rPr>
              <w:t>Субсидируемый объем молока, кг</w:t>
            </w:r>
          </w:p>
        </w:tc>
        <w:tc>
          <w:tcPr>
            <w:tcW w:w="1417" w:type="dxa"/>
            <w:vMerge w:val="restart"/>
            <w:vAlign w:val="center"/>
          </w:tcPr>
          <w:p w:rsidR="00FC2C2B" w:rsidRPr="00FC2C2B" w:rsidRDefault="00FC2C2B" w:rsidP="00FC2C2B">
            <w:pPr>
              <w:widowControl/>
              <w:jc w:val="center"/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2"/>
              </w:rPr>
            </w:pPr>
            <w:r w:rsidRPr="00FC2C2B"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2"/>
              </w:rPr>
              <w:t>Ставка субсидии, руб./кг</w:t>
            </w:r>
          </w:p>
        </w:tc>
        <w:tc>
          <w:tcPr>
            <w:tcW w:w="5103" w:type="dxa"/>
            <w:gridSpan w:val="3"/>
            <w:shd w:val="clear" w:color="FFFFFF" w:fill="FFFFFF"/>
            <w:vAlign w:val="center"/>
          </w:tcPr>
          <w:p w:rsidR="00FC2C2B" w:rsidRPr="00FC2C2B" w:rsidRDefault="00FC2C2B" w:rsidP="00FC2C2B">
            <w:pPr>
              <w:widowControl/>
              <w:jc w:val="center"/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4"/>
              </w:rPr>
            </w:pPr>
            <w:r w:rsidRPr="00FC2C2B"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4"/>
              </w:rPr>
              <w:t>Причитается субсидий, руб.</w:t>
            </w:r>
          </w:p>
        </w:tc>
      </w:tr>
      <w:tr w:rsidR="00FC2C2B" w:rsidRPr="00FC2C2B" w:rsidTr="00B67EAF">
        <w:trPr>
          <w:trHeight w:val="748"/>
        </w:trPr>
        <w:tc>
          <w:tcPr>
            <w:tcW w:w="426" w:type="dxa"/>
            <w:vMerge/>
            <w:vAlign w:val="center"/>
            <w:hideMark/>
          </w:tcPr>
          <w:p w:rsidR="00FC2C2B" w:rsidRPr="00FC2C2B" w:rsidRDefault="00FC2C2B" w:rsidP="00FC2C2B">
            <w:pPr>
              <w:widowControl/>
              <w:rPr>
                <w:rFonts w:ascii="Times New Roman CYR" w:eastAsia="minorBidi" w:hAnsi="Times New Roman CYR" w:cs="Times New Roman CYR"/>
                <w:color w:val="000000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FC2C2B" w:rsidRPr="00FC2C2B" w:rsidRDefault="00FC2C2B" w:rsidP="00FC2C2B">
            <w:pPr>
              <w:widowControl/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FC2C2B" w:rsidRPr="00FC2C2B" w:rsidRDefault="00FC2C2B" w:rsidP="00FC2C2B">
            <w:pPr>
              <w:widowControl/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FC2C2B" w:rsidRPr="00FC2C2B" w:rsidRDefault="00FC2C2B" w:rsidP="00FC2C2B">
            <w:pPr>
              <w:widowControl/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2"/>
              </w:rPr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2C2B" w:rsidRPr="00FC2C2B" w:rsidRDefault="00FC2C2B" w:rsidP="00FC2C2B">
            <w:pPr>
              <w:widowControl/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2"/>
              </w:rPr>
            </w:pPr>
            <w:r w:rsidRPr="00FC2C2B"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4"/>
              </w:rPr>
              <w:t>Всего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FC2C2B" w:rsidRPr="00FC2C2B" w:rsidRDefault="00FC2C2B" w:rsidP="00FC2C2B">
            <w:pPr>
              <w:widowControl/>
              <w:jc w:val="center"/>
              <w:rPr>
                <w:rFonts w:ascii="font235" w:eastAsia="font235" w:hAnsi="font235" w:cs="font235"/>
                <w:b/>
                <w:bCs/>
                <w:color w:val="000000"/>
              </w:rPr>
            </w:pPr>
            <w:r w:rsidRPr="00FC2C2B">
              <w:rPr>
                <w:rFonts w:ascii="font235" w:eastAsia="font235" w:hAnsi="font235" w:cs="font235"/>
                <w:b/>
                <w:bCs/>
                <w:color w:val="000000"/>
              </w:rPr>
              <w:t>за счет бюджета РС (Я), по ставке 50 руб./кг, руб.</w:t>
            </w:r>
          </w:p>
        </w:tc>
        <w:tc>
          <w:tcPr>
            <w:tcW w:w="1842" w:type="dxa"/>
            <w:shd w:val="clear" w:color="000000" w:fill="FFFFFF"/>
            <w:vAlign w:val="center"/>
          </w:tcPr>
          <w:p w:rsidR="00FC2C2B" w:rsidRPr="00FC2C2B" w:rsidRDefault="00FC2C2B" w:rsidP="00FC2C2B">
            <w:pPr>
              <w:widowControl/>
              <w:jc w:val="center"/>
              <w:rPr>
                <w:rFonts w:ascii="font235" w:eastAsia="font235" w:hAnsi="font235" w:cs="font235"/>
                <w:b/>
                <w:bCs/>
                <w:color w:val="000000"/>
              </w:rPr>
            </w:pPr>
            <w:r w:rsidRPr="00FC2C2B">
              <w:rPr>
                <w:rFonts w:ascii="font235" w:eastAsia="font235" w:hAnsi="font235" w:cs="font235"/>
                <w:b/>
                <w:bCs/>
                <w:color w:val="000000"/>
              </w:rPr>
              <w:t>за счет бюджета МО "Ленский район", по ставке 20 руб./кг, руб.</w:t>
            </w:r>
          </w:p>
        </w:tc>
      </w:tr>
      <w:tr w:rsidR="00FC2C2B" w:rsidRPr="00FC2C2B" w:rsidTr="00B67EAF">
        <w:trPr>
          <w:trHeight w:val="52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2C2B" w:rsidRPr="00FC2C2B" w:rsidRDefault="00FC2C2B" w:rsidP="00FC2C2B">
            <w:pPr>
              <w:widowControl/>
              <w:jc w:val="right"/>
              <w:rPr>
                <w:rFonts w:ascii="Times New Roman CYR" w:eastAsia="minorBidi" w:hAnsi="Times New Roman CYR" w:cs="Times New Roman CYR"/>
                <w:color w:val="000000"/>
                <w:szCs w:val="24"/>
              </w:rPr>
            </w:pPr>
            <w:r w:rsidRPr="00FC2C2B">
              <w:rPr>
                <w:rFonts w:ascii="Times New Roman CYR" w:eastAsia="minorBidi" w:hAnsi="Times New Roman CYR" w:cs="Times New Roman CYR"/>
                <w:color w:val="000000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C2C2B" w:rsidRPr="00FC2C2B" w:rsidRDefault="00FC2C2B" w:rsidP="00FC2C2B">
            <w:pPr>
              <w:widowControl/>
              <w:rPr>
                <w:rFonts w:ascii="Times New Roman CYR" w:eastAsia="minorBidi" w:hAnsi="Times New Roman CYR" w:cs="Times New Roman CYR"/>
                <w:color w:val="000000"/>
                <w:szCs w:val="24"/>
              </w:rPr>
            </w:pPr>
            <w:r w:rsidRPr="00FC2C2B">
              <w:rPr>
                <w:rFonts w:ascii="Times New Roman CYR" w:eastAsia="minorBidi" w:hAnsi="Times New Roman CYR" w:cs="Times New Roman CYR"/>
                <w:color w:val="000000"/>
                <w:szCs w:val="24"/>
              </w:rPr>
              <w:t>ООО "Батамайское"</w:t>
            </w:r>
          </w:p>
        </w:tc>
        <w:tc>
          <w:tcPr>
            <w:tcW w:w="1559" w:type="dxa"/>
            <w:vAlign w:val="center"/>
          </w:tcPr>
          <w:p w:rsidR="00FC2C2B" w:rsidRPr="00FC2C2B" w:rsidRDefault="00FC2C2B" w:rsidP="00FC2C2B">
            <w:pPr>
              <w:widowControl/>
              <w:jc w:val="center"/>
              <w:rPr>
                <w:rFonts w:ascii="Times New Roman CYR" w:eastAsia="minorBidi" w:hAnsi="Times New Roman CYR" w:cs="Times New Roman CYR"/>
                <w:color w:val="000000"/>
                <w:sz w:val="18"/>
                <w:szCs w:val="22"/>
              </w:rPr>
            </w:pPr>
            <w:r w:rsidRPr="00FC2C2B">
              <w:rPr>
                <w:rFonts w:ascii="Times New Roman CYR" w:eastAsia="minorBidi" w:hAnsi="Times New Roman CYR" w:cs="Times New Roman CYR"/>
                <w:color w:val="000000"/>
                <w:sz w:val="18"/>
                <w:szCs w:val="22"/>
              </w:rPr>
              <w:t>379 000,00</w:t>
            </w:r>
          </w:p>
        </w:tc>
        <w:tc>
          <w:tcPr>
            <w:tcW w:w="1417" w:type="dxa"/>
            <w:vAlign w:val="center"/>
          </w:tcPr>
          <w:p w:rsidR="00FC2C2B" w:rsidRPr="00FC2C2B" w:rsidRDefault="00FC2C2B" w:rsidP="00FC2C2B">
            <w:pPr>
              <w:widowControl/>
              <w:jc w:val="center"/>
              <w:rPr>
                <w:rFonts w:ascii="Times New Roman CYR" w:eastAsia="font235" w:hAnsi="Times New Roman CYR" w:cs="Times New Roman CYR"/>
                <w:color w:val="000000"/>
                <w:sz w:val="18"/>
                <w:szCs w:val="18"/>
              </w:rPr>
            </w:pPr>
            <w:r w:rsidRPr="00FC2C2B">
              <w:rPr>
                <w:rFonts w:ascii="Times New Roman CYR" w:eastAsia="font235" w:hAnsi="Times New Roman CYR" w:cs="Times New Roman CYR"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2C2B" w:rsidRPr="00FC2C2B" w:rsidRDefault="00FC2C2B" w:rsidP="00FC2C2B">
            <w:pPr>
              <w:widowControl/>
              <w:jc w:val="center"/>
              <w:rPr>
                <w:rFonts w:ascii="Times New Roman CYR" w:eastAsia="font235" w:hAnsi="Times New Roman CYR" w:cs="Times New Roman CYR"/>
                <w:color w:val="000000"/>
                <w:sz w:val="18"/>
                <w:szCs w:val="18"/>
              </w:rPr>
            </w:pPr>
            <w:r w:rsidRPr="00FC2C2B">
              <w:rPr>
                <w:rFonts w:ascii="Times New Roman CYR" w:eastAsia="font235" w:hAnsi="Times New Roman CYR" w:cs="Times New Roman CYR"/>
                <w:color w:val="000000"/>
                <w:sz w:val="18"/>
                <w:szCs w:val="18"/>
              </w:rPr>
              <w:t>26 530 000,00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2C2B" w:rsidRPr="00FC2C2B" w:rsidRDefault="00FC2C2B" w:rsidP="00FC2C2B">
            <w:pPr>
              <w:widowControl/>
              <w:jc w:val="center"/>
              <w:rPr>
                <w:rFonts w:ascii="Times New Roman CYR" w:eastAsia="font235" w:hAnsi="Times New Roman CYR" w:cs="Times New Roman CYR"/>
                <w:color w:val="000000"/>
                <w:sz w:val="18"/>
                <w:szCs w:val="18"/>
              </w:rPr>
            </w:pPr>
            <w:r w:rsidRPr="00FC2C2B">
              <w:rPr>
                <w:rFonts w:ascii="Times New Roman CYR" w:eastAsia="font235" w:hAnsi="Times New Roman CYR" w:cs="Times New Roman CYR"/>
                <w:color w:val="000000"/>
                <w:sz w:val="18"/>
                <w:szCs w:val="18"/>
              </w:rPr>
              <w:t>18 950 000,00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C2C2B" w:rsidRPr="00FC2C2B" w:rsidRDefault="00FC2C2B" w:rsidP="00FC2C2B">
            <w:pPr>
              <w:widowControl/>
              <w:jc w:val="center"/>
              <w:rPr>
                <w:rFonts w:ascii="Times New Roman CYR" w:eastAsia="font235" w:hAnsi="Times New Roman CYR" w:cs="Times New Roman CYR"/>
                <w:bCs/>
                <w:color w:val="000000"/>
                <w:sz w:val="18"/>
                <w:szCs w:val="18"/>
              </w:rPr>
            </w:pPr>
            <w:r w:rsidRPr="00FC2C2B">
              <w:rPr>
                <w:rFonts w:ascii="Times New Roman CYR" w:eastAsia="font235" w:hAnsi="Times New Roman CYR" w:cs="Times New Roman CYR"/>
                <w:bCs/>
                <w:color w:val="000000"/>
                <w:sz w:val="18"/>
                <w:szCs w:val="18"/>
              </w:rPr>
              <w:t>7 580 000,00</w:t>
            </w:r>
          </w:p>
        </w:tc>
      </w:tr>
      <w:tr w:rsidR="00FC2C2B" w:rsidRPr="00FC2C2B" w:rsidTr="00B67EAF">
        <w:trPr>
          <w:trHeight w:val="375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FC2C2B" w:rsidRPr="00FC2C2B" w:rsidRDefault="00FC2C2B" w:rsidP="00FC2C2B">
            <w:pPr>
              <w:widowControl/>
              <w:rPr>
                <w:rFonts w:ascii="Times New Roman CYR" w:eastAsia="minorBidi" w:hAnsi="Times New Roman CYR" w:cs="Times New Roman CYR"/>
                <w:color w:val="000000"/>
                <w:szCs w:val="28"/>
              </w:rPr>
            </w:pPr>
            <w:r w:rsidRPr="00FC2C2B">
              <w:rPr>
                <w:rFonts w:ascii="Times New Roman CYR" w:eastAsia="minorBidi" w:hAnsi="Times New Roman CYR" w:cs="Times New Roman CYR"/>
                <w:color w:val="000000"/>
                <w:szCs w:val="28"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C2C2B" w:rsidRPr="00FC2C2B" w:rsidRDefault="00FC2C2B" w:rsidP="00FC2C2B">
            <w:pPr>
              <w:widowControl/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8"/>
              </w:rPr>
            </w:pPr>
            <w:r w:rsidRPr="00FC2C2B">
              <w:rPr>
                <w:rFonts w:ascii="Times New Roman CYR" w:eastAsia="minorBidi" w:hAnsi="Times New Roman CYR" w:cs="Times New Roman CYR"/>
                <w:b/>
                <w:bCs/>
                <w:color w:val="000000"/>
                <w:szCs w:val="28"/>
              </w:rPr>
              <w:t>ИТОГО</w:t>
            </w:r>
          </w:p>
        </w:tc>
        <w:tc>
          <w:tcPr>
            <w:tcW w:w="1559" w:type="dxa"/>
            <w:vAlign w:val="center"/>
          </w:tcPr>
          <w:p w:rsidR="00FC2C2B" w:rsidRPr="00FC2C2B" w:rsidRDefault="00FC2C2B" w:rsidP="00FC2C2B">
            <w:pPr>
              <w:widowControl/>
              <w:jc w:val="center"/>
              <w:rPr>
                <w:rFonts w:ascii="Times New Roman CYR" w:eastAsia="font235" w:hAnsi="Times New Roman CYR" w:cs="Times New Roman CYR"/>
                <w:b/>
                <w:bCs/>
                <w:color w:val="000000"/>
                <w:sz w:val="18"/>
                <w:szCs w:val="28"/>
              </w:rPr>
            </w:pPr>
            <w:r w:rsidRPr="00FC2C2B">
              <w:rPr>
                <w:rFonts w:ascii="Times New Roman CYR" w:eastAsia="font235" w:hAnsi="Times New Roman CYR" w:cs="Times New Roman CYR"/>
                <w:b/>
                <w:bCs/>
                <w:color w:val="000000"/>
                <w:sz w:val="18"/>
                <w:szCs w:val="28"/>
              </w:rPr>
              <w:t>379 000,00</w:t>
            </w:r>
          </w:p>
        </w:tc>
        <w:tc>
          <w:tcPr>
            <w:tcW w:w="1417" w:type="dxa"/>
            <w:vAlign w:val="center"/>
          </w:tcPr>
          <w:p w:rsidR="00FC2C2B" w:rsidRPr="00FC2C2B" w:rsidRDefault="00FC2C2B" w:rsidP="00FC2C2B">
            <w:pPr>
              <w:widowControl/>
              <w:jc w:val="center"/>
              <w:rPr>
                <w:rFonts w:ascii="Times New Roman CYR" w:eastAsia="font235" w:hAnsi="Times New Roman CYR" w:cs="Times New Roman CYR"/>
                <w:b/>
                <w:bCs/>
                <w:color w:val="000000"/>
                <w:sz w:val="18"/>
                <w:szCs w:val="28"/>
              </w:rPr>
            </w:pPr>
            <w:r w:rsidRPr="00FC2C2B">
              <w:rPr>
                <w:rFonts w:ascii="Times New Roman CYR" w:eastAsia="font235" w:hAnsi="Times New Roman CYR" w:cs="Times New Roman CYR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FC2C2B" w:rsidRPr="00FC2C2B" w:rsidRDefault="00FC2C2B" w:rsidP="00FC2C2B">
            <w:pPr>
              <w:widowControl/>
              <w:jc w:val="center"/>
              <w:rPr>
                <w:rFonts w:ascii="Times New Roman CYR" w:eastAsia="font235" w:hAnsi="Times New Roman CYR" w:cs="Times New Roman CYR"/>
                <w:b/>
                <w:color w:val="000000"/>
                <w:sz w:val="18"/>
                <w:szCs w:val="18"/>
              </w:rPr>
            </w:pPr>
            <w:r w:rsidRPr="00FC2C2B">
              <w:rPr>
                <w:rFonts w:ascii="Times New Roman CYR" w:eastAsia="font235" w:hAnsi="Times New Roman CYR" w:cs="Times New Roman CYR"/>
                <w:b/>
                <w:color w:val="000000"/>
                <w:sz w:val="18"/>
                <w:szCs w:val="18"/>
              </w:rPr>
              <w:t>26 530 000,00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FC2C2B" w:rsidRPr="00FC2C2B" w:rsidRDefault="00FC2C2B" w:rsidP="00FC2C2B">
            <w:pPr>
              <w:widowControl/>
              <w:jc w:val="center"/>
              <w:rPr>
                <w:rFonts w:ascii="Times New Roman CYR" w:eastAsia="font235" w:hAnsi="Times New Roman CYR" w:cs="Times New Roman CYR"/>
                <w:b/>
                <w:color w:val="000000"/>
                <w:sz w:val="18"/>
                <w:szCs w:val="18"/>
              </w:rPr>
            </w:pPr>
            <w:r w:rsidRPr="00FC2C2B">
              <w:rPr>
                <w:rFonts w:ascii="Times New Roman CYR" w:eastAsia="font235" w:hAnsi="Times New Roman CYR" w:cs="Times New Roman CYR"/>
                <w:b/>
                <w:color w:val="000000"/>
                <w:sz w:val="18"/>
                <w:szCs w:val="18"/>
              </w:rPr>
              <w:t xml:space="preserve"> 18 950 000,00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FC2C2B" w:rsidRPr="00FC2C2B" w:rsidRDefault="00FC2C2B" w:rsidP="00FC2C2B">
            <w:pPr>
              <w:widowControl/>
              <w:jc w:val="center"/>
              <w:rPr>
                <w:rFonts w:ascii="Times New Roman CYR" w:eastAsia="font235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FC2C2B">
              <w:rPr>
                <w:rFonts w:ascii="Times New Roman CYR" w:eastAsia="font235" w:hAnsi="Times New Roman CYR" w:cs="Times New Roman CYR"/>
                <w:b/>
                <w:bCs/>
                <w:color w:val="000000"/>
                <w:sz w:val="18"/>
                <w:szCs w:val="18"/>
              </w:rPr>
              <w:t>7 580 000,00</w:t>
            </w:r>
          </w:p>
        </w:tc>
      </w:tr>
    </w:tbl>
    <w:p w:rsidR="0080679D" w:rsidRDefault="0080679D" w:rsidP="0080679D">
      <w:pPr>
        <w:autoSpaceDE w:val="0"/>
        <w:autoSpaceDN w:val="0"/>
        <w:adjustRightInd w:val="0"/>
        <w:rPr>
          <w:rFonts w:eastAsia="Tahoma"/>
        </w:rPr>
      </w:pPr>
    </w:p>
    <w:p w:rsidR="00051F91" w:rsidRDefault="00051F91" w:rsidP="0080679D">
      <w:pPr>
        <w:autoSpaceDE w:val="0"/>
        <w:autoSpaceDN w:val="0"/>
        <w:adjustRightInd w:val="0"/>
        <w:rPr>
          <w:rFonts w:eastAsia="Tahoma"/>
        </w:rPr>
      </w:pPr>
    </w:p>
    <w:p w:rsidR="0080679D" w:rsidRDefault="0080679D" w:rsidP="0080679D">
      <w:pPr>
        <w:autoSpaceDE w:val="0"/>
        <w:autoSpaceDN w:val="0"/>
        <w:adjustRightInd w:val="0"/>
        <w:rPr>
          <w:rFonts w:eastAsia="Tahoma"/>
        </w:rPr>
      </w:pPr>
    </w:p>
    <w:p w:rsidR="0080679D" w:rsidRDefault="0080679D" w:rsidP="0080679D">
      <w:pPr>
        <w:autoSpaceDE w:val="0"/>
        <w:autoSpaceDN w:val="0"/>
        <w:adjustRightInd w:val="0"/>
        <w:rPr>
          <w:rFonts w:eastAsia="Tahoma"/>
        </w:rPr>
      </w:pPr>
    </w:p>
    <w:p w:rsidR="0080679D" w:rsidRDefault="0080679D" w:rsidP="0080679D">
      <w:pPr>
        <w:autoSpaceDE w:val="0"/>
        <w:autoSpaceDN w:val="0"/>
        <w:adjustRightInd w:val="0"/>
        <w:rPr>
          <w:rFonts w:eastAsia="Tahoma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6379"/>
        <w:gridCol w:w="3827"/>
      </w:tblGrid>
      <w:tr w:rsidR="00E52824" w:rsidRPr="001F2CCF" w:rsidTr="00294351">
        <w:trPr>
          <w:jc w:val="center"/>
        </w:trPr>
        <w:tc>
          <w:tcPr>
            <w:tcW w:w="6379" w:type="dxa"/>
          </w:tcPr>
          <w:p w:rsidR="00E52824" w:rsidRPr="001F2CCF" w:rsidRDefault="00E52824" w:rsidP="00294351">
            <w:pPr>
              <w:widowControl/>
              <w:rPr>
                <w:rFonts w:eastAsia="Tahoma"/>
                <w:b/>
                <w:sz w:val="28"/>
              </w:rPr>
            </w:pPr>
            <w:r w:rsidRPr="001F2CCF">
              <w:rPr>
                <w:rFonts w:eastAsia="Tahoma"/>
                <w:b/>
                <w:sz w:val="28"/>
              </w:rPr>
              <w:t>И.о. руководителя МКУ «Ленское УСХ»</w:t>
            </w:r>
          </w:p>
        </w:tc>
        <w:tc>
          <w:tcPr>
            <w:tcW w:w="3827" w:type="dxa"/>
          </w:tcPr>
          <w:p w:rsidR="00E52824" w:rsidRPr="001F2CCF" w:rsidRDefault="00E52824" w:rsidP="000572C2">
            <w:pPr>
              <w:widowControl/>
              <w:tabs>
                <w:tab w:val="left" w:pos="1260"/>
                <w:tab w:val="right" w:pos="4925"/>
              </w:tabs>
              <w:jc w:val="right"/>
              <w:rPr>
                <w:rFonts w:eastAsia="Tahoma"/>
                <w:b/>
                <w:sz w:val="28"/>
              </w:rPr>
            </w:pPr>
            <w:r>
              <w:rPr>
                <w:rFonts w:eastAsia="Tahoma"/>
                <w:b/>
                <w:sz w:val="28"/>
              </w:rPr>
              <w:t xml:space="preserve">                </w:t>
            </w:r>
            <w:r w:rsidR="000572C2">
              <w:rPr>
                <w:rFonts w:eastAsia="Tahoma"/>
                <w:b/>
                <w:sz w:val="28"/>
              </w:rPr>
              <w:t>И.К. Захаров</w:t>
            </w:r>
          </w:p>
        </w:tc>
      </w:tr>
      <w:tr w:rsidR="00E52824" w:rsidRPr="001F2CCF" w:rsidTr="00294351">
        <w:trPr>
          <w:jc w:val="center"/>
        </w:trPr>
        <w:tc>
          <w:tcPr>
            <w:tcW w:w="6379" w:type="dxa"/>
          </w:tcPr>
          <w:p w:rsidR="00E52824" w:rsidRPr="001F2CCF" w:rsidRDefault="00E52824" w:rsidP="00294351">
            <w:pPr>
              <w:widowControl/>
              <w:rPr>
                <w:rFonts w:eastAsia="Tahoma"/>
                <w:b/>
                <w:sz w:val="28"/>
              </w:rPr>
            </w:pPr>
          </w:p>
        </w:tc>
        <w:tc>
          <w:tcPr>
            <w:tcW w:w="3827" w:type="dxa"/>
          </w:tcPr>
          <w:p w:rsidR="00E52824" w:rsidRPr="001F2CCF" w:rsidRDefault="00E52824" w:rsidP="00294351">
            <w:pPr>
              <w:widowControl/>
              <w:tabs>
                <w:tab w:val="left" w:pos="1260"/>
                <w:tab w:val="right" w:pos="4925"/>
              </w:tabs>
              <w:rPr>
                <w:rFonts w:eastAsia="Tahoma"/>
                <w:b/>
                <w:sz w:val="28"/>
              </w:rPr>
            </w:pPr>
          </w:p>
        </w:tc>
      </w:tr>
    </w:tbl>
    <w:p w:rsidR="0080679D" w:rsidRDefault="0080679D" w:rsidP="0080679D">
      <w:pPr>
        <w:autoSpaceDE w:val="0"/>
        <w:autoSpaceDN w:val="0"/>
        <w:adjustRightInd w:val="0"/>
        <w:rPr>
          <w:rFonts w:eastAsia="Tahoma"/>
        </w:rPr>
      </w:pPr>
    </w:p>
    <w:p w:rsidR="0080679D" w:rsidRDefault="0080679D" w:rsidP="0080679D">
      <w:pPr>
        <w:autoSpaceDE w:val="0"/>
        <w:autoSpaceDN w:val="0"/>
        <w:adjustRightInd w:val="0"/>
        <w:rPr>
          <w:rFonts w:eastAsia="Tahoma"/>
        </w:rPr>
      </w:pPr>
    </w:p>
    <w:p w:rsidR="0080679D" w:rsidRDefault="0080679D" w:rsidP="0080679D">
      <w:pPr>
        <w:autoSpaceDE w:val="0"/>
        <w:autoSpaceDN w:val="0"/>
        <w:adjustRightInd w:val="0"/>
        <w:jc w:val="center"/>
        <w:rPr>
          <w:rFonts w:eastAsia="Tahoma"/>
        </w:rPr>
      </w:pPr>
    </w:p>
    <w:p w:rsidR="0080679D" w:rsidRDefault="0080679D" w:rsidP="0080679D">
      <w:pPr>
        <w:autoSpaceDE w:val="0"/>
        <w:autoSpaceDN w:val="0"/>
        <w:adjustRightInd w:val="0"/>
        <w:jc w:val="center"/>
        <w:rPr>
          <w:rFonts w:eastAsia="Tahoma"/>
        </w:rPr>
      </w:pPr>
    </w:p>
    <w:p w:rsidR="0080679D" w:rsidRDefault="0080679D" w:rsidP="0080679D">
      <w:pPr>
        <w:autoSpaceDE w:val="0"/>
        <w:autoSpaceDN w:val="0"/>
        <w:adjustRightInd w:val="0"/>
        <w:jc w:val="center"/>
        <w:rPr>
          <w:rFonts w:eastAsia="Tahoma"/>
        </w:rPr>
      </w:pPr>
    </w:p>
    <w:p w:rsidR="0080679D" w:rsidRDefault="0080679D" w:rsidP="0080679D">
      <w:pPr>
        <w:autoSpaceDE w:val="0"/>
        <w:autoSpaceDN w:val="0"/>
        <w:adjustRightInd w:val="0"/>
        <w:jc w:val="center"/>
        <w:rPr>
          <w:rFonts w:eastAsia="Tahoma"/>
        </w:rPr>
      </w:pPr>
    </w:p>
    <w:p w:rsidR="00E52824" w:rsidRDefault="00E52824" w:rsidP="0080679D">
      <w:pPr>
        <w:autoSpaceDE w:val="0"/>
        <w:autoSpaceDN w:val="0"/>
        <w:adjustRightInd w:val="0"/>
        <w:jc w:val="center"/>
        <w:rPr>
          <w:rFonts w:eastAsia="Tahoma"/>
        </w:rPr>
      </w:pPr>
    </w:p>
    <w:p w:rsidR="00E52824" w:rsidRDefault="00E52824" w:rsidP="0080679D">
      <w:pPr>
        <w:autoSpaceDE w:val="0"/>
        <w:autoSpaceDN w:val="0"/>
        <w:adjustRightInd w:val="0"/>
        <w:jc w:val="center"/>
        <w:rPr>
          <w:rFonts w:eastAsia="Tahoma"/>
        </w:rPr>
      </w:pPr>
    </w:p>
    <w:p w:rsidR="00E52824" w:rsidRDefault="00E52824" w:rsidP="0080679D">
      <w:pPr>
        <w:autoSpaceDE w:val="0"/>
        <w:autoSpaceDN w:val="0"/>
        <w:adjustRightInd w:val="0"/>
        <w:jc w:val="center"/>
        <w:rPr>
          <w:rFonts w:eastAsia="Tahoma"/>
        </w:rPr>
      </w:pPr>
    </w:p>
    <w:p w:rsidR="00E52824" w:rsidRDefault="00E52824" w:rsidP="0080679D">
      <w:pPr>
        <w:autoSpaceDE w:val="0"/>
        <w:autoSpaceDN w:val="0"/>
        <w:adjustRightInd w:val="0"/>
        <w:jc w:val="center"/>
        <w:rPr>
          <w:rFonts w:eastAsia="Tahoma"/>
        </w:rPr>
      </w:pPr>
    </w:p>
    <w:p w:rsidR="00E52824" w:rsidRDefault="00E52824" w:rsidP="0080679D">
      <w:pPr>
        <w:autoSpaceDE w:val="0"/>
        <w:autoSpaceDN w:val="0"/>
        <w:adjustRightInd w:val="0"/>
        <w:jc w:val="center"/>
        <w:rPr>
          <w:rFonts w:eastAsia="Tahoma"/>
        </w:rPr>
      </w:pPr>
    </w:p>
    <w:p w:rsidR="00E52824" w:rsidRDefault="00E52824" w:rsidP="0080679D">
      <w:pPr>
        <w:autoSpaceDE w:val="0"/>
        <w:autoSpaceDN w:val="0"/>
        <w:adjustRightInd w:val="0"/>
        <w:jc w:val="center"/>
        <w:rPr>
          <w:rFonts w:eastAsia="Tahoma"/>
        </w:rPr>
      </w:pPr>
    </w:p>
    <w:p w:rsidR="00E52824" w:rsidRDefault="00E52824" w:rsidP="0080679D">
      <w:pPr>
        <w:autoSpaceDE w:val="0"/>
        <w:autoSpaceDN w:val="0"/>
        <w:adjustRightInd w:val="0"/>
        <w:jc w:val="center"/>
        <w:rPr>
          <w:rFonts w:eastAsia="Tahoma"/>
        </w:rPr>
      </w:pPr>
    </w:p>
    <w:p w:rsidR="00116611" w:rsidRDefault="00116611" w:rsidP="0080679D">
      <w:pPr>
        <w:autoSpaceDE w:val="0"/>
        <w:autoSpaceDN w:val="0"/>
        <w:adjustRightInd w:val="0"/>
        <w:jc w:val="center"/>
        <w:rPr>
          <w:rFonts w:eastAsia="Tahoma"/>
        </w:rPr>
      </w:pPr>
    </w:p>
    <w:p w:rsidR="00116611" w:rsidRDefault="00116611" w:rsidP="0080679D">
      <w:pPr>
        <w:autoSpaceDE w:val="0"/>
        <w:autoSpaceDN w:val="0"/>
        <w:adjustRightInd w:val="0"/>
        <w:jc w:val="center"/>
        <w:rPr>
          <w:rFonts w:eastAsia="Tahoma"/>
        </w:rPr>
      </w:pPr>
    </w:p>
    <w:p w:rsidR="00116611" w:rsidRDefault="00116611" w:rsidP="0080679D">
      <w:pPr>
        <w:autoSpaceDE w:val="0"/>
        <w:autoSpaceDN w:val="0"/>
        <w:adjustRightInd w:val="0"/>
        <w:jc w:val="center"/>
        <w:rPr>
          <w:rFonts w:eastAsia="Tahoma"/>
        </w:rPr>
      </w:pPr>
    </w:p>
    <w:sectPr w:rsidR="00116611" w:rsidSect="002A175D">
      <w:pgSz w:w="11906" w:h="16838" w:code="9"/>
      <w:pgMar w:top="1276" w:right="680" w:bottom="992" w:left="1135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56A" w:rsidRDefault="00B1356A">
      <w:r>
        <w:separator/>
      </w:r>
    </w:p>
  </w:endnote>
  <w:endnote w:type="continuationSeparator" w:id="0">
    <w:p w:rsidR="00B1356A" w:rsidRDefault="00B1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235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56A" w:rsidRDefault="00B1356A">
      <w:r>
        <w:separator/>
      </w:r>
    </w:p>
  </w:footnote>
  <w:footnote w:type="continuationSeparator" w:id="0">
    <w:p w:rsidR="00B1356A" w:rsidRDefault="00B13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B50" w:rsidRDefault="00635B5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124C3">
      <w:rPr>
        <w:noProof/>
      </w:rPr>
      <w:t>2</w:t>
    </w:r>
    <w:r>
      <w:fldChar w:fldCharType="end"/>
    </w:r>
  </w:p>
  <w:p w:rsidR="00635B50" w:rsidRDefault="00635B5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149"/>
    <w:multiLevelType w:val="multilevel"/>
    <w:tmpl w:val="557E334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" w15:restartNumberingAfterBreak="0">
    <w:nsid w:val="513B0CE0"/>
    <w:multiLevelType w:val="hybridMultilevel"/>
    <w:tmpl w:val="0B60C082"/>
    <w:lvl w:ilvl="0" w:tplc="1D78D348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46"/>
    <w:rsid w:val="00006808"/>
    <w:rsid w:val="000339BF"/>
    <w:rsid w:val="00051F91"/>
    <w:rsid w:val="00056FF2"/>
    <w:rsid w:val="000572C2"/>
    <w:rsid w:val="00090117"/>
    <w:rsid w:val="001124C3"/>
    <w:rsid w:val="00116611"/>
    <w:rsid w:val="001566CB"/>
    <w:rsid w:val="001D505B"/>
    <w:rsid w:val="001F2CCF"/>
    <w:rsid w:val="001F72E3"/>
    <w:rsid w:val="00200FEA"/>
    <w:rsid w:val="00231E22"/>
    <w:rsid w:val="00293B76"/>
    <w:rsid w:val="002A175D"/>
    <w:rsid w:val="002E2C8F"/>
    <w:rsid w:val="002F204A"/>
    <w:rsid w:val="00341229"/>
    <w:rsid w:val="003B05E5"/>
    <w:rsid w:val="003E666E"/>
    <w:rsid w:val="003F132E"/>
    <w:rsid w:val="00436FD1"/>
    <w:rsid w:val="0046126B"/>
    <w:rsid w:val="004B56E8"/>
    <w:rsid w:val="00531754"/>
    <w:rsid w:val="00532E53"/>
    <w:rsid w:val="00533870"/>
    <w:rsid w:val="005A5525"/>
    <w:rsid w:val="005C0A7A"/>
    <w:rsid w:val="005C114C"/>
    <w:rsid w:val="005D7674"/>
    <w:rsid w:val="005E3D4F"/>
    <w:rsid w:val="005F5B53"/>
    <w:rsid w:val="005F6FB1"/>
    <w:rsid w:val="005F75A1"/>
    <w:rsid w:val="00635B50"/>
    <w:rsid w:val="006413F8"/>
    <w:rsid w:val="007419FA"/>
    <w:rsid w:val="00782363"/>
    <w:rsid w:val="007E1429"/>
    <w:rsid w:val="007F0168"/>
    <w:rsid w:val="0080538C"/>
    <w:rsid w:val="0080679D"/>
    <w:rsid w:val="00840185"/>
    <w:rsid w:val="00885A74"/>
    <w:rsid w:val="008C4646"/>
    <w:rsid w:val="008D05BF"/>
    <w:rsid w:val="00900E38"/>
    <w:rsid w:val="00955F67"/>
    <w:rsid w:val="009604B9"/>
    <w:rsid w:val="00A34814"/>
    <w:rsid w:val="00A40A05"/>
    <w:rsid w:val="00A41FDB"/>
    <w:rsid w:val="00A42725"/>
    <w:rsid w:val="00A519E7"/>
    <w:rsid w:val="00A85692"/>
    <w:rsid w:val="00AD7A78"/>
    <w:rsid w:val="00B03BC2"/>
    <w:rsid w:val="00B1356A"/>
    <w:rsid w:val="00BA44B3"/>
    <w:rsid w:val="00C0221C"/>
    <w:rsid w:val="00C031B7"/>
    <w:rsid w:val="00C07255"/>
    <w:rsid w:val="00CB6513"/>
    <w:rsid w:val="00CC11FB"/>
    <w:rsid w:val="00CC7B13"/>
    <w:rsid w:val="00D16A3A"/>
    <w:rsid w:val="00D2428A"/>
    <w:rsid w:val="00D5031F"/>
    <w:rsid w:val="00DA1F34"/>
    <w:rsid w:val="00DD1FDC"/>
    <w:rsid w:val="00E52824"/>
    <w:rsid w:val="00E818F7"/>
    <w:rsid w:val="00ED5D9E"/>
    <w:rsid w:val="00EE29A9"/>
    <w:rsid w:val="00EF77F5"/>
    <w:rsid w:val="00F77FB0"/>
    <w:rsid w:val="00FA6DB6"/>
    <w:rsid w:val="00FC2C2B"/>
    <w:rsid w:val="00FD1EE4"/>
    <w:rsid w:val="00FF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AADB3"/>
  <w15:docId w15:val="{C0D7D2B7-322B-44C2-9D26-40DA6A89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F91"/>
    <w:pPr>
      <w:widowControl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Tahoma" w:hAnsi="Tahoma"/>
      <w:sz w:val="16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styleId="a9">
    <w:name w:val="line number"/>
    <w:basedOn w:val="a0"/>
    <w:semiHidden/>
  </w:style>
  <w:style w:type="character" w:styleId="aa">
    <w:name w:val="Hyperlink"/>
    <w:rPr>
      <w:color w:val="0000FF"/>
      <w:u w:val="single"/>
    </w:rPr>
  </w:style>
  <w:style w:type="character" w:customStyle="1" w:styleId="a4">
    <w:name w:val="Текст выноски Знак"/>
    <w:link w:val="a3"/>
    <w:rPr>
      <w:rFonts w:ascii="Tahoma" w:hAnsi="Tahoma"/>
      <w:sz w:val="16"/>
    </w:rPr>
  </w:style>
  <w:style w:type="character" w:customStyle="1" w:styleId="a6">
    <w:name w:val="Верхний колонтитул Знак"/>
    <w:link w:val="a5"/>
  </w:style>
  <w:style w:type="character" w:customStyle="1" w:styleId="a8">
    <w:name w:val="Нижний колонтитул Знак"/>
    <w:link w:val="a7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1F2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620</Words>
  <Characters>3538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Общий_отдел_2</cp:lastModifiedBy>
  <cp:revision>2</cp:revision>
  <cp:lastPrinted>2021-05-24T23:59:00Z</cp:lastPrinted>
  <dcterms:created xsi:type="dcterms:W3CDTF">2022-12-22T07:14:00Z</dcterms:created>
  <dcterms:modified xsi:type="dcterms:W3CDTF">2022-12-22T07:14:00Z</dcterms:modified>
</cp:coreProperties>
</file>