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30A80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30A80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30A8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30A80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DF3BDD" w:rsidRPr="00DF3BD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26</w:t>
            </w:r>
            <w:r w:rsidRPr="00DF3BD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</w:t>
            </w:r>
            <w:r w:rsidR="00DF3BDD" w:rsidRPr="00DF3BD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июля</w:t>
            </w:r>
            <w:bookmarkEnd w:id="0"/>
            <w:r w:rsidRPr="00C30A80">
              <w:rPr>
                <w:b/>
                <w:snapToGrid w:val="0"/>
                <w:color w:val="000000"/>
                <w:sz w:val="24"/>
                <w:szCs w:val="24"/>
              </w:rPr>
              <w:t>_ 202</w:t>
            </w:r>
            <w:r w:rsidR="00D3567D" w:rsidRPr="00C30A80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 w:rsidR="00AF5E7F" w:rsidRPr="00C30A80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30A80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0356D3" w:rsidRPr="00C30A80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</w:t>
            </w:r>
            <w:r w:rsidR="00AF5E7F" w:rsidRPr="00C30A80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C30A80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    </w:t>
            </w:r>
            <w:r w:rsidR="0071417D" w:rsidRPr="00C30A80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71417D" w:rsidRPr="00DF3BD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</w:t>
            </w:r>
            <w:r w:rsidR="00DF3BDD" w:rsidRPr="00DF3BD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01-04-1425/1</w:t>
            </w:r>
            <w:r w:rsidR="0071417D" w:rsidRPr="00DF3BDD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="00AF5E7F" w:rsidRPr="00C30A80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30A80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30A80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Pr="00C30A80" w:rsidRDefault="000356D3" w:rsidP="00C30A80">
      <w:pPr>
        <w:spacing w:before="240" w:after="240"/>
        <w:jc w:val="center"/>
        <w:rPr>
          <w:b/>
          <w:sz w:val="24"/>
          <w:szCs w:val="24"/>
        </w:rPr>
      </w:pPr>
      <w:r w:rsidRPr="00C30A80">
        <w:rPr>
          <w:b/>
          <w:sz w:val="24"/>
          <w:szCs w:val="24"/>
        </w:rPr>
        <w:t>О подготовке проекта планировки территории</w:t>
      </w:r>
    </w:p>
    <w:p w:rsidR="000356D3" w:rsidRPr="00C30A80" w:rsidRDefault="000356D3" w:rsidP="000356D3">
      <w:pPr>
        <w:jc w:val="both"/>
        <w:rPr>
          <w:sz w:val="24"/>
          <w:szCs w:val="24"/>
        </w:rPr>
      </w:pPr>
      <w:r w:rsidRPr="00C30A80">
        <w:rPr>
          <w:sz w:val="24"/>
          <w:szCs w:val="24"/>
        </w:rPr>
        <w:t xml:space="preserve">        </w:t>
      </w:r>
    </w:p>
    <w:p w:rsidR="00C3766C" w:rsidRPr="00C3766C" w:rsidRDefault="00C3766C" w:rsidP="00C3766C">
      <w:pPr>
        <w:spacing w:line="360" w:lineRule="auto"/>
        <w:jc w:val="both"/>
        <w:rPr>
          <w:sz w:val="24"/>
          <w:szCs w:val="28"/>
        </w:rPr>
      </w:pPr>
      <w:r w:rsidRPr="00C3766C">
        <w:rPr>
          <w:sz w:val="24"/>
          <w:szCs w:val="28"/>
        </w:rPr>
        <w:t xml:space="preserve">         В соответствии со статьей 45 Градостроительного кодекса Российской Федерации, письмом нефтегазодобывающего управления «</w:t>
      </w:r>
      <w:proofErr w:type="spellStart"/>
      <w:r w:rsidRPr="00C3766C">
        <w:rPr>
          <w:sz w:val="24"/>
          <w:szCs w:val="28"/>
        </w:rPr>
        <w:t>Талаканнефть</w:t>
      </w:r>
      <w:proofErr w:type="spellEnd"/>
      <w:r w:rsidRPr="00C3766C">
        <w:rPr>
          <w:sz w:val="24"/>
          <w:szCs w:val="28"/>
        </w:rPr>
        <w:t>» публичного акционерного общества «Сургутнефтегаз» от 14.07.2021 №18-21-01-26-5218 (</w:t>
      </w:r>
      <w:proofErr w:type="spellStart"/>
      <w:r w:rsidRPr="00C3766C">
        <w:rPr>
          <w:sz w:val="24"/>
          <w:szCs w:val="28"/>
        </w:rPr>
        <w:t>вх</w:t>
      </w:r>
      <w:proofErr w:type="spellEnd"/>
      <w:r w:rsidRPr="00C3766C">
        <w:rPr>
          <w:sz w:val="24"/>
          <w:szCs w:val="28"/>
        </w:rPr>
        <w:t>. от 16.07.2021 №01-08-6498/1):</w:t>
      </w:r>
    </w:p>
    <w:p w:rsidR="00C3766C" w:rsidRPr="00C3766C" w:rsidRDefault="00C3766C" w:rsidP="00C3766C">
      <w:pPr>
        <w:spacing w:line="360" w:lineRule="auto"/>
        <w:jc w:val="both"/>
        <w:rPr>
          <w:sz w:val="24"/>
          <w:szCs w:val="28"/>
        </w:rPr>
      </w:pPr>
      <w:r w:rsidRPr="00C3766C">
        <w:rPr>
          <w:sz w:val="24"/>
          <w:szCs w:val="28"/>
        </w:rPr>
        <w:t xml:space="preserve">          1.  Согласовать нефтегазодобывающему управлению «</w:t>
      </w:r>
      <w:proofErr w:type="spellStart"/>
      <w:r w:rsidRPr="00C3766C">
        <w:rPr>
          <w:sz w:val="24"/>
          <w:szCs w:val="28"/>
        </w:rPr>
        <w:t>Талаканнефть</w:t>
      </w:r>
      <w:proofErr w:type="spellEnd"/>
      <w:r w:rsidRPr="00C3766C">
        <w:rPr>
          <w:sz w:val="24"/>
          <w:szCs w:val="28"/>
        </w:rPr>
        <w:t>» публичного акционерного общества «Сургутнефтегаз» подготовку документации по разработке проекта планировки территории для размещения объекта: «Кусты скважин 160, 181, 182, 183, 184». Ленское нефтегазоконденсатное месторождение, шифр 17973, расположенного на территории Республики Саха (Якутия), Ленский район.</w:t>
      </w:r>
    </w:p>
    <w:p w:rsidR="00C3766C" w:rsidRPr="00C3766C" w:rsidRDefault="00C3766C" w:rsidP="00C3766C">
      <w:pPr>
        <w:tabs>
          <w:tab w:val="left" w:pos="0"/>
        </w:tabs>
        <w:spacing w:line="360" w:lineRule="auto"/>
        <w:jc w:val="both"/>
        <w:rPr>
          <w:color w:val="000000"/>
          <w:sz w:val="24"/>
          <w:szCs w:val="28"/>
        </w:rPr>
      </w:pPr>
      <w:r w:rsidRPr="00C3766C">
        <w:rPr>
          <w:sz w:val="24"/>
          <w:szCs w:val="28"/>
        </w:rPr>
        <w:t xml:space="preserve">         2. Нефтегазодобывающему управлению «</w:t>
      </w:r>
      <w:proofErr w:type="spellStart"/>
      <w:r w:rsidRPr="00C3766C">
        <w:rPr>
          <w:sz w:val="24"/>
          <w:szCs w:val="28"/>
        </w:rPr>
        <w:t>Талаканнефть</w:t>
      </w:r>
      <w:proofErr w:type="spellEnd"/>
      <w:r w:rsidRPr="00C3766C">
        <w:rPr>
          <w:sz w:val="24"/>
          <w:szCs w:val="28"/>
        </w:rPr>
        <w:t>» публичного акционерного общества «Сургутнефтегаз»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Pr="00C3766C">
        <w:rPr>
          <w:sz w:val="24"/>
          <w:szCs w:val="28"/>
          <w:lang w:val="en-US"/>
        </w:rPr>
        <w:t>tab</w:t>
      </w:r>
      <w:r w:rsidRPr="00C3766C">
        <w:rPr>
          <w:sz w:val="24"/>
          <w:szCs w:val="28"/>
        </w:rPr>
        <w:t xml:space="preserve">, </w:t>
      </w:r>
      <w:r w:rsidRPr="00C3766C">
        <w:rPr>
          <w:sz w:val="24"/>
          <w:szCs w:val="28"/>
          <w:lang w:val="en-US"/>
        </w:rPr>
        <w:t>PDF</w:t>
      </w:r>
      <w:r w:rsidRPr="00C3766C">
        <w:rPr>
          <w:sz w:val="24"/>
          <w:szCs w:val="28"/>
        </w:rPr>
        <w:t>) для загрузки в региональную государственную информационную систему территориального планирования (РГИС ТП).</w:t>
      </w:r>
    </w:p>
    <w:p w:rsidR="00C3766C" w:rsidRPr="00C3766C" w:rsidRDefault="00C3766C" w:rsidP="00C3766C">
      <w:pPr>
        <w:tabs>
          <w:tab w:val="left" w:pos="0"/>
        </w:tabs>
        <w:spacing w:line="360" w:lineRule="auto"/>
        <w:jc w:val="both"/>
        <w:rPr>
          <w:sz w:val="24"/>
          <w:szCs w:val="28"/>
        </w:rPr>
      </w:pPr>
      <w:r w:rsidRPr="00C3766C">
        <w:rPr>
          <w:sz w:val="24"/>
          <w:szCs w:val="28"/>
        </w:rPr>
        <w:t xml:space="preserve">          3.  Главному специалисту управления делами (</w:t>
      </w:r>
      <w:proofErr w:type="spellStart"/>
      <w:r w:rsidRPr="00C3766C">
        <w:rPr>
          <w:sz w:val="24"/>
          <w:szCs w:val="28"/>
        </w:rPr>
        <w:t>Иванская</w:t>
      </w:r>
      <w:proofErr w:type="spellEnd"/>
      <w:r w:rsidRPr="00C3766C">
        <w:rPr>
          <w:sz w:val="24"/>
          <w:szCs w:val="28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714D95" w:rsidRDefault="00714D95" w:rsidP="000356D3">
      <w:pPr>
        <w:jc w:val="both"/>
        <w:rPr>
          <w:sz w:val="24"/>
          <w:szCs w:val="24"/>
        </w:rPr>
      </w:pPr>
    </w:p>
    <w:p w:rsidR="00C30A80" w:rsidRPr="00C30A80" w:rsidRDefault="00C30A80" w:rsidP="000356D3">
      <w:pPr>
        <w:jc w:val="both"/>
        <w:rPr>
          <w:sz w:val="24"/>
          <w:szCs w:val="24"/>
        </w:rPr>
      </w:pPr>
    </w:p>
    <w:p w:rsidR="000356D3" w:rsidRPr="00C30A80" w:rsidRDefault="0084660D" w:rsidP="00D752D8">
      <w:pPr>
        <w:spacing w:before="240"/>
        <w:rPr>
          <w:b/>
          <w:sz w:val="24"/>
          <w:szCs w:val="24"/>
        </w:rPr>
      </w:pPr>
      <w:r w:rsidRPr="00C30A80">
        <w:rPr>
          <w:b/>
          <w:sz w:val="24"/>
          <w:szCs w:val="24"/>
        </w:rPr>
        <w:t>Глава</w:t>
      </w:r>
      <w:r w:rsidR="000356D3" w:rsidRPr="00C30A80">
        <w:rPr>
          <w:b/>
          <w:sz w:val="24"/>
          <w:szCs w:val="24"/>
        </w:rPr>
        <w:t xml:space="preserve">                                                                </w:t>
      </w:r>
      <w:r w:rsidR="00714D95" w:rsidRPr="00C30A80">
        <w:rPr>
          <w:b/>
          <w:sz w:val="24"/>
          <w:szCs w:val="24"/>
        </w:rPr>
        <w:t xml:space="preserve">   </w:t>
      </w:r>
      <w:r w:rsidR="00085D0B" w:rsidRPr="00C30A80">
        <w:rPr>
          <w:b/>
          <w:sz w:val="24"/>
          <w:szCs w:val="24"/>
        </w:rPr>
        <w:t xml:space="preserve">         </w:t>
      </w:r>
      <w:r w:rsidR="005B45CD" w:rsidRPr="00C30A80">
        <w:rPr>
          <w:b/>
          <w:sz w:val="24"/>
          <w:szCs w:val="24"/>
        </w:rPr>
        <w:t xml:space="preserve">   </w:t>
      </w:r>
      <w:r w:rsidRPr="00C30A80">
        <w:rPr>
          <w:b/>
          <w:sz w:val="24"/>
          <w:szCs w:val="24"/>
        </w:rPr>
        <w:t xml:space="preserve">       </w:t>
      </w:r>
      <w:r w:rsidR="00C30A80">
        <w:rPr>
          <w:b/>
          <w:sz w:val="24"/>
          <w:szCs w:val="24"/>
        </w:rPr>
        <w:t xml:space="preserve">                      </w:t>
      </w:r>
      <w:r w:rsidRPr="00C30A80">
        <w:rPr>
          <w:b/>
          <w:sz w:val="24"/>
          <w:szCs w:val="24"/>
        </w:rPr>
        <w:t xml:space="preserve">  </w:t>
      </w:r>
      <w:r w:rsidR="005B45CD" w:rsidRPr="00C30A80">
        <w:rPr>
          <w:b/>
          <w:sz w:val="24"/>
          <w:szCs w:val="24"/>
        </w:rPr>
        <w:t xml:space="preserve"> </w:t>
      </w:r>
      <w:r w:rsidRPr="00C30A80">
        <w:rPr>
          <w:b/>
          <w:sz w:val="24"/>
          <w:szCs w:val="24"/>
        </w:rPr>
        <w:t xml:space="preserve">Ж.Ж. </w:t>
      </w:r>
      <w:proofErr w:type="spellStart"/>
      <w:r w:rsidRPr="00C30A80">
        <w:rPr>
          <w:b/>
          <w:sz w:val="24"/>
          <w:szCs w:val="24"/>
        </w:rPr>
        <w:t>Абильманов</w:t>
      </w:r>
      <w:proofErr w:type="spellEnd"/>
    </w:p>
    <w:sectPr w:rsidR="000356D3" w:rsidRPr="00C30A80" w:rsidSect="00D752D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85D0B"/>
    <w:rsid w:val="000B0481"/>
    <w:rsid w:val="0025447F"/>
    <w:rsid w:val="00293BA0"/>
    <w:rsid w:val="002C7C23"/>
    <w:rsid w:val="002E7793"/>
    <w:rsid w:val="005B45CD"/>
    <w:rsid w:val="005C6563"/>
    <w:rsid w:val="00637CAB"/>
    <w:rsid w:val="00681592"/>
    <w:rsid w:val="0071417D"/>
    <w:rsid w:val="00714D95"/>
    <w:rsid w:val="00783781"/>
    <w:rsid w:val="0084660D"/>
    <w:rsid w:val="00993CF0"/>
    <w:rsid w:val="00A10923"/>
    <w:rsid w:val="00AF5E7F"/>
    <w:rsid w:val="00C060B8"/>
    <w:rsid w:val="00C30A80"/>
    <w:rsid w:val="00C3766C"/>
    <w:rsid w:val="00C56083"/>
    <w:rsid w:val="00CD6272"/>
    <w:rsid w:val="00D3567D"/>
    <w:rsid w:val="00D752D8"/>
    <w:rsid w:val="00DD30B0"/>
    <w:rsid w:val="00DF3BDD"/>
    <w:rsid w:val="00E302EE"/>
    <w:rsid w:val="00E32200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0D18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2021-03-04T02:16:00Z</cp:lastPrinted>
  <dcterms:created xsi:type="dcterms:W3CDTF">2021-07-26T07:05:00Z</dcterms:created>
  <dcterms:modified xsi:type="dcterms:W3CDTF">2021-07-26T07:05:00Z</dcterms:modified>
</cp:coreProperties>
</file>