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2269"/>
        <w:gridCol w:w="3969"/>
      </w:tblGrid>
      <w:tr w:rsidR="004621C2" w:rsidRPr="004621C2" w:rsidTr="009A249B">
        <w:trPr>
          <w:cantSplit/>
          <w:trHeight w:val="582"/>
        </w:trPr>
        <w:tc>
          <w:tcPr>
            <w:tcW w:w="3685" w:type="dxa"/>
          </w:tcPr>
          <w:p w:rsidR="004621C2" w:rsidRPr="004621C2" w:rsidRDefault="004621C2" w:rsidP="004621C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Муниципальное образование </w:t>
            </w:r>
          </w:p>
          <w:p w:rsidR="004621C2" w:rsidRPr="004621C2" w:rsidRDefault="004621C2" w:rsidP="004621C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«ЛЕНСКИЙ РАЙОН» Республики Саха (Якутия)</w:t>
            </w:r>
          </w:p>
          <w:p w:rsidR="004621C2" w:rsidRPr="004621C2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муниципальное казенное учреждение</w:t>
            </w:r>
          </w:p>
          <w:p w:rsidR="004621C2" w:rsidRPr="004621C2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«Ленское управление сельского </w:t>
            </w:r>
          </w:p>
          <w:p w:rsidR="004621C2" w:rsidRPr="004621C2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хозяйства»</w:t>
            </w:r>
          </w:p>
        </w:tc>
        <w:tc>
          <w:tcPr>
            <w:tcW w:w="2269" w:type="dxa"/>
          </w:tcPr>
          <w:p w:rsidR="004621C2" w:rsidRPr="004621C2" w:rsidRDefault="004621C2" w:rsidP="004621C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621C2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B3FCD5" wp14:editId="66F77D0D">
                  <wp:extent cx="1133475" cy="1123950"/>
                  <wp:effectExtent l="0" t="0" r="9525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A433CB" w:rsidRPr="00A433CB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</w:p>
          <w:p w:rsidR="00A433CB" w:rsidRPr="00A433CB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Өрөспүүбүлүкэтин</w:t>
            </w:r>
            <w:proofErr w:type="spellEnd"/>
          </w:p>
          <w:p w:rsidR="00A433CB" w:rsidRPr="00A433CB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ОРОЙУОН» </w:t>
            </w:r>
          </w:p>
          <w:p w:rsidR="004621C2" w:rsidRPr="004621C2" w:rsidRDefault="00A433CB" w:rsidP="00A433C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тэриллии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казеннай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тэрилтэ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Ленскэй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оройуон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тыа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хаhаайыстыбатын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салалтата</w:t>
            </w:r>
            <w:proofErr w:type="spellEnd"/>
            <w:r w:rsidRPr="00A433CB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4621C2" w:rsidRPr="004621C2" w:rsidTr="009A249B">
        <w:trPr>
          <w:cantSplit/>
          <w:trHeight w:val="1200"/>
        </w:trPr>
        <w:tc>
          <w:tcPr>
            <w:tcW w:w="9923" w:type="dxa"/>
            <w:gridSpan w:val="3"/>
          </w:tcPr>
          <w:p w:rsidR="004621C2" w:rsidRPr="004621C2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621C2" w:rsidRPr="004621C2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</w:t>
            </w:r>
          </w:p>
          <w:p w:rsidR="004621C2" w:rsidRPr="004621C2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г. Ленск</w:t>
            </w:r>
          </w:p>
        </w:tc>
      </w:tr>
      <w:tr w:rsidR="004621C2" w:rsidRPr="004621C2" w:rsidTr="009A249B">
        <w:trPr>
          <w:cantSplit/>
          <w:trHeight w:val="425"/>
        </w:trPr>
        <w:tc>
          <w:tcPr>
            <w:tcW w:w="9923" w:type="dxa"/>
            <w:gridSpan w:val="3"/>
          </w:tcPr>
          <w:p w:rsidR="004621C2" w:rsidRPr="004621C2" w:rsidRDefault="004621C2" w:rsidP="004621C2">
            <w:pPr>
              <w:spacing w:after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4621C2" w:rsidRPr="004526A4" w:rsidRDefault="004621C2" w:rsidP="00066D18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</w:t>
            </w:r>
            <w:r w:rsidR="0092684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  <w:r w:rsidR="00066D1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AD013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мая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FC5FB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  <w:r w:rsidR="00834A1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года                         </w:t>
            </w:r>
            <w:r w:rsidR="00FC5FB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0F003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FC5FB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4621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66D1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</w:tbl>
    <w:p w:rsidR="00521B21" w:rsidRDefault="00521B21" w:rsidP="005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734" w:rsidRDefault="00521B21" w:rsidP="005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отбор</w:t>
      </w:r>
      <w:r w:rsidR="00767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21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получателей субсидии </w:t>
      </w:r>
    </w:p>
    <w:p w:rsidR="00521B21" w:rsidRPr="00521B21" w:rsidRDefault="005A24FD" w:rsidP="005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 в 202</w:t>
      </w:r>
      <w:r w:rsidR="00834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521B21" w:rsidRDefault="00521B21" w:rsidP="00A55A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0F2D" w:rsidRPr="002B5BA8" w:rsidRDefault="00521B21" w:rsidP="002874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21">
        <w:rPr>
          <w:rFonts w:ascii="Times New Roman" w:hAnsi="Times New Roman" w:cs="Times New Roman"/>
          <w:sz w:val="28"/>
          <w:szCs w:val="28"/>
        </w:rPr>
        <w:t xml:space="preserve">В </w:t>
      </w:r>
      <w:r w:rsidR="000F0038">
        <w:rPr>
          <w:rFonts w:ascii="Times New Roman" w:hAnsi="Times New Roman" w:cs="Times New Roman"/>
          <w:sz w:val="28"/>
          <w:szCs w:val="28"/>
        </w:rPr>
        <w:t>рамках реализации муниципальной программы «</w:t>
      </w:r>
      <w:r w:rsidR="000F0038" w:rsidRPr="00587A16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Ленского района Республики Саха (Якутия)</w:t>
      </w:r>
      <w:r w:rsidR="000F0038">
        <w:rPr>
          <w:rFonts w:ascii="Times New Roman" w:hAnsi="Times New Roman" w:cs="Times New Roman"/>
          <w:sz w:val="28"/>
          <w:szCs w:val="28"/>
        </w:rPr>
        <w:t xml:space="preserve">» </w:t>
      </w:r>
      <w:r w:rsidR="00DD0F2D" w:rsidRPr="00022603">
        <w:rPr>
          <w:rFonts w:ascii="Times New Roman" w:eastAsia="Times New Roman" w:hAnsi="Times New Roman" w:cs="Times New Roman"/>
          <w:b/>
          <w:spacing w:val="22"/>
          <w:sz w:val="28"/>
          <w:szCs w:val="24"/>
          <w:lang w:eastAsia="ru-RU"/>
        </w:rPr>
        <w:t>приказываю</w:t>
      </w:r>
      <w:r w:rsidR="00DD0F2D" w:rsidRPr="00022603">
        <w:rPr>
          <w:rFonts w:ascii="Times New Roman" w:eastAsia="Times New Roman" w:hAnsi="Times New Roman" w:cs="Times New Roman"/>
          <w:spacing w:val="22"/>
          <w:sz w:val="28"/>
          <w:szCs w:val="24"/>
          <w:lang w:eastAsia="ru-RU"/>
        </w:rPr>
        <w:t>:</w:t>
      </w:r>
    </w:p>
    <w:p w:rsidR="004A0DF3" w:rsidRPr="00066D18" w:rsidRDefault="000F0038" w:rsidP="00066D18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«Ленский район» от </w:t>
      </w:r>
      <w:r w:rsidR="00066D1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D18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66D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01-03-</w:t>
      </w:r>
      <w:r w:rsidR="00066D18">
        <w:rPr>
          <w:rFonts w:ascii="Times New Roman" w:hAnsi="Times New Roman" w:cs="Times New Roman"/>
          <w:sz w:val="28"/>
          <w:szCs w:val="28"/>
        </w:rPr>
        <w:t>315</w:t>
      </w:r>
      <w:r>
        <w:rPr>
          <w:rFonts w:ascii="Times New Roman" w:hAnsi="Times New Roman" w:cs="Times New Roman"/>
          <w:sz w:val="28"/>
          <w:szCs w:val="28"/>
        </w:rPr>
        <w:t>/</w:t>
      </w:r>
      <w:r w:rsidR="00066D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66D18" w:rsidRPr="00066D1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муниципального образования «Ленский район» Республики Саха (Якутия) на создание условий для устойчивой зимовки скота и лошадей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71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бъявить отбор получателей субсидии</w:t>
      </w:r>
      <w:r w:rsidR="00E0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D18" w:rsidRPr="00066D18">
        <w:rPr>
          <w:rFonts w:ascii="Times New Roman" w:eastAsia="Courier New" w:hAnsi="Times New Roman" w:cs="Times New Roman"/>
          <w:sz w:val="28"/>
          <w:szCs w:val="28"/>
          <w:lang w:eastAsia="ar-SA"/>
        </w:rPr>
        <w:t>на финансовое обеспечение (возмещение) части затрат на создание условий для устойчивой зимовки скота и лошадей</w:t>
      </w:r>
      <w:r w:rsidR="00E06C18">
        <w:rPr>
          <w:rFonts w:ascii="Times New Roman" w:eastAsia="Courier New" w:hAnsi="Times New Roman" w:cs="Times New Roman"/>
          <w:sz w:val="28"/>
          <w:szCs w:val="28"/>
          <w:lang w:eastAsia="ar-SA"/>
        </w:rPr>
        <w:t>.</w:t>
      </w:r>
    </w:p>
    <w:p w:rsidR="00521B21" w:rsidRPr="00AD46F6" w:rsidRDefault="00521B21" w:rsidP="00AD46F6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сроки приема документов с </w:t>
      </w:r>
      <w:r w:rsidR="007A05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31BEA"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433CB"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34A1B"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BEA"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4526A4"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34A1B"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A16B20" w:rsidRPr="00066D18" w:rsidRDefault="00066D18" w:rsidP="00066D18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A16B20" w:rsidRP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об отборе получателей субсидии </w:t>
      </w:r>
      <w:r w:rsidR="004A2102" w:rsidRP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A2102" w:rsidRPr="00066D18">
        <w:rPr>
          <w:rFonts w:ascii="Times New Roman" w:hAnsi="Times New Roman" w:cs="Times New Roman"/>
          <w:sz w:val="28"/>
          <w:szCs w:val="28"/>
        </w:rPr>
        <w:t xml:space="preserve">финансовое обеспечение (возмещение) </w:t>
      </w:r>
      <w:r w:rsidRPr="00066D18">
        <w:rPr>
          <w:rFonts w:ascii="Times New Roman" w:eastAsia="Courier New" w:hAnsi="Times New Roman" w:cs="Times New Roman"/>
          <w:sz w:val="28"/>
          <w:szCs w:val="28"/>
          <w:lang w:eastAsia="ar-SA"/>
        </w:rPr>
        <w:t>части затрат на создание условий для устойчивой зимовки скота и лошадей</w:t>
      </w:r>
      <w:r w:rsidR="007A05D0" w:rsidRPr="00066D18">
        <w:rPr>
          <w:rFonts w:ascii="Times New Roman" w:hAnsi="Times New Roman" w:cs="Times New Roman"/>
          <w:sz w:val="28"/>
          <w:szCs w:val="28"/>
        </w:rPr>
        <w:t xml:space="preserve"> </w:t>
      </w:r>
      <w:r w:rsidR="00A16B20" w:rsidRP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F413F1" w:rsidRP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A16B20" w:rsidRP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16B20" w:rsidRPr="00066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приказу.</w:t>
      </w:r>
    </w:p>
    <w:p w:rsidR="00521B21" w:rsidRPr="00521B21" w:rsidRDefault="00521B21" w:rsidP="007A05D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настоящий приказ на официальном сайте муниципального образования «Ленский район» </w:t>
      </w:r>
      <w:r w:rsidR="007D1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«Сельское хозяйство» по адресу </w:t>
      </w:r>
      <w:r w:rsidR="007D1B9A" w:rsidRPr="007D1B9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https://lenskrayon.ru/index.php/deyatelnost/selskoe-khozyajstvo</w:t>
      </w:r>
      <w:r w:rsidR="007D1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6C7" w:rsidRDefault="00B536C7" w:rsidP="007A05D0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агроному ГБУ </w:t>
      </w:r>
      <w:r w:rsidRPr="00F36B2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«Служба земледелия РС (Я)»</w:t>
      </w:r>
      <w:r w:rsidR="002E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(Тарасовой С.В.)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36C7" w:rsidRDefault="002874DC" w:rsidP="007A05D0">
      <w:pPr>
        <w:pStyle w:val="a6"/>
        <w:widowControl w:val="0"/>
        <w:numPr>
          <w:ilvl w:val="1"/>
          <w:numId w:val="1"/>
        </w:numPr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6C7" w:rsidRPr="00F36B26">
        <w:rPr>
          <w:rFonts w:ascii="Times New Roman" w:hAnsi="Times New Roman" w:cs="Times New Roman"/>
          <w:sz w:val="28"/>
          <w:szCs w:val="28"/>
        </w:rPr>
        <w:t xml:space="preserve">организовать прием заявлений и документов на участие в отборе получателей субсидии </w:t>
      </w:r>
      <w:r w:rsidR="004A2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 в указанные в пункте 1 настоящего приказа</w:t>
      </w:r>
      <w:r w:rsidR="004A2102">
        <w:rPr>
          <w:rFonts w:ascii="Times New Roman" w:hAnsi="Times New Roman" w:cs="Times New Roman"/>
          <w:sz w:val="28"/>
          <w:szCs w:val="28"/>
        </w:rPr>
        <w:t xml:space="preserve">, </w:t>
      </w:r>
      <w:r w:rsidR="004A2102" w:rsidRPr="00F36B26">
        <w:rPr>
          <w:rFonts w:ascii="Times New Roman" w:hAnsi="Times New Roman" w:cs="Times New Roman"/>
          <w:sz w:val="28"/>
          <w:szCs w:val="28"/>
        </w:rPr>
        <w:t>в сроки, указанны</w:t>
      </w:r>
      <w:r w:rsidR="0092684C">
        <w:rPr>
          <w:rFonts w:ascii="Times New Roman" w:hAnsi="Times New Roman" w:cs="Times New Roman"/>
          <w:sz w:val="28"/>
          <w:szCs w:val="28"/>
        </w:rPr>
        <w:t xml:space="preserve">е в пункте </w:t>
      </w:r>
      <w:r w:rsidR="00066D18">
        <w:rPr>
          <w:rFonts w:ascii="Times New Roman" w:hAnsi="Times New Roman" w:cs="Times New Roman"/>
          <w:sz w:val="28"/>
          <w:szCs w:val="28"/>
        </w:rPr>
        <w:t>2</w:t>
      </w:r>
      <w:r w:rsidR="004A2102">
        <w:rPr>
          <w:rFonts w:ascii="Times New Roman" w:hAnsi="Times New Roman" w:cs="Times New Roman"/>
          <w:sz w:val="28"/>
          <w:szCs w:val="28"/>
        </w:rPr>
        <w:t xml:space="preserve"> настоящего приказа;</w:t>
      </w:r>
    </w:p>
    <w:p w:rsidR="00B536C7" w:rsidRDefault="002874DC" w:rsidP="007A05D0">
      <w:pPr>
        <w:pStyle w:val="a6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6C7">
        <w:rPr>
          <w:rFonts w:ascii="Times New Roman" w:hAnsi="Times New Roman" w:cs="Times New Roman"/>
          <w:sz w:val="28"/>
          <w:szCs w:val="28"/>
        </w:rPr>
        <w:t>П</w:t>
      </w:r>
      <w:r w:rsidR="00B536C7" w:rsidRPr="00AE4CEE">
        <w:rPr>
          <w:rFonts w:ascii="Times New Roman" w:hAnsi="Times New Roman" w:cs="Times New Roman"/>
          <w:sz w:val="28"/>
          <w:szCs w:val="28"/>
        </w:rPr>
        <w:t>одготовить материалы поданных заявок для рассмотрения Комиссией по отбору получателей субсидии</w:t>
      </w:r>
    </w:p>
    <w:p w:rsidR="00521B21" w:rsidRPr="00B536C7" w:rsidRDefault="006C05B5" w:rsidP="007A05D0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Ведущему экономисту </w:t>
      </w:r>
      <w:r w:rsidR="007D1B9A" w:rsidRPr="00F36B26">
        <w:rPr>
          <w:rFonts w:ascii="Times New Roman" w:hAnsi="Times New Roman" w:cs="Times New Roman"/>
          <w:sz w:val="28"/>
          <w:szCs w:val="28"/>
        </w:rPr>
        <w:t xml:space="preserve">МКУ «Ленское </w:t>
      </w:r>
      <w:r w:rsidR="007D1B9A">
        <w:rPr>
          <w:rFonts w:ascii="Times New Roman" w:hAnsi="Times New Roman" w:cs="Times New Roman"/>
          <w:sz w:val="28"/>
          <w:szCs w:val="28"/>
        </w:rPr>
        <w:t>УСХ</w:t>
      </w:r>
      <w:r w:rsidR="007D1B9A" w:rsidRPr="00F36B26">
        <w:rPr>
          <w:rFonts w:ascii="Times New Roman" w:hAnsi="Times New Roman" w:cs="Times New Roman"/>
          <w:sz w:val="28"/>
          <w:szCs w:val="28"/>
        </w:rPr>
        <w:t>»</w:t>
      </w:r>
      <w:r w:rsidR="007D1B9A">
        <w:rPr>
          <w:rFonts w:ascii="Times New Roman" w:hAnsi="Times New Roman" w:cs="Times New Roman"/>
          <w:sz w:val="28"/>
          <w:szCs w:val="28"/>
        </w:rPr>
        <w:t xml:space="preserve"> МО «Ленский район» РС (Я) </w:t>
      </w:r>
      <w:r w:rsidR="00A433CB">
        <w:rPr>
          <w:rFonts w:ascii="Times New Roman" w:hAnsi="Times New Roman" w:cs="Times New Roman"/>
          <w:sz w:val="28"/>
          <w:szCs w:val="28"/>
        </w:rPr>
        <w:t>(Дадасов</w:t>
      </w:r>
      <w:r w:rsidR="002E0012">
        <w:rPr>
          <w:rFonts w:ascii="Times New Roman" w:hAnsi="Times New Roman" w:cs="Times New Roman"/>
          <w:sz w:val="28"/>
          <w:szCs w:val="28"/>
        </w:rPr>
        <w:t>ой</w:t>
      </w:r>
      <w:r w:rsidR="00A433CB">
        <w:rPr>
          <w:rFonts w:ascii="Times New Roman" w:hAnsi="Times New Roman" w:cs="Times New Roman"/>
          <w:sz w:val="28"/>
          <w:szCs w:val="28"/>
        </w:rPr>
        <w:t xml:space="preserve"> С.В.)</w:t>
      </w:r>
      <w:r w:rsidR="00B536C7">
        <w:rPr>
          <w:rFonts w:ascii="Times New Roman" w:hAnsi="Times New Roman" w:cs="Times New Roman"/>
          <w:sz w:val="28"/>
          <w:szCs w:val="28"/>
        </w:rPr>
        <w:t xml:space="preserve"> </w:t>
      </w:r>
      <w:r w:rsidR="002F5642" w:rsidRPr="00B536C7">
        <w:rPr>
          <w:rFonts w:ascii="Times New Roman" w:hAnsi="Times New Roman" w:cs="Times New Roman"/>
          <w:sz w:val="28"/>
          <w:szCs w:val="28"/>
        </w:rPr>
        <w:t>п</w:t>
      </w:r>
      <w:r w:rsidR="00521B21" w:rsidRPr="00B536C7">
        <w:rPr>
          <w:rFonts w:ascii="Times New Roman" w:hAnsi="Times New Roman" w:cs="Times New Roman"/>
          <w:sz w:val="28"/>
          <w:szCs w:val="28"/>
        </w:rPr>
        <w:t xml:space="preserve">редоставить в администрацию муниципального образования «Ленский район» Протокол комиссии по отбору получателей субсидии для размещения на официальном сайте муниципальное образование «Ленский район» </w:t>
      </w:r>
      <w:r w:rsidR="007D1B9A" w:rsidRPr="00B53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 «Сельское хозяйство» https://lenskrayon.ru/index.php/deyatelnost/selskoe-khozyajstvo.</w:t>
      </w:r>
    </w:p>
    <w:p w:rsidR="00521B21" w:rsidRPr="00521B21" w:rsidRDefault="00521B21" w:rsidP="002874DC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приказа оставляю за собой.</w:t>
      </w:r>
    </w:p>
    <w:p w:rsidR="00DD0F2D" w:rsidRDefault="00DD0F2D" w:rsidP="00A433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3CF" w:rsidRDefault="006873CF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3AF" w:rsidRPr="00DD0F2D" w:rsidRDefault="009373AF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F2D" w:rsidRDefault="009533BE" w:rsidP="006C05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руководителя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C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4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A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DD0F2D" w:rsidRPr="00DD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E0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E3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И.К. Захаров</w:t>
      </w:r>
    </w:p>
    <w:p w:rsidR="002F5642" w:rsidRDefault="002F5642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D41" w:rsidRDefault="00DC0D4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D18" w:rsidRDefault="00066D18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D41" w:rsidRDefault="00DC0D41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6C7" w:rsidRDefault="00B536C7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6C7" w:rsidRDefault="00B536C7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012" w:rsidRDefault="002E0012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DD0F2D" w:rsidRPr="0041669C" w:rsidTr="00D967E0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F2D" w:rsidRPr="0041669C" w:rsidRDefault="009373AF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6C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  <w:p w:rsidR="00DD0F2D" w:rsidRPr="0041669C" w:rsidRDefault="004E5C4F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DD0F2D"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приказу руководителя </w:t>
            </w:r>
          </w:p>
          <w:p w:rsidR="00DD0F2D" w:rsidRPr="0041669C" w:rsidRDefault="00DD0F2D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DD0F2D" w:rsidRPr="0041669C" w:rsidRDefault="00DD0F2D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7A0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4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D0F2D" w:rsidRPr="0041669C" w:rsidRDefault="00DD0F2D" w:rsidP="0006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E0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</w:tc>
      </w:tr>
    </w:tbl>
    <w:p w:rsidR="00DD0F2D" w:rsidRPr="00DD0F2D" w:rsidRDefault="00DD0F2D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F08" w:rsidRDefault="001A5F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4FD" w:rsidRDefault="005A24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7400"/>
      </w:tblGrid>
      <w:tr w:rsidR="00834A1B" w:rsidRPr="005A24FD" w:rsidTr="0051603C">
        <w:trPr>
          <w:trHeight w:val="467"/>
        </w:trPr>
        <w:tc>
          <w:tcPr>
            <w:tcW w:w="10065" w:type="dxa"/>
            <w:gridSpan w:val="2"/>
          </w:tcPr>
          <w:p w:rsidR="00834A1B" w:rsidRPr="006C05B5" w:rsidRDefault="00834A1B" w:rsidP="00516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6C05B5">
              <w:rPr>
                <w:rFonts w:ascii="Times New Roman" w:hAnsi="Times New Roman" w:cs="Times New Roman"/>
                <w:b/>
                <w:sz w:val="24"/>
                <w:szCs w:val="16"/>
              </w:rPr>
              <w:t>О Б Ъ Я В Л Е Н И Е</w:t>
            </w:r>
          </w:p>
          <w:p w:rsidR="00834A1B" w:rsidRPr="005A24FD" w:rsidRDefault="00834A1B" w:rsidP="00B536C7">
            <w:pPr>
              <w:widowControl w:val="0"/>
              <w:tabs>
                <w:tab w:val="left" w:pos="7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о проведении отбора получателей субсидии </w:t>
            </w:r>
            <w:r w:rsidR="00BF651C" w:rsidRPr="00BF651C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на </w:t>
            </w:r>
            <w:r w:rsidR="00066D18" w:rsidRPr="00066D18">
              <w:rPr>
                <w:rFonts w:ascii="Times New Roman" w:hAnsi="Times New Roman" w:cs="Times New Roman"/>
                <w:b/>
                <w:sz w:val="24"/>
                <w:szCs w:val="16"/>
              </w:rPr>
              <w:t>финансовое обеспечение (возмещение) части затрат на создание условий для устойчивой зимовки скота и лошадей</w:t>
            </w:r>
          </w:p>
        </w:tc>
      </w:tr>
      <w:tr w:rsidR="00834A1B" w:rsidRPr="005A24FD" w:rsidTr="002E1BC7">
        <w:trPr>
          <w:trHeight w:val="655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субсидии</w:t>
            </w:r>
          </w:p>
        </w:tc>
        <w:tc>
          <w:tcPr>
            <w:tcW w:w="7400" w:type="dxa"/>
          </w:tcPr>
          <w:p w:rsidR="00834A1B" w:rsidRPr="005A24FD" w:rsidRDefault="00834A1B" w:rsidP="007A05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Субсидия </w:t>
            </w:r>
            <w:r w:rsidR="00BF651C" w:rsidRPr="00BF651C">
              <w:rPr>
                <w:rFonts w:ascii="Times New Roman" w:hAnsi="Times New Roman" w:cs="Times New Roman"/>
                <w:sz w:val="24"/>
                <w:szCs w:val="16"/>
              </w:rPr>
              <w:t xml:space="preserve">на </w:t>
            </w:r>
            <w:r w:rsidR="00066D18" w:rsidRPr="00066D18">
              <w:rPr>
                <w:rFonts w:ascii="Times New Roman" w:hAnsi="Times New Roman" w:cs="Times New Roman"/>
                <w:sz w:val="24"/>
                <w:szCs w:val="16"/>
              </w:rPr>
              <w:t>финансовое обеспечение (возмещение) части затрат на создание условий для устойчивой зимовки скота и лошадей</w:t>
            </w:r>
          </w:p>
        </w:tc>
      </w:tr>
      <w:tr w:rsidR="00834A1B" w:rsidRPr="005A24FD" w:rsidTr="002E1BC7">
        <w:trPr>
          <w:trHeight w:val="355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Способ проведения отбора</w:t>
            </w:r>
          </w:p>
        </w:tc>
        <w:tc>
          <w:tcPr>
            <w:tcW w:w="7400" w:type="dxa"/>
          </w:tcPr>
          <w:p w:rsidR="00834A1B" w:rsidRPr="005A24FD" w:rsidRDefault="00066D18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Запрос предложений</w:t>
            </w:r>
          </w:p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834A1B" w:rsidRPr="005A24FD" w:rsidTr="002E1BC7">
        <w:trPr>
          <w:trHeight w:val="355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Срок проведения отбора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С «</w:t>
            </w:r>
            <w:r w:rsidR="007A05D0"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 w:rsidR="00066D18">
              <w:rPr>
                <w:rFonts w:ascii="Times New Roman" w:hAnsi="Times New Roman" w:cs="Times New Roman"/>
                <w:sz w:val="24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»</w:t>
            </w:r>
            <w:r w:rsidR="00B536C7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487551">
              <w:rPr>
                <w:rFonts w:ascii="Times New Roman" w:hAnsi="Times New Roman" w:cs="Times New Roman"/>
                <w:sz w:val="24"/>
                <w:szCs w:val="16"/>
              </w:rPr>
              <w:t>мая</w:t>
            </w:r>
            <w:r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202</w:t>
            </w:r>
            <w:r w:rsidR="00A770D9"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«</w:t>
            </w:r>
            <w:r w:rsidR="00066D18">
              <w:rPr>
                <w:rFonts w:ascii="Times New Roman" w:hAnsi="Times New Roman" w:cs="Times New Roman"/>
                <w:sz w:val="24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»</w:t>
            </w:r>
            <w:r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487551">
              <w:rPr>
                <w:rFonts w:ascii="Times New Roman" w:hAnsi="Times New Roman" w:cs="Times New Roman"/>
                <w:sz w:val="24"/>
                <w:szCs w:val="16"/>
              </w:rPr>
              <w:t>июня</w:t>
            </w:r>
            <w:r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202</w:t>
            </w:r>
            <w:r w:rsidR="00A770D9"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года</w:t>
            </w:r>
          </w:p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834A1B" w:rsidRPr="005A24FD" w:rsidTr="002E1BC7">
        <w:trPr>
          <w:trHeight w:val="355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Срок размещения на официальном сайте МО «Ленский район»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«</w:t>
            </w:r>
            <w:r w:rsidR="007A05D0"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 w:rsidR="00066D18">
              <w:rPr>
                <w:rFonts w:ascii="Times New Roman" w:hAnsi="Times New Roman" w:cs="Times New Roman"/>
                <w:sz w:val="24"/>
                <w:szCs w:val="16"/>
              </w:rPr>
              <w:t>6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487551">
              <w:rPr>
                <w:rFonts w:ascii="Times New Roman" w:hAnsi="Times New Roman" w:cs="Times New Roman"/>
                <w:sz w:val="24"/>
                <w:szCs w:val="16"/>
              </w:rPr>
              <w:t>мая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202</w:t>
            </w:r>
            <w:r w:rsidR="00A770D9"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г.</w:t>
            </w:r>
          </w:p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эл. адрес: http://lenskrayon.ru/index.php/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deyatelnost/selskoe-khozyajstvo</w:t>
            </w:r>
          </w:p>
        </w:tc>
      </w:tr>
      <w:tr w:rsidR="00834A1B" w:rsidRPr="005A24FD" w:rsidTr="002E1BC7">
        <w:trPr>
          <w:trHeight w:val="2012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Н</w:t>
            </w:r>
            <w:r w:rsidRPr="002078F0">
              <w:rPr>
                <w:rFonts w:ascii="Times New Roman" w:hAnsi="Times New Roman" w:cs="Times New Roman"/>
                <w:b/>
                <w:sz w:val="24"/>
                <w:szCs w:val="16"/>
              </w:rPr>
              <w:t>аименование, место нахождения, почтовый адрес, адрес электронной почты Уполномоченной организации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Ленское у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правление сельского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хозяйства» </w:t>
            </w:r>
            <w:r w:rsidRPr="00A63603">
              <w:rPr>
                <w:rFonts w:ascii="Times New Roman" w:hAnsi="Times New Roman" w:cs="Times New Roman"/>
                <w:sz w:val="24"/>
                <w:szCs w:val="16"/>
              </w:rPr>
              <w:t>муниципального образования «Ленский район»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(МКУ «Ленское УСХ» МО «Ленский район» РС (Я)).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М</w:t>
            </w:r>
            <w:r w:rsidRPr="00E74EA5">
              <w:rPr>
                <w:rFonts w:ascii="Times New Roman" w:hAnsi="Times New Roman" w:cs="Times New Roman"/>
                <w:sz w:val="24"/>
                <w:szCs w:val="16"/>
              </w:rPr>
              <w:t>есто нахождения, почтовый адрес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:</w:t>
            </w:r>
            <w:r w:rsidRPr="00E74EA5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6781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44, г. Ленск, ул. Победы 10 «А».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А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дрес эл. почты: </w:t>
            </w:r>
            <w:hyperlink r:id="rId9" w:history="1">
              <w:r w:rsidRPr="005A24FD">
                <w:rPr>
                  <w:rStyle w:val="a7"/>
                  <w:rFonts w:ascii="Times New Roman" w:hAnsi="Times New Roman" w:cs="Times New Roman"/>
                  <w:sz w:val="24"/>
                  <w:szCs w:val="16"/>
                  <w:lang w:val="en-US"/>
                </w:rPr>
                <w:t>ushlensk</w:t>
              </w:r>
              <w:r w:rsidRPr="005A24FD">
                <w:rPr>
                  <w:rStyle w:val="a7"/>
                  <w:rFonts w:ascii="Times New Roman" w:hAnsi="Times New Roman" w:cs="Times New Roman"/>
                  <w:sz w:val="24"/>
                  <w:szCs w:val="16"/>
                </w:rPr>
                <w:t>@</w:t>
              </w:r>
              <w:r w:rsidRPr="005A24FD">
                <w:rPr>
                  <w:rStyle w:val="a7"/>
                  <w:rFonts w:ascii="Times New Roman" w:hAnsi="Times New Roman" w:cs="Times New Roman"/>
                  <w:sz w:val="24"/>
                  <w:szCs w:val="16"/>
                  <w:lang w:val="en-US"/>
                </w:rPr>
                <w:t>bk</w:t>
              </w:r>
              <w:r w:rsidRPr="005A24FD">
                <w:rPr>
                  <w:rStyle w:val="a7"/>
                  <w:rFonts w:ascii="Times New Roman" w:hAnsi="Times New Roman" w:cs="Times New Roman"/>
                  <w:sz w:val="24"/>
                  <w:szCs w:val="16"/>
                </w:rPr>
                <w:t>.</w:t>
              </w:r>
              <w:proofErr w:type="spellStart"/>
              <w:r w:rsidRPr="005A24FD">
                <w:rPr>
                  <w:rStyle w:val="a7"/>
                  <w:rFonts w:ascii="Times New Roman" w:hAnsi="Times New Roman" w:cs="Times New Roman"/>
                  <w:sz w:val="24"/>
                  <w:szCs w:val="1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Контактные 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ефоны уполномоченных лиц: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8(41137) 4-24-41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r w:rsidRPr="005B38F1">
              <w:rPr>
                <w:rFonts w:ascii="Times New Roman" w:hAnsi="Times New Roman" w:cs="Times New Roman"/>
                <w:sz w:val="24"/>
                <w:szCs w:val="16"/>
              </w:rPr>
              <w:t>8(41137) 4-2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8</w:t>
            </w:r>
            <w:r w:rsidRPr="005B38F1">
              <w:rPr>
                <w:rFonts w:ascii="Times New Roman" w:hAnsi="Times New Roman" w:cs="Times New Roman"/>
                <w:sz w:val="24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79</w:t>
            </w:r>
          </w:p>
        </w:tc>
      </w:tr>
      <w:tr w:rsidR="00834A1B" w:rsidRPr="005A24FD" w:rsidTr="002E1BC7">
        <w:trPr>
          <w:trHeight w:val="780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Цель проведения отбора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и результат предоставления субсидии  </w:t>
            </w:r>
          </w:p>
        </w:tc>
        <w:tc>
          <w:tcPr>
            <w:tcW w:w="7400" w:type="dxa"/>
          </w:tcPr>
          <w:p w:rsidR="00834A1B" w:rsidRPr="005A24FD" w:rsidRDefault="00066D18" w:rsidP="0051603C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Ф</w:t>
            </w:r>
            <w:r w:rsidRPr="00066D18">
              <w:rPr>
                <w:rFonts w:ascii="Times New Roman" w:hAnsi="Times New Roman" w:cs="Times New Roman"/>
                <w:sz w:val="24"/>
                <w:szCs w:val="16"/>
              </w:rPr>
              <w:t>инансовое обеспечение (возмещение) части затрат по перевозке грубых кормов (сена) на создание условий для устойчивой зимовки скота и лошадей</w:t>
            </w:r>
          </w:p>
        </w:tc>
      </w:tr>
      <w:tr w:rsidR="00834A1B" w:rsidRPr="005A24FD" w:rsidTr="002E1BC7">
        <w:trPr>
          <w:trHeight w:val="1487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Категории претендентов на участие в отборе</w:t>
            </w:r>
          </w:p>
        </w:tc>
        <w:tc>
          <w:tcPr>
            <w:tcW w:w="7400" w:type="dxa"/>
          </w:tcPr>
          <w:p w:rsidR="00602FEF" w:rsidRPr="00602FEF" w:rsidRDefault="00834A1B" w:rsidP="00602F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F84173">
              <w:rPr>
                <w:rFonts w:ascii="Times New Roman" w:hAnsi="Times New Roman" w:cs="Times New Roman"/>
                <w:sz w:val="24"/>
                <w:szCs w:val="16"/>
              </w:rPr>
              <w:t xml:space="preserve">Получателями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субсидии </w:t>
            </w:r>
            <w:r w:rsidR="00602FEF" w:rsidRPr="00602FEF">
              <w:rPr>
                <w:rFonts w:ascii="Times New Roman" w:hAnsi="Times New Roman" w:cs="Times New Roman"/>
                <w:sz w:val="24"/>
                <w:szCs w:val="16"/>
              </w:rPr>
              <w:t xml:space="preserve">на </w:t>
            </w:r>
            <w:r w:rsidR="00066D18" w:rsidRPr="00066D18">
              <w:rPr>
                <w:rFonts w:ascii="Times New Roman" w:hAnsi="Times New Roman" w:cs="Times New Roman"/>
                <w:sz w:val="24"/>
                <w:szCs w:val="16"/>
              </w:rPr>
              <w:t>финансовое обеспечение (возмещение) части затрат на создание условий для устойчивой зимовки скота и лошадей</w:t>
            </w:r>
            <w:r w:rsidR="001E0751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являются </w:t>
            </w:r>
            <w:r w:rsidR="00602FEF" w:rsidRPr="00602FEF">
              <w:rPr>
                <w:rFonts w:ascii="Times New Roman" w:hAnsi="Times New Roman" w:cs="Times New Roman"/>
                <w:sz w:val="24"/>
                <w:szCs w:val="16"/>
              </w:rPr>
              <w:t>сельскохозяйственные товаропроизводители (за исключением граждан, ведущих личное подсобное хозяйство, подсобных хозяйств юридических лиц, казенных предприятий, учреждений), включенные в единый реестр субъектов деятельности в сельском хозяйстве.</w:t>
            </w:r>
          </w:p>
          <w:p w:rsidR="00814081" w:rsidRPr="0051655B" w:rsidRDefault="00602FEF" w:rsidP="00602F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602FEF">
              <w:rPr>
                <w:rFonts w:ascii="Times New Roman" w:hAnsi="Times New Roman" w:cs="Times New Roman"/>
                <w:sz w:val="24"/>
                <w:szCs w:val="16"/>
              </w:rPr>
              <w:t>Получатели субсидий должны быть зарегистрированы на территории муниципального образования «Ленский район» и осуществлять свою деятельность на территории муниципального образования «Ленский район»</w:t>
            </w:r>
          </w:p>
        </w:tc>
      </w:tr>
      <w:tr w:rsidR="00834A1B" w:rsidRPr="005A24FD" w:rsidTr="002E1BC7">
        <w:trPr>
          <w:trHeight w:val="1125"/>
        </w:trPr>
        <w:tc>
          <w:tcPr>
            <w:tcW w:w="2665" w:type="dxa"/>
          </w:tcPr>
          <w:p w:rsidR="00834A1B" w:rsidRPr="0051655B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1655B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Критерии отбора </w:t>
            </w:r>
          </w:p>
        </w:tc>
        <w:tc>
          <w:tcPr>
            <w:tcW w:w="7400" w:type="dxa"/>
          </w:tcPr>
          <w:p w:rsidR="00066D18" w:rsidRPr="00066D18" w:rsidRDefault="00066D18" w:rsidP="00066D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 xml:space="preserve">1. </w:t>
            </w:r>
            <w:r w:rsidRPr="00066D18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>наличие у получателя субсидии поголовья крупного рогатого скота и лошадей по данным форм специализированного наблюдения, предоставляемых Территориальным органом Федеральной службы государственной статистики на 1–е января текущего финансового года;</w:t>
            </w:r>
          </w:p>
          <w:p w:rsidR="00066D18" w:rsidRPr="00066D18" w:rsidRDefault="00066D18" w:rsidP="00066D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16"/>
              </w:rPr>
            </w:pPr>
            <w:r w:rsidRPr="00066D18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 xml:space="preserve">2. осуществление участником отбора одного из видов экономической деятельности, связанной с разведением соответствующего вида сельскохозяйственных животных. </w:t>
            </w:r>
          </w:p>
          <w:p w:rsidR="00834A1B" w:rsidRPr="00F84173" w:rsidRDefault="00066D18" w:rsidP="00066D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066D18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>Кри</w:t>
            </w:r>
            <w:r w:rsidR="002E1BC7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 xml:space="preserve">терий, указанный в настоящем </w:t>
            </w:r>
            <w:r w:rsidRPr="00066D18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>пункте, подтверждается выпиской из единого государственного реестра юридических лиц, полученной не ранее даты подачи предложения на участие в отборе</w:t>
            </w:r>
          </w:p>
        </w:tc>
      </w:tr>
      <w:tr w:rsidR="00834A1B" w:rsidRPr="005A24FD" w:rsidTr="002E1BC7">
        <w:trPr>
          <w:trHeight w:val="580"/>
        </w:trPr>
        <w:tc>
          <w:tcPr>
            <w:tcW w:w="2665" w:type="dxa"/>
          </w:tcPr>
          <w:p w:rsidR="00834A1B" w:rsidRPr="005A24FD" w:rsidRDefault="00834A1B" w:rsidP="008A1D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3175D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Требования к участникам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отбора </w:t>
            </w:r>
            <w:r w:rsidR="008A1D2E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на </w:t>
            </w:r>
            <w:r w:rsidR="008A1D2E" w:rsidRPr="008A1D2E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день подачи заявки на участие в отборе</w:t>
            </w:r>
          </w:p>
        </w:tc>
        <w:tc>
          <w:tcPr>
            <w:tcW w:w="7400" w:type="dxa"/>
          </w:tcPr>
          <w:p w:rsidR="002E1BC7" w:rsidRPr="002E1BC7" w:rsidRDefault="00614A3E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1.</w:t>
            </w:r>
            <w:r w:rsidR="00834A1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2E1BC7"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у участника отбора должна отсутствовать неисполненная обязанность по уплате налогов, сборов, страховых взносов, пеней, </w:t>
            </w:r>
            <w:r w:rsidR="002E1BC7" w:rsidRPr="002E1BC7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штрафов, процентов, подлежащих уплате в соответствии с законодательством Российской Федерации о налогах и сборах.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Соответствие участника отбора требов</w:t>
            </w:r>
            <w:r w:rsidR="00FC49A1">
              <w:rPr>
                <w:rFonts w:ascii="Times New Roman" w:hAnsi="Times New Roman" w:cs="Times New Roman"/>
                <w:sz w:val="24"/>
                <w:szCs w:val="16"/>
              </w:rPr>
              <w:t xml:space="preserve">анию, указанному в настоящем 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пункте, подтверждается предоставлением справки об отсутствии или исполнении обязанности по уплате налогов, сборов, пеней, штрафов, процентов по состоянию на дату не ранее 1 – </w:t>
            </w:r>
            <w:proofErr w:type="spellStart"/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го</w:t>
            </w:r>
            <w:proofErr w:type="spellEnd"/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числа месяца подачи заявки на участие в отборе.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При наличии задолженности по уплате страховых взносов во внебюджетные фонды, налоговых и иных платежей в бюджетную систему Российской Федерации претендент представляет подтверждающие документы об оплате данной задолженности (платежные поручения, банковский кассовый чек);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2. участник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3.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25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процентов;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4. участник отбора не должен получать средства из бюджета муниципального образования «Ленский район» на основании иных нормативных правовых актов на цели, установленные Порядком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предоставления субсидий из бюджета муниципального образования «Ленский район» Республики Саха (Якутия) на создание условий для устойчивой зимовки скота и лошадей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(далее по тексту – Порядок);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5. включение участника отбора в единый реестр субъектов деятельности в сельском хозяйстве;</w:t>
            </w:r>
          </w:p>
          <w:p w:rsidR="00DB4630" w:rsidRPr="00F84173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6. представление Уполномоченной организации полного пакета документов, перечень которых установлен в пункте 3.3 Порядка, и соблюдение сроков предоставления документов</w:t>
            </w:r>
          </w:p>
        </w:tc>
      </w:tr>
      <w:tr w:rsidR="00834A1B" w:rsidRPr="005A24FD" w:rsidTr="002E1BC7">
        <w:trPr>
          <w:trHeight w:val="1280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У</w:t>
            </w:r>
            <w:r w:rsidRPr="00546EA3">
              <w:rPr>
                <w:rFonts w:ascii="Times New Roman" w:hAnsi="Times New Roman" w:cs="Times New Roman"/>
                <w:b/>
                <w:sz w:val="24"/>
                <w:szCs w:val="16"/>
              </w:rPr>
              <w:t>словия предоставления субсидии</w:t>
            </w:r>
          </w:p>
        </w:tc>
        <w:tc>
          <w:tcPr>
            <w:tcW w:w="7400" w:type="dxa"/>
          </w:tcPr>
          <w:p w:rsidR="002E1BC7" w:rsidRPr="002E1BC7" w:rsidRDefault="00AB531B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  <w:r w:rsidR="002E1BC7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r w:rsidR="002E1BC7" w:rsidRPr="002E1BC7">
              <w:rPr>
                <w:rFonts w:ascii="Times New Roman" w:hAnsi="Times New Roman" w:cs="Times New Roman"/>
                <w:sz w:val="24"/>
                <w:szCs w:val="16"/>
              </w:rPr>
              <w:t>направления расходов, источником финансового обеспечения которых является субсидия, в соответствии с пунктом 3.8. Порядка;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ab/>
              <w:t xml:space="preserve">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результатов предоставления этих средств иных операций, определенных правовым актом;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ab/>
              <w:t>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</w:t>
            </w:r>
          </w:p>
          <w:p w:rsidR="002E1BC7" w:rsidRPr="002E1BC7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ab/>
              <w:t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268.1. и 269.2. Бюджетного кодекса Российской Федерации, и на включение таких положений в соглашение;</w:t>
            </w:r>
          </w:p>
          <w:p w:rsidR="00AB531B" w:rsidRPr="005A24FD" w:rsidRDefault="002E1BC7" w:rsidP="002E1B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5.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ab/>
              <w:t>наличие обязательства получателя субсидии о предоставлении отчета о достижении результата предоставления субсидии в порядке, установленном пунктом 4.1. Порядка</w:t>
            </w:r>
          </w:p>
        </w:tc>
      </w:tr>
      <w:tr w:rsidR="00834A1B" w:rsidRPr="005A24FD" w:rsidTr="002E1BC7">
        <w:trPr>
          <w:trHeight w:val="1063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Сроки и время приема заяв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ок </w:t>
            </w: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для участия в отборе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Срок приема заявок: </w:t>
            </w:r>
          </w:p>
          <w:p w:rsidR="00834A1B" w:rsidRPr="00A006D0" w:rsidRDefault="00834A1B" w:rsidP="00DA34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 xml:space="preserve">Заявки принимаются с </w:t>
            </w:r>
            <w:r w:rsidR="00DB4630">
              <w:rPr>
                <w:rFonts w:ascii="Times New Roman" w:hAnsi="Times New Roman" w:cs="Times New Roman"/>
                <w:sz w:val="24"/>
                <w:szCs w:val="16"/>
              </w:rPr>
              <w:t>«</w:t>
            </w:r>
            <w:r w:rsidR="002E1BC7">
              <w:rPr>
                <w:rFonts w:ascii="Times New Roman" w:hAnsi="Times New Roman" w:cs="Times New Roman"/>
                <w:sz w:val="24"/>
                <w:szCs w:val="16"/>
              </w:rPr>
              <w:t>29</w:t>
            </w:r>
            <w:r w:rsidR="00DA34F1">
              <w:rPr>
                <w:rFonts w:ascii="Times New Roman" w:hAnsi="Times New Roman" w:cs="Times New Roman"/>
                <w:sz w:val="24"/>
                <w:szCs w:val="16"/>
              </w:rPr>
              <w:t>»</w:t>
            </w:r>
            <w:r w:rsidR="00402531">
              <w:rPr>
                <w:rFonts w:ascii="Times New Roman" w:hAnsi="Times New Roman" w:cs="Times New Roman"/>
                <w:sz w:val="24"/>
                <w:szCs w:val="16"/>
              </w:rPr>
              <w:t xml:space="preserve"> мая</w:t>
            </w:r>
            <w:r w:rsidR="00DA34F1"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202</w:t>
            </w:r>
            <w:r w:rsidR="00DA34F1"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 w:rsidR="00DA34F1" w:rsidRPr="00076E0A">
              <w:rPr>
                <w:rFonts w:ascii="Times New Roman" w:hAnsi="Times New Roman" w:cs="Times New Roman"/>
                <w:sz w:val="24"/>
                <w:szCs w:val="16"/>
              </w:rPr>
              <w:t>г</w:t>
            </w:r>
            <w:r w:rsidR="00DA34F1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r w:rsidR="00DA34F1"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по </w:t>
            </w:r>
            <w:r w:rsidR="00DA34F1">
              <w:rPr>
                <w:rFonts w:ascii="Times New Roman" w:hAnsi="Times New Roman" w:cs="Times New Roman"/>
                <w:sz w:val="24"/>
                <w:szCs w:val="16"/>
              </w:rPr>
              <w:t>«</w:t>
            </w:r>
            <w:r w:rsidR="002E1BC7">
              <w:rPr>
                <w:rFonts w:ascii="Times New Roman" w:hAnsi="Times New Roman" w:cs="Times New Roman"/>
                <w:sz w:val="24"/>
                <w:szCs w:val="16"/>
              </w:rPr>
              <w:t>02</w:t>
            </w:r>
            <w:r w:rsidR="00DA34F1">
              <w:rPr>
                <w:rFonts w:ascii="Times New Roman" w:hAnsi="Times New Roman" w:cs="Times New Roman"/>
                <w:sz w:val="24"/>
                <w:szCs w:val="16"/>
              </w:rPr>
              <w:t>»</w:t>
            </w:r>
            <w:r w:rsidR="00DA34F1"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402531">
              <w:rPr>
                <w:rFonts w:ascii="Times New Roman" w:hAnsi="Times New Roman" w:cs="Times New Roman"/>
                <w:sz w:val="24"/>
                <w:szCs w:val="16"/>
              </w:rPr>
              <w:t>июня</w:t>
            </w:r>
            <w:r w:rsidR="00DA34F1" w:rsidRPr="00076E0A">
              <w:rPr>
                <w:rFonts w:ascii="Times New Roman" w:hAnsi="Times New Roman" w:cs="Times New Roman"/>
                <w:sz w:val="24"/>
                <w:szCs w:val="16"/>
              </w:rPr>
              <w:t xml:space="preserve"> 202</w:t>
            </w:r>
            <w:r w:rsidR="00DA34F1"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>г.</w:t>
            </w:r>
          </w:p>
          <w:p w:rsidR="00834A1B" w:rsidRPr="005A24FD" w:rsidRDefault="00834A1B" w:rsidP="007D1B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С понедельника по пятницу с 9.00 до 1</w:t>
            </w:r>
            <w:r w:rsidR="007D1B9A">
              <w:rPr>
                <w:rFonts w:ascii="Times New Roman" w:hAnsi="Times New Roman" w:cs="Times New Roman"/>
                <w:sz w:val="24"/>
                <w:szCs w:val="16"/>
              </w:rPr>
              <w:t>8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.15 часов, обеденный перерыв с 12.30 до 14.00 ч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асов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; суббота, воскресенье – выходной.</w:t>
            </w:r>
          </w:p>
        </w:tc>
      </w:tr>
      <w:tr w:rsidR="00834A1B" w:rsidRPr="005A24FD" w:rsidTr="002E1BC7">
        <w:trPr>
          <w:trHeight w:val="1720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Порядок подачи заяв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ок</w:t>
            </w:r>
          </w:p>
        </w:tc>
        <w:tc>
          <w:tcPr>
            <w:tcW w:w="7400" w:type="dxa"/>
          </w:tcPr>
          <w:p w:rsidR="00834A1B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Заявки подаются в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МКУ «Ленское УСХ»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МО «Ленский район» РС (Я) в письменном виде, по форме согласно </w:t>
            </w:r>
            <w:r w:rsidRPr="000C43F1">
              <w:rPr>
                <w:rFonts w:ascii="Times New Roman" w:hAnsi="Times New Roman" w:cs="Times New Roman"/>
                <w:sz w:val="24"/>
                <w:szCs w:val="16"/>
              </w:rPr>
              <w:t>приложени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ю</w:t>
            </w:r>
            <w:r w:rsidRPr="000C43F1">
              <w:rPr>
                <w:rFonts w:ascii="Times New Roman" w:hAnsi="Times New Roman" w:cs="Times New Roman"/>
                <w:sz w:val="24"/>
                <w:szCs w:val="16"/>
              </w:rPr>
              <w:t xml:space="preserve"> № </w:t>
            </w:r>
            <w:r w:rsidR="00385FD6">
              <w:rPr>
                <w:rFonts w:ascii="Times New Roman" w:hAnsi="Times New Roman" w:cs="Times New Roman"/>
                <w:sz w:val="24"/>
                <w:szCs w:val="16"/>
              </w:rPr>
              <w:t>6</w:t>
            </w:r>
            <w:r w:rsidRPr="000C43F1">
              <w:rPr>
                <w:rFonts w:ascii="Times New Roman" w:hAnsi="Times New Roman" w:cs="Times New Roman"/>
                <w:sz w:val="24"/>
                <w:szCs w:val="16"/>
              </w:rPr>
              <w:t xml:space="preserve"> к настоящему Приказу, утвержденному приложением № 1 к Порядку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  <w:p w:rsidR="00834A1B" w:rsidRPr="005A24FD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Заявка на участие в отборе подписывается участником отбора лично и (или) уполномоченным лицом, с приложением подлинников документов, подтверждающих полномочия на подписание заяв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ки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на участие в отборе от имени участника отбора.</w:t>
            </w:r>
          </w:p>
        </w:tc>
      </w:tr>
      <w:tr w:rsidR="00834A1B" w:rsidRPr="005A24FD" w:rsidTr="002E1BC7">
        <w:trPr>
          <w:trHeight w:val="155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Порядок внесения изменений в заяв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ки</w:t>
            </w: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, отзыва, возврата заяв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ок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Внесение изменений в заяв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ку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, отзыв заяв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ки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осуществляется путем подачи соответствующего письменно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й заявки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в </w:t>
            </w:r>
            <w:r w:rsidRPr="000C43F1">
              <w:rPr>
                <w:rFonts w:ascii="Times New Roman" w:hAnsi="Times New Roman" w:cs="Times New Roman"/>
                <w:sz w:val="24"/>
                <w:szCs w:val="16"/>
              </w:rPr>
              <w:t>МКУ «Ленское УСХ» МО «Ленский район» РС (Я)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, в любое время до дня и времени окончания установленного срока приема заявок на участие в отборе.</w:t>
            </w:r>
          </w:p>
          <w:p w:rsidR="00834A1B" w:rsidRPr="005A24FD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0C43F1">
              <w:rPr>
                <w:rFonts w:ascii="Times New Roman" w:hAnsi="Times New Roman" w:cs="Times New Roman"/>
                <w:sz w:val="24"/>
                <w:szCs w:val="16"/>
              </w:rPr>
              <w:t>МКУ «Ленское УСХ» МО «Ленский район» РС (Я)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осуществляет возврат участнику отбора заявку на участие в отборе в течение 3 рабочих дней со дня поступления письменно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й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ки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об отзыве заявки на участие в отборе в </w:t>
            </w:r>
            <w:r w:rsidRPr="000C43F1">
              <w:rPr>
                <w:rFonts w:ascii="Times New Roman" w:hAnsi="Times New Roman" w:cs="Times New Roman"/>
                <w:sz w:val="24"/>
                <w:szCs w:val="16"/>
              </w:rPr>
              <w:t>МКУ «Ленское УСХ» МО «Ленский район» РС (Я)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</w:tr>
      <w:tr w:rsidR="00834A1B" w:rsidRPr="005A24FD" w:rsidTr="002E1BC7">
        <w:trPr>
          <w:trHeight w:val="1255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>Рассмотрение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и оценка</w:t>
            </w: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заяв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ок</w:t>
            </w:r>
          </w:p>
        </w:tc>
        <w:tc>
          <w:tcPr>
            <w:tcW w:w="7400" w:type="dxa"/>
          </w:tcPr>
          <w:p w:rsidR="00834A1B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Рассмотрение заяв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ок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 и</w:t>
            </w:r>
            <w:r w:rsidRPr="005A24FD">
              <w:rPr>
                <w:rFonts w:ascii="Times New Roman" w:hAnsi="Times New Roman" w:cs="Times New Roman"/>
              </w:rPr>
              <w:t xml:space="preserve"> 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приложенных к ним документов на предмет их соответствия установленным критериям и требованиям, осуществляется комиссией в срок не более 5 рабочих дней, со дня </w:t>
            </w:r>
            <w:r w:rsidR="0086112F">
              <w:rPr>
                <w:rFonts w:ascii="Times New Roman" w:hAnsi="Times New Roman" w:cs="Times New Roman"/>
                <w:sz w:val="24"/>
                <w:szCs w:val="16"/>
              </w:rPr>
              <w:t xml:space="preserve">окончания </w:t>
            </w:r>
            <w:r w:rsidR="0086112F" w:rsidRPr="0086112F">
              <w:rPr>
                <w:rFonts w:ascii="Times New Roman" w:hAnsi="Times New Roman" w:cs="Times New Roman"/>
                <w:sz w:val="24"/>
                <w:szCs w:val="16"/>
              </w:rPr>
              <w:t>срока подачи (приема) заявок участников отбора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  <w:p w:rsidR="00814081" w:rsidRPr="00814081" w:rsidRDefault="00814081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Комиссия рассматривает и оценивает предложения на участие, а также проверяет предложения на участие в отборе и приложенные к ним документы на предмет их соответствия установленным в объявлении о проведении отбора требованиям.</w:t>
            </w:r>
          </w:p>
          <w:p w:rsidR="00814081" w:rsidRPr="00814081" w:rsidRDefault="00814081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 xml:space="preserve">Комиссия принимает решение об отклонении предложения 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участника отбора на стадии рассмотрения и оценки предложений, в случае:</w:t>
            </w:r>
          </w:p>
          <w:p w:rsidR="00814081" w:rsidRPr="00814081" w:rsidRDefault="00814081" w:rsidP="001D3C20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ab/>
              <w:t>несоответствия участника отбора требованиям, установленным в объявлении о проведении отбора и в пункте 2.5.  Порядка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предоставления субсидии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 xml:space="preserve">; </w:t>
            </w:r>
          </w:p>
          <w:p w:rsidR="00814081" w:rsidRPr="00814081" w:rsidRDefault="00814081" w:rsidP="001D3C20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ab/>
              <w:t>несоответствия представленных участником отбора предложения и документов требованиям к предложениям участников отбора, установленным в объявлении о проведении отбора;</w:t>
            </w:r>
          </w:p>
          <w:p w:rsidR="00814081" w:rsidRPr="00814081" w:rsidRDefault="00814081" w:rsidP="001D3C20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ab/>
              <w:t>недостоверности представленной участником отбора информации, в том числе информации о месте нахождения и адресе юридического лица;</w:t>
            </w:r>
          </w:p>
          <w:p w:rsidR="00814081" w:rsidRPr="00814081" w:rsidRDefault="00814081" w:rsidP="001D3C20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ab/>
              <w:t>подачи участником отбора предложения после даты и (или) времени, определенных для подачи предложений;</w:t>
            </w:r>
          </w:p>
          <w:p w:rsidR="00814081" w:rsidRPr="00814081" w:rsidRDefault="00814081" w:rsidP="001D3C20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5.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ab/>
              <w:t>несоответствие категории отбора, указанной в пункте 1.4. Порядка;</w:t>
            </w:r>
          </w:p>
          <w:p w:rsidR="00834A1B" w:rsidRPr="005A24FD" w:rsidRDefault="00814081" w:rsidP="002E1BC7">
            <w:pPr>
              <w:widowControl w:val="0"/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6</w:t>
            </w:r>
            <w:r w:rsidR="0086112F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ab/>
              <w:t>несоответствие критериям отбора, указанным в пункте 1.5. Порядка.</w:t>
            </w:r>
          </w:p>
        </w:tc>
      </w:tr>
      <w:tr w:rsidR="00834A1B" w:rsidRPr="005A24FD" w:rsidTr="002E1BC7">
        <w:trPr>
          <w:trHeight w:val="2313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Порядок предоставления участникам отбора разъяснений положений извещения об отборе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В течение срока проведения отбора участники отбора вправе обратиться в </w:t>
            </w:r>
            <w:r w:rsidRPr="00262562">
              <w:rPr>
                <w:rFonts w:ascii="Times New Roman" w:hAnsi="Times New Roman" w:cs="Times New Roman"/>
                <w:sz w:val="24"/>
                <w:szCs w:val="16"/>
              </w:rPr>
              <w:t>МКУ «Ленское УСХ» МО «Ленский район» РС (Я)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за разъяснением положений объявления письменно или устно.</w:t>
            </w:r>
          </w:p>
          <w:p w:rsidR="00834A1B" w:rsidRPr="001D3C20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16"/>
              </w:rPr>
            </w:pPr>
            <w:r w:rsidRPr="001D3C20">
              <w:rPr>
                <w:rFonts w:ascii="Times New Roman" w:hAnsi="Times New Roman" w:cs="Times New Roman"/>
                <w:spacing w:val="-4"/>
                <w:sz w:val="24"/>
                <w:szCs w:val="16"/>
              </w:rPr>
              <w:t>Устная консультация оказывается по контактным номерам должностных лиц МКУ «Ленское УСХ» МО «Ленский район» РС (Я).</w:t>
            </w:r>
          </w:p>
          <w:p w:rsidR="00834A1B" w:rsidRPr="005A24FD" w:rsidRDefault="00834A1B" w:rsidP="005160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 xml:space="preserve">Ответ с разъяснениями, в случае письменного обращения участника отбора за разъяснениями положений объявления, </w:t>
            </w:r>
            <w:r w:rsidRPr="00262562">
              <w:rPr>
                <w:rFonts w:ascii="Times New Roman" w:hAnsi="Times New Roman" w:cs="Times New Roman"/>
                <w:sz w:val="24"/>
                <w:szCs w:val="16"/>
              </w:rPr>
              <w:t>МКУ «Ленское УСХ» МО «Ленский район» РС (Я)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направляет в течение 3 рабочих дне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й со дня поступления обращения</w:t>
            </w:r>
            <w:r w:rsidRPr="005A24FD"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</w:tr>
      <w:tr w:rsidR="00834A1B" w:rsidRPr="005A24FD" w:rsidTr="002E1BC7">
        <w:trPr>
          <w:trHeight w:val="70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A24FD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Перечень документов для участия в отборе  </w:t>
            </w:r>
          </w:p>
        </w:tc>
        <w:tc>
          <w:tcPr>
            <w:tcW w:w="7400" w:type="dxa"/>
          </w:tcPr>
          <w:p w:rsidR="002E1BC7" w:rsidRPr="002E1BC7" w:rsidRDefault="00814081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  <w:r w:rsidRPr="00814081">
              <w:rPr>
                <w:rFonts w:ascii="Times New Roman" w:hAnsi="Times New Roman" w:cs="Times New Roman"/>
                <w:sz w:val="24"/>
                <w:szCs w:val="16"/>
              </w:rPr>
              <w:tab/>
            </w:r>
            <w:r w:rsidR="002E1BC7"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предложение, включающее в себя согласие на обработку персональных данных и обязательство о достижении плановых показателей к установленной дате, по форме, согласно приложения № </w:t>
            </w:r>
            <w:r w:rsidR="002E1BC7"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 w:rsidR="002E1BC7"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к настоящему П</w:t>
            </w:r>
            <w:r w:rsidR="002E1BC7">
              <w:rPr>
                <w:rFonts w:ascii="Times New Roman" w:hAnsi="Times New Roman" w:cs="Times New Roman"/>
                <w:sz w:val="24"/>
                <w:szCs w:val="16"/>
              </w:rPr>
              <w:t>риказу</w:t>
            </w:r>
            <w:r w:rsidR="002E1BC7" w:rsidRPr="002E1BC7">
              <w:rPr>
                <w:rFonts w:ascii="Times New Roman" w:hAnsi="Times New Roman" w:cs="Times New Roman"/>
                <w:sz w:val="24"/>
                <w:szCs w:val="16"/>
              </w:rPr>
              <w:t>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2. справка, подписанная лицом, претендующим на получение субсидии, о том, что лицо, претендующее на получение субсидии, не получает средства из бюджета муниципального образования «Ленский район» на те же цели, указанные в Порядке, в текущем финансовом году, по форме, согласно приложения №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3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к настоящему П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риказу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3. справка об отсутствии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При наличии задолженности по уплате страховых взносов во внебюджетные фонды, налоговых и иных платежей в бюджетную систему Российской Федерации участник представляет подтверждающие документы об оплате данной задолженности (платежные поручения, банковский кассовый чек);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4. справка, подписанная лицом, претендующим на получение субсидии, об отсутствии процессов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– для юридических лиц по форме, согласно приложения №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4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к настоящему 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риказу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, справка, подписанная индивидуальным предпринимателем о </w:t>
            </w:r>
            <w:proofErr w:type="spellStart"/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непрекращении</w:t>
            </w:r>
            <w:proofErr w:type="spellEnd"/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деятельности в качестве индивидуального предпринимателя – для индивидуальных предпринимателей, крестьянских (фермерских) хозяйств по форме, согласно приложения №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5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к настоящему П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риказу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5. для юридических лиц: справка, подписанная лицом, претендующим на получение субсидии, о том, что лицо, претендующее на получение субсидии,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по форме, согласно приложению №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6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 xml:space="preserve"> к настоящему П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риказу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6. выписка из единого государственного реестра юридических лиц (индивидуальных предпринимателей) по которой должны вести хозяйственную деятельность по разведению скота и лошадей в соответствии с Общероссийским классификатором видов экономической деятельности (ОКВЭД) на дату подачи предложения на участие в отборе;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7. копию отчета 3-фермер (для индивидуальных предпринимателей и крестьянских (фермерских) хозяйств), копию отчета 24-СХ (для юридических лиц) с отметкой государственных органов статистики;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8. наличие договора по приобретению грубых кормов за пределами муниципального образования «Ленский район»;</w:t>
            </w:r>
          </w:p>
          <w:p w:rsidR="002E1BC7" w:rsidRPr="002E1BC7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9. на финансовое обеспечение части затрат – предварительные договоры на оказание услуг по перевозке грубых кормов (сена);</w:t>
            </w:r>
          </w:p>
          <w:p w:rsidR="00EF38BA" w:rsidRPr="00814081" w:rsidRDefault="002E1BC7" w:rsidP="002E1BC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  <w:r w:rsidRPr="002E1BC7">
              <w:rPr>
                <w:rFonts w:ascii="Times New Roman" w:hAnsi="Times New Roman" w:cs="Times New Roman"/>
                <w:sz w:val="24"/>
                <w:szCs w:val="16"/>
              </w:rPr>
              <w:t>0. на возмещении части затрат – документы, подтверждающие фактически понесенные затраты (договоры, платежная документация и иные документы подтверждающие фактически понесенные затраты)</w:t>
            </w:r>
          </w:p>
        </w:tc>
      </w:tr>
      <w:tr w:rsidR="00834A1B" w:rsidRPr="005A24FD" w:rsidTr="002E1BC7">
        <w:trPr>
          <w:trHeight w:val="557"/>
        </w:trPr>
        <w:tc>
          <w:tcPr>
            <w:tcW w:w="2665" w:type="dxa"/>
          </w:tcPr>
          <w:p w:rsidR="00834A1B" w:rsidRPr="005A24FD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 xml:space="preserve">Срок </w:t>
            </w:r>
            <w:r w:rsidRPr="000F19BC">
              <w:rPr>
                <w:rFonts w:ascii="Times New Roman" w:hAnsi="Times New Roman" w:cs="Times New Roman"/>
                <w:b/>
                <w:sz w:val="24"/>
                <w:szCs w:val="16"/>
              </w:rPr>
              <w:t>подписа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ния</w:t>
            </w:r>
            <w:r w:rsidRPr="000F19BC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соглашени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я</w:t>
            </w:r>
            <w:r w:rsidRPr="000F19BC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о предоставлении субсидии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Соглашение подписывается 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 xml:space="preserve">в течение 5 (пяти) рабочих дней </w:t>
            </w:r>
            <w:r w:rsidR="00EF38BA" w:rsidRPr="00EF38BA">
              <w:rPr>
                <w:rFonts w:ascii="Times New Roman" w:hAnsi="Times New Roman" w:cs="Times New Roman"/>
                <w:sz w:val="24"/>
                <w:szCs w:val="16"/>
              </w:rPr>
              <w:t>со дня размещения информации о результатах рассмотрения заявок на едином портале и на официальном сайте Муниципального образования</w:t>
            </w:r>
            <w:r w:rsidR="00EF38BA"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</w:tr>
      <w:tr w:rsidR="00834A1B" w:rsidRPr="005A24FD" w:rsidTr="002E1BC7">
        <w:trPr>
          <w:trHeight w:val="557"/>
        </w:trPr>
        <w:tc>
          <w:tcPr>
            <w:tcW w:w="2665" w:type="dxa"/>
          </w:tcPr>
          <w:p w:rsidR="00834A1B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У</w:t>
            </w:r>
            <w:r w:rsidRPr="000F19BC">
              <w:rPr>
                <w:rFonts w:ascii="Times New Roman" w:hAnsi="Times New Roman" w:cs="Times New Roman"/>
                <w:b/>
                <w:sz w:val="24"/>
                <w:szCs w:val="16"/>
              </w:rPr>
              <w:t>словия признания победителя отбора уклонившимся от заключения соглашения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Условием у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>клон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ения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 xml:space="preserve"> от заключения соглашения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признается 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>не подписани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е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 xml:space="preserve"> и не предоставлени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е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 xml:space="preserve"> подписанного соглашения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в 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>МКУ «Ленское УСХ» МО «Ленский район» РС (Я)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0F19BC">
              <w:rPr>
                <w:rFonts w:ascii="Times New Roman" w:hAnsi="Times New Roman" w:cs="Times New Roman"/>
                <w:sz w:val="24"/>
                <w:szCs w:val="16"/>
              </w:rPr>
              <w:t xml:space="preserve">в течение 5 (пяти) рабочих дней </w:t>
            </w:r>
            <w:r w:rsidR="00B25877" w:rsidRPr="00B25877">
              <w:rPr>
                <w:rFonts w:ascii="Times New Roman" w:hAnsi="Times New Roman" w:cs="Times New Roman"/>
                <w:sz w:val="24"/>
                <w:szCs w:val="16"/>
              </w:rPr>
              <w:t>со дня размещения информации о результатах рассмотрения заявок на едином портале и на официальном сайте Муниципального образования</w:t>
            </w:r>
            <w:r w:rsidR="00B25877"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</w:tr>
      <w:tr w:rsidR="00834A1B" w:rsidRPr="005A24FD" w:rsidTr="002E1BC7">
        <w:trPr>
          <w:trHeight w:val="557"/>
        </w:trPr>
        <w:tc>
          <w:tcPr>
            <w:tcW w:w="2665" w:type="dxa"/>
          </w:tcPr>
          <w:p w:rsidR="00834A1B" w:rsidRDefault="00834A1B" w:rsidP="005160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Д</w:t>
            </w:r>
            <w:r w:rsidRPr="000F19BC">
              <w:rPr>
                <w:rFonts w:ascii="Times New Roman" w:hAnsi="Times New Roman" w:cs="Times New Roman"/>
                <w:b/>
                <w:sz w:val="24"/>
                <w:szCs w:val="16"/>
              </w:rPr>
              <w:t>ата размещения результатов отбора на официальном сайте Муниципального образования</w:t>
            </w:r>
          </w:p>
        </w:tc>
        <w:tc>
          <w:tcPr>
            <w:tcW w:w="7400" w:type="dxa"/>
          </w:tcPr>
          <w:p w:rsidR="00834A1B" w:rsidRPr="005A24FD" w:rsidRDefault="00834A1B" w:rsidP="0051603C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700B48">
              <w:rPr>
                <w:rFonts w:ascii="Times New Roman" w:hAnsi="Times New Roman" w:cs="Times New Roman"/>
                <w:sz w:val="24"/>
                <w:szCs w:val="16"/>
              </w:rPr>
              <w:t>Информация о результатах рассмотрения заявок размещается на официальном сайте Муниципального образования не позднее следующего рабочего дня после его утверждения</w:t>
            </w:r>
          </w:p>
        </w:tc>
      </w:tr>
    </w:tbl>
    <w:p w:rsidR="009434FF" w:rsidRDefault="009434FF">
      <w:pPr>
        <w:rPr>
          <w:rFonts w:ascii="Times New Roman" w:hAnsi="Times New Roman" w:cs="Times New Roman"/>
          <w:sz w:val="28"/>
        </w:rPr>
      </w:pPr>
    </w:p>
    <w:p w:rsidR="00FC49A1" w:rsidRDefault="00FC49A1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9434FF" w:rsidRPr="0041669C" w:rsidTr="003E0A30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4FF" w:rsidRPr="0041669C" w:rsidRDefault="009434FF" w:rsidP="003E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434FF" w:rsidRPr="0041669C" w:rsidRDefault="009434FF" w:rsidP="003E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9434FF" w:rsidRPr="0041669C" w:rsidRDefault="009434FF" w:rsidP="003E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4F14CB" w:rsidRPr="004F14CB" w:rsidRDefault="004F461C" w:rsidP="004F1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</w:t>
            </w:r>
            <w:r w:rsid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14CB" w:rsidRPr="004F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мая 2023 г.</w:t>
            </w:r>
          </w:p>
          <w:p w:rsidR="009434FF" w:rsidRPr="0041669C" w:rsidRDefault="004F14CB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F4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F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</w:tc>
      </w:tr>
    </w:tbl>
    <w:p w:rsidR="009434FF" w:rsidRPr="00DD0F2D" w:rsidRDefault="009434FF" w:rsidP="009434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4FF" w:rsidRDefault="009434FF" w:rsidP="009434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4F1" w:rsidRDefault="00DA34F1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14"/>
      </w:tblGrid>
      <w:tr w:rsidR="00FC49A1" w:rsidRPr="000616AF" w:rsidTr="002676F3">
        <w:tc>
          <w:tcPr>
            <w:tcW w:w="4615" w:type="dxa"/>
            <w:shd w:val="clear" w:color="auto" w:fill="auto"/>
          </w:tcPr>
          <w:p w:rsidR="00FC49A1" w:rsidRPr="000616AF" w:rsidRDefault="00FC49A1" w:rsidP="002676F3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Председателю комиссии по отбору получателей субсидии _______________________________</w:t>
            </w:r>
          </w:p>
          <w:p w:rsidR="00FC49A1" w:rsidRPr="000616AF" w:rsidRDefault="00FC49A1" w:rsidP="002676F3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FC49A1" w:rsidRPr="000616AF" w:rsidRDefault="00FC49A1" w:rsidP="002676F3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от _____________________________</w:t>
            </w:r>
          </w:p>
          <w:p w:rsidR="00FC49A1" w:rsidRPr="000616AF" w:rsidRDefault="00FC49A1" w:rsidP="002676F3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</w:tbl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Предложение</w:t>
      </w: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на участие в отборе на получение субсидии в 20___ году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4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Я, __________________________________________________________ </w:t>
      </w:r>
    </w:p>
    <w:p w:rsidR="00FC49A1" w:rsidRPr="000616AF" w:rsidRDefault="00FC49A1" w:rsidP="00FC49A1">
      <w:pPr>
        <w:spacing w:after="0" w:line="240" w:lineRule="auto"/>
        <w:ind w:firstLine="851"/>
        <w:jc w:val="center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(Ф.И.О.)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руководитель_______________________________________________________</w:t>
      </w:r>
    </w:p>
    <w:p w:rsidR="00FC49A1" w:rsidRPr="000616AF" w:rsidRDefault="00FC49A1" w:rsidP="00FC49A1">
      <w:pPr>
        <w:spacing w:after="0" w:line="240" w:lineRule="auto"/>
        <w:ind w:left="2832" w:firstLine="708"/>
        <w:jc w:val="both"/>
        <w:rPr>
          <w:rFonts w:ascii="Times New Roman" w:eastAsia="Times New Roman CYR" w:hAnsi="Times New Roman" w:cs="Times New Roman"/>
          <w:sz w:val="20"/>
          <w:szCs w:val="24"/>
          <w:lang w:eastAsia="ru-RU"/>
        </w:rPr>
      </w:pPr>
      <w:r w:rsidRPr="000616AF">
        <w:rPr>
          <w:rFonts w:ascii="Times New Roman" w:eastAsia="Times New Roman CYR" w:hAnsi="Times New Roman" w:cs="Times New Roman"/>
          <w:sz w:val="20"/>
          <w:szCs w:val="24"/>
          <w:lang w:eastAsia="ru-RU"/>
        </w:rPr>
        <w:t>(наименование организации, ИП, КФХ)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прошу включить мое предприятие (хозяйство) в перечень претендентов получателей субсидии на 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4"/>
          <w:szCs w:val="28"/>
          <w:lang w:eastAsia="ru-RU"/>
        </w:rPr>
        <w:t>__________________________________________________________________________</w:t>
      </w:r>
    </w:p>
    <w:p w:rsidR="00FC49A1" w:rsidRPr="000616AF" w:rsidRDefault="00FC49A1" w:rsidP="00FC49A1">
      <w:pPr>
        <w:spacing w:after="0" w:line="240" w:lineRule="auto"/>
        <w:ind w:firstLine="851"/>
        <w:jc w:val="center"/>
        <w:rPr>
          <w:rFonts w:ascii="Times New Roman" w:eastAsia="Times New Roman CYR" w:hAnsi="Times New Roman" w:cs="Times New Roman"/>
          <w:szCs w:val="24"/>
          <w:lang w:eastAsia="ru-RU"/>
        </w:rPr>
      </w:pPr>
      <w:r w:rsidRPr="000616AF">
        <w:rPr>
          <w:rFonts w:ascii="Times New Roman" w:eastAsia="Times New Roman CYR" w:hAnsi="Times New Roman" w:cs="Times New Roman"/>
          <w:szCs w:val="24"/>
          <w:lang w:eastAsia="ru-RU"/>
        </w:rPr>
        <w:t>(наименование субсидии)</w:t>
      </w:r>
    </w:p>
    <w:p w:rsidR="00FC49A1" w:rsidRPr="000616AF" w:rsidRDefault="00FC49A1" w:rsidP="00FC49A1">
      <w:pPr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Предоставляю следующие сведения:</w:t>
      </w:r>
    </w:p>
    <w:p w:rsidR="00FC49A1" w:rsidRPr="000616AF" w:rsidRDefault="00FC49A1" w:rsidP="00FC49A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exact"/>
        <w:ind w:firstLine="142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Наименование организации (Индивидуального предпринимателя):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C49A1" w:rsidRPr="000616AF" w:rsidRDefault="00FC49A1" w:rsidP="00FC49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Сведения об организационно-правовой форме: _______________________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FC49A1" w:rsidRPr="000616AF" w:rsidRDefault="00FC49A1" w:rsidP="00FC49A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exact"/>
        <w:ind w:left="709" w:hanging="567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Сведения о месте нахождения, почтовый адрес _______________________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C49A1" w:rsidRPr="000616AF" w:rsidRDefault="00FC49A1" w:rsidP="00FC49A1">
      <w:pPr>
        <w:spacing w:after="0" w:line="360" w:lineRule="auto"/>
        <w:ind w:firstLine="142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4. ИНН: __________________________________________________________</w:t>
      </w:r>
    </w:p>
    <w:p w:rsidR="00FC49A1" w:rsidRPr="000616AF" w:rsidRDefault="00FC49A1" w:rsidP="00FC49A1">
      <w:pPr>
        <w:spacing w:after="0" w:line="360" w:lineRule="auto"/>
        <w:ind w:firstLine="142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5. Номер контактного телефона: _____________________________________</w:t>
      </w:r>
    </w:p>
    <w:p w:rsidR="00FC49A1" w:rsidRPr="000616AF" w:rsidRDefault="00FC49A1" w:rsidP="00FC49A1">
      <w:pPr>
        <w:spacing w:after="0" w:line="36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Настоящим гарантирую достоверность представленной предоставленной информации в настоящем предложении, а также всех приложенных к настоящему предложению документов.</w:t>
      </w:r>
    </w:p>
    <w:p w:rsidR="00FC49A1" w:rsidRPr="000616AF" w:rsidRDefault="00FC49A1" w:rsidP="00FC49A1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Я, _________________________________________________________</w:t>
      </w:r>
    </w:p>
    <w:p w:rsidR="00FC49A1" w:rsidRPr="000616AF" w:rsidRDefault="00FC49A1" w:rsidP="00FC49A1">
      <w:pPr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4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4"/>
          <w:szCs w:val="28"/>
          <w:lang w:eastAsia="ru-RU"/>
        </w:rPr>
        <w:t>(Ф.И.О.)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в соответствии с пунктом 4 статьи 9 Федерального закона от 27.07.2006 № 152-ФЗ «О персональных данных», зарегистрирован по </w:t>
      </w: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lastRenderedPageBreak/>
        <w:t xml:space="preserve">адресу:____________________________________________________________, документ, удостоверяющий личность: _____________, серия___________ №______________, выдан ___________________________________________ «____»______________ ______г. в целях проверки МКУ «Ленское УСХ» МО «Ленский район» РС (Я) (далее – Уполномоченная организация) персональных данных, содержащихся в документах, представленных для участия в отборе получателей субсидии даю согласие Уполномоченной организации, находящемуся по адресу: Республика Саха (Якутия), г. Ленск, ул. Победы 10А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в конкурсную Комиссию и публикацию, обезличивание, блокирование, уничтожение) моих документов, представленных для участия в отборе получателей субсидии. </w:t>
      </w:r>
    </w:p>
    <w:p w:rsidR="00FC49A1" w:rsidRPr="000616AF" w:rsidRDefault="00FC49A1" w:rsidP="00FC49A1">
      <w:pPr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Я, ________________________________________________________ </w:t>
      </w:r>
    </w:p>
    <w:p w:rsidR="00FC49A1" w:rsidRPr="000616AF" w:rsidRDefault="00FC49A1" w:rsidP="00FC49A1">
      <w:pPr>
        <w:spacing w:after="0" w:line="240" w:lineRule="auto"/>
        <w:ind w:firstLine="851"/>
        <w:jc w:val="center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(Ф.И.О.)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руководитель_____________________________________________________</w:t>
      </w:r>
    </w:p>
    <w:p w:rsidR="00FC49A1" w:rsidRPr="000616AF" w:rsidRDefault="00FC49A1" w:rsidP="00FC49A1">
      <w:pPr>
        <w:spacing w:after="0" w:line="240" w:lineRule="auto"/>
        <w:ind w:left="2832" w:firstLine="708"/>
        <w:jc w:val="both"/>
        <w:rPr>
          <w:rFonts w:ascii="Times New Roman" w:eastAsia="Times New Roman CYR" w:hAnsi="Times New Roman" w:cs="Times New Roman"/>
          <w:sz w:val="20"/>
          <w:szCs w:val="24"/>
          <w:lang w:eastAsia="ru-RU"/>
        </w:rPr>
      </w:pPr>
      <w:r w:rsidRPr="000616AF">
        <w:rPr>
          <w:rFonts w:ascii="Times New Roman" w:eastAsia="Times New Roman CYR" w:hAnsi="Times New Roman" w:cs="Times New Roman"/>
          <w:sz w:val="20"/>
          <w:szCs w:val="24"/>
          <w:lang w:eastAsia="ru-RU"/>
        </w:rPr>
        <w:t>(наименование организации, ИП, КФХ)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проинформирован, что бухгалтерские документы о финансовом состоянии 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C49A1" w:rsidRPr="000616AF" w:rsidRDefault="00FC49A1" w:rsidP="00FC49A1">
      <w:pPr>
        <w:spacing w:after="0" w:line="240" w:lineRule="auto"/>
        <w:ind w:left="2832" w:firstLine="708"/>
        <w:jc w:val="both"/>
        <w:rPr>
          <w:rFonts w:ascii="Times New Roman" w:eastAsia="Times New Roman CYR" w:hAnsi="Times New Roman" w:cs="Times New Roman"/>
          <w:sz w:val="20"/>
          <w:szCs w:val="24"/>
          <w:lang w:eastAsia="ru-RU"/>
        </w:rPr>
      </w:pPr>
      <w:r w:rsidRPr="000616AF">
        <w:rPr>
          <w:rFonts w:ascii="Times New Roman" w:eastAsia="Times New Roman CYR" w:hAnsi="Times New Roman" w:cs="Times New Roman"/>
          <w:sz w:val="20"/>
          <w:szCs w:val="24"/>
          <w:lang w:eastAsia="ru-RU"/>
        </w:rPr>
        <w:t>(наименование организации, ИП, КФХ)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и составе имущества, выписка и единого государственного реестра юридических лиц (единого государственного реестра индивидуальных предпринимателей), учредительные документы, локальные нормативные акты, содержащие нормы трудового права, в том числе внутренние приказы, а также заключенные договоры публикации не подлежат.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ab/>
        <w:t>Настоящее согласие действует со дня его подписания до дня отзыва в письменной форме. Отзыв осуществляется путем подачи соответствующего заявления в Уполномоченную организацию. В случае предоставления субсидий, отзыв согласия не может быть осуществлен до истечения 3 лет со дня предоставления субсидии.</w:t>
      </w:r>
    </w:p>
    <w:p w:rsidR="00FC49A1" w:rsidRPr="000616AF" w:rsidRDefault="00FC49A1" w:rsidP="00FC49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shelf Symbol 7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Г</w:t>
      </w:r>
      <w:r w:rsidRPr="000616AF">
        <w:rPr>
          <w:rFonts w:ascii="Times New Roman" w:eastAsia="Bookshelf Symbol 7" w:hAnsi="Times New Roman" w:cs="Times New Roman"/>
          <w:sz w:val="28"/>
          <w:szCs w:val="28"/>
          <w:lang w:eastAsia="ru-RU"/>
        </w:rPr>
        <w:t>арантирую достижение следующих плановых значений результатов по состоянию на 01.06.20___ года:</w:t>
      </w:r>
    </w:p>
    <w:p w:rsidR="00FC49A1" w:rsidRPr="000616AF" w:rsidRDefault="00FC49A1" w:rsidP="00FC49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shelf Symbol 7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shelf Symbol 7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shelf Symbol 7" w:hAnsi="Times New Roman" w:cs="Times New Roman"/>
          <w:sz w:val="28"/>
          <w:szCs w:val="28"/>
          <w:lang w:eastAsia="ru-RU"/>
        </w:rPr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5779"/>
        <w:gridCol w:w="2301"/>
      </w:tblGrid>
      <w:tr w:rsidR="00FC49A1" w:rsidRPr="000616AF" w:rsidTr="002676F3">
        <w:tc>
          <w:tcPr>
            <w:tcW w:w="595" w:type="dxa"/>
          </w:tcPr>
          <w:p w:rsidR="00FC49A1" w:rsidRPr="000616AF" w:rsidRDefault="00FC49A1" w:rsidP="002676F3">
            <w:pPr>
              <w:spacing w:after="0" w:line="240" w:lineRule="auto"/>
              <w:jc w:val="center"/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</w:pPr>
            <w:r w:rsidRPr="000616AF"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79" w:type="dxa"/>
            <w:vAlign w:val="center"/>
          </w:tcPr>
          <w:p w:rsidR="00FC49A1" w:rsidRPr="000616AF" w:rsidRDefault="00FC49A1" w:rsidP="002676F3">
            <w:pPr>
              <w:spacing w:after="0" w:line="240" w:lineRule="auto"/>
              <w:jc w:val="center"/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</w:pPr>
            <w:r w:rsidRPr="000616AF"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  <w:t>Плановые значения результатов</w:t>
            </w:r>
          </w:p>
          <w:p w:rsidR="00FC49A1" w:rsidRPr="000616AF" w:rsidRDefault="00FC49A1" w:rsidP="002676F3">
            <w:pPr>
              <w:spacing w:after="0" w:line="240" w:lineRule="auto"/>
              <w:ind w:firstLine="851"/>
              <w:jc w:val="center"/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vAlign w:val="center"/>
          </w:tcPr>
          <w:p w:rsidR="00FC49A1" w:rsidRPr="000616AF" w:rsidRDefault="00FC49A1" w:rsidP="002676F3">
            <w:pPr>
              <w:spacing w:after="0" w:line="240" w:lineRule="auto"/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</w:pPr>
            <w:r w:rsidRPr="000616AF"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FC49A1" w:rsidRPr="000616AF" w:rsidRDefault="00FC49A1" w:rsidP="002676F3">
            <w:pPr>
              <w:spacing w:after="0" w:line="240" w:lineRule="auto"/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</w:pPr>
            <w:r w:rsidRPr="000616AF">
              <w:rPr>
                <w:rFonts w:ascii="Times New Roman" w:eastAsia="Bookshelf Symbol 7" w:hAnsi="Times New Roman" w:cs="Times New Roman"/>
                <w:b/>
                <w:sz w:val="24"/>
                <w:szCs w:val="24"/>
                <w:lang w:eastAsia="ru-RU"/>
              </w:rPr>
              <w:t>На 01.06. 20___ года</w:t>
            </w:r>
          </w:p>
        </w:tc>
      </w:tr>
      <w:tr w:rsidR="00FC49A1" w:rsidRPr="000616AF" w:rsidTr="002676F3">
        <w:trPr>
          <w:trHeight w:val="319"/>
        </w:trPr>
        <w:tc>
          <w:tcPr>
            <w:tcW w:w="595" w:type="dxa"/>
          </w:tcPr>
          <w:p w:rsidR="00FC49A1" w:rsidRPr="000616AF" w:rsidRDefault="00FC49A1" w:rsidP="002676F3">
            <w:pPr>
              <w:spacing w:after="0" w:line="240" w:lineRule="auto"/>
              <w:jc w:val="both"/>
              <w:rPr>
                <w:rFonts w:ascii="Times New Roman" w:eastAsia="Bookshelf Symbol 7" w:hAnsi="Times New Roman" w:cs="Times New Roman"/>
                <w:sz w:val="24"/>
                <w:szCs w:val="24"/>
                <w:lang w:eastAsia="ru-RU"/>
              </w:rPr>
            </w:pPr>
            <w:r w:rsidRPr="000616AF">
              <w:rPr>
                <w:rFonts w:ascii="Times New Roman" w:eastAsia="Bookshelf Symbol 7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9" w:type="dxa"/>
            <w:vAlign w:val="center"/>
          </w:tcPr>
          <w:p w:rsidR="00FC49A1" w:rsidRPr="000616AF" w:rsidRDefault="00FC49A1" w:rsidP="002676F3">
            <w:pPr>
              <w:spacing w:after="0" w:line="240" w:lineRule="auto"/>
              <w:jc w:val="both"/>
              <w:rPr>
                <w:rFonts w:ascii="Times New Roman" w:eastAsia="Bookshelf Symbol 7" w:hAnsi="Times New Roman" w:cs="Times New Roman"/>
                <w:sz w:val="24"/>
                <w:szCs w:val="24"/>
                <w:lang w:eastAsia="ru-RU"/>
              </w:rPr>
            </w:pPr>
            <w:r w:rsidRPr="000616AF">
              <w:rPr>
                <w:rFonts w:ascii="Times New Roman" w:eastAsia="Bookshelf Symbol 7" w:hAnsi="Times New Roman" w:cs="Times New Roman"/>
                <w:sz w:val="24"/>
                <w:szCs w:val="24"/>
                <w:lang w:eastAsia="ru-RU"/>
              </w:rPr>
              <w:t>Объем перевозки грубых кормов (сена), тонн</w:t>
            </w:r>
          </w:p>
        </w:tc>
        <w:tc>
          <w:tcPr>
            <w:tcW w:w="2301" w:type="dxa"/>
            <w:vAlign w:val="center"/>
          </w:tcPr>
          <w:p w:rsidR="00FC49A1" w:rsidRPr="000616AF" w:rsidRDefault="00FC49A1" w:rsidP="002676F3">
            <w:pPr>
              <w:spacing w:after="0" w:line="240" w:lineRule="auto"/>
              <w:ind w:firstLine="851"/>
              <w:jc w:val="both"/>
              <w:rPr>
                <w:rFonts w:ascii="Times New Roman" w:eastAsia="Bookshelf Symbol 7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1.___________________________________________________________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2.___________________________________________________________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3.___________________________________________________________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4.___________________________________________________________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5. 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6. ___________________________________________________________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C49A1" w:rsidRPr="000616AF" w:rsidTr="002676F3">
        <w:tc>
          <w:tcPr>
            <w:tcW w:w="6380" w:type="dxa"/>
            <w:gridSpan w:val="2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Руководитель организации (ИП, КФХ)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right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_____________/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____________________/</w:t>
            </w: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C49A1" w:rsidRPr="000616AF" w:rsidTr="002676F3">
        <w:tc>
          <w:tcPr>
            <w:tcW w:w="6380" w:type="dxa"/>
            <w:gridSpan w:val="2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right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_____________/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____________________/</w:t>
            </w: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«___</w:t>
      </w:r>
      <w:proofErr w:type="gramStart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_»_</w:t>
      </w:r>
      <w:proofErr w:type="gramEnd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_____________20__г. (дата предоставления)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М.П.</w:t>
      </w:r>
    </w:p>
    <w:p w:rsidR="00FC49A1" w:rsidRPr="000616AF" w:rsidRDefault="00FC49A1" w:rsidP="00FC49A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FC49A1" w:rsidRPr="0041669C" w:rsidTr="002676F3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9A1" w:rsidRPr="0041669C" w:rsidRDefault="00FC49A1" w:rsidP="0026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49A1" w:rsidRPr="0041669C" w:rsidRDefault="00FC49A1" w:rsidP="0026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FC49A1" w:rsidRPr="0041669C" w:rsidRDefault="00FC49A1" w:rsidP="0026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FC49A1" w:rsidRPr="004F14CB" w:rsidRDefault="00FC49A1" w:rsidP="0026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мая 2023 г.</w:t>
            </w:r>
          </w:p>
          <w:p w:rsidR="00FC49A1" w:rsidRPr="0041669C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F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</w:tc>
      </w:tr>
    </w:tbl>
    <w:p w:rsidR="00FC49A1" w:rsidRPr="000616AF" w:rsidRDefault="00FC49A1" w:rsidP="00FC49A1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СПРАВКА</w:t>
      </w: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о неполучении государственной поддержки на те же цели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Настоящей справкой подтверждаю, </w:t>
      </w:r>
      <w:proofErr w:type="gramStart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что  _</w:t>
      </w:r>
      <w:proofErr w:type="gramEnd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MT Extra" w:hAnsi="Times New Roman" w:cs="Times New Roman"/>
          <w:sz w:val="20"/>
          <w:szCs w:val="28"/>
        </w:rPr>
      </w:pPr>
      <w:r w:rsidRPr="000616AF">
        <w:rPr>
          <w:rFonts w:ascii="Times New Roman" w:eastAsia="MT Extra" w:hAnsi="Times New Roman" w:cs="Times New Roman"/>
          <w:sz w:val="20"/>
          <w:szCs w:val="28"/>
        </w:rPr>
        <w:t>(наименование организации, ИП, КФХ)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не является получателем денежных средств из бюджета муниципального образования «Ленский район» Республики Саха (Якутия) на основании иных нормативных правовых актов на цели финансового обеспечения части затрат </w:t>
      </w:r>
      <w:r w:rsidRPr="000616AF">
        <w:rPr>
          <w:rFonts w:ascii="Times New Roman CYR" w:eastAsia="Arial" w:hAnsi="Times New Roman CYR" w:cs="Times New Roman CYR"/>
          <w:sz w:val="28"/>
          <w:szCs w:val="28"/>
          <w:lang w:eastAsia="ru-RU"/>
        </w:rPr>
        <w:t>по перевозке грубых кормов (сена) на создание условий для устойчивой зимовки скота и лошадей.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C49A1" w:rsidRPr="000616AF" w:rsidTr="002676F3">
        <w:tc>
          <w:tcPr>
            <w:tcW w:w="6380" w:type="dxa"/>
            <w:gridSpan w:val="2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Руководитель организации (ИП, КФХ)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right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_____________/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____________________/</w:t>
            </w: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C49A1" w:rsidRPr="000616AF" w:rsidTr="002676F3">
        <w:tc>
          <w:tcPr>
            <w:tcW w:w="6380" w:type="dxa"/>
            <w:gridSpan w:val="2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right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_____________/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____________________/</w:t>
            </w: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«___</w:t>
      </w:r>
      <w:proofErr w:type="gramStart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_»_</w:t>
      </w:r>
      <w:proofErr w:type="gramEnd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_____________20__г. (дата предоставления)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М.П.</w:t>
      </w:r>
    </w:p>
    <w:p w:rsidR="00FC49A1" w:rsidRPr="000616AF" w:rsidRDefault="00FC49A1" w:rsidP="00FC49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FC49A1" w:rsidRPr="00FC49A1" w:rsidTr="002676F3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«26» мая 2023 г.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31                                                               </w:t>
            </w:r>
          </w:p>
        </w:tc>
      </w:tr>
    </w:tbl>
    <w:p w:rsidR="00FC49A1" w:rsidRPr="000616AF" w:rsidRDefault="00FC49A1" w:rsidP="00FC49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tabs>
          <w:tab w:val="left" w:pos="3000"/>
        </w:tabs>
        <w:spacing w:after="0" w:line="360" w:lineRule="auto"/>
        <w:jc w:val="both"/>
        <w:rPr>
          <w:rFonts w:ascii="Times New Roman" w:eastAsia="Times New Roman CYR" w:hAnsi="Times New Roman" w:cs="Times New Roman"/>
          <w:sz w:val="20"/>
          <w:szCs w:val="20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Справка об отсутствии процессов реорганизации, ликвидации, банкротства получателя субсидии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Настоящей справкой подтверждаю, что у __________________________________________________________________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center"/>
        <w:rPr>
          <w:rFonts w:ascii="Times New Roman" w:eastAsia="Times New Roman CYR" w:hAnsi="Times New Roman" w:cs="Times New Roman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Cs w:val="28"/>
          <w:lang w:eastAsia="ru-RU"/>
        </w:rPr>
        <w:t>(наименование организации/предприятия)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отсутствуют процессы реорганизации, ликвидации, в отношении __________________________________________________________________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center"/>
        <w:rPr>
          <w:rFonts w:ascii="Times New Roman" w:eastAsia="Times New Roman CYR" w:hAnsi="Times New Roman" w:cs="Times New Roman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Cs w:val="28"/>
          <w:lang w:eastAsia="ru-RU"/>
        </w:rPr>
        <w:t>(наименование организации/предприятия)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014"/>
        <w:gridCol w:w="3366"/>
      </w:tblGrid>
      <w:tr w:rsidR="00FC49A1" w:rsidRPr="000616AF" w:rsidTr="002676F3">
        <w:tc>
          <w:tcPr>
            <w:tcW w:w="6204" w:type="dxa"/>
            <w:gridSpan w:val="2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3366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4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_____________/</w:t>
            </w:r>
          </w:p>
        </w:tc>
        <w:tc>
          <w:tcPr>
            <w:tcW w:w="3366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____________________/</w:t>
            </w: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4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366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014"/>
        <w:gridCol w:w="3366"/>
      </w:tblGrid>
      <w:tr w:rsidR="00FC49A1" w:rsidRPr="000616AF" w:rsidTr="002676F3">
        <w:tc>
          <w:tcPr>
            <w:tcW w:w="6204" w:type="dxa"/>
            <w:gridSpan w:val="2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366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4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_____________/</w:t>
            </w:r>
          </w:p>
        </w:tc>
        <w:tc>
          <w:tcPr>
            <w:tcW w:w="3366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____________________/</w:t>
            </w:r>
          </w:p>
        </w:tc>
      </w:tr>
      <w:tr w:rsidR="00FC49A1" w:rsidRPr="000616AF" w:rsidTr="002676F3">
        <w:tc>
          <w:tcPr>
            <w:tcW w:w="3190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4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366" w:type="dxa"/>
            <w:shd w:val="clear" w:color="auto" w:fill="auto"/>
          </w:tcPr>
          <w:p w:rsidR="00FC49A1" w:rsidRPr="000616AF" w:rsidRDefault="00FC49A1" w:rsidP="002676F3">
            <w:pPr>
              <w:spacing w:after="0" w:line="360" w:lineRule="auto"/>
              <w:ind w:firstLine="851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0616AF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«___</w:t>
      </w:r>
      <w:proofErr w:type="gramStart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_»_</w:t>
      </w:r>
      <w:proofErr w:type="gramEnd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_____________20__ г. (дата предоставления)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М.П.</w:t>
      </w: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FC49A1" w:rsidRPr="00FC49A1" w:rsidTr="002676F3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«26» мая 2023 г.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31                                                               </w:t>
            </w:r>
          </w:p>
        </w:tc>
      </w:tr>
    </w:tbl>
    <w:p w:rsidR="00FC49A1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Справка о не прекращении деятельности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Настоящей справкой подтверждаю, что __________________________________________________________________</w:t>
      </w:r>
    </w:p>
    <w:p w:rsidR="00FC49A1" w:rsidRPr="000616AF" w:rsidRDefault="00FC49A1" w:rsidP="00FC49A1">
      <w:pPr>
        <w:spacing w:after="0" w:line="360" w:lineRule="auto"/>
        <w:jc w:val="center"/>
        <w:rPr>
          <w:rFonts w:ascii="Times New Roman" w:eastAsia="Times New Roman CYR" w:hAnsi="Times New Roman" w:cs="Times New Roman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Cs w:val="28"/>
          <w:lang w:eastAsia="ru-RU"/>
        </w:rPr>
        <w:t>(наименование ИП, КФХ)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деятельность в качестве индивидуального предпринимателя (крестьянского (фермерского) хозяйства) не прекращена. 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Индивидуальный </w:t>
      </w: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предприниматель (глава </w:t>
      </w:r>
      <w:proofErr w:type="gramStart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КФХ)   </w:t>
      </w:r>
      <w:proofErr w:type="gramEnd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   _____________/____________________/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                                                 (</w:t>
      </w:r>
      <w:proofErr w:type="gramStart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                (Ф.И.О.)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«___</w:t>
      </w:r>
      <w:proofErr w:type="gramStart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_»_</w:t>
      </w:r>
      <w:proofErr w:type="gramEnd"/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_____________20__ г. (дата предоставления)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>М.П.</w:t>
      </w: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FC49A1" w:rsidRPr="00FC49A1" w:rsidTr="002676F3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«26» мая 2023 г.</w:t>
            </w:r>
          </w:p>
          <w:p w:rsidR="00FC49A1" w:rsidRPr="00FC49A1" w:rsidRDefault="00FC49A1" w:rsidP="00F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C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31                                                               </w:t>
            </w:r>
          </w:p>
        </w:tc>
      </w:tr>
    </w:tbl>
    <w:p w:rsidR="00FC49A1" w:rsidRPr="000616AF" w:rsidRDefault="00FC49A1" w:rsidP="00FC49A1">
      <w:pPr>
        <w:spacing w:after="0" w:line="360" w:lineRule="exact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</w:p>
    <w:p w:rsidR="00FC49A1" w:rsidRDefault="00FC49A1" w:rsidP="00FC49A1">
      <w:pPr>
        <w:spacing w:after="0" w:line="240" w:lineRule="auto"/>
        <w:jc w:val="center"/>
        <w:rPr>
          <w:rFonts w:ascii="Times New Roman CYR" w:eastAsia="font235" w:hAnsi="Times New Roman CYR" w:cs="Times New Roman CYR"/>
          <w:b/>
          <w:sz w:val="28"/>
          <w:szCs w:val="28"/>
          <w:lang w:eastAsia="ru-RU"/>
        </w:rPr>
      </w:pPr>
    </w:p>
    <w:p w:rsidR="00FC49A1" w:rsidRDefault="00FC49A1" w:rsidP="00FC49A1">
      <w:pPr>
        <w:spacing w:after="0" w:line="240" w:lineRule="auto"/>
        <w:jc w:val="center"/>
        <w:rPr>
          <w:rFonts w:ascii="Times New Roman CYR" w:eastAsia="font235" w:hAnsi="Times New Roman CYR" w:cs="Times New Roman CYR"/>
          <w:b/>
          <w:sz w:val="28"/>
          <w:szCs w:val="28"/>
          <w:lang w:eastAsia="ru-RU"/>
        </w:rPr>
      </w:pPr>
    </w:p>
    <w:p w:rsidR="00FC49A1" w:rsidRPr="000616AF" w:rsidRDefault="00FC49A1" w:rsidP="00FC49A1">
      <w:pPr>
        <w:spacing w:after="0" w:line="240" w:lineRule="auto"/>
        <w:jc w:val="center"/>
        <w:rPr>
          <w:rFonts w:ascii="Times New Roman CYR" w:eastAsia="font235" w:hAnsi="Times New Roman CYR" w:cs="Times New Roman CYR"/>
          <w:sz w:val="28"/>
          <w:szCs w:val="28"/>
          <w:lang w:eastAsia="ru-RU"/>
        </w:rPr>
      </w:pPr>
      <w:bookmarkStart w:id="0" w:name="_GoBack"/>
      <w:bookmarkEnd w:id="0"/>
      <w:r w:rsidRPr="000616AF">
        <w:rPr>
          <w:rFonts w:ascii="Times New Roman CYR" w:eastAsia="font235" w:hAnsi="Times New Roman CYR" w:cs="Times New Roman CYR"/>
          <w:b/>
          <w:sz w:val="28"/>
          <w:szCs w:val="28"/>
          <w:lang w:eastAsia="ru-RU"/>
        </w:rPr>
        <w:t>Справка о том, что лицо, претендующее на получение субсидии, не является иностранным юридическим лицом</w:t>
      </w:r>
    </w:p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 CYR" w:eastAsia="font235" w:hAnsi="Times New Roman CYR" w:cs="Times New Roman CYR"/>
          <w:sz w:val="28"/>
          <w:szCs w:val="28"/>
          <w:lang w:eastAsia="ru-RU"/>
        </w:rPr>
      </w:pPr>
    </w:p>
    <w:p w:rsidR="00FC49A1" w:rsidRPr="000616AF" w:rsidRDefault="00FC49A1" w:rsidP="00FC49A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49A1" w:rsidRPr="000616AF" w:rsidRDefault="00FC49A1" w:rsidP="00FC49A1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 </w:t>
      </w:r>
    </w:p>
    <w:p w:rsidR="00FC49A1" w:rsidRPr="000616AF" w:rsidRDefault="00FC49A1" w:rsidP="00FC49A1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1400" w:righ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16A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ИНН, ОГРН)</w:t>
      </w:r>
    </w:p>
    <w:p w:rsidR="00FC49A1" w:rsidRPr="000616AF" w:rsidRDefault="00FC49A1" w:rsidP="00FC49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подтверждает, что не является иностранным юридическим лицом, в том числе местом регистрации не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</w:r>
    </w:p>
    <w:p w:rsidR="00FC49A1" w:rsidRPr="000616AF" w:rsidRDefault="00FC49A1" w:rsidP="00FC49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49A1" w:rsidRPr="000616AF" w:rsidRDefault="00FC49A1" w:rsidP="00FC49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Полноту и достоверность представляемых сведений и документов подтверждаю. </w:t>
      </w:r>
    </w:p>
    <w:p w:rsidR="00FC49A1" w:rsidRPr="000616AF" w:rsidRDefault="00FC49A1" w:rsidP="00FC49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49A1" w:rsidRPr="000616AF" w:rsidRDefault="00FC49A1" w:rsidP="00FC49A1">
      <w:pPr>
        <w:autoSpaceDE w:val="0"/>
        <w:autoSpaceDN w:val="0"/>
        <w:spacing w:after="0" w:line="240" w:lineRule="auto"/>
        <w:ind w:left="2127" w:hanging="1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6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Приложения:</w:t>
      </w:r>
      <w:r w:rsidRPr="000616AF">
        <w:rPr>
          <w:rFonts w:ascii="Times New Roman" w:eastAsia="Times New Roman" w:hAnsi="Times New Roman" w:cs="Times New Roman"/>
          <w:sz w:val="26"/>
          <w:szCs w:val="26"/>
          <w:lang w:eastAsia="ru-RU"/>
        </w:rPr>
        <w:t> 1. Документы, подтверждающие указанные в справке обстоятельства (сведения) (копия документа, подтверждающего государственную регистрацию в качестве российского юридического лица, выписка из реестра акционеров (для акционерных обществ), список участников общества с ограниченной ответственностью (для обществ с ограниченной ответственностью) и др.).</w:t>
      </w:r>
    </w:p>
    <w:p w:rsidR="00FC49A1" w:rsidRPr="000616AF" w:rsidRDefault="00FC49A1" w:rsidP="00FC49A1">
      <w:pPr>
        <w:autoSpaceDE w:val="0"/>
        <w:autoSpaceDN w:val="0"/>
        <w:spacing w:after="360" w:line="240" w:lineRule="auto"/>
        <w:ind w:left="21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6AF">
        <w:rPr>
          <w:rFonts w:ascii="Times New Roman" w:eastAsia="Times New Roman" w:hAnsi="Times New Roman" w:cs="Times New Roman"/>
          <w:sz w:val="26"/>
          <w:szCs w:val="26"/>
          <w:lang w:eastAsia="ru-RU"/>
        </w:rPr>
        <w:t>2. Документы, подтверждающие полномочия лица, подписавшего справку (единоличного исполнительного органа юридического лица либо уполномоченного им лица) (копии решения об избрании, приказа о назначении, приказа о вступлении в должность, доверенность (либо нотариально заверенная копия доверенности) соответственно, нотариально заверенный образец подписи лица, подписавшего справку, и оттиска печати (при ее наличии) юридического лица).</w:t>
      </w: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272"/>
      </w:tblGrid>
      <w:tr w:rsidR="00FC49A1" w:rsidRPr="000616AF" w:rsidTr="002676F3">
        <w:tc>
          <w:tcPr>
            <w:tcW w:w="442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C49A1" w:rsidRPr="000616AF" w:rsidRDefault="00FC49A1" w:rsidP="002676F3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Подпись, фамилия, имя, отчество (при наличии), должность лица, представляющего юридическое лицо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9A1" w:rsidRPr="000616AF" w:rsidRDefault="00FC49A1" w:rsidP="002676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49A1" w:rsidRPr="000616AF" w:rsidTr="002676F3">
        <w:tc>
          <w:tcPr>
            <w:tcW w:w="4423" w:type="dxa"/>
            <w:vMerge/>
            <w:tcBorders>
              <w:left w:val="nil"/>
              <w:bottom w:val="nil"/>
              <w:right w:val="nil"/>
            </w:tcBorders>
          </w:tcPr>
          <w:p w:rsidR="00FC49A1" w:rsidRPr="000616AF" w:rsidRDefault="00FC49A1" w:rsidP="00267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C49A1" w:rsidRPr="000616AF" w:rsidRDefault="00FC49A1" w:rsidP="002676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6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М.П.</w:t>
            </w:r>
          </w:p>
        </w:tc>
      </w:tr>
    </w:tbl>
    <w:p w:rsidR="00FC49A1" w:rsidRPr="000616AF" w:rsidRDefault="00FC49A1" w:rsidP="00FC49A1">
      <w:pPr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0616A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                                                                  «____»______________20__ г. </w:t>
      </w:r>
    </w:p>
    <w:p w:rsidR="004F461C" w:rsidRDefault="004F461C" w:rsidP="0092684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4F461C" w:rsidSect="0092684C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AB" w:rsidRDefault="00B463AB" w:rsidP="00AB1467">
      <w:pPr>
        <w:spacing w:after="0" w:line="240" w:lineRule="auto"/>
      </w:pPr>
      <w:r>
        <w:separator/>
      </w:r>
    </w:p>
  </w:endnote>
  <w:endnote w:type="continuationSeparator" w:id="0">
    <w:p w:rsidR="00B463AB" w:rsidRDefault="00B463AB" w:rsidP="00AB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font235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AB" w:rsidRDefault="00B463AB" w:rsidP="00AB1467">
      <w:pPr>
        <w:spacing w:after="0" w:line="240" w:lineRule="auto"/>
      </w:pPr>
      <w:r>
        <w:separator/>
      </w:r>
    </w:p>
  </w:footnote>
  <w:footnote w:type="continuationSeparator" w:id="0">
    <w:p w:rsidR="00B463AB" w:rsidRDefault="00B463AB" w:rsidP="00AB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5651"/>
      <w:docPartObj>
        <w:docPartGallery w:val="Page Numbers (Top of Page)"/>
        <w:docPartUnique/>
      </w:docPartObj>
    </w:sdtPr>
    <w:sdtContent>
      <w:p w:rsidR="00066D18" w:rsidRDefault="00066D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9A1">
          <w:rPr>
            <w:noProof/>
          </w:rPr>
          <w:t>14</w:t>
        </w:r>
        <w:r>
          <w:fldChar w:fldCharType="end"/>
        </w:r>
      </w:p>
    </w:sdtContent>
  </w:sdt>
  <w:p w:rsidR="00066D18" w:rsidRDefault="00066D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C1D"/>
    <w:multiLevelType w:val="hybridMultilevel"/>
    <w:tmpl w:val="86D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55128"/>
    <w:multiLevelType w:val="multilevel"/>
    <w:tmpl w:val="D5F0051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740F3927"/>
    <w:multiLevelType w:val="multilevel"/>
    <w:tmpl w:val="43CC7B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E4"/>
    <w:rsid w:val="00004E30"/>
    <w:rsid w:val="000063ED"/>
    <w:rsid w:val="00013205"/>
    <w:rsid w:val="00022141"/>
    <w:rsid w:val="00022603"/>
    <w:rsid w:val="0004278F"/>
    <w:rsid w:val="00066D18"/>
    <w:rsid w:val="00067281"/>
    <w:rsid w:val="00070DC3"/>
    <w:rsid w:val="00090097"/>
    <w:rsid w:val="0009431C"/>
    <w:rsid w:val="000A30C7"/>
    <w:rsid w:val="000A3D62"/>
    <w:rsid w:val="000A72F4"/>
    <w:rsid w:val="000E1946"/>
    <w:rsid w:val="000F0038"/>
    <w:rsid w:val="00102890"/>
    <w:rsid w:val="00113C34"/>
    <w:rsid w:val="00116542"/>
    <w:rsid w:val="001268B9"/>
    <w:rsid w:val="00131D0B"/>
    <w:rsid w:val="00143000"/>
    <w:rsid w:val="00146CF3"/>
    <w:rsid w:val="00146D3E"/>
    <w:rsid w:val="00147DC1"/>
    <w:rsid w:val="001658B6"/>
    <w:rsid w:val="00192DC1"/>
    <w:rsid w:val="001A5F08"/>
    <w:rsid w:val="001C1DD8"/>
    <w:rsid w:val="001D23B9"/>
    <w:rsid w:val="001D3C20"/>
    <w:rsid w:val="001E0751"/>
    <w:rsid w:val="001E4F36"/>
    <w:rsid w:val="002078F0"/>
    <w:rsid w:val="00214F7D"/>
    <w:rsid w:val="00236F08"/>
    <w:rsid w:val="00237077"/>
    <w:rsid w:val="00263CD6"/>
    <w:rsid w:val="00266869"/>
    <w:rsid w:val="00276167"/>
    <w:rsid w:val="0028078B"/>
    <w:rsid w:val="002874DC"/>
    <w:rsid w:val="00294325"/>
    <w:rsid w:val="002B5BA8"/>
    <w:rsid w:val="002C2A7A"/>
    <w:rsid w:val="002C39B2"/>
    <w:rsid w:val="002E0012"/>
    <w:rsid w:val="002E00F1"/>
    <w:rsid w:val="002E15B9"/>
    <w:rsid w:val="002E1BC7"/>
    <w:rsid w:val="002F5642"/>
    <w:rsid w:val="0030322C"/>
    <w:rsid w:val="0031418E"/>
    <w:rsid w:val="00337BEC"/>
    <w:rsid w:val="0035073E"/>
    <w:rsid w:val="00351EA7"/>
    <w:rsid w:val="00362E1A"/>
    <w:rsid w:val="003674DF"/>
    <w:rsid w:val="00385FD6"/>
    <w:rsid w:val="0039245D"/>
    <w:rsid w:val="003945B2"/>
    <w:rsid w:val="003E0A30"/>
    <w:rsid w:val="00402531"/>
    <w:rsid w:val="0041669C"/>
    <w:rsid w:val="00445790"/>
    <w:rsid w:val="004526A4"/>
    <w:rsid w:val="00453EC9"/>
    <w:rsid w:val="004621C2"/>
    <w:rsid w:val="00474D65"/>
    <w:rsid w:val="00487551"/>
    <w:rsid w:val="004A0DF3"/>
    <w:rsid w:val="004A2102"/>
    <w:rsid w:val="004A6084"/>
    <w:rsid w:val="004B344C"/>
    <w:rsid w:val="004B3F70"/>
    <w:rsid w:val="004C6669"/>
    <w:rsid w:val="004D7872"/>
    <w:rsid w:val="004E5C4F"/>
    <w:rsid w:val="004F14CB"/>
    <w:rsid w:val="004F2D00"/>
    <w:rsid w:val="004F461C"/>
    <w:rsid w:val="00503348"/>
    <w:rsid w:val="0051603C"/>
    <w:rsid w:val="00521B21"/>
    <w:rsid w:val="0053495D"/>
    <w:rsid w:val="00537A7F"/>
    <w:rsid w:val="005500F4"/>
    <w:rsid w:val="00562D7B"/>
    <w:rsid w:val="00564600"/>
    <w:rsid w:val="005721FD"/>
    <w:rsid w:val="00580CD3"/>
    <w:rsid w:val="005A24FD"/>
    <w:rsid w:val="005B1ED3"/>
    <w:rsid w:val="005E2A39"/>
    <w:rsid w:val="005E3734"/>
    <w:rsid w:val="00602FEF"/>
    <w:rsid w:val="006032F5"/>
    <w:rsid w:val="00614A3E"/>
    <w:rsid w:val="00614C9C"/>
    <w:rsid w:val="006241FF"/>
    <w:rsid w:val="00626EDF"/>
    <w:rsid w:val="00646BA2"/>
    <w:rsid w:val="00650750"/>
    <w:rsid w:val="006707C6"/>
    <w:rsid w:val="00684D2B"/>
    <w:rsid w:val="00686DFF"/>
    <w:rsid w:val="006873CF"/>
    <w:rsid w:val="006A6F78"/>
    <w:rsid w:val="006C05B5"/>
    <w:rsid w:val="006C40B8"/>
    <w:rsid w:val="00730102"/>
    <w:rsid w:val="00736233"/>
    <w:rsid w:val="007632D5"/>
    <w:rsid w:val="00764FBD"/>
    <w:rsid w:val="0076772C"/>
    <w:rsid w:val="00780380"/>
    <w:rsid w:val="007A05D0"/>
    <w:rsid w:val="007A5E12"/>
    <w:rsid w:val="007C0065"/>
    <w:rsid w:val="007D1B9A"/>
    <w:rsid w:val="007E3496"/>
    <w:rsid w:val="007E6087"/>
    <w:rsid w:val="00814081"/>
    <w:rsid w:val="00822D3C"/>
    <w:rsid w:val="00823833"/>
    <w:rsid w:val="00831A9E"/>
    <w:rsid w:val="00831BEA"/>
    <w:rsid w:val="00834A1B"/>
    <w:rsid w:val="008478AE"/>
    <w:rsid w:val="0086112F"/>
    <w:rsid w:val="0087568B"/>
    <w:rsid w:val="00882F9F"/>
    <w:rsid w:val="008949AF"/>
    <w:rsid w:val="00897936"/>
    <w:rsid w:val="008A1D2E"/>
    <w:rsid w:val="008C39DE"/>
    <w:rsid w:val="008D617D"/>
    <w:rsid w:val="008E6580"/>
    <w:rsid w:val="008F1409"/>
    <w:rsid w:val="0091594C"/>
    <w:rsid w:val="0092684C"/>
    <w:rsid w:val="009373AF"/>
    <w:rsid w:val="00940D43"/>
    <w:rsid w:val="009434FF"/>
    <w:rsid w:val="009533BE"/>
    <w:rsid w:val="009717C1"/>
    <w:rsid w:val="009A249B"/>
    <w:rsid w:val="009A4503"/>
    <w:rsid w:val="009C241E"/>
    <w:rsid w:val="009C7369"/>
    <w:rsid w:val="009D3E99"/>
    <w:rsid w:val="009E0A0E"/>
    <w:rsid w:val="009E493B"/>
    <w:rsid w:val="00A066CA"/>
    <w:rsid w:val="00A070BE"/>
    <w:rsid w:val="00A16B20"/>
    <w:rsid w:val="00A433CB"/>
    <w:rsid w:val="00A54685"/>
    <w:rsid w:val="00A55A13"/>
    <w:rsid w:val="00A651A8"/>
    <w:rsid w:val="00A770D9"/>
    <w:rsid w:val="00A85FD7"/>
    <w:rsid w:val="00A875A7"/>
    <w:rsid w:val="00A96242"/>
    <w:rsid w:val="00A97FCE"/>
    <w:rsid w:val="00AB1467"/>
    <w:rsid w:val="00AB531B"/>
    <w:rsid w:val="00AD0133"/>
    <w:rsid w:val="00AD086A"/>
    <w:rsid w:val="00AD0C98"/>
    <w:rsid w:val="00AD233B"/>
    <w:rsid w:val="00AD46F6"/>
    <w:rsid w:val="00AE4CEE"/>
    <w:rsid w:val="00B121FD"/>
    <w:rsid w:val="00B15409"/>
    <w:rsid w:val="00B25877"/>
    <w:rsid w:val="00B463AB"/>
    <w:rsid w:val="00B536C7"/>
    <w:rsid w:val="00B550C7"/>
    <w:rsid w:val="00B67363"/>
    <w:rsid w:val="00B761AC"/>
    <w:rsid w:val="00B76C39"/>
    <w:rsid w:val="00B76DE4"/>
    <w:rsid w:val="00B8073E"/>
    <w:rsid w:val="00B94DEA"/>
    <w:rsid w:val="00BB0B52"/>
    <w:rsid w:val="00BE2518"/>
    <w:rsid w:val="00BF651C"/>
    <w:rsid w:val="00BF6D4D"/>
    <w:rsid w:val="00C07D09"/>
    <w:rsid w:val="00C1778E"/>
    <w:rsid w:val="00C530EF"/>
    <w:rsid w:val="00C64A45"/>
    <w:rsid w:val="00C75DD4"/>
    <w:rsid w:val="00C82E3A"/>
    <w:rsid w:val="00CA1E8B"/>
    <w:rsid w:val="00CA3598"/>
    <w:rsid w:val="00CA5AF6"/>
    <w:rsid w:val="00CA7443"/>
    <w:rsid w:val="00CB7CB6"/>
    <w:rsid w:val="00CB7DDB"/>
    <w:rsid w:val="00CC4E5E"/>
    <w:rsid w:val="00CD3CD3"/>
    <w:rsid w:val="00CE08D9"/>
    <w:rsid w:val="00CE64F3"/>
    <w:rsid w:val="00CF4A3F"/>
    <w:rsid w:val="00D10E10"/>
    <w:rsid w:val="00D1422F"/>
    <w:rsid w:val="00D46A5C"/>
    <w:rsid w:val="00D60349"/>
    <w:rsid w:val="00D64E9A"/>
    <w:rsid w:val="00D967E0"/>
    <w:rsid w:val="00D97C1E"/>
    <w:rsid w:val="00DA34F1"/>
    <w:rsid w:val="00DB4630"/>
    <w:rsid w:val="00DC0D41"/>
    <w:rsid w:val="00DC7F1E"/>
    <w:rsid w:val="00DD0F2D"/>
    <w:rsid w:val="00DE4EC0"/>
    <w:rsid w:val="00DF2B8F"/>
    <w:rsid w:val="00DF7A87"/>
    <w:rsid w:val="00E02BC0"/>
    <w:rsid w:val="00E041CF"/>
    <w:rsid w:val="00E06907"/>
    <w:rsid w:val="00E06C18"/>
    <w:rsid w:val="00E20181"/>
    <w:rsid w:val="00E359FB"/>
    <w:rsid w:val="00E629F8"/>
    <w:rsid w:val="00E74EA5"/>
    <w:rsid w:val="00EA0BF1"/>
    <w:rsid w:val="00EA108C"/>
    <w:rsid w:val="00EA1C67"/>
    <w:rsid w:val="00EB7B5F"/>
    <w:rsid w:val="00EC02AA"/>
    <w:rsid w:val="00EC0F62"/>
    <w:rsid w:val="00ED1394"/>
    <w:rsid w:val="00EF03C2"/>
    <w:rsid w:val="00EF38BA"/>
    <w:rsid w:val="00F024AC"/>
    <w:rsid w:val="00F36B26"/>
    <w:rsid w:val="00F40D34"/>
    <w:rsid w:val="00F413F1"/>
    <w:rsid w:val="00F46A0A"/>
    <w:rsid w:val="00F67F0D"/>
    <w:rsid w:val="00F67FC8"/>
    <w:rsid w:val="00F84173"/>
    <w:rsid w:val="00F853DE"/>
    <w:rsid w:val="00F86F6A"/>
    <w:rsid w:val="00FC49A1"/>
    <w:rsid w:val="00FC5FB7"/>
    <w:rsid w:val="00FC63AB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E6E2A-563B-43E4-9CE1-A548021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4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7936"/>
    <w:pPr>
      <w:ind w:left="720"/>
      <w:contextualSpacing/>
    </w:pPr>
  </w:style>
  <w:style w:type="character" w:styleId="a7">
    <w:name w:val="Hyperlink"/>
    <w:uiPriority w:val="99"/>
    <w:unhideWhenUsed/>
    <w:rsid w:val="005A24F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B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1467"/>
  </w:style>
  <w:style w:type="paragraph" w:styleId="aa">
    <w:name w:val="footer"/>
    <w:basedOn w:val="a"/>
    <w:link w:val="ab"/>
    <w:uiPriority w:val="99"/>
    <w:unhideWhenUsed/>
    <w:rsid w:val="00AB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hlen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F4BB-8662-4260-8AC7-A797DBF3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14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61</cp:revision>
  <cp:lastPrinted>2023-05-26T02:29:00Z</cp:lastPrinted>
  <dcterms:created xsi:type="dcterms:W3CDTF">2023-03-31T02:57:00Z</dcterms:created>
  <dcterms:modified xsi:type="dcterms:W3CDTF">2023-05-29T07:09:00Z</dcterms:modified>
</cp:coreProperties>
</file>