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846" w:type="dxa"/>
        <w:tblInd w:w="-34" w:type="dxa"/>
        <w:tblLayout w:type="fixed"/>
        <w:tblLook w:val="0000" w:firstRow="0" w:lastRow="0" w:firstColumn="0" w:lastColumn="0" w:noHBand="0" w:noVBand="0"/>
      </w:tblPr>
      <w:tblGrid>
        <w:gridCol w:w="3520"/>
        <w:gridCol w:w="2292"/>
        <w:gridCol w:w="3861"/>
        <w:gridCol w:w="3912"/>
        <w:gridCol w:w="2292"/>
        <w:gridCol w:w="3969"/>
      </w:tblGrid>
      <w:tr w:rsidR="009708FA" w:rsidRPr="00122E29" w:rsidTr="00F27442">
        <w:trPr>
          <w:cantSplit/>
          <w:trHeight w:val="2200"/>
        </w:trPr>
        <w:tc>
          <w:tcPr>
            <w:tcW w:w="3520" w:type="dxa"/>
          </w:tcPr>
          <w:p w:rsidR="009708FA" w:rsidRPr="00122E29" w:rsidRDefault="009708FA" w:rsidP="00F27442">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rsidR="009708FA" w:rsidRPr="00122E29" w:rsidRDefault="009708FA" w:rsidP="00F27442">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9708FA" w:rsidRPr="00122E29" w:rsidRDefault="009708FA" w:rsidP="00F27442">
            <w:pPr>
              <w:widowControl/>
              <w:autoSpaceDE/>
              <w:autoSpaceDN/>
              <w:adjustRightInd/>
              <w:jc w:val="center"/>
              <w:rPr>
                <w:b/>
                <w:bCs/>
                <w:sz w:val="32"/>
                <w:szCs w:val="32"/>
              </w:rPr>
            </w:pPr>
            <w:r w:rsidRPr="00122E29">
              <w:rPr>
                <w:b/>
                <w:bCs/>
                <w:sz w:val="32"/>
                <w:szCs w:val="32"/>
              </w:rPr>
              <w:t>Республики Саха</w:t>
            </w:r>
          </w:p>
          <w:p w:rsidR="009708FA" w:rsidRPr="00122E29" w:rsidRDefault="009708FA" w:rsidP="00F27442">
            <w:pPr>
              <w:widowControl/>
              <w:autoSpaceDE/>
              <w:autoSpaceDN/>
              <w:adjustRightInd/>
              <w:jc w:val="center"/>
              <w:rPr>
                <w:b/>
                <w:sz w:val="32"/>
                <w:szCs w:val="32"/>
              </w:rPr>
            </w:pPr>
            <w:r w:rsidRPr="00122E29">
              <w:rPr>
                <w:b/>
                <w:bCs/>
                <w:sz w:val="32"/>
                <w:szCs w:val="32"/>
              </w:rPr>
              <w:t>(Якутия)</w:t>
            </w:r>
          </w:p>
        </w:tc>
        <w:tc>
          <w:tcPr>
            <w:tcW w:w="2292" w:type="dxa"/>
          </w:tcPr>
          <w:p w:rsidR="009708FA" w:rsidRPr="00122E29" w:rsidRDefault="009708FA" w:rsidP="00F27442">
            <w:pPr>
              <w:widowControl/>
              <w:autoSpaceDE/>
              <w:autoSpaceDN/>
              <w:adjustRightInd/>
              <w:jc w:val="center"/>
              <w:rPr>
                <w:sz w:val="32"/>
                <w:szCs w:val="32"/>
              </w:rPr>
            </w:pPr>
            <w:r w:rsidRPr="00122E29">
              <w:rPr>
                <w:noProof/>
                <w:sz w:val="32"/>
                <w:szCs w:val="32"/>
              </w:rPr>
              <w:drawing>
                <wp:inline distT="0" distB="0" distL="0" distR="0">
                  <wp:extent cx="1181100" cy="1143000"/>
                  <wp:effectExtent l="0" t="0" r="0"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861" w:type="dxa"/>
          </w:tcPr>
          <w:p w:rsidR="009708FA" w:rsidRDefault="009708FA" w:rsidP="00F27442">
            <w:pPr>
              <w:keepNext/>
              <w:widowControl/>
              <w:autoSpaceDE/>
              <w:autoSpaceDN/>
              <w:adjustRightInd/>
              <w:jc w:val="center"/>
              <w:outlineLvl w:val="0"/>
              <w:rPr>
                <w:b/>
                <w:snapToGrid w:val="0"/>
                <w:color w:val="000000"/>
                <w:sz w:val="32"/>
                <w:szCs w:val="32"/>
              </w:rPr>
            </w:pPr>
            <w:r w:rsidRPr="00122E29">
              <w:rPr>
                <w:b/>
                <w:snapToGrid w:val="0"/>
                <w:color w:val="000000"/>
                <w:sz w:val="32"/>
                <w:szCs w:val="32"/>
              </w:rPr>
              <w:t>Саха</w:t>
            </w:r>
          </w:p>
          <w:p w:rsidR="009708FA" w:rsidRPr="00122E29" w:rsidRDefault="009708FA" w:rsidP="00F27442">
            <w:pPr>
              <w:keepNext/>
              <w:widowControl/>
              <w:autoSpaceDE/>
              <w:autoSpaceDN/>
              <w:adjustRightInd/>
              <w:jc w:val="center"/>
              <w:outlineLvl w:val="0"/>
              <w:rPr>
                <w:b/>
                <w:snapToGrid w:val="0"/>
                <w:color w:val="000000"/>
                <w:sz w:val="32"/>
                <w:szCs w:val="32"/>
              </w:rPr>
            </w:pPr>
            <w:proofErr w:type="spellStart"/>
            <w:r>
              <w:rPr>
                <w:b/>
                <w:snapToGrid w:val="0"/>
                <w:color w:val="000000"/>
                <w:sz w:val="32"/>
                <w:szCs w:val="32"/>
              </w:rPr>
              <w:t>Өрөспүү</w:t>
            </w:r>
            <w:r w:rsidRPr="00122E29">
              <w:rPr>
                <w:b/>
                <w:snapToGrid w:val="0"/>
                <w:color w:val="000000"/>
                <w:sz w:val="32"/>
                <w:szCs w:val="32"/>
              </w:rPr>
              <w:t>б</w:t>
            </w:r>
            <w:proofErr w:type="spellEnd"/>
            <w:r>
              <w:rPr>
                <w:b/>
                <w:snapToGrid w:val="0"/>
                <w:color w:val="000000"/>
                <w:sz w:val="32"/>
                <w:szCs w:val="32"/>
                <w:lang w:val="sah-RU"/>
              </w:rPr>
              <w:t>ү</w:t>
            </w:r>
            <w:r w:rsidRPr="00122E29">
              <w:rPr>
                <w:b/>
                <w:snapToGrid w:val="0"/>
                <w:color w:val="000000"/>
                <w:sz w:val="32"/>
                <w:szCs w:val="32"/>
              </w:rPr>
              <w:t>л</w:t>
            </w:r>
            <w:r>
              <w:rPr>
                <w:b/>
                <w:snapToGrid w:val="0"/>
                <w:color w:val="000000"/>
                <w:sz w:val="32"/>
                <w:szCs w:val="32"/>
                <w:lang w:val="sah-RU"/>
              </w:rPr>
              <w:t>ү</w:t>
            </w:r>
            <w:proofErr w:type="spellStart"/>
            <w:r>
              <w:rPr>
                <w:b/>
                <w:snapToGrid w:val="0"/>
                <w:color w:val="000000"/>
                <w:sz w:val="32"/>
                <w:szCs w:val="32"/>
              </w:rPr>
              <w:t>кэти</w:t>
            </w:r>
            <w:r w:rsidRPr="00122E29">
              <w:rPr>
                <w:b/>
                <w:snapToGrid w:val="0"/>
                <w:color w:val="000000"/>
                <w:sz w:val="32"/>
                <w:szCs w:val="32"/>
              </w:rPr>
              <w:t>н</w:t>
            </w:r>
            <w:proofErr w:type="spellEnd"/>
          </w:p>
          <w:p w:rsidR="009708FA" w:rsidRPr="00122E29" w:rsidRDefault="009708FA" w:rsidP="00DC7EB1">
            <w:pPr>
              <w:keepNext/>
              <w:widowControl/>
              <w:autoSpaceDE/>
              <w:autoSpaceDN/>
              <w:adjustRightInd/>
              <w:ind w:right="-108"/>
              <w:jc w:val="center"/>
              <w:outlineLvl w:val="0"/>
              <w:rPr>
                <w:b/>
                <w:snapToGrid w:val="0"/>
                <w:color w:val="000000"/>
                <w:sz w:val="32"/>
                <w:szCs w:val="32"/>
              </w:rPr>
            </w:pPr>
            <w:r w:rsidRPr="00122E29">
              <w:rPr>
                <w:b/>
                <w:snapToGrid w:val="0"/>
                <w:color w:val="000000"/>
                <w:sz w:val="32"/>
                <w:szCs w:val="32"/>
              </w:rPr>
              <w:t>«ЛЕНСКЭЙ ОРОЙУОН»</w:t>
            </w:r>
          </w:p>
          <w:p w:rsidR="009708FA" w:rsidRPr="00122E29" w:rsidRDefault="009708FA" w:rsidP="00F27442">
            <w:pPr>
              <w:keepNext/>
              <w:widowControl/>
              <w:autoSpaceDE/>
              <w:autoSpaceDN/>
              <w:adjustRightInd/>
              <w:jc w:val="center"/>
              <w:outlineLvl w:val="0"/>
              <w:rPr>
                <w:b/>
                <w:snapToGrid w:val="0"/>
                <w:color w:val="000000"/>
                <w:sz w:val="32"/>
                <w:szCs w:val="32"/>
              </w:rPr>
            </w:pPr>
            <w:proofErr w:type="spellStart"/>
            <w:r w:rsidRPr="00122E29">
              <w:rPr>
                <w:b/>
                <w:snapToGrid w:val="0"/>
                <w:color w:val="000000"/>
                <w:sz w:val="32"/>
                <w:szCs w:val="32"/>
              </w:rPr>
              <w:t>муниципальнай</w:t>
            </w:r>
            <w:proofErr w:type="spellEnd"/>
          </w:p>
          <w:p w:rsidR="009708FA" w:rsidRPr="00122E29" w:rsidRDefault="009708FA" w:rsidP="00F27442">
            <w:pPr>
              <w:widowControl/>
              <w:autoSpaceDE/>
              <w:autoSpaceDN/>
              <w:adjustRightInd/>
              <w:jc w:val="center"/>
              <w:rPr>
                <w:b/>
                <w:bCs/>
                <w:sz w:val="32"/>
                <w:szCs w:val="32"/>
              </w:rPr>
            </w:pPr>
            <w:proofErr w:type="spellStart"/>
            <w:r w:rsidRPr="00122E29">
              <w:rPr>
                <w:b/>
                <w:sz w:val="32"/>
                <w:szCs w:val="32"/>
              </w:rPr>
              <w:t>тэриллиитэ</w:t>
            </w:r>
            <w:proofErr w:type="spellEnd"/>
          </w:p>
        </w:tc>
        <w:tc>
          <w:tcPr>
            <w:tcW w:w="3912" w:type="dxa"/>
          </w:tcPr>
          <w:p w:rsidR="009708FA" w:rsidRPr="00122E29" w:rsidRDefault="009708FA" w:rsidP="007361D3">
            <w:pPr>
              <w:widowControl/>
              <w:autoSpaceDE/>
              <w:autoSpaceDN/>
              <w:adjustRightInd/>
              <w:jc w:val="both"/>
              <w:rPr>
                <w:b/>
                <w:sz w:val="32"/>
                <w:szCs w:val="32"/>
              </w:rPr>
            </w:pPr>
          </w:p>
        </w:tc>
        <w:tc>
          <w:tcPr>
            <w:tcW w:w="2292" w:type="dxa"/>
          </w:tcPr>
          <w:p w:rsidR="009708FA" w:rsidRPr="00122E29" w:rsidRDefault="009708FA" w:rsidP="007361D3">
            <w:pPr>
              <w:widowControl/>
              <w:autoSpaceDE/>
              <w:autoSpaceDN/>
              <w:adjustRightInd/>
              <w:jc w:val="both"/>
              <w:rPr>
                <w:sz w:val="32"/>
                <w:szCs w:val="32"/>
              </w:rPr>
            </w:pPr>
            <w:r w:rsidRPr="00122E29">
              <w:rPr>
                <w:noProof/>
                <w:sz w:val="32"/>
                <w:szCs w:val="32"/>
              </w:rPr>
              <w:drawing>
                <wp:inline distT="0" distB="0" distL="0" distR="0">
                  <wp:extent cx="1181100" cy="1143000"/>
                  <wp:effectExtent l="0" t="0" r="0"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969" w:type="dxa"/>
          </w:tcPr>
          <w:p w:rsidR="009708FA" w:rsidRPr="00122E29" w:rsidRDefault="009708FA" w:rsidP="007361D3">
            <w:pPr>
              <w:keepNext/>
              <w:widowControl/>
              <w:autoSpaceDE/>
              <w:autoSpaceDN/>
              <w:adjustRightInd/>
              <w:jc w:val="both"/>
              <w:outlineLvl w:val="0"/>
              <w:rPr>
                <w:b/>
                <w:snapToGrid w:val="0"/>
                <w:color w:val="000000"/>
                <w:sz w:val="32"/>
                <w:szCs w:val="32"/>
              </w:rPr>
            </w:pPr>
            <w:r w:rsidRPr="00122E29">
              <w:rPr>
                <w:b/>
                <w:snapToGrid w:val="0"/>
                <w:color w:val="000000"/>
                <w:sz w:val="32"/>
                <w:szCs w:val="32"/>
              </w:rPr>
              <w:t>Саха Республикатын</w:t>
            </w:r>
          </w:p>
          <w:p w:rsidR="009708FA" w:rsidRPr="00122E29" w:rsidRDefault="009708FA" w:rsidP="007361D3">
            <w:pPr>
              <w:keepNext/>
              <w:widowControl/>
              <w:autoSpaceDE/>
              <w:autoSpaceDN/>
              <w:adjustRightInd/>
              <w:jc w:val="both"/>
              <w:outlineLvl w:val="0"/>
              <w:rPr>
                <w:b/>
                <w:snapToGrid w:val="0"/>
                <w:color w:val="000000"/>
                <w:sz w:val="32"/>
                <w:szCs w:val="32"/>
              </w:rPr>
            </w:pPr>
            <w:r w:rsidRPr="00122E29">
              <w:rPr>
                <w:b/>
                <w:snapToGrid w:val="0"/>
                <w:color w:val="000000"/>
                <w:sz w:val="32"/>
                <w:szCs w:val="32"/>
              </w:rPr>
              <w:t xml:space="preserve">«ЛЕНСКЭЙ ОРОЙУОН» </w:t>
            </w:r>
          </w:p>
          <w:p w:rsidR="009708FA" w:rsidRPr="00122E29" w:rsidRDefault="009708FA" w:rsidP="007361D3">
            <w:pPr>
              <w:keepNext/>
              <w:widowControl/>
              <w:autoSpaceDE/>
              <w:autoSpaceDN/>
              <w:adjustRightInd/>
              <w:jc w:val="both"/>
              <w:outlineLvl w:val="0"/>
              <w:rPr>
                <w:b/>
                <w:snapToGrid w:val="0"/>
                <w:color w:val="000000"/>
                <w:sz w:val="32"/>
                <w:szCs w:val="32"/>
              </w:rPr>
            </w:pPr>
            <w:proofErr w:type="spellStart"/>
            <w:r w:rsidRPr="00122E29">
              <w:rPr>
                <w:b/>
                <w:snapToGrid w:val="0"/>
                <w:color w:val="000000"/>
                <w:sz w:val="32"/>
                <w:szCs w:val="32"/>
              </w:rPr>
              <w:t>муниципальнай</w:t>
            </w:r>
            <w:proofErr w:type="spellEnd"/>
          </w:p>
          <w:p w:rsidR="009708FA" w:rsidRPr="00122E29" w:rsidRDefault="009708FA" w:rsidP="007361D3">
            <w:pPr>
              <w:widowControl/>
              <w:autoSpaceDE/>
              <w:autoSpaceDN/>
              <w:adjustRightInd/>
              <w:jc w:val="both"/>
              <w:rPr>
                <w:b/>
                <w:bCs/>
                <w:sz w:val="32"/>
                <w:szCs w:val="32"/>
              </w:rPr>
            </w:pPr>
            <w:proofErr w:type="spellStart"/>
            <w:r w:rsidRPr="00122E29">
              <w:rPr>
                <w:b/>
                <w:sz w:val="32"/>
                <w:szCs w:val="32"/>
              </w:rPr>
              <w:t>тэриллиитэ</w:t>
            </w:r>
            <w:proofErr w:type="spellEnd"/>
          </w:p>
        </w:tc>
      </w:tr>
    </w:tbl>
    <w:p w:rsidR="009708FA" w:rsidRPr="00122E29" w:rsidRDefault="009708FA" w:rsidP="007361D3">
      <w:pPr>
        <w:widowControl/>
        <w:autoSpaceDE/>
        <w:autoSpaceDN/>
        <w:adjustRightInd/>
        <w:spacing w:line="360" w:lineRule="auto"/>
        <w:ind w:firstLine="851"/>
        <w:jc w:val="both"/>
        <w:rPr>
          <w:rFonts w:ascii="Arial" w:hAnsi="Arial" w:cs="Arial"/>
          <w:sz w:val="24"/>
        </w:rPr>
      </w:pPr>
    </w:p>
    <w:tbl>
      <w:tblPr>
        <w:tblW w:w="9785" w:type="dxa"/>
        <w:jc w:val="center"/>
        <w:tblLook w:val="01E0" w:firstRow="1" w:lastRow="1" w:firstColumn="1" w:lastColumn="1" w:noHBand="0" w:noVBand="0"/>
      </w:tblPr>
      <w:tblGrid>
        <w:gridCol w:w="4460"/>
        <w:gridCol w:w="5325"/>
      </w:tblGrid>
      <w:tr w:rsidR="009708FA" w:rsidRPr="00122E29" w:rsidTr="00CB4FA4">
        <w:trPr>
          <w:trHeight w:val="630"/>
          <w:jc w:val="center"/>
        </w:trPr>
        <w:tc>
          <w:tcPr>
            <w:tcW w:w="4460" w:type="dxa"/>
          </w:tcPr>
          <w:p w:rsidR="009708FA" w:rsidRPr="00122E29" w:rsidRDefault="009708FA" w:rsidP="007361D3">
            <w:pPr>
              <w:widowControl/>
              <w:autoSpaceDE/>
              <w:autoSpaceDN/>
              <w:adjustRightInd/>
              <w:spacing w:line="360" w:lineRule="auto"/>
              <w:jc w:val="both"/>
              <w:rPr>
                <w:b/>
                <w:sz w:val="32"/>
                <w:szCs w:val="32"/>
              </w:rPr>
            </w:pPr>
            <w:r>
              <w:rPr>
                <w:b/>
                <w:sz w:val="32"/>
                <w:szCs w:val="32"/>
              </w:rPr>
              <w:t xml:space="preserve">     </w:t>
            </w:r>
            <w:r w:rsidRPr="00122E29">
              <w:rPr>
                <w:b/>
                <w:sz w:val="32"/>
                <w:szCs w:val="32"/>
              </w:rPr>
              <w:t>РАСПОРЯЖЕНИЕ</w:t>
            </w:r>
          </w:p>
        </w:tc>
        <w:tc>
          <w:tcPr>
            <w:tcW w:w="5324" w:type="dxa"/>
          </w:tcPr>
          <w:p w:rsidR="009708FA" w:rsidRPr="00122E29" w:rsidRDefault="00F27442" w:rsidP="00F27442">
            <w:pPr>
              <w:widowControl/>
              <w:autoSpaceDE/>
              <w:autoSpaceDN/>
              <w:adjustRightInd/>
              <w:jc w:val="center"/>
              <w:rPr>
                <w:b/>
                <w:sz w:val="32"/>
                <w:szCs w:val="32"/>
              </w:rPr>
            </w:pPr>
            <w:r>
              <w:rPr>
                <w:b/>
                <w:sz w:val="32"/>
                <w:szCs w:val="32"/>
              </w:rPr>
              <w:t xml:space="preserve">            </w:t>
            </w:r>
            <w:proofErr w:type="spellStart"/>
            <w:r w:rsidR="009708FA" w:rsidRPr="00122E29">
              <w:rPr>
                <w:b/>
                <w:sz w:val="32"/>
                <w:szCs w:val="32"/>
              </w:rPr>
              <w:t>Дьаhал</w:t>
            </w:r>
            <w:proofErr w:type="spellEnd"/>
          </w:p>
        </w:tc>
      </w:tr>
      <w:tr w:rsidR="009708FA" w:rsidRPr="00122E29" w:rsidTr="00CB4FA4">
        <w:trPr>
          <w:trHeight w:val="457"/>
          <w:jc w:val="center"/>
        </w:trPr>
        <w:tc>
          <w:tcPr>
            <w:tcW w:w="4460" w:type="dxa"/>
          </w:tcPr>
          <w:p w:rsidR="009708FA" w:rsidRPr="00122E29" w:rsidRDefault="009708FA" w:rsidP="007361D3">
            <w:pPr>
              <w:widowControl/>
              <w:autoSpaceDE/>
              <w:autoSpaceDN/>
              <w:adjustRightInd/>
              <w:spacing w:line="360" w:lineRule="auto"/>
              <w:jc w:val="both"/>
              <w:rPr>
                <w:b/>
                <w:sz w:val="28"/>
                <w:szCs w:val="28"/>
              </w:rPr>
            </w:pPr>
            <w:r>
              <w:rPr>
                <w:b/>
                <w:sz w:val="28"/>
                <w:szCs w:val="28"/>
              </w:rPr>
              <w:t xml:space="preserve">                </w:t>
            </w:r>
            <w:r w:rsidRPr="00122E29">
              <w:rPr>
                <w:b/>
                <w:sz w:val="28"/>
                <w:szCs w:val="28"/>
              </w:rPr>
              <w:t>г.</w:t>
            </w:r>
            <w:r>
              <w:rPr>
                <w:b/>
                <w:sz w:val="28"/>
                <w:szCs w:val="28"/>
              </w:rPr>
              <w:t xml:space="preserve"> </w:t>
            </w:r>
            <w:r w:rsidRPr="00122E29">
              <w:rPr>
                <w:b/>
                <w:sz w:val="28"/>
                <w:szCs w:val="28"/>
              </w:rPr>
              <w:t>Ленск</w:t>
            </w:r>
          </w:p>
        </w:tc>
        <w:tc>
          <w:tcPr>
            <w:tcW w:w="5324" w:type="dxa"/>
          </w:tcPr>
          <w:p w:rsidR="009708FA" w:rsidRPr="00122E29" w:rsidRDefault="00F27442" w:rsidP="00F27442">
            <w:pPr>
              <w:widowControl/>
              <w:autoSpaceDE/>
              <w:autoSpaceDN/>
              <w:adjustRightInd/>
              <w:jc w:val="center"/>
              <w:rPr>
                <w:b/>
                <w:sz w:val="28"/>
                <w:szCs w:val="28"/>
              </w:rPr>
            </w:pPr>
            <w:r>
              <w:rPr>
                <w:b/>
                <w:snapToGrid w:val="0"/>
                <w:color w:val="000000"/>
                <w:sz w:val="28"/>
                <w:szCs w:val="28"/>
              </w:rPr>
              <w:t xml:space="preserve">               </w:t>
            </w:r>
            <w:proofErr w:type="spellStart"/>
            <w:r w:rsidR="009708FA" w:rsidRPr="00122E29">
              <w:rPr>
                <w:b/>
                <w:snapToGrid w:val="0"/>
                <w:color w:val="000000"/>
                <w:sz w:val="28"/>
                <w:szCs w:val="28"/>
              </w:rPr>
              <w:t>Ленскэй</w:t>
            </w:r>
            <w:proofErr w:type="spellEnd"/>
            <w:r w:rsidR="009708FA" w:rsidRPr="00122E29">
              <w:rPr>
                <w:b/>
                <w:snapToGrid w:val="0"/>
                <w:color w:val="000000"/>
                <w:sz w:val="28"/>
                <w:szCs w:val="28"/>
              </w:rPr>
              <w:t xml:space="preserve"> к</w:t>
            </w:r>
          </w:p>
        </w:tc>
      </w:tr>
      <w:tr w:rsidR="009708FA" w:rsidRPr="00122E29" w:rsidTr="00CB4FA4">
        <w:trPr>
          <w:trHeight w:val="617"/>
          <w:jc w:val="center"/>
        </w:trPr>
        <w:tc>
          <w:tcPr>
            <w:tcW w:w="9785" w:type="dxa"/>
            <w:gridSpan w:val="2"/>
          </w:tcPr>
          <w:p w:rsidR="009708FA" w:rsidRDefault="009708FA" w:rsidP="007361D3">
            <w:pPr>
              <w:widowControl/>
              <w:autoSpaceDE/>
              <w:autoSpaceDN/>
              <w:adjustRightInd/>
              <w:jc w:val="both"/>
              <w:rPr>
                <w:b/>
                <w:snapToGrid w:val="0"/>
                <w:color w:val="000000"/>
                <w:sz w:val="28"/>
                <w:szCs w:val="28"/>
              </w:rPr>
            </w:pPr>
          </w:p>
          <w:p w:rsidR="009708FA" w:rsidRPr="00122E29" w:rsidRDefault="009708FA" w:rsidP="005F636C">
            <w:pPr>
              <w:widowControl/>
              <w:autoSpaceDE/>
              <w:autoSpaceDN/>
              <w:adjustRightInd/>
              <w:jc w:val="both"/>
              <w:rPr>
                <w:b/>
                <w:snapToGrid w:val="0"/>
                <w:color w:val="000000"/>
                <w:sz w:val="28"/>
                <w:szCs w:val="28"/>
              </w:rPr>
            </w:pPr>
            <w:r>
              <w:rPr>
                <w:b/>
                <w:snapToGrid w:val="0"/>
                <w:color w:val="000000"/>
                <w:sz w:val="28"/>
                <w:szCs w:val="28"/>
              </w:rPr>
              <w:t>от «</w:t>
            </w:r>
            <w:r w:rsidR="005F636C">
              <w:rPr>
                <w:b/>
                <w:snapToGrid w:val="0"/>
                <w:color w:val="000000"/>
                <w:sz w:val="28"/>
                <w:szCs w:val="28"/>
              </w:rPr>
              <w:t>05»</w:t>
            </w:r>
            <w:r>
              <w:rPr>
                <w:b/>
                <w:snapToGrid w:val="0"/>
                <w:color w:val="000000"/>
                <w:sz w:val="28"/>
                <w:szCs w:val="28"/>
              </w:rPr>
              <w:t xml:space="preserve"> </w:t>
            </w:r>
            <w:r w:rsidR="005F636C">
              <w:rPr>
                <w:b/>
                <w:snapToGrid w:val="0"/>
                <w:color w:val="000000"/>
                <w:sz w:val="28"/>
                <w:szCs w:val="28"/>
              </w:rPr>
              <w:t xml:space="preserve"> </w:t>
            </w:r>
            <w:r w:rsidR="005F636C">
              <w:rPr>
                <w:b/>
                <w:snapToGrid w:val="0"/>
                <w:color w:val="000000"/>
                <w:sz w:val="28"/>
                <w:szCs w:val="28"/>
                <w:u w:val="single"/>
              </w:rPr>
              <w:t>июня</w:t>
            </w:r>
            <w:r>
              <w:rPr>
                <w:b/>
                <w:snapToGrid w:val="0"/>
                <w:color w:val="000000"/>
                <w:sz w:val="28"/>
                <w:szCs w:val="28"/>
              </w:rPr>
              <w:t>_ 202</w:t>
            </w:r>
            <w:r w:rsidR="000421F5">
              <w:rPr>
                <w:b/>
                <w:snapToGrid w:val="0"/>
                <w:color w:val="000000"/>
                <w:sz w:val="28"/>
                <w:szCs w:val="28"/>
              </w:rPr>
              <w:t>3</w:t>
            </w:r>
            <w:r w:rsidRPr="00122E29">
              <w:rPr>
                <w:b/>
                <w:snapToGrid w:val="0"/>
                <w:color w:val="000000"/>
                <w:sz w:val="28"/>
                <w:szCs w:val="28"/>
              </w:rPr>
              <w:t xml:space="preserve"> года</w:t>
            </w:r>
            <w:r>
              <w:rPr>
                <w:b/>
                <w:snapToGrid w:val="0"/>
                <w:color w:val="000000"/>
                <w:sz w:val="28"/>
                <w:szCs w:val="28"/>
              </w:rPr>
              <w:t xml:space="preserve">                         № __</w:t>
            </w:r>
            <w:r w:rsidR="005F636C">
              <w:rPr>
                <w:b/>
                <w:snapToGrid w:val="0"/>
                <w:color w:val="000000"/>
                <w:sz w:val="28"/>
                <w:szCs w:val="28"/>
                <w:u w:val="single"/>
              </w:rPr>
              <w:t>01-04-1156/3</w:t>
            </w:r>
            <w:bookmarkStart w:id="0" w:name="_GoBack"/>
            <w:bookmarkEnd w:id="0"/>
          </w:p>
        </w:tc>
      </w:tr>
    </w:tbl>
    <w:p w:rsidR="00417D1E" w:rsidRPr="00417D1E" w:rsidRDefault="00417D1E" w:rsidP="00417D1E">
      <w:pPr>
        <w:spacing w:line="360" w:lineRule="auto"/>
        <w:jc w:val="both"/>
        <w:rPr>
          <w:sz w:val="28"/>
          <w:szCs w:val="28"/>
        </w:rPr>
      </w:pPr>
    </w:p>
    <w:p w:rsidR="00417D1E" w:rsidRPr="00417D1E" w:rsidRDefault="00417D1E" w:rsidP="00417D1E">
      <w:pPr>
        <w:jc w:val="center"/>
        <w:rPr>
          <w:b/>
          <w:sz w:val="28"/>
          <w:szCs w:val="28"/>
        </w:rPr>
      </w:pPr>
      <w:r w:rsidRPr="00417D1E">
        <w:rPr>
          <w:b/>
          <w:sz w:val="28"/>
          <w:szCs w:val="28"/>
        </w:rPr>
        <w:t>О предоставлении субсидии муниципальному унитарному предприятию «Ленский молокозавод» муниципального образования «Ленский район» Республики Саха (Якутия)</w:t>
      </w:r>
    </w:p>
    <w:p w:rsidR="00417D1E" w:rsidRPr="00417D1E" w:rsidRDefault="00417D1E" w:rsidP="00417D1E">
      <w:pPr>
        <w:spacing w:line="360" w:lineRule="auto"/>
        <w:ind w:firstLine="709"/>
        <w:jc w:val="both"/>
        <w:rPr>
          <w:sz w:val="28"/>
          <w:szCs w:val="28"/>
        </w:rPr>
      </w:pPr>
    </w:p>
    <w:p w:rsidR="00417D1E" w:rsidRPr="00417D1E" w:rsidRDefault="00417D1E" w:rsidP="00417D1E">
      <w:pPr>
        <w:spacing w:line="360" w:lineRule="auto"/>
        <w:ind w:firstLine="709"/>
        <w:jc w:val="both"/>
        <w:rPr>
          <w:sz w:val="28"/>
          <w:szCs w:val="28"/>
        </w:rPr>
      </w:pPr>
      <w:r w:rsidRPr="00417D1E">
        <w:rPr>
          <w:sz w:val="28"/>
          <w:szCs w:val="28"/>
        </w:rPr>
        <w:t xml:space="preserve">В соответствии со статьей 78 Бюджетного кодекса Российской Федерации, </w:t>
      </w:r>
      <w:r w:rsidR="00115983">
        <w:rPr>
          <w:sz w:val="28"/>
          <w:szCs w:val="28"/>
        </w:rPr>
        <w:t xml:space="preserve">статьей 217 Бюджетного кодекса Российской Федерации, подпунктом 5 пункта 2 статьи 7 решения Районного Совета депутатов </w:t>
      </w:r>
      <w:r w:rsidR="00115983" w:rsidRPr="00E155D0">
        <w:rPr>
          <w:sz w:val="28"/>
          <w:szCs w:val="28"/>
        </w:rPr>
        <w:t>муниципального образования «Ленский район»</w:t>
      </w:r>
      <w:r w:rsidR="00115983">
        <w:rPr>
          <w:sz w:val="28"/>
          <w:szCs w:val="28"/>
        </w:rPr>
        <w:t xml:space="preserve"> № 5-7 от 08.12.2022 года «О бюджете </w:t>
      </w:r>
      <w:r w:rsidR="00115983" w:rsidRPr="00E155D0">
        <w:rPr>
          <w:sz w:val="28"/>
          <w:szCs w:val="28"/>
        </w:rPr>
        <w:t>муниципального образования «Ленский район»</w:t>
      </w:r>
      <w:r w:rsidR="00115983">
        <w:rPr>
          <w:sz w:val="28"/>
          <w:szCs w:val="28"/>
        </w:rPr>
        <w:t xml:space="preserve"> на 2023 год и на плановый период 2024 и 2025 </w:t>
      </w:r>
      <w:r w:rsidR="00115983" w:rsidRPr="00B92FD2">
        <w:rPr>
          <w:sz w:val="28"/>
          <w:szCs w:val="28"/>
        </w:rPr>
        <w:t>годов</w:t>
      </w:r>
      <w:r w:rsidR="00115983">
        <w:rPr>
          <w:sz w:val="28"/>
          <w:szCs w:val="28"/>
        </w:rPr>
        <w:t>»</w:t>
      </w:r>
      <w:r w:rsidR="00F9684B">
        <w:rPr>
          <w:sz w:val="28"/>
          <w:szCs w:val="28"/>
        </w:rPr>
        <w:t xml:space="preserve">, </w:t>
      </w:r>
      <w:r w:rsidRPr="00417D1E">
        <w:rPr>
          <w:sz w:val="28"/>
          <w:szCs w:val="28"/>
        </w:rPr>
        <w:t xml:space="preserve">постановлением </w:t>
      </w:r>
      <w:proofErr w:type="spellStart"/>
      <w:r w:rsidRPr="00417D1E">
        <w:rPr>
          <w:sz w:val="28"/>
          <w:szCs w:val="28"/>
        </w:rPr>
        <w:t>и.о.главы</w:t>
      </w:r>
      <w:proofErr w:type="spellEnd"/>
      <w:r w:rsidRPr="00417D1E">
        <w:rPr>
          <w:sz w:val="28"/>
          <w:szCs w:val="28"/>
        </w:rPr>
        <w:t xml:space="preserve"> муниципального образования «Ленский район» от 12 апреля 2022 года № 01-03-196/2 «Об утверждении Порядка предоставления субсидий муниципальным унитарным предприятиям муниципального образования «Ленский район» Республики Саха (Якутия) на финансовое обеспечение планируемых затрат, связан</w:t>
      </w:r>
      <w:r w:rsidRPr="00417D1E">
        <w:rPr>
          <w:sz w:val="28"/>
          <w:szCs w:val="28"/>
        </w:rPr>
        <w:lastRenderedPageBreak/>
        <w:t xml:space="preserve">ных с деятельностью предприятия, постановлением главы муниципального образования «Ленский район» от 18 мая 2023 года № 01-03-310/3-1 «О внесении изменений в постановление </w:t>
      </w:r>
      <w:proofErr w:type="spellStart"/>
      <w:r w:rsidRPr="00417D1E">
        <w:rPr>
          <w:sz w:val="28"/>
          <w:szCs w:val="28"/>
        </w:rPr>
        <w:t>и.о.главы</w:t>
      </w:r>
      <w:proofErr w:type="spellEnd"/>
      <w:r w:rsidRPr="00417D1E">
        <w:rPr>
          <w:sz w:val="28"/>
          <w:szCs w:val="28"/>
        </w:rPr>
        <w:t xml:space="preserve"> от 12.04.2022г. № 01-03-196/2»:</w:t>
      </w:r>
    </w:p>
    <w:p w:rsidR="00237166" w:rsidRDefault="00417D1E" w:rsidP="00237166">
      <w:pPr>
        <w:pStyle w:val="a7"/>
        <w:numPr>
          <w:ilvl w:val="0"/>
          <w:numId w:val="6"/>
        </w:numPr>
        <w:spacing w:line="360" w:lineRule="auto"/>
        <w:ind w:left="0" w:firstLine="709"/>
        <w:contextualSpacing w:val="0"/>
        <w:jc w:val="both"/>
        <w:rPr>
          <w:sz w:val="28"/>
          <w:szCs w:val="28"/>
        </w:rPr>
      </w:pPr>
      <w:r w:rsidRPr="00417D1E">
        <w:rPr>
          <w:sz w:val="28"/>
          <w:szCs w:val="28"/>
        </w:rPr>
        <w:t>Предоставить субсидию за счет средств бюджета МО «Ленский район» РС (Я) в размере 30 000 000,00 рублей муниципальному унитарному предприятию «Ленский молокозавод» муниципального образования «Ленский район» Республики Саха (Якутия) на формирование обновляемого неснижаемого продовольственного запаса муниципального образования «Ленский район» для ликвидации чрезвычайных ситуаций и техногенного характера, а также в рамках мероприятий по гражданской обороне».</w:t>
      </w:r>
    </w:p>
    <w:p w:rsidR="00237166" w:rsidRPr="00237166" w:rsidRDefault="00237166" w:rsidP="00237166">
      <w:pPr>
        <w:pStyle w:val="a7"/>
        <w:numPr>
          <w:ilvl w:val="0"/>
          <w:numId w:val="6"/>
        </w:numPr>
        <w:spacing w:line="360" w:lineRule="auto"/>
        <w:ind w:left="0" w:firstLine="709"/>
        <w:contextualSpacing w:val="0"/>
        <w:jc w:val="both"/>
        <w:rPr>
          <w:sz w:val="28"/>
          <w:szCs w:val="28"/>
        </w:rPr>
      </w:pPr>
      <w:r w:rsidRPr="00237166">
        <w:rPr>
          <w:sz w:val="28"/>
          <w:szCs w:val="26"/>
        </w:rPr>
        <w:t>Финансовому управлению МО «Ленский район» Республики Саха (Якутия) (</w:t>
      </w:r>
      <w:proofErr w:type="spellStart"/>
      <w:r w:rsidRPr="00237166">
        <w:rPr>
          <w:sz w:val="28"/>
          <w:szCs w:val="26"/>
        </w:rPr>
        <w:t>Пестерева</w:t>
      </w:r>
      <w:proofErr w:type="spellEnd"/>
      <w:r w:rsidRPr="00237166">
        <w:rPr>
          <w:sz w:val="28"/>
          <w:szCs w:val="26"/>
        </w:rPr>
        <w:t xml:space="preserve"> О.А.) внести изменения в бюджетную роспись на 2023 год:</w:t>
      </w:r>
    </w:p>
    <w:p w:rsidR="00237166" w:rsidRDefault="00237166" w:rsidP="00237166">
      <w:pPr>
        <w:spacing w:line="360" w:lineRule="auto"/>
        <w:ind w:firstLine="708"/>
        <w:jc w:val="both"/>
        <w:rPr>
          <w:sz w:val="28"/>
          <w:szCs w:val="26"/>
        </w:rPr>
      </w:pPr>
      <w:r w:rsidRPr="00237166">
        <w:rPr>
          <w:sz w:val="28"/>
          <w:szCs w:val="26"/>
        </w:rPr>
        <w:t xml:space="preserve">2.1. Уменьшить </w:t>
      </w:r>
      <w:r>
        <w:rPr>
          <w:sz w:val="28"/>
          <w:szCs w:val="26"/>
        </w:rPr>
        <w:t>зарезервированные</w:t>
      </w:r>
      <w:r w:rsidRPr="00237166">
        <w:rPr>
          <w:sz w:val="28"/>
          <w:szCs w:val="26"/>
        </w:rPr>
        <w:t xml:space="preserve"> ли</w:t>
      </w:r>
      <w:r>
        <w:rPr>
          <w:sz w:val="28"/>
          <w:szCs w:val="26"/>
        </w:rPr>
        <w:t xml:space="preserve">миты бюджетных обязательств по лицевому счету </w:t>
      </w:r>
      <w:r w:rsidR="00F9684B">
        <w:rPr>
          <w:sz w:val="28"/>
          <w:szCs w:val="26"/>
        </w:rPr>
        <w:t>администрации МО</w:t>
      </w:r>
      <w:r>
        <w:rPr>
          <w:sz w:val="28"/>
          <w:szCs w:val="26"/>
        </w:rPr>
        <w:t xml:space="preserve"> «Ленский район» по </w:t>
      </w:r>
      <w:r w:rsidRPr="00237166">
        <w:rPr>
          <w:sz w:val="28"/>
          <w:szCs w:val="26"/>
        </w:rPr>
        <w:t>КБК 701 011</w:t>
      </w:r>
      <w:r w:rsidR="00F9684B">
        <w:rPr>
          <w:sz w:val="28"/>
          <w:szCs w:val="26"/>
        </w:rPr>
        <w:t>3</w:t>
      </w:r>
      <w:r w:rsidRPr="00237166">
        <w:rPr>
          <w:sz w:val="28"/>
          <w:szCs w:val="26"/>
        </w:rPr>
        <w:t xml:space="preserve"> 99500</w:t>
      </w:r>
      <w:r w:rsidR="00F9684B">
        <w:rPr>
          <w:sz w:val="28"/>
          <w:szCs w:val="26"/>
        </w:rPr>
        <w:t>9</w:t>
      </w:r>
      <w:r w:rsidRPr="00237166">
        <w:rPr>
          <w:sz w:val="28"/>
          <w:szCs w:val="26"/>
        </w:rPr>
        <w:t>1</w:t>
      </w:r>
      <w:r w:rsidR="00F9684B">
        <w:rPr>
          <w:sz w:val="28"/>
          <w:szCs w:val="26"/>
        </w:rPr>
        <w:t>019</w:t>
      </w:r>
      <w:r w:rsidRPr="00237166">
        <w:rPr>
          <w:sz w:val="28"/>
          <w:szCs w:val="26"/>
        </w:rPr>
        <w:t xml:space="preserve"> 870 200</w:t>
      </w:r>
      <w:r w:rsidRPr="00237166">
        <w:rPr>
          <w:sz w:val="28"/>
        </w:rPr>
        <w:t xml:space="preserve"> </w:t>
      </w:r>
      <w:r w:rsidRPr="00237166">
        <w:rPr>
          <w:sz w:val="28"/>
          <w:szCs w:val="26"/>
        </w:rPr>
        <w:t>на сумму 3</w:t>
      </w:r>
      <w:r w:rsidR="00F9684B">
        <w:rPr>
          <w:sz w:val="28"/>
          <w:szCs w:val="26"/>
        </w:rPr>
        <w:t>0</w:t>
      </w:r>
      <w:r w:rsidRPr="00237166">
        <w:rPr>
          <w:sz w:val="28"/>
          <w:szCs w:val="26"/>
        </w:rPr>
        <w:t> </w:t>
      </w:r>
      <w:r w:rsidR="00F9684B">
        <w:rPr>
          <w:sz w:val="28"/>
          <w:szCs w:val="26"/>
        </w:rPr>
        <w:t>000</w:t>
      </w:r>
      <w:r w:rsidRPr="00237166">
        <w:rPr>
          <w:sz w:val="28"/>
          <w:szCs w:val="26"/>
        </w:rPr>
        <w:t xml:space="preserve"> 000,00 рублей;</w:t>
      </w:r>
    </w:p>
    <w:p w:rsidR="00237166" w:rsidRPr="00F9684B" w:rsidRDefault="00F9684B" w:rsidP="00F9684B">
      <w:pPr>
        <w:spacing w:line="360" w:lineRule="auto"/>
        <w:ind w:firstLine="708"/>
        <w:jc w:val="both"/>
        <w:rPr>
          <w:sz w:val="28"/>
          <w:szCs w:val="26"/>
        </w:rPr>
      </w:pPr>
      <w:r>
        <w:rPr>
          <w:sz w:val="28"/>
          <w:szCs w:val="26"/>
        </w:rPr>
        <w:t xml:space="preserve">2.2. </w:t>
      </w:r>
      <w:r w:rsidR="00237166" w:rsidRPr="009E27DC">
        <w:rPr>
          <w:sz w:val="28"/>
          <w:szCs w:val="26"/>
        </w:rPr>
        <w:t xml:space="preserve">Увеличить лимиты бюджетных обязательств по лицевому счету администрации </w:t>
      </w:r>
      <w:r w:rsidR="00237166">
        <w:rPr>
          <w:sz w:val="28"/>
          <w:szCs w:val="26"/>
        </w:rPr>
        <w:t>МО</w:t>
      </w:r>
      <w:r w:rsidR="00237166" w:rsidRPr="009E27DC">
        <w:rPr>
          <w:sz w:val="28"/>
          <w:szCs w:val="26"/>
        </w:rPr>
        <w:t xml:space="preserve"> «Ленский район» </w:t>
      </w:r>
      <w:r w:rsidR="00237166">
        <w:rPr>
          <w:sz w:val="28"/>
          <w:szCs w:val="26"/>
        </w:rPr>
        <w:t xml:space="preserve">по КБК </w:t>
      </w:r>
      <w:r w:rsidR="00237166" w:rsidRPr="009260C6">
        <w:rPr>
          <w:sz w:val="28"/>
          <w:szCs w:val="26"/>
        </w:rPr>
        <w:t xml:space="preserve">701 </w:t>
      </w:r>
      <w:r>
        <w:rPr>
          <w:sz w:val="28"/>
          <w:szCs w:val="26"/>
        </w:rPr>
        <w:t>0412</w:t>
      </w:r>
      <w:r w:rsidR="00237166" w:rsidRPr="009260C6">
        <w:rPr>
          <w:sz w:val="28"/>
          <w:szCs w:val="26"/>
        </w:rPr>
        <w:t xml:space="preserve"> 99500</w:t>
      </w:r>
      <w:r w:rsidR="00237166">
        <w:rPr>
          <w:sz w:val="28"/>
          <w:szCs w:val="26"/>
        </w:rPr>
        <w:t>91019</w:t>
      </w:r>
      <w:r w:rsidR="00237166" w:rsidRPr="009260C6">
        <w:rPr>
          <w:sz w:val="28"/>
          <w:szCs w:val="26"/>
        </w:rPr>
        <w:t xml:space="preserve"> </w:t>
      </w:r>
      <w:r w:rsidR="00237166">
        <w:rPr>
          <w:sz w:val="28"/>
          <w:szCs w:val="26"/>
        </w:rPr>
        <w:t>8</w:t>
      </w:r>
      <w:r>
        <w:rPr>
          <w:sz w:val="28"/>
          <w:szCs w:val="26"/>
        </w:rPr>
        <w:t>1</w:t>
      </w:r>
      <w:r w:rsidR="00237166">
        <w:rPr>
          <w:sz w:val="28"/>
          <w:szCs w:val="26"/>
        </w:rPr>
        <w:t>3</w:t>
      </w:r>
      <w:r w:rsidR="00237166" w:rsidRPr="009260C6">
        <w:rPr>
          <w:sz w:val="28"/>
          <w:szCs w:val="26"/>
        </w:rPr>
        <w:t> </w:t>
      </w:r>
      <w:r w:rsidR="00237166">
        <w:rPr>
          <w:sz w:val="28"/>
          <w:szCs w:val="26"/>
        </w:rPr>
        <w:t>2</w:t>
      </w:r>
      <w:r>
        <w:rPr>
          <w:sz w:val="28"/>
          <w:szCs w:val="26"/>
        </w:rPr>
        <w:t>45</w:t>
      </w:r>
      <w:r w:rsidR="00237166" w:rsidRPr="009260C6">
        <w:rPr>
          <w:sz w:val="28"/>
          <w:szCs w:val="26"/>
        </w:rPr>
        <w:t xml:space="preserve"> </w:t>
      </w:r>
      <w:r w:rsidR="00237166">
        <w:rPr>
          <w:sz w:val="28"/>
          <w:szCs w:val="26"/>
        </w:rPr>
        <w:t>на</w:t>
      </w:r>
      <w:r w:rsidR="00237166" w:rsidRPr="009E27DC">
        <w:rPr>
          <w:sz w:val="28"/>
          <w:szCs w:val="26"/>
        </w:rPr>
        <w:t xml:space="preserve"> сумму </w:t>
      </w:r>
      <w:r w:rsidR="00237166">
        <w:rPr>
          <w:sz w:val="28"/>
          <w:szCs w:val="26"/>
        </w:rPr>
        <w:t>3</w:t>
      </w:r>
      <w:r>
        <w:rPr>
          <w:sz w:val="28"/>
          <w:szCs w:val="26"/>
        </w:rPr>
        <w:t>0</w:t>
      </w:r>
      <w:r w:rsidR="00237166">
        <w:rPr>
          <w:sz w:val="28"/>
          <w:szCs w:val="26"/>
        </w:rPr>
        <w:t> </w:t>
      </w:r>
      <w:r>
        <w:rPr>
          <w:sz w:val="28"/>
          <w:szCs w:val="26"/>
        </w:rPr>
        <w:t>000</w:t>
      </w:r>
      <w:r w:rsidR="00237166">
        <w:rPr>
          <w:sz w:val="28"/>
          <w:szCs w:val="26"/>
        </w:rPr>
        <w:t xml:space="preserve"> 000,00 рублей.</w:t>
      </w:r>
    </w:p>
    <w:p w:rsidR="00417D1E" w:rsidRPr="00417D1E" w:rsidRDefault="00F9684B" w:rsidP="00417D1E">
      <w:pPr>
        <w:spacing w:line="360" w:lineRule="auto"/>
        <w:ind w:firstLine="709"/>
        <w:jc w:val="both"/>
        <w:rPr>
          <w:sz w:val="28"/>
          <w:szCs w:val="28"/>
        </w:rPr>
      </w:pPr>
      <w:r>
        <w:rPr>
          <w:sz w:val="28"/>
          <w:szCs w:val="28"/>
        </w:rPr>
        <w:t>3</w:t>
      </w:r>
      <w:r w:rsidR="00417D1E" w:rsidRPr="00417D1E">
        <w:rPr>
          <w:sz w:val="28"/>
          <w:szCs w:val="28"/>
        </w:rPr>
        <w:t>.</w:t>
      </w:r>
      <w:r w:rsidR="00417D1E" w:rsidRPr="00417D1E">
        <w:rPr>
          <w:sz w:val="28"/>
          <w:szCs w:val="28"/>
        </w:rPr>
        <w:tab/>
        <w:t>Управлению инвестиционной и экономической политики администрации муниципального образования «Ленский район» (Кондратьева О.А.):</w:t>
      </w:r>
    </w:p>
    <w:p w:rsidR="00417D1E" w:rsidRPr="00417D1E" w:rsidRDefault="00F9684B" w:rsidP="00417D1E">
      <w:pPr>
        <w:spacing w:line="360" w:lineRule="auto"/>
        <w:ind w:firstLine="709"/>
        <w:jc w:val="both"/>
        <w:rPr>
          <w:sz w:val="28"/>
          <w:szCs w:val="28"/>
        </w:rPr>
      </w:pPr>
      <w:r>
        <w:rPr>
          <w:sz w:val="28"/>
          <w:szCs w:val="28"/>
        </w:rPr>
        <w:t>3</w:t>
      </w:r>
      <w:r w:rsidR="00417D1E" w:rsidRPr="00417D1E">
        <w:rPr>
          <w:sz w:val="28"/>
          <w:szCs w:val="28"/>
        </w:rPr>
        <w:t xml:space="preserve">.1. подготовить и заключить соглашение о предоставлении субсидии на сумму 30 000 000,00 рублей с муниципальным унитарным предприятием «Ленский молокозавод» муниципального образования «Ленский район» Республики Саха </w:t>
      </w:r>
      <w:r w:rsidR="00417D1E" w:rsidRPr="00417D1E">
        <w:rPr>
          <w:sz w:val="28"/>
          <w:szCs w:val="28"/>
        </w:rPr>
        <w:lastRenderedPageBreak/>
        <w:t>(Якутия);</w:t>
      </w:r>
    </w:p>
    <w:p w:rsidR="00417D1E" w:rsidRPr="00417D1E" w:rsidRDefault="00F9684B" w:rsidP="00417D1E">
      <w:pPr>
        <w:spacing w:line="360" w:lineRule="auto"/>
        <w:ind w:firstLine="709"/>
        <w:jc w:val="both"/>
        <w:rPr>
          <w:sz w:val="28"/>
          <w:szCs w:val="28"/>
        </w:rPr>
      </w:pPr>
      <w:r>
        <w:rPr>
          <w:sz w:val="28"/>
          <w:szCs w:val="28"/>
        </w:rPr>
        <w:t>3</w:t>
      </w:r>
      <w:r w:rsidR="00417D1E" w:rsidRPr="00417D1E">
        <w:rPr>
          <w:sz w:val="28"/>
          <w:szCs w:val="28"/>
        </w:rPr>
        <w:t>.2. осуществлять контроль за соблюдением условий, целей и порядка предоставления субсидии.</w:t>
      </w:r>
    </w:p>
    <w:p w:rsidR="00417D1E" w:rsidRPr="00417D1E" w:rsidRDefault="00F9684B" w:rsidP="00417D1E">
      <w:pPr>
        <w:spacing w:line="360" w:lineRule="auto"/>
        <w:ind w:firstLine="709"/>
        <w:jc w:val="both"/>
        <w:rPr>
          <w:sz w:val="28"/>
          <w:szCs w:val="28"/>
        </w:rPr>
      </w:pPr>
      <w:r>
        <w:rPr>
          <w:sz w:val="28"/>
          <w:szCs w:val="28"/>
        </w:rPr>
        <w:t>4</w:t>
      </w:r>
      <w:r w:rsidR="00417D1E" w:rsidRPr="00417D1E">
        <w:rPr>
          <w:sz w:val="28"/>
          <w:szCs w:val="28"/>
        </w:rPr>
        <w:t>. Отделу учета и отчетности (Никитина Е.И.) перечислить денежные средства муниципальному унитарному предприятию «Ленский молокозавод» муниципального образования «Ленский район» Республики Саха (Якутия) в сумме 30 000 000,00 рублей.</w:t>
      </w:r>
    </w:p>
    <w:p w:rsidR="00417D1E" w:rsidRPr="00417D1E" w:rsidRDefault="00F9684B" w:rsidP="00417D1E">
      <w:pPr>
        <w:spacing w:line="360" w:lineRule="auto"/>
        <w:ind w:firstLine="709"/>
        <w:jc w:val="both"/>
        <w:rPr>
          <w:sz w:val="28"/>
          <w:szCs w:val="28"/>
        </w:rPr>
      </w:pPr>
      <w:r>
        <w:rPr>
          <w:sz w:val="28"/>
          <w:szCs w:val="28"/>
        </w:rPr>
        <w:t>5</w:t>
      </w:r>
      <w:r w:rsidR="00417D1E" w:rsidRPr="00417D1E">
        <w:rPr>
          <w:sz w:val="28"/>
          <w:szCs w:val="28"/>
        </w:rPr>
        <w:t>. Ведущему специалисту управления делами (Сергеева У.Ю.) опубликовать данное распоряжение в средствах массовой информации и разместить на официальном сайте МО «Ленский район».</w:t>
      </w:r>
    </w:p>
    <w:p w:rsidR="00417D1E" w:rsidRPr="00417D1E" w:rsidRDefault="00F9684B" w:rsidP="00417D1E">
      <w:pPr>
        <w:spacing w:line="360" w:lineRule="auto"/>
        <w:ind w:firstLine="709"/>
        <w:jc w:val="both"/>
        <w:rPr>
          <w:sz w:val="28"/>
          <w:szCs w:val="28"/>
        </w:rPr>
      </w:pPr>
      <w:r>
        <w:rPr>
          <w:sz w:val="28"/>
          <w:szCs w:val="28"/>
        </w:rPr>
        <w:t>6</w:t>
      </w:r>
      <w:r w:rsidR="00417D1E" w:rsidRPr="00417D1E">
        <w:rPr>
          <w:sz w:val="28"/>
          <w:szCs w:val="28"/>
        </w:rPr>
        <w:t>. Муниципальному унитарному предприятию «Ленский молокозавод» муниципального образования «Ленский район» Республики Саха (Якутия) (Горлова О.О.):</w:t>
      </w:r>
    </w:p>
    <w:p w:rsidR="00417D1E" w:rsidRPr="00417D1E" w:rsidRDefault="00F9684B" w:rsidP="00417D1E">
      <w:pPr>
        <w:spacing w:line="360" w:lineRule="auto"/>
        <w:ind w:firstLine="709"/>
        <w:jc w:val="both"/>
        <w:rPr>
          <w:sz w:val="28"/>
          <w:szCs w:val="28"/>
        </w:rPr>
      </w:pPr>
      <w:r>
        <w:rPr>
          <w:sz w:val="28"/>
          <w:szCs w:val="28"/>
        </w:rPr>
        <w:t>6</w:t>
      </w:r>
      <w:r w:rsidR="00417D1E" w:rsidRPr="00417D1E">
        <w:rPr>
          <w:sz w:val="28"/>
          <w:szCs w:val="28"/>
        </w:rPr>
        <w:t>.1. обеспечить целевое использование выделенных средств;</w:t>
      </w:r>
    </w:p>
    <w:p w:rsidR="00417D1E" w:rsidRPr="00417D1E" w:rsidRDefault="00F9684B" w:rsidP="00417D1E">
      <w:pPr>
        <w:spacing w:line="360" w:lineRule="auto"/>
        <w:ind w:firstLine="709"/>
        <w:jc w:val="both"/>
        <w:rPr>
          <w:sz w:val="28"/>
          <w:szCs w:val="28"/>
        </w:rPr>
      </w:pPr>
      <w:r>
        <w:rPr>
          <w:sz w:val="28"/>
          <w:szCs w:val="28"/>
        </w:rPr>
        <w:t>6</w:t>
      </w:r>
      <w:r w:rsidR="00417D1E" w:rsidRPr="00417D1E">
        <w:rPr>
          <w:sz w:val="28"/>
          <w:szCs w:val="28"/>
        </w:rPr>
        <w:t xml:space="preserve">.2. предоставить отчет об использовании денежных средств. </w:t>
      </w:r>
    </w:p>
    <w:p w:rsidR="00417D1E" w:rsidRPr="00417D1E" w:rsidRDefault="00F9684B" w:rsidP="00417D1E">
      <w:pPr>
        <w:spacing w:line="360" w:lineRule="auto"/>
        <w:ind w:firstLine="709"/>
        <w:jc w:val="both"/>
        <w:rPr>
          <w:sz w:val="28"/>
          <w:szCs w:val="28"/>
        </w:rPr>
      </w:pPr>
      <w:r>
        <w:rPr>
          <w:sz w:val="28"/>
          <w:szCs w:val="28"/>
        </w:rPr>
        <w:t>7</w:t>
      </w:r>
      <w:r w:rsidR="00417D1E" w:rsidRPr="00417D1E">
        <w:rPr>
          <w:sz w:val="28"/>
          <w:szCs w:val="28"/>
        </w:rPr>
        <w:t>. Контроль исполнения настоящего распоряжения возложить на заместителя главы по инвестиционной и экономической политики Черепанова А.В.</w:t>
      </w:r>
    </w:p>
    <w:p w:rsidR="00417D1E" w:rsidRDefault="00417D1E" w:rsidP="00417D1E">
      <w:pPr>
        <w:spacing w:line="360" w:lineRule="auto"/>
        <w:ind w:firstLine="709"/>
        <w:jc w:val="both"/>
        <w:rPr>
          <w:sz w:val="28"/>
          <w:szCs w:val="28"/>
        </w:rPr>
      </w:pPr>
    </w:p>
    <w:p w:rsidR="00417D1E" w:rsidRDefault="00417D1E" w:rsidP="00417D1E">
      <w:pPr>
        <w:spacing w:line="360" w:lineRule="auto"/>
        <w:ind w:firstLine="709"/>
        <w:jc w:val="both"/>
        <w:rPr>
          <w:sz w:val="28"/>
          <w:szCs w:val="28"/>
        </w:rPr>
      </w:pPr>
    </w:p>
    <w:p w:rsidR="00417D1E" w:rsidRPr="00417D1E" w:rsidRDefault="00417D1E" w:rsidP="00417D1E">
      <w:pPr>
        <w:spacing w:line="360" w:lineRule="auto"/>
        <w:ind w:firstLine="709"/>
        <w:jc w:val="both"/>
        <w:rPr>
          <w:sz w:val="28"/>
          <w:szCs w:val="28"/>
        </w:rPr>
      </w:pPr>
    </w:p>
    <w:p w:rsidR="00CF6EB8" w:rsidRPr="00417D1E" w:rsidRDefault="00417D1E" w:rsidP="00417D1E">
      <w:pPr>
        <w:spacing w:line="360" w:lineRule="auto"/>
        <w:ind w:firstLine="709"/>
        <w:jc w:val="both"/>
        <w:rPr>
          <w:b/>
          <w:sz w:val="28"/>
          <w:szCs w:val="28"/>
        </w:rPr>
      </w:pPr>
      <w:r w:rsidRPr="00417D1E">
        <w:rPr>
          <w:b/>
          <w:sz w:val="28"/>
          <w:szCs w:val="28"/>
        </w:rPr>
        <w:t xml:space="preserve">Глава                                                                                           </w:t>
      </w:r>
      <w:proofErr w:type="spellStart"/>
      <w:r w:rsidRPr="00417D1E">
        <w:rPr>
          <w:b/>
          <w:sz w:val="28"/>
          <w:szCs w:val="28"/>
        </w:rPr>
        <w:t>Ж.Ж.Абильманов</w:t>
      </w:r>
      <w:proofErr w:type="spellEnd"/>
    </w:p>
    <w:p w:rsidR="00CF6EB8" w:rsidRDefault="00CF6EB8" w:rsidP="00CF6EB8">
      <w:pPr>
        <w:spacing w:line="360" w:lineRule="auto"/>
        <w:ind w:firstLine="709"/>
        <w:jc w:val="both"/>
        <w:rPr>
          <w:sz w:val="28"/>
          <w:szCs w:val="28"/>
        </w:rPr>
      </w:pPr>
    </w:p>
    <w:p w:rsidR="007361D3" w:rsidRPr="00CF6EB8" w:rsidRDefault="007361D3" w:rsidP="00247F71">
      <w:pPr>
        <w:spacing w:line="360" w:lineRule="auto"/>
        <w:jc w:val="both"/>
        <w:rPr>
          <w:b/>
        </w:rPr>
      </w:pPr>
    </w:p>
    <w:sectPr w:rsidR="007361D3" w:rsidRPr="00CF6EB8" w:rsidSect="00A23C1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16F284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lang w:val="en-US"/>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5"/>
    <w:multiLevelType w:val="multilevel"/>
    <w:tmpl w:val="00000004"/>
    <w:lvl w:ilvl="0">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12196EB8"/>
    <w:multiLevelType w:val="multilevel"/>
    <w:tmpl w:val="9F1ED1B6"/>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3D7C7BD2"/>
    <w:multiLevelType w:val="multilevel"/>
    <w:tmpl w:val="E02A3C12"/>
    <w:lvl w:ilvl="0">
      <w:start w:val="1"/>
      <w:numFmt w:val="decimal"/>
      <w:lvlText w:val="%1"/>
      <w:lvlJc w:val="left"/>
      <w:pPr>
        <w:ind w:left="1020" w:hanging="1020"/>
      </w:pPr>
      <w:rPr>
        <w:rFonts w:hint="default"/>
      </w:rPr>
    </w:lvl>
    <w:lvl w:ilvl="1">
      <w:start w:val="1"/>
      <w:numFmt w:val="decimal"/>
      <w:lvlText w:val="%1.%2"/>
      <w:lvlJc w:val="left"/>
      <w:pPr>
        <w:ind w:left="1729" w:hanging="1020"/>
      </w:pPr>
      <w:rPr>
        <w:rFonts w:hint="default"/>
      </w:rPr>
    </w:lvl>
    <w:lvl w:ilvl="2">
      <w:start w:val="1"/>
      <w:numFmt w:val="decimal"/>
      <w:lvlText w:val="%1.%2.%3"/>
      <w:lvlJc w:val="left"/>
      <w:pPr>
        <w:ind w:left="2438" w:hanging="10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70EB34C4"/>
    <w:multiLevelType w:val="multilevel"/>
    <w:tmpl w:val="EF1A55E8"/>
    <w:lvl w:ilvl="0">
      <w:start w:val="3"/>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15:restartNumberingAfterBreak="0">
    <w:nsid w:val="720F094D"/>
    <w:multiLevelType w:val="multilevel"/>
    <w:tmpl w:val="078A7398"/>
    <w:lvl w:ilvl="0">
      <w:start w:val="1"/>
      <w:numFmt w:val="decimal"/>
      <w:lvlText w:val="%1."/>
      <w:lvlJc w:val="left"/>
      <w:pPr>
        <w:ind w:left="928"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15:restartNumberingAfterBreak="0">
    <w:nsid w:val="78261054"/>
    <w:multiLevelType w:val="hybridMultilevel"/>
    <w:tmpl w:val="5A862064"/>
    <w:lvl w:ilvl="0" w:tplc="D4623804">
      <w:start w:val="1"/>
      <w:numFmt w:val="decimal"/>
      <w:lvlText w:val="%1."/>
      <w:lvlJc w:val="left"/>
      <w:pPr>
        <w:ind w:left="1414" w:hanging="70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FA"/>
    <w:rsid w:val="00003DF0"/>
    <w:rsid w:val="000421F5"/>
    <w:rsid w:val="00081D0A"/>
    <w:rsid w:val="000C6E7C"/>
    <w:rsid w:val="000E5571"/>
    <w:rsid w:val="00115983"/>
    <w:rsid w:val="001259A1"/>
    <w:rsid w:val="00127702"/>
    <w:rsid w:val="00165CCC"/>
    <w:rsid w:val="00167E52"/>
    <w:rsid w:val="001B4B1A"/>
    <w:rsid w:val="001B4C6C"/>
    <w:rsid w:val="001D68F8"/>
    <w:rsid w:val="001E7401"/>
    <w:rsid w:val="001F6578"/>
    <w:rsid w:val="002301C9"/>
    <w:rsid w:val="00237166"/>
    <w:rsid w:val="00240B4D"/>
    <w:rsid w:val="00247F71"/>
    <w:rsid w:val="00293848"/>
    <w:rsid w:val="003142DD"/>
    <w:rsid w:val="003A0D42"/>
    <w:rsid w:val="003C7019"/>
    <w:rsid w:val="003D273B"/>
    <w:rsid w:val="003F31A0"/>
    <w:rsid w:val="00412689"/>
    <w:rsid w:val="00417D1E"/>
    <w:rsid w:val="00427E78"/>
    <w:rsid w:val="00470869"/>
    <w:rsid w:val="00473045"/>
    <w:rsid w:val="004A4F4E"/>
    <w:rsid w:val="004B678C"/>
    <w:rsid w:val="004E430D"/>
    <w:rsid w:val="005027BD"/>
    <w:rsid w:val="00523183"/>
    <w:rsid w:val="005544F4"/>
    <w:rsid w:val="005629C6"/>
    <w:rsid w:val="005B748B"/>
    <w:rsid w:val="005D62E2"/>
    <w:rsid w:val="005F2479"/>
    <w:rsid w:val="005F636C"/>
    <w:rsid w:val="00614F1E"/>
    <w:rsid w:val="00623751"/>
    <w:rsid w:val="00636720"/>
    <w:rsid w:val="00670F75"/>
    <w:rsid w:val="00675648"/>
    <w:rsid w:val="006A5805"/>
    <w:rsid w:val="006D2AAB"/>
    <w:rsid w:val="00720DD5"/>
    <w:rsid w:val="007361D3"/>
    <w:rsid w:val="00775A7E"/>
    <w:rsid w:val="00783232"/>
    <w:rsid w:val="0078723D"/>
    <w:rsid w:val="0079611E"/>
    <w:rsid w:val="007A212B"/>
    <w:rsid w:val="007B3BAB"/>
    <w:rsid w:val="008603B8"/>
    <w:rsid w:val="00865822"/>
    <w:rsid w:val="008C00AC"/>
    <w:rsid w:val="008C5BF7"/>
    <w:rsid w:val="008E248F"/>
    <w:rsid w:val="008F7A96"/>
    <w:rsid w:val="00931AED"/>
    <w:rsid w:val="00951A2B"/>
    <w:rsid w:val="00953744"/>
    <w:rsid w:val="009569A5"/>
    <w:rsid w:val="00966B43"/>
    <w:rsid w:val="009708FA"/>
    <w:rsid w:val="009B0142"/>
    <w:rsid w:val="00A33B58"/>
    <w:rsid w:val="00A470CF"/>
    <w:rsid w:val="00AD6EE9"/>
    <w:rsid w:val="00AE29D1"/>
    <w:rsid w:val="00B043E5"/>
    <w:rsid w:val="00B1238E"/>
    <w:rsid w:val="00B140C7"/>
    <w:rsid w:val="00B55B5A"/>
    <w:rsid w:val="00B560D5"/>
    <w:rsid w:val="00B91346"/>
    <w:rsid w:val="00B94244"/>
    <w:rsid w:val="00B944DA"/>
    <w:rsid w:val="00B946B7"/>
    <w:rsid w:val="00C21835"/>
    <w:rsid w:val="00C23A44"/>
    <w:rsid w:val="00C33D99"/>
    <w:rsid w:val="00C52189"/>
    <w:rsid w:val="00C64754"/>
    <w:rsid w:val="00CF6EB8"/>
    <w:rsid w:val="00D16A61"/>
    <w:rsid w:val="00D262E2"/>
    <w:rsid w:val="00D37BA0"/>
    <w:rsid w:val="00D62C3D"/>
    <w:rsid w:val="00D851E6"/>
    <w:rsid w:val="00D9175C"/>
    <w:rsid w:val="00D91C3F"/>
    <w:rsid w:val="00DC3425"/>
    <w:rsid w:val="00DC7EB1"/>
    <w:rsid w:val="00DE6448"/>
    <w:rsid w:val="00E46F75"/>
    <w:rsid w:val="00E90897"/>
    <w:rsid w:val="00EF25E8"/>
    <w:rsid w:val="00F0080B"/>
    <w:rsid w:val="00F114F7"/>
    <w:rsid w:val="00F27442"/>
    <w:rsid w:val="00F36452"/>
    <w:rsid w:val="00F75463"/>
    <w:rsid w:val="00F94A3D"/>
    <w:rsid w:val="00F9684B"/>
    <w:rsid w:val="00FA4185"/>
    <w:rsid w:val="00FC6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23771"/>
  <w15:chartTrackingRefBased/>
  <w15:docId w15:val="{E2803476-E85B-4D49-8B28-B505E33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8F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4754"/>
    <w:rPr>
      <w:rFonts w:ascii="Segoe UI" w:hAnsi="Segoe UI" w:cs="Segoe UI"/>
      <w:sz w:val="18"/>
      <w:szCs w:val="18"/>
    </w:rPr>
  </w:style>
  <w:style w:type="character" w:customStyle="1" w:styleId="a4">
    <w:name w:val="Текст выноски Знак"/>
    <w:basedOn w:val="a0"/>
    <w:link w:val="a3"/>
    <w:uiPriority w:val="99"/>
    <w:semiHidden/>
    <w:rsid w:val="00C64754"/>
    <w:rPr>
      <w:rFonts w:ascii="Segoe UI" w:eastAsia="Times New Roman" w:hAnsi="Segoe UI" w:cs="Segoe UI"/>
      <w:sz w:val="18"/>
      <w:szCs w:val="18"/>
      <w:lang w:eastAsia="ru-RU"/>
    </w:rPr>
  </w:style>
  <w:style w:type="character" w:customStyle="1" w:styleId="1">
    <w:name w:val="Основной текст Знак1"/>
    <w:basedOn w:val="a0"/>
    <w:link w:val="a5"/>
    <w:uiPriority w:val="99"/>
    <w:rsid w:val="001F6578"/>
    <w:rPr>
      <w:rFonts w:ascii="Times New Roman" w:hAnsi="Times New Roman"/>
      <w:sz w:val="27"/>
      <w:szCs w:val="27"/>
      <w:shd w:val="clear" w:color="auto" w:fill="FFFFFF"/>
    </w:rPr>
  </w:style>
  <w:style w:type="paragraph" w:styleId="a5">
    <w:name w:val="Body Text"/>
    <w:basedOn w:val="a"/>
    <w:link w:val="1"/>
    <w:uiPriority w:val="99"/>
    <w:rsid w:val="001F6578"/>
    <w:pPr>
      <w:widowControl/>
      <w:shd w:val="clear" w:color="auto" w:fill="FFFFFF"/>
      <w:autoSpaceDE/>
      <w:autoSpaceDN/>
      <w:adjustRightInd/>
      <w:spacing w:after="420" w:line="326" w:lineRule="exact"/>
    </w:pPr>
    <w:rPr>
      <w:rFonts w:eastAsiaTheme="minorHAnsi" w:cstheme="minorBidi"/>
      <w:sz w:val="27"/>
      <w:szCs w:val="27"/>
      <w:lang w:eastAsia="en-US"/>
    </w:rPr>
  </w:style>
  <w:style w:type="character" w:customStyle="1" w:styleId="a6">
    <w:name w:val="Основной текст Знак"/>
    <w:basedOn w:val="a0"/>
    <w:uiPriority w:val="99"/>
    <w:semiHidden/>
    <w:rsid w:val="001F6578"/>
    <w:rPr>
      <w:rFonts w:ascii="Times New Roman" w:eastAsia="Times New Roman" w:hAnsi="Times New Roman" w:cs="Times New Roman"/>
      <w:sz w:val="20"/>
      <w:szCs w:val="20"/>
      <w:lang w:eastAsia="ru-RU"/>
    </w:rPr>
  </w:style>
  <w:style w:type="paragraph" w:styleId="a7">
    <w:name w:val="List Paragraph"/>
    <w:basedOn w:val="a"/>
    <w:uiPriority w:val="34"/>
    <w:qFormat/>
    <w:rsid w:val="002301C9"/>
    <w:pPr>
      <w:ind w:left="720"/>
      <w:contextualSpacing/>
    </w:pPr>
  </w:style>
  <w:style w:type="character" w:customStyle="1" w:styleId="1pt">
    <w:name w:val="Основной текст + Интервал 1 pt"/>
    <w:basedOn w:val="1"/>
    <w:uiPriority w:val="99"/>
    <w:rsid w:val="00473045"/>
    <w:rPr>
      <w:rFonts w:ascii="Times New Roman" w:hAnsi="Times New Roman" w:cs="Times New Roman"/>
      <w:spacing w:val="2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3160</Characters>
  <Application>Microsoft Office Word</Application>
  <DocSecurity>4</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Старикова НС</dc:creator>
  <cp:keywords/>
  <dc:description/>
  <cp:lastModifiedBy>Общий_отдел_2</cp:lastModifiedBy>
  <cp:revision>2</cp:revision>
  <cp:lastPrinted>2023-03-14T08:13:00Z</cp:lastPrinted>
  <dcterms:created xsi:type="dcterms:W3CDTF">2023-06-05T23:36:00Z</dcterms:created>
  <dcterms:modified xsi:type="dcterms:W3CDTF">2023-06-05T23:36:00Z</dcterms:modified>
</cp:coreProperties>
</file>