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39" w:rsidRPr="00015DC9" w:rsidRDefault="005E4239" w:rsidP="00BC684D">
      <w:pPr>
        <w:jc w:val="center"/>
        <w:rPr>
          <w:b/>
          <w:sz w:val="28"/>
          <w:szCs w:val="28"/>
          <w:lang w:val="sah-RU"/>
        </w:rPr>
      </w:pPr>
      <w:r w:rsidRPr="00015DC9">
        <w:rPr>
          <w:b/>
          <w:sz w:val="28"/>
          <w:szCs w:val="28"/>
          <w:lang w:val="sah-RU"/>
        </w:rPr>
        <w:t>Исполнение Плана мероприятий</w:t>
      </w:r>
    </w:p>
    <w:p w:rsidR="005E4239" w:rsidRPr="00015DC9" w:rsidRDefault="005E4239" w:rsidP="005E4239">
      <w:pPr>
        <w:jc w:val="center"/>
        <w:rPr>
          <w:b/>
          <w:sz w:val="28"/>
          <w:szCs w:val="28"/>
          <w:lang w:val="sah-RU"/>
        </w:rPr>
      </w:pPr>
      <w:r w:rsidRPr="00015DC9">
        <w:rPr>
          <w:b/>
          <w:sz w:val="28"/>
          <w:szCs w:val="28"/>
          <w:lang w:val="sah-RU"/>
        </w:rPr>
        <w:t xml:space="preserve">по реализации Стратегии социально-экономического развития муниципального образования </w:t>
      </w:r>
      <w:r w:rsidRPr="00015DC9">
        <w:rPr>
          <w:b/>
          <w:bCs/>
          <w:sz w:val="28"/>
          <w:szCs w:val="28"/>
        </w:rPr>
        <w:t>«</w:t>
      </w:r>
      <w:r w:rsidRPr="00015DC9">
        <w:rPr>
          <w:b/>
          <w:sz w:val="28"/>
          <w:szCs w:val="28"/>
          <w:lang w:val="sah-RU"/>
        </w:rPr>
        <w:t>Ленский район</w:t>
      </w:r>
      <w:r w:rsidRPr="00015DC9">
        <w:rPr>
          <w:b/>
          <w:bCs/>
          <w:sz w:val="28"/>
          <w:szCs w:val="28"/>
        </w:rPr>
        <w:t>»</w:t>
      </w:r>
      <w:r w:rsidRPr="00015DC9">
        <w:rPr>
          <w:b/>
          <w:sz w:val="28"/>
          <w:szCs w:val="28"/>
          <w:lang w:val="sah-RU"/>
        </w:rPr>
        <w:t xml:space="preserve"> Республики Саха (Якутия) на период до 2030 года</w:t>
      </w:r>
    </w:p>
    <w:p w:rsidR="005E4239" w:rsidRPr="00015DC9" w:rsidRDefault="005E4239" w:rsidP="005E4239">
      <w:pPr>
        <w:jc w:val="center"/>
        <w:rPr>
          <w:b/>
          <w:sz w:val="28"/>
          <w:szCs w:val="28"/>
          <w:lang w:val="sah-RU"/>
        </w:rPr>
      </w:pPr>
      <w:r w:rsidRPr="00015DC9">
        <w:rPr>
          <w:b/>
          <w:sz w:val="28"/>
          <w:szCs w:val="28"/>
          <w:lang w:val="sah-RU"/>
        </w:rPr>
        <w:t xml:space="preserve">за </w:t>
      </w:r>
      <w:r w:rsidRPr="00015DC9">
        <w:rPr>
          <w:b/>
          <w:sz w:val="28"/>
          <w:szCs w:val="28"/>
        </w:rPr>
        <w:t xml:space="preserve"> </w:t>
      </w:r>
      <w:r w:rsidR="00760ECC" w:rsidRPr="00015DC9">
        <w:rPr>
          <w:b/>
          <w:sz w:val="28"/>
          <w:szCs w:val="28"/>
          <w:lang w:val="sah-RU"/>
        </w:rPr>
        <w:t>2022</w:t>
      </w:r>
      <w:r w:rsidRPr="00015DC9">
        <w:rPr>
          <w:b/>
          <w:sz w:val="28"/>
          <w:szCs w:val="28"/>
          <w:lang w:val="sah-RU"/>
        </w:rPr>
        <w:t xml:space="preserve"> год</w:t>
      </w:r>
      <w:r w:rsidR="0031451E" w:rsidRPr="00015DC9">
        <w:rPr>
          <w:b/>
          <w:sz w:val="28"/>
          <w:szCs w:val="28"/>
          <w:lang w:val="sah-RU"/>
        </w:rPr>
        <w:t xml:space="preserve">    </w:t>
      </w:r>
    </w:p>
    <w:tbl>
      <w:tblPr>
        <w:tblStyle w:val="a3"/>
        <w:tblW w:w="15882" w:type="dxa"/>
        <w:tblInd w:w="-147" w:type="dxa"/>
        <w:tblLayout w:type="fixed"/>
        <w:tblLook w:val="04A0" w:firstRow="1" w:lastRow="0" w:firstColumn="1" w:lastColumn="0" w:noHBand="0" w:noVBand="1"/>
      </w:tblPr>
      <w:tblGrid>
        <w:gridCol w:w="1133"/>
        <w:gridCol w:w="3544"/>
        <w:gridCol w:w="1136"/>
        <w:gridCol w:w="992"/>
        <w:gridCol w:w="850"/>
        <w:gridCol w:w="2693"/>
        <w:gridCol w:w="851"/>
        <w:gridCol w:w="714"/>
        <w:gridCol w:w="3969"/>
      </w:tblGrid>
      <w:tr w:rsidR="00A67876" w:rsidRPr="00015DC9" w:rsidTr="00D81A19">
        <w:trPr>
          <w:trHeight w:val="480"/>
          <w:tblHeader/>
        </w:trPr>
        <w:tc>
          <w:tcPr>
            <w:tcW w:w="1133" w:type="dxa"/>
            <w:vMerge w:val="restart"/>
            <w:shd w:val="clear" w:color="auto" w:fill="C5E0B3" w:themeFill="accent6" w:themeFillTint="66"/>
          </w:tcPr>
          <w:p w:rsidR="00A67876" w:rsidRPr="00015DC9" w:rsidRDefault="00614BE0" w:rsidP="006B2772">
            <w:pPr>
              <w:jc w:val="center"/>
              <w:rPr>
                <w:b/>
              </w:rPr>
            </w:pPr>
            <w:r w:rsidRPr="00015DC9">
              <w:rPr>
                <w:b/>
              </w:rPr>
              <w:t>№ согласно Плану</w:t>
            </w:r>
          </w:p>
        </w:tc>
        <w:tc>
          <w:tcPr>
            <w:tcW w:w="3544" w:type="dxa"/>
            <w:vMerge w:val="restart"/>
            <w:shd w:val="clear" w:color="auto" w:fill="C5E0B3" w:themeFill="accent6" w:themeFillTint="66"/>
          </w:tcPr>
          <w:p w:rsidR="00A67876" w:rsidRPr="00015DC9" w:rsidRDefault="00A67876" w:rsidP="006B2772">
            <w:pPr>
              <w:jc w:val="center"/>
              <w:rPr>
                <w:b/>
              </w:rPr>
            </w:pPr>
          </w:p>
          <w:p w:rsidR="00A67876" w:rsidRPr="00015DC9" w:rsidRDefault="00A67876" w:rsidP="006B2772">
            <w:pPr>
              <w:jc w:val="center"/>
              <w:rPr>
                <w:b/>
              </w:rPr>
            </w:pPr>
          </w:p>
          <w:p w:rsidR="00A67876" w:rsidRPr="00015DC9" w:rsidRDefault="00A67876" w:rsidP="006B2772">
            <w:pPr>
              <w:jc w:val="center"/>
              <w:rPr>
                <w:b/>
              </w:rPr>
            </w:pPr>
            <w:r w:rsidRPr="00015DC9">
              <w:rPr>
                <w:b/>
              </w:rPr>
              <w:t>Наименование мероприятий</w:t>
            </w:r>
          </w:p>
        </w:tc>
        <w:tc>
          <w:tcPr>
            <w:tcW w:w="2978" w:type="dxa"/>
            <w:gridSpan w:val="3"/>
            <w:shd w:val="clear" w:color="auto" w:fill="C5E0B3" w:themeFill="accent6" w:themeFillTint="66"/>
          </w:tcPr>
          <w:p w:rsidR="00A67876" w:rsidRPr="00015DC9" w:rsidRDefault="00A67876" w:rsidP="006B2772">
            <w:pPr>
              <w:jc w:val="center"/>
              <w:rPr>
                <w:b/>
              </w:rPr>
            </w:pPr>
            <w:r w:rsidRPr="00015DC9">
              <w:rPr>
                <w:b/>
              </w:rPr>
              <w:t xml:space="preserve">Источник финансирования, </w:t>
            </w:r>
          </w:p>
          <w:p w:rsidR="00A67876" w:rsidRPr="00015DC9" w:rsidRDefault="00A67876" w:rsidP="006B2772">
            <w:pPr>
              <w:jc w:val="center"/>
              <w:rPr>
                <w:b/>
              </w:rPr>
            </w:pPr>
            <w:r w:rsidRPr="00015DC9">
              <w:rPr>
                <w:b/>
              </w:rPr>
              <w:t>млн. руб.</w:t>
            </w:r>
          </w:p>
        </w:tc>
        <w:tc>
          <w:tcPr>
            <w:tcW w:w="4258" w:type="dxa"/>
            <w:gridSpan w:val="3"/>
            <w:shd w:val="clear" w:color="auto" w:fill="C5E0B3" w:themeFill="accent6" w:themeFillTint="66"/>
          </w:tcPr>
          <w:p w:rsidR="00A67876" w:rsidRPr="00015DC9" w:rsidRDefault="00A67876" w:rsidP="006B2772">
            <w:pPr>
              <w:jc w:val="center"/>
              <w:rPr>
                <w:b/>
              </w:rPr>
            </w:pPr>
            <w:r w:rsidRPr="00015DC9">
              <w:rPr>
                <w:b/>
              </w:rPr>
              <w:t>Показатель и его целевое значение</w:t>
            </w:r>
          </w:p>
        </w:tc>
        <w:tc>
          <w:tcPr>
            <w:tcW w:w="3969" w:type="dxa"/>
            <w:vMerge w:val="restart"/>
            <w:shd w:val="clear" w:color="auto" w:fill="C5E0B3" w:themeFill="accent6" w:themeFillTint="66"/>
          </w:tcPr>
          <w:p w:rsidR="00A67876" w:rsidRPr="00015DC9" w:rsidRDefault="00A67876" w:rsidP="006B2772">
            <w:pPr>
              <w:jc w:val="center"/>
              <w:rPr>
                <w:b/>
              </w:rPr>
            </w:pPr>
          </w:p>
          <w:p w:rsidR="00A67876" w:rsidRPr="00015DC9" w:rsidRDefault="00A67876" w:rsidP="005E4239">
            <w:pPr>
              <w:jc w:val="center"/>
              <w:rPr>
                <w:b/>
              </w:rPr>
            </w:pPr>
            <w:r w:rsidRPr="00015DC9">
              <w:rPr>
                <w:b/>
              </w:rPr>
              <w:t>Отчет по реализации</w:t>
            </w:r>
          </w:p>
        </w:tc>
      </w:tr>
      <w:tr w:rsidR="00A67876" w:rsidRPr="00015DC9" w:rsidTr="00D76129">
        <w:trPr>
          <w:trHeight w:val="293"/>
        </w:trPr>
        <w:tc>
          <w:tcPr>
            <w:tcW w:w="1133" w:type="dxa"/>
            <w:vMerge/>
          </w:tcPr>
          <w:p w:rsidR="00A67876" w:rsidRPr="00015DC9" w:rsidRDefault="00A67876" w:rsidP="006B2772">
            <w:pPr>
              <w:jc w:val="center"/>
            </w:pPr>
          </w:p>
        </w:tc>
        <w:tc>
          <w:tcPr>
            <w:tcW w:w="3544" w:type="dxa"/>
            <w:vMerge/>
          </w:tcPr>
          <w:p w:rsidR="00A67876" w:rsidRPr="00015DC9" w:rsidRDefault="00A67876" w:rsidP="006B2772">
            <w:pPr>
              <w:jc w:val="center"/>
            </w:pPr>
          </w:p>
        </w:tc>
        <w:tc>
          <w:tcPr>
            <w:tcW w:w="1136" w:type="dxa"/>
            <w:shd w:val="clear" w:color="auto" w:fill="C5E0B3" w:themeFill="accent6" w:themeFillTint="66"/>
          </w:tcPr>
          <w:p w:rsidR="00A67876" w:rsidRPr="00015DC9" w:rsidRDefault="00A67876" w:rsidP="006B2772">
            <w:pPr>
              <w:jc w:val="center"/>
            </w:pPr>
          </w:p>
        </w:tc>
        <w:tc>
          <w:tcPr>
            <w:tcW w:w="992" w:type="dxa"/>
            <w:shd w:val="clear" w:color="auto" w:fill="C5E0B3" w:themeFill="accent6" w:themeFillTint="66"/>
          </w:tcPr>
          <w:p w:rsidR="00A67876" w:rsidRPr="00015DC9" w:rsidRDefault="00A67876" w:rsidP="006B2772">
            <w:pPr>
              <w:jc w:val="center"/>
              <w:rPr>
                <w:b/>
              </w:rPr>
            </w:pPr>
            <w:r w:rsidRPr="00015DC9">
              <w:rPr>
                <w:b/>
              </w:rPr>
              <w:t>План</w:t>
            </w:r>
          </w:p>
        </w:tc>
        <w:tc>
          <w:tcPr>
            <w:tcW w:w="850" w:type="dxa"/>
            <w:shd w:val="clear" w:color="auto" w:fill="C5E0B3" w:themeFill="accent6" w:themeFillTint="66"/>
          </w:tcPr>
          <w:p w:rsidR="00A67876" w:rsidRPr="00015DC9" w:rsidRDefault="00A67876" w:rsidP="006B2772">
            <w:pPr>
              <w:jc w:val="center"/>
              <w:rPr>
                <w:b/>
              </w:rPr>
            </w:pPr>
            <w:r w:rsidRPr="00015DC9">
              <w:rPr>
                <w:b/>
              </w:rPr>
              <w:t>Факт</w:t>
            </w:r>
          </w:p>
        </w:tc>
        <w:tc>
          <w:tcPr>
            <w:tcW w:w="2693" w:type="dxa"/>
            <w:shd w:val="clear" w:color="auto" w:fill="C5E0B3" w:themeFill="accent6" w:themeFillTint="66"/>
          </w:tcPr>
          <w:p w:rsidR="00A67876" w:rsidRPr="00015DC9" w:rsidRDefault="00A67876" w:rsidP="00620BC5">
            <w:pPr>
              <w:jc w:val="center"/>
              <w:rPr>
                <w:b/>
              </w:rPr>
            </w:pPr>
            <w:r w:rsidRPr="00015DC9">
              <w:rPr>
                <w:b/>
              </w:rPr>
              <w:t>План</w:t>
            </w:r>
            <w:r w:rsidR="00620BC5" w:rsidRPr="00015DC9">
              <w:rPr>
                <w:b/>
              </w:rPr>
              <w:t xml:space="preserve"> </w:t>
            </w:r>
          </w:p>
        </w:tc>
        <w:tc>
          <w:tcPr>
            <w:tcW w:w="851" w:type="dxa"/>
            <w:shd w:val="clear" w:color="auto" w:fill="C5E0B3" w:themeFill="accent6" w:themeFillTint="66"/>
          </w:tcPr>
          <w:p w:rsidR="00A67876" w:rsidRPr="00015DC9" w:rsidRDefault="00A67876" w:rsidP="006B2772">
            <w:pPr>
              <w:jc w:val="center"/>
              <w:rPr>
                <w:b/>
              </w:rPr>
            </w:pPr>
            <w:r w:rsidRPr="00015DC9">
              <w:rPr>
                <w:b/>
              </w:rPr>
              <w:t>Факт</w:t>
            </w:r>
          </w:p>
        </w:tc>
        <w:tc>
          <w:tcPr>
            <w:tcW w:w="714" w:type="dxa"/>
            <w:shd w:val="clear" w:color="auto" w:fill="C5E0B3" w:themeFill="accent6" w:themeFillTint="66"/>
          </w:tcPr>
          <w:p w:rsidR="00A67876" w:rsidRPr="00015DC9" w:rsidRDefault="00A67876" w:rsidP="006B2772">
            <w:pPr>
              <w:jc w:val="center"/>
              <w:rPr>
                <w:b/>
              </w:rPr>
            </w:pPr>
            <w:r w:rsidRPr="00015DC9">
              <w:rPr>
                <w:b/>
              </w:rPr>
              <w:t>%</w:t>
            </w:r>
          </w:p>
        </w:tc>
        <w:tc>
          <w:tcPr>
            <w:tcW w:w="3969" w:type="dxa"/>
            <w:vMerge/>
          </w:tcPr>
          <w:p w:rsidR="00A67876" w:rsidRPr="00015DC9" w:rsidRDefault="00A67876" w:rsidP="006B2772">
            <w:pPr>
              <w:jc w:val="center"/>
            </w:pPr>
          </w:p>
        </w:tc>
      </w:tr>
      <w:tr w:rsidR="00DC780F" w:rsidRPr="00015DC9" w:rsidTr="00D81A19">
        <w:tc>
          <w:tcPr>
            <w:tcW w:w="1133" w:type="dxa"/>
            <w:shd w:val="clear" w:color="auto" w:fill="8EAADB"/>
          </w:tcPr>
          <w:p w:rsidR="00DC780F" w:rsidRPr="00015DC9" w:rsidRDefault="00DC780F" w:rsidP="00DC780F">
            <w:pPr>
              <w:tabs>
                <w:tab w:val="left" w:pos="5423"/>
              </w:tabs>
              <w:jc w:val="center"/>
              <w:rPr>
                <w:b/>
                <w:bCs/>
              </w:rPr>
            </w:pPr>
            <w:r w:rsidRPr="00015DC9">
              <w:rPr>
                <w:b/>
                <w:bCs/>
              </w:rPr>
              <w:t>СН</w:t>
            </w:r>
          </w:p>
        </w:tc>
        <w:tc>
          <w:tcPr>
            <w:tcW w:w="14749" w:type="dxa"/>
            <w:gridSpan w:val="8"/>
            <w:shd w:val="clear" w:color="auto" w:fill="8EAADB"/>
          </w:tcPr>
          <w:p w:rsidR="00DC780F" w:rsidRPr="00015DC9" w:rsidRDefault="00DC780F" w:rsidP="005E4239">
            <w:pPr>
              <w:tabs>
                <w:tab w:val="left" w:pos="5423"/>
              </w:tabs>
              <w:rPr>
                <w:lang w:val="sah-RU"/>
              </w:rPr>
            </w:pPr>
            <w:r w:rsidRPr="00015DC9">
              <w:rPr>
                <w:b/>
                <w:bCs/>
              </w:rPr>
              <w:t>1. Развитие человеческого капитала</w:t>
            </w:r>
            <w:r w:rsidRPr="00015DC9">
              <w:rPr>
                <w:b/>
                <w:bCs/>
              </w:rPr>
              <w:tab/>
            </w:r>
          </w:p>
        </w:tc>
      </w:tr>
      <w:tr w:rsidR="00DC780F" w:rsidRPr="00015DC9" w:rsidTr="00D81A19">
        <w:tc>
          <w:tcPr>
            <w:tcW w:w="1133" w:type="dxa"/>
          </w:tcPr>
          <w:p w:rsidR="00DC780F" w:rsidRPr="00015DC9" w:rsidRDefault="00DC780F" w:rsidP="00DC780F">
            <w:pPr>
              <w:jc w:val="center"/>
              <w:rPr>
                <w:b/>
                <w:bCs/>
              </w:rPr>
            </w:pPr>
            <w:r w:rsidRPr="00015DC9">
              <w:rPr>
                <w:b/>
                <w:bCs/>
              </w:rPr>
              <w:t>СЦ-1</w:t>
            </w:r>
          </w:p>
        </w:tc>
        <w:tc>
          <w:tcPr>
            <w:tcW w:w="14749" w:type="dxa"/>
            <w:gridSpan w:val="8"/>
          </w:tcPr>
          <w:p w:rsidR="00DC780F" w:rsidRPr="00015DC9" w:rsidRDefault="00DC780F" w:rsidP="005E4239">
            <w:pPr>
              <w:rPr>
                <w:lang w:val="sah-RU"/>
              </w:rPr>
            </w:pPr>
            <w:r w:rsidRPr="00015DC9">
              <w:rPr>
                <w:b/>
                <w:bCs/>
              </w:rPr>
              <w:t>Создание благоприятных условий для повышения качества жизни и самореализации личности, достижение высоких социальных стандартов (формирование конкурентоспособного человеческого капитала, отвечающего вызовам экономики, комфортной среды для всестороннего развития человека)</w:t>
            </w:r>
          </w:p>
        </w:tc>
      </w:tr>
      <w:tr w:rsidR="00DC780F" w:rsidRPr="00015DC9" w:rsidTr="00D81A19">
        <w:tc>
          <w:tcPr>
            <w:tcW w:w="1133" w:type="dxa"/>
            <w:shd w:val="clear" w:color="auto" w:fill="FFE699"/>
          </w:tcPr>
          <w:p w:rsidR="00DC780F" w:rsidRPr="00015DC9" w:rsidRDefault="00DC780F" w:rsidP="00DC780F">
            <w:pPr>
              <w:jc w:val="center"/>
              <w:rPr>
                <w:b/>
                <w:bCs/>
              </w:rPr>
            </w:pPr>
          </w:p>
        </w:tc>
        <w:tc>
          <w:tcPr>
            <w:tcW w:w="14749" w:type="dxa"/>
            <w:gridSpan w:val="8"/>
            <w:shd w:val="clear" w:color="auto" w:fill="FFE699"/>
          </w:tcPr>
          <w:p w:rsidR="00DC780F" w:rsidRPr="00015DC9" w:rsidRDefault="00DC780F" w:rsidP="005E4239">
            <w:pPr>
              <w:rPr>
                <w:lang w:val="sah-RU"/>
              </w:rPr>
            </w:pPr>
            <w:r w:rsidRPr="00015DC9">
              <w:rPr>
                <w:b/>
                <w:bCs/>
              </w:rPr>
              <w:t>1.1. Приоритет «Образование»</w:t>
            </w:r>
          </w:p>
        </w:tc>
      </w:tr>
      <w:tr w:rsidR="00DC780F" w:rsidRPr="00015DC9" w:rsidTr="00D81A19">
        <w:tc>
          <w:tcPr>
            <w:tcW w:w="1133" w:type="dxa"/>
          </w:tcPr>
          <w:p w:rsidR="00DC780F" w:rsidRPr="00015DC9" w:rsidRDefault="00DC780F" w:rsidP="00DC780F">
            <w:pPr>
              <w:jc w:val="center"/>
              <w:rPr>
                <w:b/>
                <w:bCs/>
              </w:rPr>
            </w:pPr>
            <w:r w:rsidRPr="00015DC9">
              <w:rPr>
                <w:b/>
                <w:bCs/>
              </w:rPr>
              <w:t>Ц-1.1</w:t>
            </w:r>
          </w:p>
        </w:tc>
        <w:tc>
          <w:tcPr>
            <w:tcW w:w="14749" w:type="dxa"/>
            <w:gridSpan w:val="8"/>
          </w:tcPr>
          <w:p w:rsidR="00DC780F" w:rsidRPr="00015DC9" w:rsidRDefault="00DC780F" w:rsidP="005E4239">
            <w:pPr>
              <w:rPr>
                <w:lang w:val="sah-RU"/>
              </w:rPr>
            </w:pPr>
            <w:r w:rsidRPr="00015DC9">
              <w:rPr>
                <w:b/>
                <w:bCs/>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DC780F" w:rsidRPr="00015DC9" w:rsidTr="00D81A19">
        <w:tc>
          <w:tcPr>
            <w:tcW w:w="1133" w:type="dxa"/>
          </w:tcPr>
          <w:p w:rsidR="00DC780F" w:rsidRPr="00015DC9" w:rsidRDefault="00DC780F" w:rsidP="00DC780F">
            <w:pPr>
              <w:jc w:val="center"/>
              <w:rPr>
                <w:b/>
                <w:bCs/>
              </w:rPr>
            </w:pPr>
            <w:r w:rsidRPr="00015DC9">
              <w:rPr>
                <w:b/>
                <w:bCs/>
              </w:rPr>
              <w:t>З-1.1.1.</w:t>
            </w:r>
          </w:p>
        </w:tc>
        <w:tc>
          <w:tcPr>
            <w:tcW w:w="14749" w:type="dxa"/>
            <w:gridSpan w:val="8"/>
          </w:tcPr>
          <w:p w:rsidR="00DC780F" w:rsidRPr="00015DC9" w:rsidRDefault="00DC780F" w:rsidP="005E4239">
            <w:pPr>
              <w:rPr>
                <w:lang w:val="sah-RU"/>
              </w:rPr>
            </w:pPr>
            <w:r w:rsidRPr="00015DC9">
              <w:rPr>
                <w:b/>
                <w:bCs/>
              </w:rPr>
              <w:t>Обеспечение государственных гарантий доступности и равных возможностей получения полноценного образования</w:t>
            </w:r>
          </w:p>
        </w:tc>
      </w:tr>
      <w:tr w:rsidR="00DC780F" w:rsidRPr="00015DC9" w:rsidTr="00D81A19">
        <w:tc>
          <w:tcPr>
            <w:tcW w:w="1133" w:type="dxa"/>
          </w:tcPr>
          <w:p w:rsidR="00DC780F" w:rsidRPr="00015DC9" w:rsidRDefault="00DC780F" w:rsidP="00DC780F">
            <w:pPr>
              <w:jc w:val="center"/>
              <w:rPr>
                <w:b/>
              </w:rPr>
            </w:pPr>
            <w:r w:rsidRPr="00015DC9">
              <w:rPr>
                <w:b/>
              </w:rPr>
              <w:t>Ц-1.1</w:t>
            </w:r>
          </w:p>
        </w:tc>
        <w:tc>
          <w:tcPr>
            <w:tcW w:w="14749" w:type="dxa"/>
            <w:gridSpan w:val="8"/>
          </w:tcPr>
          <w:p w:rsidR="00DC780F" w:rsidRPr="00015DC9" w:rsidRDefault="00DC780F" w:rsidP="005E4239">
            <w:pPr>
              <w:rPr>
                <w:lang w:val="sah-RU"/>
              </w:rPr>
            </w:pPr>
            <w:r w:rsidRPr="00015DC9">
              <w:rPr>
                <w:b/>
              </w:rPr>
              <w:t>Обеспечение условий для подготовки молодого поколения к полноценной жизни в обществе, нравственного становления личности, овладения навыками умственного и физического труда, подготовки к профессиональной деятельности в соответствии с их призванием, способностями с учетом общественных потребностей</w:t>
            </w:r>
          </w:p>
        </w:tc>
      </w:tr>
      <w:tr w:rsidR="00DC780F" w:rsidRPr="00015DC9" w:rsidTr="00D81A19">
        <w:tc>
          <w:tcPr>
            <w:tcW w:w="1133" w:type="dxa"/>
          </w:tcPr>
          <w:p w:rsidR="00DC780F" w:rsidRPr="00015DC9" w:rsidRDefault="00DC780F" w:rsidP="00DC780F">
            <w:pPr>
              <w:jc w:val="center"/>
              <w:rPr>
                <w:b/>
              </w:rPr>
            </w:pPr>
            <w:r w:rsidRPr="00015DC9">
              <w:rPr>
                <w:b/>
              </w:rPr>
              <w:t>З-1.1.1.</w:t>
            </w:r>
          </w:p>
        </w:tc>
        <w:tc>
          <w:tcPr>
            <w:tcW w:w="14749" w:type="dxa"/>
            <w:gridSpan w:val="8"/>
          </w:tcPr>
          <w:p w:rsidR="00DC780F" w:rsidRPr="00015DC9" w:rsidRDefault="00DC780F" w:rsidP="005E4239">
            <w:pPr>
              <w:rPr>
                <w:sz w:val="24"/>
                <w:szCs w:val="24"/>
              </w:rPr>
            </w:pPr>
            <w:r w:rsidRPr="00015DC9">
              <w:rPr>
                <w:b/>
              </w:rPr>
              <w:t>Обеспечение государственных гарантий доступности и равных возможностей получения полноценного образования</w:t>
            </w:r>
          </w:p>
        </w:tc>
      </w:tr>
      <w:tr w:rsidR="002F3189" w:rsidRPr="00015DC9" w:rsidTr="00D76129">
        <w:trPr>
          <w:trHeight w:val="2300"/>
        </w:trPr>
        <w:tc>
          <w:tcPr>
            <w:tcW w:w="1133" w:type="dxa"/>
          </w:tcPr>
          <w:p w:rsidR="002F3189" w:rsidRPr="00015DC9" w:rsidRDefault="002F3189" w:rsidP="00DC780F">
            <w:pPr>
              <w:jc w:val="center"/>
            </w:pPr>
            <w:r w:rsidRPr="00015DC9">
              <w:t>1.1.1.1.</w:t>
            </w:r>
          </w:p>
        </w:tc>
        <w:tc>
          <w:tcPr>
            <w:tcW w:w="3544" w:type="dxa"/>
          </w:tcPr>
          <w:p w:rsidR="002F3189" w:rsidRPr="00015DC9" w:rsidRDefault="002F3189" w:rsidP="00F7034E">
            <w:pPr>
              <w:rPr>
                <w:lang w:val="sah-RU"/>
              </w:rPr>
            </w:pPr>
            <w:r w:rsidRPr="00015DC9">
              <w:t>Развитие информационно-образовательного пространства для внедрения информационных технологий в образовательный процесс, в том числе в учреждениях дошкольного образования и реализация дистанционного обучения в малокомплектных школах, реорганизованных в филиалы базовых школ.</w:t>
            </w:r>
          </w:p>
        </w:tc>
        <w:tc>
          <w:tcPr>
            <w:tcW w:w="1136" w:type="dxa"/>
          </w:tcPr>
          <w:p w:rsidR="002F3189" w:rsidRPr="00015DC9" w:rsidRDefault="002F3189" w:rsidP="00F7034E">
            <w:pPr>
              <w:rPr>
                <w:lang w:val="sah-RU"/>
              </w:rPr>
            </w:pPr>
          </w:p>
        </w:tc>
        <w:tc>
          <w:tcPr>
            <w:tcW w:w="992" w:type="dxa"/>
          </w:tcPr>
          <w:p w:rsidR="002F3189" w:rsidRPr="00015DC9" w:rsidRDefault="002F3189" w:rsidP="00F7034E"/>
        </w:tc>
        <w:tc>
          <w:tcPr>
            <w:tcW w:w="850" w:type="dxa"/>
          </w:tcPr>
          <w:p w:rsidR="002F3189" w:rsidRPr="00015DC9" w:rsidRDefault="002F3189" w:rsidP="00F7034E"/>
        </w:tc>
        <w:tc>
          <w:tcPr>
            <w:tcW w:w="2693" w:type="dxa"/>
          </w:tcPr>
          <w:p w:rsidR="002F3189" w:rsidRPr="00015DC9" w:rsidRDefault="002F3189" w:rsidP="00F7034E">
            <w:r w:rsidRPr="00015DC9">
              <w:t>Доля обучающихся, которым предоставлена возможность обучаться в соответствии с основными современными требованиями, в общей численности обучающихся.</w:t>
            </w:r>
          </w:p>
        </w:tc>
        <w:tc>
          <w:tcPr>
            <w:tcW w:w="851" w:type="dxa"/>
          </w:tcPr>
          <w:p w:rsidR="002F3189" w:rsidRPr="00015DC9" w:rsidRDefault="002F3189" w:rsidP="00F7034E"/>
        </w:tc>
        <w:tc>
          <w:tcPr>
            <w:tcW w:w="714" w:type="dxa"/>
          </w:tcPr>
          <w:p w:rsidR="002F3189" w:rsidRPr="00015DC9" w:rsidRDefault="002F3189" w:rsidP="00F7034E"/>
        </w:tc>
        <w:tc>
          <w:tcPr>
            <w:tcW w:w="3969" w:type="dxa"/>
          </w:tcPr>
          <w:p w:rsidR="002F3189" w:rsidRPr="00015DC9" w:rsidRDefault="006D12AE" w:rsidP="00F7034E">
            <w:r w:rsidRPr="00015DC9">
              <w:t>Начало реализации мероприятия 2023 год.</w:t>
            </w:r>
          </w:p>
        </w:tc>
      </w:tr>
      <w:tr w:rsidR="006D12AE" w:rsidRPr="00015DC9" w:rsidTr="00D76129">
        <w:trPr>
          <w:trHeight w:val="381"/>
        </w:trPr>
        <w:tc>
          <w:tcPr>
            <w:tcW w:w="1133" w:type="dxa"/>
            <w:vMerge w:val="restart"/>
          </w:tcPr>
          <w:p w:rsidR="006D12AE" w:rsidRPr="00015DC9" w:rsidRDefault="006D12AE" w:rsidP="00A23D80">
            <w:r w:rsidRPr="00015DC9">
              <w:t>1.1.1.2.</w:t>
            </w:r>
          </w:p>
        </w:tc>
        <w:tc>
          <w:tcPr>
            <w:tcW w:w="3544" w:type="dxa"/>
            <w:vMerge w:val="restart"/>
          </w:tcPr>
          <w:p w:rsidR="006D12AE" w:rsidRPr="00015DC9" w:rsidRDefault="006D12AE" w:rsidP="00A23D80">
            <w:pPr>
              <w:rPr>
                <w:lang w:val="sah-RU"/>
              </w:rPr>
            </w:pPr>
            <w:r w:rsidRPr="00015DC9">
              <w:t>Внедрение вариативных форм дошкольного образования, в том числе организация частных и семейных детских садов, использование свободных площадей общеобразовательных школ.</w:t>
            </w:r>
          </w:p>
        </w:tc>
        <w:tc>
          <w:tcPr>
            <w:tcW w:w="1136" w:type="dxa"/>
            <w:vMerge w:val="restart"/>
          </w:tcPr>
          <w:p w:rsidR="006D12AE" w:rsidRPr="00015DC9" w:rsidRDefault="006D12AE" w:rsidP="00A23D80"/>
        </w:tc>
        <w:tc>
          <w:tcPr>
            <w:tcW w:w="992" w:type="dxa"/>
            <w:vMerge w:val="restart"/>
          </w:tcPr>
          <w:p w:rsidR="006D12AE" w:rsidRPr="00015DC9" w:rsidRDefault="006D12AE" w:rsidP="00A23D80"/>
        </w:tc>
        <w:tc>
          <w:tcPr>
            <w:tcW w:w="850" w:type="dxa"/>
            <w:vMerge w:val="restart"/>
          </w:tcPr>
          <w:p w:rsidR="006D12AE" w:rsidRPr="00015DC9" w:rsidRDefault="006D12AE" w:rsidP="00A23D80"/>
        </w:tc>
        <w:tc>
          <w:tcPr>
            <w:tcW w:w="2693" w:type="dxa"/>
          </w:tcPr>
          <w:p w:rsidR="006D12AE" w:rsidRPr="00015DC9" w:rsidRDefault="006D12AE" w:rsidP="00A23D80">
            <w:r w:rsidRPr="00015DC9">
              <w:t>Число дошкольных образовате</w:t>
            </w:r>
            <w:r w:rsidR="00760ECC" w:rsidRPr="00015DC9">
              <w:t>льных организаций</w:t>
            </w:r>
            <w:r w:rsidR="00895CA1" w:rsidRPr="00015DC9">
              <w:t xml:space="preserve"> за 2022 год – 11</w:t>
            </w:r>
            <w:r w:rsidR="00760ECC" w:rsidRPr="00015DC9">
              <w:t xml:space="preserve"> </w:t>
            </w:r>
            <w:r w:rsidRPr="00015DC9">
              <w:t>единиц.</w:t>
            </w:r>
          </w:p>
        </w:tc>
        <w:tc>
          <w:tcPr>
            <w:tcW w:w="851" w:type="dxa"/>
          </w:tcPr>
          <w:p w:rsidR="006D12AE" w:rsidRPr="00015DC9" w:rsidRDefault="00760ECC" w:rsidP="006D12AE">
            <w:pPr>
              <w:jc w:val="right"/>
            </w:pPr>
            <w:r w:rsidRPr="00015DC9">
              <w:t>11</w:t>
            </w:r>
          </w:p>
        </w:tc>
        <w:tc>
          <w:tcPr>
            <w:tcW w:w="714" w:type="dxa"/>
          </w:tcPr>
          <w:p w:rsidR="006D12AE" w:rsidRPr="00015DC9" w:rsidRDefault="00895CA1" w:rsidP="006D12AE">
            <w:pPr>
              <w:jc w:val="right"/>
            </w:pPr>
            <w:r w:rsidRPr="00015DC9">
              <w:t>100</w:t>
            </w:r>
          </w:p>
        </w:tc>
        <w:tc>
          <w:tcPr>
            <w:tcW w:w="3969" w:type="dxa"/>
          </w:tcPr>
          <w:p w:rsidR="00895CA1" w:rsidRPr="00015DC9" w:rsidRDefault="006D12AE" w:rsidP="00895CA1">
            <w:pPr>
              <w:ind w:firstLine="28"/>
            </w:pPr>
            <w:r w:rsidRPr="00015DC9">
              <w:t xml:space="preserve">Число дошкольных образовательных организаций –11, </w:t>
            </w:r>
            <w:r w:rsidR="00895CA1" w:rsidRPr="00015DC9">
              <w:t>в том числе 4 центра развития ребенка, 6 структурных подразделений – детских садов при СОШ, 2 дошкольные группы, 2 группы кратковременного пребывания, и 1 группа, оказывающая услуги присмотра и ухода.</w:t>
            </w:r>
          </w:p>
          <w:p w:rsidR="006D12AE" w:rsidRPr="00015DC9" w:rsidRDefault="001623E2" w:rsidP="001623E2">
            <w:pPr>
              <w:ind w:firstLine="28"/>
            </w:pPr>
            <w:r w:rsidRPr="00015DC9">
              <w:t xml:space="preserve">С целью оказания консультативной и методической помощи родителям (законным представителям) детей </w:t>
            </w:r>
            <w:r w:rsidRPr="00015DC9">
              <w:lastRenderedPageBreak/>
              <w:t>дошкольного возраста, не посещающих дошкольные учреждения,</w:t>
            </w:r>
            <w:r w:rsidRPr="00015DC9">
              <w:rPr>
                <w:rStyle w:val="c4"/>
              </w:rPr>
              <w:t xml:space="preserve"> во всех дошкольных организациях (11) функционируют консультационный методический центр.</w:t>
            </w:r>
          </w:p>
        </w:tc>
      </w:tr>
      <w:tr w:rsidR="006D12AE" w:rsidRPr="00015DC9" w:rsidTr="00D76129">
        <w:trPr>
          <w:trHeight w:val="1897"/>
        </w:trPr>
        <w:tc>
          <w:tcPr>
            <w:tcW w:w="1133" w:type="dxa"/>
            <w:vMerge/>
          </w:tcPr>
          <w:p w:rsidR="006D12AE" w:rsidRPr="00015DC9" w:rsidRDefault="006D12AE" w:rsidP="00A23D80"/>
        </w:tc>
        <w:tc>
          <w:tcPr>
            <w:tcW w:w="3544" w:type="dxa"/>
            <w:vMerge/>
          </w:tcPr>
          <w:p w:rsidR="006D12AE" w:rsidRPr="00015DC9" w:rsidRDefault="006D12AE" w:rsidP="00A23D80"/>
        </w:tc>
        <w:tc>
          <w:tcPr>
            <w:tcW w:w="1136" w:type="dxa"/>
            <w:vMerge/>
          </w:tcPr>
          <w:p w:rsidR="006D12AE" w:rsidRPr="00015DC9" w:rsidRDefault="006D12AE" w:rsidP="00A23D80"/>
        </w:tc>
        <w:tc>
          <w:tcPr>
            <w:tcW w:w="992" w:type="dxa"/>
            <w:vMerge/>
          </w:tcPr>
          <w:p w:rsidR="006D12AE" w:rsidRPr="00015DC9" w:rsidRDefault="006D12AE" w:rsidP="00A23D80"/>
        </w:tc>
        <w:tc>
          <w:tcPr>
            <w:tcW w:w="850" w:type="dxa"/>
            <w:vMerge/>
          </w:tcPr>
          <w:p w:rsidR="006D12AE" w:rsidRPr="00015DC9" w:rsidRDefault="006D12AE" w:rsidP="00A23D80"/>
        </w:tc>
        <w:tc>
          <w:tcPr>
            <w:tcW w:w="2693" w:type="dxa"/>
          </w:tcPr>
          <w:p w:rsidR="006D12AE" w:rsidRPr="00015DC9" w:rsidRDefault="006D12AE" w:rsidP="00A23D80">
            <w:r w:rsidRPr="00015DC9">
              <w:t>Число мест в организациях, осуществляющих образовательную деятельность по образовательным программам дошкольного образования, присмотр и уход за детьми</w:t>
            </w:r>
            <w:r w:rsidR="0076308F" w:rsidRPr="00015DC9">
              <w:t xml:space="preserve"> увеличится –  2 760</w:t>
            </w:r>
            <w:r w:rsidRPr="00015DC9">
              <w:t xml:space="preserve"> мест.</w:t>
            </w:r>
          </w:p>
        </w:tc>
        <w:tc>
          <w:tcPr>
            <w:tcW w:w="851" w:type="dxa"/>
          </w:tcPr>
          <w:p w:rsidR="006D12AE" w:rsidRPr="00015DC9" w:rsidRDefault="005001F0" w:rsidP="006D12AE">
            <w:pPr>
              <w:jc w:val="right"/>
            </w:pPr>
            <w:r w:rsidRPr="00015DC9">
              <w:t>2 342</w:t>
            </w:r>
          </w:p>
        </w:tc>
        <w:tc>
          <w:tcPr>
            <w:tcW w:w="714" w:type="dxa"/>
          </w:tcPr>
          <w:p w:rsidR="006D12AE" w:rsidRPr="00015DC9" w:rsidRDefault="005001F0" w:rsidP="006D12AE">
            <w:pPr>
              <w:jc w:val="right"/>
            </w:pPr>
            <w:r w:rsidRPr="00015DC9">
              <w:t>84,9</w:t>
            </w:r>
          </w:p>
        </w:tc>
        <w:tc>
          <w:tcPr>
            <w:tcW w:w="3969" w:type="dxa"/>
          </w:tcPr>
          <w:p w:rsidR="006D12AE" w:rsidRPr="00015DC9" w:rsidRDefault="005001F0" w:rsidP="006D12AE">
            <w:r w:rsidRPr="00015DC9">
              <w:t>Общая п</w:t>
            </w:r>
            <w:r w:rsidR="006D12AE" w:rsidRPr="00015DC9">
              <w:t xml:space="preserve">роектная мощность дошкольных образовательных организаций </w:t>
            </w:r>
            <w:r w:rsidRPr="00015DC9">
              <w:t xml:space="preserve">Ленского </w:t>
            </w:r>
            <w:r w:rsidR="006D12AE" w:rsidRPr="00015DC9">
              <w:t>района составляет всего 2 342 места.</w:t>
            </w:r>
            <w:r w:rsidRPr="00015DC9">
              <w:t xml:space="preserve"> </w:t>
            </w:r>
          </w:p>
        </w:tc>
      </w:tr>
      <w:tr w:rsidR="006D12AE" w:rsidRPr="00015DC9" w:rsidTr="00D76129">
        <w:trPr>
          <w:trHeight w:val="1897"/>
        </w:trPr>
        <w:tc>
          <w:tcPr>
            <w:tcW w:w="1133" w:type="dxa"/>
            <w:vMerge/>
          </w:tcPr>
          <w:p w:rsidR="006D12AE" w:rsidRPr="00015DC9" w:rsidRDefault="006D12AE" w:rsidP="00A23D80"/>
        </w:tc>
        <w:tc>
          <w:tcPr>
            <w:tcW w:w="3544" w:type="dxa"/>
            <w:vMerge/>
          </w:tcPr>
          <w:p w:rsidR="006D12AE" w:rsidRPr="00015DC9" w:rsidRDefault="006D12AE" w:rsidP="00A23D80"/>
        </w:tc>
        <w:tc>
          <w:tcPr>
            <w:tcW w:w="1136" w:type="dxa"/>
            <w:vMerge/>
          </w:tcPr>
          <w:p w:rsidR="006D12AE" w:rsidRPr="00015DC9" w:rsidRDefault="006D12AE" w:rsidP="00A23D80"/>
        </w:tc>
        <w:tc>
          <w:tcPr>
            <w:tcW w:w="992" w:type="dxa"/>
            <w:vMerge/>
          </w:tcPr>
          <w:p w:rsidR="006D12AE" w:rsidRPr="00015DC9" w:rsidRDefault="006D12AE" w:rsidP="00A23D80"/>
        </w:tc>
        <w:tc>
          <w:tcPr>
            <w:tcW w:w="850" w:type="dxa"/>
            <w:vMerge/>
          </w:tcPr>
          <w:p w:rsidR="006D12AE" w:rsidRPr="00015DC9" w:rsidRDefault="006D12AE" w:rsidP="00A23D80"/>
        </w:tc>
        <w:tc>
          <w:tcPr>
            <w:tcW w:w="2693" w:type="dxa"/>
          </w:tcPr>
          <w:p w:rsidR="006D12AE" w:rsidRPr="00015DC9" w:rsidRDefault="006D12AE" w:rsidP="0076308F">
            <w:r w:rsidRPr="00015DC9">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w:t>
            </w:r>
            <w:r w:rsidR="0076308F" w:rsidRPr="00015DC9">
              <w:t xml:space="preserve"> – 2 760</w:t>
            </w:r>
            <w:r w:rsidRPr="00015DC9">
              <w:t xml:space="preserve"> человек.</w:t>
            </w:r>
          </w:p>
        </w:tc>
        <w:tc>
          <w:tcPr>
            <w:tcW w:w="851" w:type="dxa"/>
          </w:tcPr>
          <w:p w:rsidR="006D12AE" w:rsidRPr="00015DC9" w:rsidRDefault="0014101B" w:rsidP="00427A27">
            <w:pPr>
              <w:jc w:val="right"/>
            </w:pPr>
            <w:r w:rsidRPr="00015DC9">
              <w:t>2 039</w:t>
            </w:r>
          </w:p>
        </w:tc>
        <w:tc>
          <w:tcPr>
            <w:tcW w:w="714" w:type="dxa"/>
          </w:tcPr>
          <w:p w:rsidR="006D12AE" w:rsidRPr="00015DC9" w:rsidRDefault="0014101B" w:rsidP="00427A27">
            <w:pPr>
              <w:jc w:val="right"/>
            </w:pPr>
            <w:r w:rsidRPr="00015DC9">
              <w:t>73,9</w:t>
            </w:r>
          </w:p>
        </w:tc>
        <w:tc>
          <w:tcPr>
            <w:tcW w:w="3969" w:type="dxa"/>
          </w:tcPr>
          <w:p w:rsidR="00810099" w:rsidRPr="00015DC9" w:rsidRDefault="005001F0" w:rsidP="005001F0">
            <w:r w:rsidRPr="00015DC9">
              <w:t>Численность детей в возрасте от 1 до 6 лет в Ленском райо</w:t>
            </w:r>
            <w:r w:rsidR="0014101B" w:rsidRPr="00015DC9">
              <w:t>не в 2022 году составила 2 51</w:t>
            </w:r>
            <w:r w:rsidR="00810099" w:rsidRPr="00015DC9">
              <w:t>7, из которых посещают дошкольные о</w:t>
            </w:r>
            <w:r w:rsidR="0014101B" w:rsidRPr="00015DC9">
              <w:t>бразовательные организации 2 039, т.е. 81</w:t>
            </w:r>
            <w:r w:rsidR="00810099" w:rsidRPr="00015DC9">
              <w:t>% от общей численности детей данной возрастной категории.</w:t>
            </w:r>
          </w:p>
          <w:p w:rsidR="005001F0" w:rsidRPr="00015DC9" w:rsidRDefault="005001F0" w:rsidP="00810099"/>
        </w:tc>
      </w:tr>
      <w:tr w:rsidR="006D12AE" w:rsidRPr="00015DC9" w:rsidTr="00D76129">
        <w:trPr>
          <w:trHeight w:val="522"/>
        </w:trPr>
        <w:tc>
          <w:tcPr>
            <w:tcW w:w="1133" w:type="dxa"/>
            <w:vMerge/>
          </w:tcPr>
          <w:p w:rsidR="006D12AE" w:rsidRPr="00015DC9" w:rsidRDefault="006D12AE" w:rsidP="00A23D80"/>
        </w:tc>
        <w:tc>
          <w:tcPr>
            <w:tcW w:w="3544" w:type="dxa"/>
            <w:vMerge/>
          </w:tcPr>
          <w:p w:rsidR="006D12AE" w:rsidRPr="00015DC9" w:rsidRDefault="006D12AE" w:rsidP="00A23D80"/>
        </w:tc>
        <w:tc>
          <w:tcPr>
            <w:tcW w:w="1136" w:type="dxa"/>
            <w:vMerge/>
          </w:tcPr>
          <w:p w:rsidR="006D12AE" w:rsidRPr="00015DC9" w:rsidRDefault="006D12AE" w:rsidP="00A23D80"/>
        </w:tc>
        <w:tc>
          <w:tcPr>
            <w:tcW w:w="992" w:type="dxa"/>
            <w:vMerge/>
          </w:tcPr>
          <w:p w:rsidR="006D12AE" w:rsidRPr="00015DC9" w:rsidRDefault="006D12AE" w:rsidP="00A23D80"/>
        </w:tc>
        <w:tc>
          <w:tcPr>
            <w:tcW w:w="850" w:type="dxa"/>
            <w:vMerge/>
          </w:tcPr>
          <w:p w:rsidR="006D12AE" w:rsidRPr="00015DC9" w:rsidRDefault="006D12AE" w:rsidP="00A23D80"/>
        </w:tc>
        <w:tc>
          <w:tcPr>
            <w:tcW w:w="2693" w:type="dxa"/>
          </w:tcPr>
          <w:p w:rsidR="006D12AE" w:rsidRPr="00015DC9" w:rsidRDefault="006D12AE" w:rsidP="00A23D80">
            <w:r w:rsidRPr="00015DC9">
              <w:t>Охват детей организациями, осуществляющими образовательную деятельность по образовательным программам дошкольного образо</w:t>
            </w:r>
            <w:r w:rsidR="0076308F" w:rsidRPr="00015DC9">
              <w:t xml:space="preserve">вания, присмотр и уход </w:t>
            </w:r>
            <w:r w:rsidR="002222E8" w:rsidRPr="00015DC9">
              <w:t>за детьми</w:t>
            </w:r>
            <w:r w:rsidRPr="00015DC9">
              <w:t xml:space="preserve"> 100 % от численности детей в возрасте 1-6 лет.</w:t>
            </w:r>
          </w:p>
        </w:tc>
        <w:tc>
          <w:tcPr>
            <w:tcW w:w="851" w:type="dxa"/>
          </w:tcPr>
          <w:p w:rsidR="006D12AE" w:rsidRPr="00015DC9" w:rsidRDefault="0014101B" w:rsidP="00427A27">
            <w:pPr>
              <w:jc w:val="right"/>
            </w:pPr>
            <w:r w:rsidRPr="00015DC9">
              <w:t>73,9</w:t>
            </w:r>
          </w:p>
        </w:tc>
        <w:tc>
          <w:tcPr>
            <w:tcW w:w="714" w:type="dxa"/>
          </w:tcPr>
          <w:p w:rsidR="006D12AE" w:rsidRPr="00015DC9" w:rsidRDefault="0014101B" w:rsidP="00427A27">
            <w:pPr>
              <w:jc w:val="right"/>
            </w:pPr>
            <w:r w:rsidRPr="00015DC9">
              <w:t>73,9</w:t>
            </w:r>
          </w:p>
        </w:tc>
        <w:tc>
          <w:tcPr>
            <w:tcW w:w="3969" w:type="dxa"/>
          </w:tcPr>
          <w:p w:rsidR="00810099" w:rsidRPr="00015DC9" w:rsidRDefault="00810099" w:rsidP="00810099">
            <w:r w:rsidRPr="00015DC9">
              <w:t>Всего в очереди стоит 574 ребенка от 0 до 3 лет (2020, 2021, 2022,2023 годов рождения).</w:t>
            </w:r>
          </w:p>
          <w:p w:rsidR="00810099" w:rsidRPr="00015DC9" w:rsidRDefault="00810099" w:rsidP="00810099">
            <w:r w:rsidRPr="00015DC9">
              <w:t>Все желающие обеспечены местами в дошкольных образовательных организациях.</w:t>
            </w:r>
          </w:p>
          <w:p w:rsidR="006D12AE" w:rsidRPr="00015DC9" w:rsidRDefault="006D12AE" w:rsidP="00361278"/>
        </w:tc>
      </w:tr>
      <w:tr w:rsidR="00DB505E" w:rsidRPr="00015DC9" w:rsidTr="00D76129">
        <w:trPr>
          <w:trHeight w:val="845"/>
        </w:trPr>
        <w:tc>
          <w:tcPr>
            <w:tcW w:w="1133" w:type="dxa"/>
            <w:vMerge w:val="restart"/>
          </w:tcPr>
          <w:p w:rsidR="00DB505E" w:rsidRPr="00015DC9" w:rsidRDefault="00DB505E" w:rsidP="00A23D80">
            <w:pPr>
              <w:jc w:val="center"/>
            </w:pPr>
            <w:r w:rsidRPr="00015DC9">
              <w:lastRenderedPageBreak/>
              <w:t>1.1.1.3.</w:t>
            </w:r>
          </w:p>
        </w:tc>
        <w:tc>
          <w:tcPr>
            <w:tcW w:w="3544" w:type="dxa"/>
            <w:vMerge w:val="restart"/>
          </w:tcPr>
          <w:p w:rsidR="00DB505E" w:rsidRPr="00015DC9" w:rsidRDefault="00DB505E" w:rsidP="00A23D80">
            <w:pPr>
              <w:rPr>
                <w:lang w:val="sah-RU"/>
              </w:rPr>
            </w:pPr>
            <w:r w:rsidRPr="00015DC9">
              <w:t>Формирование и развитие системы отдыха, оздоровления и организованной досуговой занятости детей.</w:t>
            </w:r>
          </w:p>
        </w:tc>
        <w:tc>
          <w:tcPr>
            <w:tcW w:w="1136" w:type="dxa"/>
          </w:tcPr>
          <w:p w:rsidR="00DB505E" w:rsidRPr="00015DC9" w:rsidRDefault="00B8251A" w:rsidP="00A23D80">
            <w:r w:rsidRPr="00015DC9">
              <w:t>Всего:              в том числе:</w:t>
            </w:r>
          </w:p>
        </w:tc>
        <w:tc>
          <w:tcPr>
            <w:tcW w:w="992" w:type="dxa"/>
          </w:tcPr>
          <w:p w:rsidR="00DB505E" w:rsidRPr="00015DC9" w:rsidRDefault="00810099" w:rsidP="00DB505E">
            <w:pPr>
              <w:jc w:val="right"/>
            </w:pPr>
            <w:r w:rsidRPr="00015DC9">
              <w:t>73,353</w:t>
            </w:r>
          </w:p>
        </w:tc>
        <w:tc>
          <w:tcPr>
            <w:tcW w:w="850" w:type="dxa"/>
          </w:tcPr>
          <w:p w:rsidR="00DB505E" w:rsidRPr="00015DC9" w:rsidRDefault="00810099" w:rsidP="00DB505E">
            <w:pPr>
              <w:jc w:val="right"/>
            </w:pPr>
            <w:r w:rsidRPr="00015DC9">
              <w:t>72,14</w:t>
            </w:r>
            <w:r w:rsidR="00B86E9E" w:rsidRPr="00015DC9">
              <w:t>2</w:t>
            </w:r>
          </w:p>
        </w:tc>
        <w:tc>
          <w:tcPr>
            <w:tcW w:w="2693" w:type="dxa"/>
            <w:vMerge w:val="restart"/>
          </w:tcPr>
          <w:p w:rsidR="00DB505E" w:rsidRPr="00015DC9" w:rsidRDefault="00DB505E" w:rsidP="00A23D80">
            <w:pPr>
              <w:rPr>
                <w:lang w:val="sah-RU"/>
              </w:rPr>
            </w:pPr>
            <w:r w:rsidRPr="00015DC9">
              <w:t xml:space="preserve">Удельный вес детей и подростков, охваченных организованным отдыхом, оздоровлением и занятостью в каникулярное время от общего количества обучающихся. </w:t>
            </w:r>
          </w:p>
        </w:tc>
        <w:tc>
          <w:tcPr>
            <w:tcW w:w="851" w:type="dxa"/>
            <w:vMerge w:val="restart"/>
          </w:tcPr>
          <w:p w:rsidR="00DB505E" w:rsidRPr="00015DC9" w:rsidRDefault="00DB505E" w:rsidP="00DB505E">
            <w:pPr>
              <w:jc w:val="right"/>
            </w:pPr>
          </w:p>
        </w:tc>
        <w:tc>
          <w:tcPr>
            <w:tcW w:w="714" w:type="dxa"/>
            <w:vMerge w:val="restart"/>
          </w:tcPr>
          <w:p w:rsidR="00DB505E" w:rsidRPr="00015DC9" w:rsidRDefault="00DB505E" w:rsidP="00A23D80"/>
        </w:tc>
        <w:tc>
          <w:tcPr>
            <w:tcW w:w="3969" w:type="dxa"/>
            <w:vMerge w:val="restart"/>
          </w:tcPr>
          <w:p w:rsidR="00DB505E" w:rsidRPr="00015DC9" w:rsidRDefault="00B86E9E" w:rsidP="00DB505E">
            <w:r w:rsidRPr="00015DC9">
              <w:t>За летний период 2022</w:t>
            </w:r>
            <w:r w:rsidR="00DB505E" w:rsidRPr="00015DC9">
              <w:t xml:space="preserve"> года всего были охвачены организованным отдыхо</w:t>
            </w:r>
            <w:r w:rsidRPr="00015DC9">
              <w:t xml:space="preserve">м, оздоровлением и занятостью 97,1 </w:t>
            </w:r>
            <w:r w:rsidR="00DB505E" w:rsidRPr="00015DC9">
              <w:t>%  от обще</w:t>
            </w:r>
            <w:r w:rsidRPr="00015DC9">
              <w:t>го количества обучающихся, или 4532 ребен</w:t>
            </w:r>
            <w:r w:rsidR="005847DF" w:rsidRPr="00015DC9">
              <w:t>к</w:t>
            </w:r>
            <w:r w:rsidRPr="00015DC9">
              <w:t>а</w:t>
            </w:r>
            <w:r w:rsidR="00DB505E" w:rsidRPr="00015DC9">
              <w:t>.</w:t>
            </w:r>
          </w:p>
        </w:tc>
      </w:tr>
      <w:tr w:rsidR="00DB505E" w:rsidRPr="00015DC9" w:rsidTr="00D76129">
        <w:trPr>
          <w:trHeight w:val="845"/>
        </w:trPr>
        <w:tc>
          <w:tcPr>
            <w:tcW w:w="1133" w:type="dxa"/>
            <w:vMerge/>
          </w:tcPr>
          <w:p w:rsidR="00DB505E" w:rsidRPr="00015DC9" w:rsidRDefault="00DB505E" w:rsidP="00A23D80">
            <w:pPr>
              <w:jc w:val="center"/>
            </w:pPr>
          </w:p>
        </w:tc>
        <w:tc>
          <w:tcPr>
            <w:tcW w:w="3544" w:type="dxa"/>
            <w:vMerge/>
          </w:tcPr>
          <w:p w:rsidR="00DB505E" w:rsidRPr="00015DC9" w:rsidRDefault="00DB505E" w:rsidP="00A23D80"/>
        </w:tc>
        <w:tc>
          <w:tcPr>
            <w:tcW w:w="1136" w:type="dxa"/>
          </w:tcPr>
          <w:p w:rsidR="00DB505E" w:rsidRPr="00015DC9" w:rsidRDefault="00DB505E" w:rsidP="00A23D80">
            <w:r w:rsidRPr="00015DC9">
              <w:t>РС (Я)</w:t>
            </w:r>
          </w:p>
        </w:tc>
        <w:tc>
          <w:tcPr>
            <w:tcW w:w="992" w:type="dxa"/>
          </w:tcPr>
          <w:p w:rsidR="00DB505E" w:rsidRPr="00015DC9" w:rsidRDefault="00B86E9E" w:rsidP="00DB505E">
            <w:pPr>
              <w:jc w:val="right"/>
            </w:pPr>
            <w:r w:rsidRPr="00015DC9">
              <w:t>5,986</w:t>
            </w:r>
          </w:p>
        </w:tc>
        <w:tc>
          <w:tcPr>
            <w:tcW w:w="850" w:type="dxa"/>
          </w:tcPr>
          <w:p w:rsidR="00DB505E" w:rsidRPr="00015DC9" w:rsidRDefault="00B86E9E" w:rsidP="00DB505E">
            <w:pPr>
              <w:jc w:val="right"/>
            </w:pPr>
            <w:r w:rsidRPr="00015DC9">
              <w:t>4,798</w:t>
            </w:r>
          </w:p>
        </w:tc>
        <w:tc>
          <w:tcPr>
            <w:tcW w:w="2693" w:type="dxa"/>
            <w:vMerge/>
          </w:tcPr>
          <w:p w:rsidR="00DB505E" w:rsidRPr="00015DC9" w:rsidRDefault="00DB505E" w:rsidP="00A23D80"/>
        </w:tc>
        <w:tc>
          <w:tcPr>
            <w:tcW w:w="851" w:type="dxa"/>
            <w:vMerge/>
          </w:tcPr>
          <w:p w:rsidR="00DB505E" w:rsidRPr="00015DC9" w:rsidRDefault="00DB505E" w:rsidP="00A23D80"/>
        </w:tc>
        <w:tc>
          <w:tcPr>
            <w:tcW w:w="714" w:type="dxa"/>
            <w:vMerge/>
          </w:tcPr>
          <w:p w:rsidR="00DB505E" w:rsidRPr="00015DC9" w:rsidRDefault="00DB505E" w:rsidP="00A23D80"/>
        </w:tc>
        <w:tc>
          <w:tcPr>
            <w:tcW w:w="3969" w:type="dxa"/>
            <w:vMerge/>
          </w:tcPr>
          <w:p w:rsidR="00DB505E" w:rsidRPr="00015DC9" w:rsidRDefault="00DB505E" w:rsidP="00A23D80"/>
        </w:tc>
      </w:tr>
      <w:tr w:rsidR="00DB505E" w:rsidRPr="00015DC9" w:rsidTr="00D76129">
        <w:trPr>
          <w:trHeight w:val="845"/>
        </w:trPr>
        <w:tc>
          <w:tcPr>
            <w:tcW w:w="1133" w:type="dxa"/>
            <w:vMerge/>
          </w:tcPr>
          <w:p w:rsidR="00DB505E" w:rsidRPr="00015DC9" w:rsidRDefault="00DB505E" w:rsidP="00A23D80">
            <w:pPr>
              <w:jc w:val="center"/>
            </w:pPr>
          </w:p>
        </w:tc>
        <w:tc>
          <w:tcPr>
            <w:tcW w:w="3544" w:type="dxa"/>
            <w:vMerge/>
          </w:tcPr>
          <w:p w:rsidR="00DB505E" w:rsidRPr="00015DC9" w:rsidRDefault="00DB505E" w:rsidP="00A23D80"/>
        </w:tc>
        <w:tc>
          <w:tcPr>
            <w:tcW w:w="1136" w:type="dxa"/>
          </w:tcPr>
          <w:p w:rsidR="00DB505E" w:rsidRPr="00015DC9" w:rsidRDefault="00DB505E" w:rsidP="00A23D80">
            <w:r w:rsidRPr="00015DC9">
              <w:t>Бюджет МО «Ленский район»</w:t>
            </w:r>
          </w:p>
        </w:tc>
        <w:tc>
          <w:tcPr>
            <w:tcW w:w="992" w:type="dxa"/>
          </w:tcPr>
          <w:p w:rsidR="00DB505E" w:rsidRPr="00015DC9" w:rsidRDefault="00B86E9E" w:rsidP="00DB505E">
            <w:pPr>
              <w:jc w:val="right"/>
            </w:pPr>
            <w:r w:rsidRPr="00015DC9">
              <w:t>67,367</w:t>
            </w:r>
          </w:p>
        </w:tc>
        <w:tc>
          <w:tcPr>
            <w:tcW w:w="850" w:type="dxa"/>
          </w:tcPr>
          <w:p w:rsidR="00DB505E" w:rsidRPr="00015DC9" w:rsidRDefault="00B86E9E" w:rsidP="00DB505E">
            <w:pPr>
              <w:jc w:val="right"/>
            </w:pPr>
            <w:r w:rsidRPr="00015DC9">
              <w:t>67,344</w:t>
            </w:r>
          </w:p>
        </w:tc>
        <w:tc>
          <w:tcPr>
            <w:tcW w:w="2693" w:type="dxa"/>
            <w:vMerge/>
          </w:tcPr>
          <w:p w:rsidR="00DB505E" w:rsidRPr="00015DC9" w:rsidRDefault="00DB505E" w:rsidP="00A23D80"/>
        </w:tc>
        <w:tc>
          <w:tcPr>
            <w:tcW w:w="851" w:type="dxa"/>
            <w:vMerge/>
          </w:tcPr>
          <w:p w:rsidR="00DB505E" w:rsidRPr="00015DC9" w:rsidRDefault="00DB505E" w:rsidP="00A23D80"/>
        </w:tc>
        <w:tc>
          <w:tcPr>
            <w:tcW w:w="714" w:type="dxa"/>
            <w:vMerge/>
          </w:tcPr>
          <w:p w:rsidR="00DB505E" w:rsidRPr="00015DC9" w:rsidRDefault="00DB505E" w:rsidP="00A23D80"/>
        </w:tc>
        <w:tc>
          <w:tcPr>
            <w:tcW w:w="3969" w:type="dxa"/>
            <w:vMerge/>
          </w:tcPr>
          <w:p w:rsidR="00DB505E" w:rsidRPr="00015DC9" w:rsidRDefault="00DB505E" w:rsidP="00A23D80"/>
        </w:tc>
      </w:tr>
      <w:tr w:rsidR="00DB505E" w:rsidRPr="00015DC9" w:rsidTr="00D76129">
        <w:trPr>
          <w:trHeight w:val="690"/>
        </w:trPr>
        <w:tc>
          <w:tcPr>
            <w:tcW w:w="1133" w:type="dxa"/>
            <w:vMerge w:val="restart"/>
          </w:tcPr>
          <w:p w:rsidR="00DB505E" w:rsidRPr="00015DC9" w:rsidRDefault="00DB505E" w:rsidP="00A23D80">
            <w:pPr>
              <w:jc w:val="center"/>
            </w:pPr>
            <w:r w:rsidRPr="00015DC9">
              <w:t>1.1.1.4.</w:t>
            </w:r>
          </w:p>
        </w:tc>
        <w:tc>
          <w:tcPr>
            <w:tcW w:w="3544" w:type="dxa"/>
            <w:vMerge w:val="restart"/>
          </w:tcPr>
          <w:p w:rsidR="00DB505E" w:rsidRPr="00015DC9" w:rsidRDefault="00DB505E" w:rsidP="00A23D80">
            <w:r w:rsidRPr="00015DC9">
              <w:t>Создание условий для выявления и развития талантливых и одарённых детей в условиях модернизации образования, интегрированного образовательного пространства, реализации новых ФГОС.</w:t>
            </w:r>
          </w:p>
        </w:tc>
        <w:tc>
          <w:tcPr>
            <w:tcW w:w="1136" w:type="dxa"/>
          </w:tcPr>
          <w:p w:rsidR="00DB505E" w:rsidRPr="00015DC9" w:rsidRDefault="00B8251A" w:rsidP="00A23D80">
            <w:r w:rsidRPr="00015DC9">
              <w:t>Всего:              в том числе:</w:t>
            </w:r>
          </w:p>
        </w:tc>
        <w:tc>
          <w:tcPr>
            <w:tcW w:w="992" w:type="dxa"/>
          </w:tcPr>
          <w:p w:rsidR="00DB505E" w:rsidRPr="00015DC9" w:rsidRDefault="00B86E9E" w:rsidP="00DB505E">
            <w:pPr>
              <w:jc w:val="right"/>
            </w:pPr>
            <w:r w:rsidRPr="00015DC9">
              <w:t>3,46</w:t>
            </w:r>
          </w:p>
        </w:tc>
        <w:tc>
          <w:tcPr>
            <w:tcW w:w="850" w:type="dxa"/>
          </w:tcPr>
          <w:p w:rsidR="00DB505E" w:rsidRPr="00015DC9" w:rsidRDefault="00B86E9E" w:rsidP="00DB505E">
            <w:pPr>
              <w:jc w:val="right"/>
            </w:pPr>
            <w:r w:rsidRPr="00015DC9">
              <w:t>3,46</w:t>
            </w:r>
          </w:p>
        </w:tc>
        <w:tc>
          <w:tcPr>
            <w:tcW w:w="2693" w:type="dxa"/>
            <w:vMerge w:val="restart"/>
          </w:tcPr>
          <w:p w:rsidR="00DB505E" w:rsidRPr="00015DC9" w:rsidRDefault="00DB505E" w:rsidP="00A23D80">
            <w:r w:rsidRPr="00015DC9">
              <w:t>Эффективность и качество подготовки талантливых и одаренных обучающихся.</w:t>
            </w:r>
          </w:p>
        </w:tc>
        <w:tc>
          <w:tcPr>
            <w:tcW w:w="851" w:type="dxa"/>
            <w:vMerge w:val="restart"/>
          </w:tcPr>
          <w:p w:rsidR="00DB505E" w:rsidRPr="00015DC9" w:rsidRDefault="00DB505E" w:rsidP="00BF6281"/>
        </w:tc>
        <w:tc>
          <w:tcPr>
            <w:tcW w:w="714" w:type="dxa"/>
            <w:vMerge w:val="restart"/>
          </w:tcPr>
          <w:p w:rsidR="00DB505E" w:rsidRPr="00015DC9" w:rsidRDefault="00DB505E" w:rsidP="00A23D80"/>
        </w:tc>
        <w:tc>
          <w:tcPr>
            <w:tcW w:w="3969" w:type="dxa"/>
            <w:vMerge w:val="restart"/>
          </w:tcPr>
          <w:p w:rsidR="003C45CC" w:rsidRPr="00015DC9" w:rsidRDefault="003C45CC" w:rsidP="003C45CC">
            <w:r w:rsidRPr="00015DC9">
              <w:t>13 выпускников школ, получивших аттестаты с отличием и подтвердившие получение золотой медали «За особые успехи в обучении» результатами ЕГЭ, получили по 50 000,0 рублей.</w:t>
            </w:r>
          </w:p>
          <w:p w:rsidR="003C45CC" w:rsidRPr="00015DC9" w:rsidRDefault="003C45CC" w:rsidP="003C45CC">
            <w:r w:rsidRPr="00015DC9">
              <w:t>3 выпускника, получивших получившие аттестаты об общем образовании с отметками «Отлично» по всем предметам, изучаемым на уровне среднего общего образования получили по 25 000,0 рублей.</w:t>
            </w:r>
          </w:p>
          <w:p w:rsidR="004B7006" w:rsidRPr="00015DC9" w:rsidRDefault="004B7006" w:rsidP="003C45CC">
            <w:r w:rsidRPr="00015DC9">
              <w:t>В районном конкурсе</w:t>
            </w:r>
            <w:r w:rsidR="00335130" w:rsidRPr="00015DC9">
              <w:t xml:space="preserve"> «Ученик года</w:t>
            </w:r>
            <w:r w:rsidRPr="00015DC9">
              <w:t xml:space="preserve"> 2022</w:t>
            </w:r>
            <w:r w:rsidR="00335130" w:rsidRPr="00015DC9">
              <w:t xml:space="preserve">» </w:t>
            </w:r>
            <w:r w:rsidRPr="00015DC9">
              <w:t>87</w:t>
            </w:r>
            <w:r w:rsidR="00335130" w:rsidRPr="00015DC9">
              <w:t xml:space="preserve"> </w:t>
            </w:r>
            <w:r w:rsidRPr="00015DC9">
              <w:t>обучающихся 1-11 классов получили денежные вознаграждения</w:t>
            </w:r>
            <w:r w:rsidR="003C45CC" w:rsidRPr="00015DC9">
              <w:t xml:space="preserve"> 23 человека</w:t>
            </w:r>
            <w:r w:rsidRPr="00015DC9">
              <w:t xml:space="preserve"> по </w:t>
            </w:r>
            <w:r w:rsidR="003C45CC" w:rsidRPr="00015DC9">
              <w:t>15 000,0 рублей.</w:t>
            </w:r>
          </w:p>
          <w:p w:rsidR="003C45CC" w:rsidRPr="00015DC9" w:rsidRDefault="003C45CC" w:rsidP="003C45CC">
            <w:r w:rsidRPr="00015DC9">
              <w:t>Победители и призеры Всероссийских конкурсов и олимпиад (14 обучающихся) получили по 25 000,0 рублей.</w:t>
            </w:r>
          </w:p>
          <w:p w:rsidR="003C45CC" w:rsidRPr="00015DC9" w:rsidRDefault="003C45CC" w:rsidP="003C45CC">
            <w:r w:rsidRPr="00015DC9">
              <w:t>Победители творческой номинации (7 обучающихся) получили по 5 000,0 рублей.</w:t>
            </w:r>
          </w:p>
          <w:p w:rsidR="003C45CC" w:rsidRPr="00015DC9" w:rsidRDefault="003C45CC" w:rsidP="003C45CC">
            <w:r w:rsidRPr="00015DC9">
              <w:t xml:space="preserve">Пять коллективов образовательных учреждений получили </w:t>
            </w:r>
            <w:r w:rsidR="00C80647" w:rsidRPr="00015DC9">
              <w:t>поощрения в размере по 5 000,0 рублей на коллектив.</w:t>
            </w:r>
          </w:p>
          <w:p w:rsidR="00273FCE" w:rsidRPr="00015DC9" w:rsidRDefault="00273FCE" w:rsidP="00A658CF">
            <w:pPr>
              <w:tabs>
                <w:tab w:val="left" w:pos="170"/>
              </w:tabs>
              <w:rPr>
                <w:sz w:val="22"/>
                <w:szCs w:val="22"/>
              </w:rPr>
            </w:pPr>
            <w:r w:rsidRPr="00015DC9">
              <w:t>Оплачены</w:t>
            </w:r>
            <w:r w:rsidR="00A658CF" w:rsidRPr="00015DC9">
              <w:rPr>
                <w:sz w:val="22"/>
                <w:szCs w:val="22"/>
              </w:rPr>
              <w:t xml:space="preserve"> </w:t>
            </w:r>
            <w:r w:rsidRPr="00015DC9">
              <w:t>п</w:t>
            </w:r>
            <w:r w:rsidR="00A658CF" w:rsidRPr="00015DC9">
              <w:t>роезды детей для участия в НПК 4 обучающимся в. г. Москва.</w:t>
            </w:r>
          </w:p>
          <w:p w:rsidR="00DB505E" w:rsidRPr="00015DC9" w:rsidRDefault="00DB505E" w:rsidP="00A23D80"/>
        </w:tc>
      </w:tr>
      <w:tr w:rsidR="00DB505E" w:rsidRPr="00015DC9" w:rsidTr="00D76129">
        <w:trPr>
          <w:trHeight w:val="690"/>
        </w:trPr>
        <w:tc>
          <w:tcPr>
            <w:tcW w:w="1133" w:type="dxa"/>
            <w:vMerge/>
          </w:tcPr>
          <w:p w:rsidR="00DB505E" w:rsidRPr="00015DC9" w:rsidRDefault="00DB505E" w:rsidP="00A23D80">
            <w:pPr>
              <w:jc w:val="center"/>
            </w:pPr>
          </w:p>
        </w:tc>
        <w:tc>
          <w:tcPr>
            <w:tcW w:w="3544" w:type="dxa"/>
            <w:vMerge/>
          </w:tcPr>
          <w:p w:rsidR="00DB505E" w:rsidRPr="00015DC9" w:rsidRDefault="00DB505E" w:rsidP="00A23D80"/>
        </w:tc>
        <w:tc>
          <w:tcPr>
            <w:tcW w:w="1136" w:type="dxa"/>
          </w:tcPr>
          <w:p w:rsidR="00DB505E" w:rsidRPr="00015DC9" w:rsidRDefault="00DB505E" w:rsidP="00A23D80">
            <w:r w:rsidRPr="00015DC9">
              <w:t>Бюджет МО «Ленский район»</w:t>
            </w:r>
          </w:p>
        </w:tc>
        <w:tc>
          <w:tcPr>
            <w:tcW w:w="992" w:type="dxa"/>
          </w:tcPr>
          <w:p w:rsidR="00DB505E" w:rsidRPr="00015DC9" w:rsidRDefault="00B86E9E" w:rsidP="00DB505E">
            <w:pPr>
              <w:jc w:val="right"/>
            </w:pPr>
            <w:r w:rsidRPr="00015DC9">
              <w:t>3,46</w:t>
            </w:r>
          </w:p>
        </w:tc>
        <w:tc>
          <w:tcPr>
            <w:tcW w:w="850" w:type="dxa"/>
          </w:tcPr>
          <w:p w:rsidR="00DB505E" w:rsidRPr="00015DC9" w:rsidRDefault="00B86E9E" w:rsidP="00DB505E">
            <w:pPr>
              <w:jc w:val="right"/>
            </w:pPr>
            <w:r w:rsidRPr="00015DC9">
              <w:t>3,46</w:t>
            </w:r>
          </w:p>
        </w:tc>
        <w:tc>
          <w:tcPr>
            <w:tcW w:w="2693" w:type="dxa"/>
            <w:vMerge/>
          </w:tcPr>
          <w:p w:rsidR="00DB505E" w:rsidRPr="00015DC9" w:rsidRDefault="00DB505E" w:rsidP="00A23D80"/>
        </w:tc>
        <w:tc>
          <w:tcPr>
            <w:tcW w:w="851" w:type="dxa"/>
            <w:vMerge/>
          </w:tcPr>
          <w:p w:rsidR="00DB505E" w:rsidRPr="00015DC9" w:rsidRDefault="00DB505E" w:rsidP="00A23D80"/>
        </w:tc>
        <w:tc>
          <w:tcPr>
            <w:tcW w:w="714" w:type="dxa"/>
            <w:vMerge/>
          </w:tcPr>
          <w:p w:rsidR="00DB505E" w:rsidRPr="00015DC9" w:rsidRDefault="00DB505E" w:rsidP="00A23D80"/>
        </w:tc>
        <w:tc>
          <w:tcPr>
            <w:tcW w:w="3969" w:type="dxa"/>
            <w:vMerge/>
          </w:tcPr>
          <w:p w:rsidR="00DB505E" w:rsidRPr="00015DC9" w:rsidRDefault="00DB505E" w:rsidP="00A23D80"/>
        </w:tc>
      </w:tr>
      <w:tr w:rsidR="008F4842" w:rsidRPr="00015DC9" w:rsidTr="00D76129">
        <w:trPr>
          <w:trHeight w:val="1610"/>
        </w:trPr>
        <w:tc>
          <w:tcPr>
            <w:tcW w:w="1133" w:type="dxa"/>
          </w:tcPr>
          <w:p w:rsidR="008F4842" w:rsidRPr="00015DC9" w:rsidRDefault="008F4842" w:rsidP="00A23D80">
            <w:pPr>
              <w:jc w:val="center"/>
            </w:pPr>
            <w:r w:rsidRPr="00015DC9">
              <w:lastRenderedPageBreak/>
              <w:t>1.1.1.5.</w:t>
            </w:r>
          </w:p>
        </w:tc>
        <w:tc>
          <w:tcPr>
            <w:tcW w:w="3544" w:type="dxa"/>
          </w:tcPr>
          <w:p w:rsidR="008F4842" w:rsidRPr="00015DC9" w:rsidRDefault="008F4842" w:rsidP="00C94240">
            <w:r w:rsidRPr="00015DC9">
              <w:t>Открытие новых специальностей в соответствии с прогнозом количественной и качественной потребности рынка труда в рабочей силе и формирование государственного задания на основе заказа предприятий, учреждений и организаций.</w:t>
            </w:r>
            <w:r w:rsidR="009E2143" w:rsidRPr="00015DC9">
              <w:t xml:space="preserve"> </w:t>
            </w:r>
          </w:p>
        </w:tc>
        <w:tc>
          <w:tcPr>
            <w:tcW w:w="1136" w:type="dxa"/>
          </w:tcPr>
          <w:p w:rsidR="008F4842" w:rsidRPr="00015DC9" w:rsidRDefault="008F4842" w:rsidP="00A23D80"/>
        </w:tc>
        <w:tc>
          <w:tcPr>
            <w:tcW w:w="992" w:type="dxa"/>
          </w:tcPr>
          <w:p w:rsidR="008F4842" w:rsidRPr="00015DC9" w:rsidRDefault="008F4842" w:rsidP="00A23D80"/>
        </w:tc>
        <w:tc>
          <w:tcPr>
            <w:tcW w:w="850" w:type="dxa"/>
          </w:tcPr>
          <w:p w:rsidR="008F4842" w:rsidRPr="00015DC9" w:rsidRDefault="008F4842" w:rsidP="00A23D80"/>
        </w:tc>
        <w:tc>
          <w:tcPr>
            <w:tcW w:w="2693" w:type="dxa"/>
          </w:tcPr>
          <w:p w:rsidR="008F4842" w:rsidRPr="00015DC9" w:rsidRDefault="008F4842" w:rsidP="00A23D80">
            <w:r w:rsidRPr="00015DC9">
              <w:t>Трудоустройство выпускников Ленского технологического техникума по полученному направлению подготовки (специальности) достигнет 70%.</w:t>
            </w:r>
          </w:p>
        </w:tc>
        <w:tc>
          <w:tcPr>
            <w:tcW w:w="851" w:type="dxa"/>
          </w:tcPr>
          <w:p w:rsidR="008F4842" w:rsidRPr="00015DC9" w:rsidRDefault="008F4842" w:rsidP="00A23D80"/>
        </w:tc>
        <w:tc>
          <w:tcPr>
            <w:tcW w:w="714" w:type="dxa"/>
          </w:tcPr>
          <w:p w:rsidR="008F4842" w:rsidRPr="00015DC9" w:rsidRDefault="008F4842" w:rsidP="00A23D80"/>
        </w:tc>
        <w:tc>
          <w:tcPr>
            <w:tcW w:w="3969" w:type="dxa"/>
          </w:tcPr>
          <w:p w:rsidR="008F4842" w:rsidRPr="00015DC9" w:rsidRDefault="00B027FA" w:rsidP="00B027FA">
            <w:r w:rsidRPr="00015DC9">
              <w:t>В 2022 году ГБПОУ РС (Я) «Ленский технологический техникум» переехал в отремонтированное здание по у. Ленина, 19.</w:t>
            </w:r>
            <w:r w:rsidR="002C4284" w:rsidRPr="00015DC9">
              <w:t xml:space="preserve"> </w:t>
            </w:r>
          </w:p>
          <w:p w:rsidR="00F97F8E" w:rsidRPr="00015DC9" w:rsidRDefault="00F97F8E" w:rsidP="00764951">
            <w:r w:rsidRPr="00015DC9">
              <w:t>В 2023 году техникум ведет набор студентов по специальностям: «Электромонтер по ремонту и обслуживанию электрооборудования», «Машинист технологических насосов и компрессоров», «Мастер слесарных работ», «Оператор нефтепереработки», «Мастер по обслуживанию магистральных трубопроводов». «Делопроизводитель», «мастер по обслуживанию магистральных трубопроводов».</w:t>
            </w:r>
          </w:p>
        </w:tc>
      </w:tr>
      <w:tr w:rsidR="00A23D80" w:rsidRPr="00015DC9" w:rsidTr="00D81A19">
        <w:trPr>
          <w:trHeight w:val="190"/>
        </w:trPr>
        <w:tc>
          <w:tcPr>
            <w:tcW w:w="1133" w:type="dxa"/>
          </w:tcPr>
          <w:p w:rsidR="00A23D80" w:rsidRPr="00015DC9" w:rsidRDefault="00A23D80" w:rsidP="00A23D80">
            <w:pPr>
              <w:jc w:val="center"/>
              <w:rPr>
                <w:b/>
              </w:rPr>
            </w:pPr>
            <w:r w:rsidRPr="00015DC9">
              <w:rPr>
                <w:b/>
              </w:rPr>
              <w:t>З-1.1.2.</w:t>
            </w:r>
          </w:p>
        </w:tc>
        <w:tc>
          <w:tcPr>
            <w:tcW w:w="14749" w:type="dxa"/>
            <w:gridSpan w:val="8"/>
          </w:tcPr>
          <w:p w:rsidR="00A23D80" w:rsidRPr="00015DC9" w:rsidRDefault="00A23D80" w:rsidP="00A23D80">
            <w:pPr>
              <w:rPr>
                <w:b/>
              </w:rPr>
            </w:pPr>
            <w:r w:rsidRPr="00015DC9">
              <w:rPr>
                <w:b/>
              </w:rPr>
              <w:t>Достижение нового современного качества дошкольного, общего и профессионального образования</w:t>
            </w:r>
          </w:p>
        </w:tc>
      </w:tr>
      <w:tr w:rsidR="00F35A49" w:rsidRPr="00015DC9" w:rsidTr="00D76129">
        <w:trPr>
          <w:trHeight w:val="765"/>
        </w:trPr>
        <w:tc>
          <w:tcPr>
            <w:tcW w:w="1133" w:type="dxa"/>
            <w:vMerge w:val="restart"/>
          </w:tcPr>
          <w:p w:rsidR="00F35A49" w:rsidRPr="00015DC9" w:rsidRDefault="00F35A49" w:rsidP="00A23D80">
            <w:pPr>
              <w:jc w:val="center"/>
            </w:pPr>
            <w:r w:rsidRPr="00015DC9">
              <w:t>1.1.2.1.</w:t>
            </w:r>
          </w:p>
        </w:tc>
        <w:tc>
          <w:tcPr>
            <w:tcW w:w="3544" w:type="dxa"/>
            <w:vMerge w:val="restart"/>
          </w:tcPr>
          <w:p w:rsidR="00F35A49" w:rsidRPr="00015DC9" w:rsidRDefault="00F35A49" w:rsidP="00A23D80">
            <w:r w:rsidRPr="00015DC9">
              <w:t>Интеграция общего и дополнительного образования.</w:t>
            </w:r>
          </w:p>
        </w:tc>
        <w:tc>
          <w:tcPr>
            <w:tcW w:w="1136" w:type="dxa"/>
          </w:tcPr>
          <w:p w:rsidR="00F35A49" w:rsidRPr="00015DC9" w:rsidRDefault="00B8251A" w:rsidP="00A23D80">
            <w:r w:rsidRPr="00015DC9">
              <w:t>Всего:              в том числе:</w:t>
            </w:r>
          </w:p>
        </w:tc>
        <w:tc>
          <w:tcPr>
            <w:tcW w:w="992" w:type="dxa"/>
          </w:tcPr>
          <w:p w:rsidR="00F35A49" w:rsidRPr="00015DC9" w:rsidRDefault="00A658CF" w:rsidP="00F35A49">
            <w:pPr>
              <w:jc w:val="right"/>
            </w:pPr>
            <w:r w:rsidRPr="00015DC9">
              <w:t>1291,381</w:t>
            </w:r>
          </w:p>
        </w:tc>
        <w:tc>
          <w:tcPr>
            <w:tcW w:w="850" w:type="dxa"/>
          </w:tcPr>
          <w:p w:rsidR="00F35A49" w:rsidRPr="00015DC9" w:rsidRDefault="00A658CF" w:rsidP="00F35A49">
            <w:pPr>
              <w:jc w:val="right"/>
            </w:pPr>
            <w:r w:rsidRPr="00015DC9">
              <w:t>1280,136</w:t>
            </w:r>
          </w:p>
        </w:tc>
        <w:tc>
          <w:tcPr>
            <w:tcW w:w="2693" w:type="dxa"/>
            <w:vMerge w:val="restart"/>
          </w:tcPr>
          <w:p w:rsidR="00F35A49" w:rsidRPr="00015DC9" w:rsidRDefault="00F35A49" w:rsidP="00A23D80">
            <w:r w:rsidRPr="00015DC9">
              <w:t>Доля детей в возрасте от 5 до 18 лет, получающих услуги дополнительного образования, в общей численности обучающихся соответствующего возраста – 80 %.</w:t>
            </w:r>
          </w:p>
        </w:tc>
        <w:tc>
          <w:tcPr>
            <w:tcW w:w="851" w:type="dxa"/>
            <w:vMerge w:val="restart"/>
          </w:tcPr>
          <w:p w:rsidR="00F35A49" w:rsidRPr="00015DC9" w:rsidRDefault="009D3E57" w:rsidP="00F35A49">
            <w:pPr>
              <w:jc w:val="right"/>
            </w:pPr>
            <w:r w:rsidRPr="00015DC9">
              <w:t>77,4</w:t>
            </w:r>
          </w:p>
        </w:tc>
        <w:tc>
          <w:tcPr>
            <w:tcW w:w="714" w:type="dxa"/>
            <w:vMerge w:val="restart"/>
          </w:tcPr>
          <w:p w:rsidR="00F35A49" w:rsidRPr="00015DC9" w:rsidRDefault="009D3E57" w:rsidP="00F35A49">
            <w:pPr>
              <w:jc w:val="right"/>
            </w:pPr>
            <w:r w:rsidRPr="00015DC9">
              <w:t>96,8</w:t>
            </w:r>
          </w:p>
        </w:tc>
        <w:tc>
          <w:tcPr>
            <w:tcW w:w="3969" w:type="dxa"/>
            <w:vMerge w:val="restart"/>
          </w:tcPr>
          <w:p w:rsidR="00F35A49" w:rsidRPr="00015DC9" w:rsidRDefault="00A658CF" w:rsidP="00A658CF">
            <w:r w:rsidRPr="00015DC9">
              <w:t>В 2022</w:t>
            </w:r>
            <w:r w:rsidR="00F35A49" w:rsidRPr="00015DC9">
              <w:t xml:space="preserve"> г. в АИС «Навигатор дополнительного</w:t>
            </w:r>
            <w:r w:rsidRPr="00015DC9">
              <w:t xml:space="preserve"> образования» РС (Я) заведено 5 600 </w:t>
            </w:r>
            <w:r w:rsidR="00F35A49" w:rsidRPr="00015DC9">
              <w:t>детей от 5 до 18 лет</w:t>
            </w:r>
            <w:r w:rsidRPr="00015DC9">
              <w:t xml:space="preserve">. </w:t>
            </w:r>
          </w:p>
        </w:tc>
      </w:tr>
      <w:tr w:rsidR="00F35A49" w:rsidRPr="00015DC9" w:rsidTr="00D76129">
        <w:trPr>
          <w:trHeight w:val="765"/>
        </w:trPr>
        <w:tc>
          <w:tcPr>
            <w:tcW w:w="1133" w:type="dxa"/>
            <w:vMerge/>
          </w:tcPr>
          <w:p w:rsidR="00F35A49" w:rsidRPr="00015DC9" w:rsidRDefault="00F35A49" w:rsidP="00A23D80">
            <w:pPr>
              <w:jc w:val="center"/>
            </w:pPr>
          </w:p>
        </w:tc>
        <w:tc>
          <w:tcPr>
            <w:tcW w:w="3544" w:type="dxa"/>
            <w:vMerge/>
          </w:tcPr>
          <w:p w:rsidR="00F35A49" w:rsidRPr="00015DC9" w:rsidRDefault="00F35A49" w:rsidP="00A23D80"/>
        </w:tc>
        <w:tc>
          <w:tcPr>
            <w:tcW w:w="1136" w:type="dxa"/>
          </w:tcPr>
          <w:p w:rsidR="00F35A49" w:rsidRPr="00015DC9" w:rsidRDefault="00F35A49" w:rsidP="00A23D80">
            <w:r w:rsidRPr="00015DC9">
              <w:t>РС (Я)</w:t>
            </w:r>
          </w:p>
        </w:tc>
        <w:tc>
          <w:tcPr>
            <w:tcW w:w="992" w:type="dxa"/>
          </w:tcPr>
          <w:p w:rsidR="00F35A49" w:rsidRPr="00015DC9" w:rsidRDefault="00A658CF" w:rsidP="00F35A49">
            <w:pPr>
              <w:jc w:val="right"/>
            </w:pPr>
            <w:r w:rsidRPr="00015DC9">
              <w:t>802,347</w:t>
            </w:r>
          </w:p>
        </w:tc>
        <w:tc>
          <w:tcPr>
            <w:tcW w:w="850" w:type="dxa"/>
          </w:tcPr>
          <w:p w:rsidR="00F35A49" w:rsidRPr="00015DC9" w:rsidRDefault="00A658CF" w:rsidP="00F35A49">
            <w:pPr>
              <w:jc w:val="right"/>
            </w:pPr>
            <w:r w:rsidRPr="00015DC9">
              <w:t>800,068</w:t>
            </w:r>
            <w:r w:rsidR="00F35A49" w:rsidRPr="00015DC9">
              <w:t xml:space="preserve"> </w:t>
            </w:r>
          </w:p>
        </w:tc>
        <w:tc>
          <w:tcPr>
            <w:tcW w:w="2693" w:type="dxa"/>
            <w:vMerge/>
          </w:tcPr>
          <w:p w:rsidR="00F35A49" w:rsidRPr="00015DC9" w:rsidRDefault="00F35A49" w:rsidP="00A23D80"/>
        </w:tc>
        <w:tc>
          <w:tcPr>
            <w:tcW w:w="851" w:type="dxa"/>
            <w:vMerge/>
          </w:tcPr>
          <w:p w:rsidR="00F35A49" w:rsidRPr="00015DC9" w:rsidRDefault="00F35A49" w:rsidP="00F35A49">
            <w:pPr>
              <w:jc w:val="right"/>
            </w:pPr>
          </w:p>
        </w:tc>
        <w:tc>
          <w:tcPr>
            <w:tcW w:w="714" w:type="dxa"/>
            <w:vMerge/>
          </w:tcPr>
          <w:p w:rsidR="00F35A49" w:rsidRPr="00015DC9" w:rsidRDefault="00F35A49" w:rsidP="00F35A49">
            <w:pPr>
              <w:jc w:val="right"/>
            </w:pPr>
          </w:p>
        </w:tc>
        <w:tc>
          <w:tcPr>
            <w:tcW w:w="3969" w:type="dxa"/>
            <w:vMerge/>
          </w:tcPr>
          <w:p w:rsidR="00F35A49" w:rsidRPr="00015DC9" w:rsidRDefault="00F35A49" w:rsidP="00A23D80"/>
        </w:tc>
      </w:tr>
      <w:tr w:rsidR="00F35A49" w:rsidRPr="00015DC9" w:rsidTr="00D76129">
        <w:trPr>
          <w:trHeight w:val="765"/>
        </w:trPr>
        <w:tc>
          <w:tcPr>
            <w:tcW w:w="1133" w:type="dxa"/>
            <w:vMerge/>
          </w:tcPr>
          <w:p w:rsidR="00F35A49" w:rsidRPr="00015DC9" w:rsidRDefault="00F35A49" w:rsidP="00F35A49">
            <w:pPr>
              <w:jc w:val="center"/>
            </w:pPr>
          </w:p>
        </w:tc>
        <w:tc>
          <w:tcPr>
            <w:tcW w:w="3544" w:type="dxa"/>
            <w:vMerge/>
          </w:tcPr>
          <w:p w:rsidR="00F35A49" w:rsidRPr="00015DC9" w:rsidRDefault="00F35A49" w:rsidP="00F35A49"/>
        </w:tc>
        <w:tc>
          <w:tcPr>
            <w:tcW w:w="1136" w:type="dxa"/>
          </w:tcPr>
          <w:p w:rsidR="00F35A49" w:rsidRPr="00015DC9" w:rsidRDefault="00F35A49" w:rsidP="00F35A49">
            <w:r w:rsidRPr="00015DC9">
              <w:t>Бюджет МО «Ленский район»</w:t>
            </w:r>
          </w:p>
        </w:tc>
        <w:tc>
          <w:tcPr>
            <w:tcW w:w="992" w:type="dxa"/>
          </w:tcPr>
          <w:p w:rsidR="00F35A49" w:rsidRPr="00015DC9" w:rsidRDefault="00A658CF" w:rsidP="00A658CF">
            <w:pPr>
              <w:jc w:val="center"/>
            </w:pPr>
            <w:r w:rsidRPr="00015DC9">
              <w:t>489,034</w:t>
            </w:r>
          </w:p>
        </w:tc>
        <w:tc>
          <w:tcPr>
            <w:tcW w:w="850" w:type="dxa"/>
          </w:tcPr>
          <w:p w:rsidR="00F35A49" w:rsidRPr="00015DC9" w:rsidRDefault="00A658CF" w:rsidP="00A658CF">
            <w:pPr>
              <w:jc w:val="center"/>
            </w:pPr>
            <w:r w:rsidRPr="00015DC9">
              <w:t>480,068</w:t>
            </w:r>
          </w:p>
        </w:tc>
        <w:tc>
          <w:tcPr>
            <w:tcW w:w="2693" w:type="dxa"/>
            <w:vMerge/>
          </w:tcPr>
          <w:p w:rsidR="00F35A49" w:rsidRPr="00015DC9" w:rsidRDefault="00F35A49" w:rsidP="00F35A49"/>
        </w:tc>
        <w:tc>
          <w:tcPr>
            <w:tcW w:w="851" w:type="dxa"/>
            <w:vMerge/>
          </w:tcPr>
          <w:p w:rsidR="00F35A49" w:rsidRPr="00015DC9" w:rsidRDefault="00F35A49" w:rsidP="00F35A49">
            <w:pPr>
              <w:jc w:val="right"/>
            </w:pPr>
          </w:p>
        </w:tc>
        <w:tc>
          <w:tcPr>
            <w:tcW w:w="714" w:type="dxa"/>
            <w:vMerge/>
          </w:tcPr>
          <w:p w:rsidR="00F35A49" w:rsidRPr="00015DC9" w:rsidRDefault="00F35A49" w:rsidP="00F35A49">
            <w:pPr>
              <w:jc w:val="right"/>
            </w:pPr>
          </w:p>
        </w:tc>
        <w:tc>
          <w:tcPr>
            <w:tcW w:w="3969" w:type="dxa"/>
            <w:vMerge/>
          </w:tcPr>
          <w:p w:rsidR="00F35A49" w:rsidRPr="00015DC9" w:rsidRDefault="00F35A49" w:rsidP="00F35A49"/>
        </w:tc>
      </w:tr>
      <w:tr w:rsidR="00C670AE" w:rsidRPr="00015DC9" w:rsidTr="00D76129">
        <w:trPr>
          <w:trHeight w:val="1960"/>
        </w:trPr>
        <w:tc>
          <w:tcPr>
            <w:tcW w:w="1133" w:type="dxa"/>
            <w:vMerge w:val="restart"/>
          </w:tcPr>
          <w:p w:rsidR="00C670AE" w:rsidRPr="00015DC9" w:rsidRDefault="00C670AE" w:rsidP="00F35A49">
            <w:pPr>
              <w:jc w:val="center"/>
            </w:pPr>
            <w:r w:rsidRPr="00015DC9">
              <w:t>1.1.2.2.</w:t>
            </w:r>
          </w:p>
        </w:tc>
        <w:tc>
          <w:tcPr>
            <w:tcW w:w="3544" w:type="dxa"/>
            <w:vMerge w:val="restart"/>
          </w:tcPr>
          <w:p w:rsidR="00C670AE" w:rsidRPr="00015DC9" w:rsidRDefault="00C670AE" w:rsidP="00F35A49">
            <w:r w:rsidRPr="00015DC9">
              <w:t xml:space="preserve">Создание современной системы непрерывного образования, подготовки и переподготовки профессиональных кадров, организация сетевого взаимодействия учреждений общего образования, дополнительного образования, профессионального образования, </w:t>
            </w:r>
            <w:r w:rsidRPr="00015DC9">
              <w:lastRenderedPageBreak/>
              <w:t>промышленных предприятий, бизнес-структур.</w:t>
            </w:r>
          </w:p>
        </w:tc>
        <w:tc>
          <w:tcPr>
            <w:tcW w:w="1136" w:type="dxa"/>
            <w:vMerge w:val="restart"/>
          </w:tcPr>
          <w:p w:rsidR="00C670AE" w:rsidRPr="00015DC9" w:rsidRDefault="00C670AE" w:rsidP="00F35A49"/>
        </w:tc>
        <w:tc>
          <w:tcPr>
            <w:tcW w:w="992" w:type="dxa"/>
            <w:vMerge w:val="restart"/>
          </w:tcPr>
          <w:p w:rsidR="00C670AE" w:rsidRPr="00015DC9" w:rsidRDefault="00C670AE" w:rsidP="00F35A49"/>
        </w:tc>
        <w:tc>
          <w:tcPr>
            <w:tcW w:w="850" w:type="dxa"/>
            <w:vMerge w:val="restart"/>
          </w:tcPr>
          <w:p w:rsidR="00C670AE" w:rsidRPr="00015DC9" w:rsidRDefault="00C670AE" w:rsidP="00F35A49"/>
        </w:tc>
        <w:tc>
          <w:tcPr>
            <w:tcW w:w="2693" w:type="dxa"/>
          </w:tcPr>
          <w:p w:rsidR="00C670AE" w:rsidRPr="00015DC9" w:rsidRDefault="00C670AE" w:rsidP="00F35A49">
            <w:r w:rsidRPr="00015DC9">
              <w:t>Удельный вес выпускников 11-х классов муниципальных общеобразовательных организаций, поступивших в учреждения профессионального образования – 100%.</w:t>
            </w:r>
          </w:p>
        </w:tc>
        <w:tc>
          <w:tcPr>
            <w:tcW w:w="851" w:type="dxa"/>
            <w:vMerge w:val="restart"/>
          </w:tcPr>
          <w:p w:rsidR="00C670AE" w:rsidRPr="00015DC9" w:rsidRDefault="00C32455" w:rsidP="00F35A49">
            <w:pPr>
              <w:jc w:val="right"/>
            </w:pPr>
            <w:r w:rsidRPr="00015DC9">
              <w:t>85,8</w:t>
            </w: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r w:rsidRPr="00015DC9">
              <w:t>46,8</w:t>
            </w:r>
          </w:p>
        </w:tc>
        <w:tc>
          <w:tcPr>
            <w:tcW w:w="714" w:type="dxa"/>
            <w:vMerge w:val="restart"/>
          </w:tcPr>
          <w:p w:rsidR="00C670AE" w:rsidRPr="00015DC9" w:rsidRDefault="00C32455" w:rsidP="00C32455">
            <w:pPr>
              <w:jc w:val="right"/>
            </w:pPr>
            <w:r w:rsidRPr="00015DC9">
              <w:lastRenderedPageBreak/>
              <w:t>85,8</w:t>
            </w:r>
          </w:p>
          <w:p w:rsidR="00C32455" w:rsidRPr="00015DC9" w:rsidRDefault="00C32455" w:rsidP="00F35A49">
            <w:pPr>
              <w:jc w:val="right"/>
            </w:pPr>
          </w:p>
          <w:p w:rsidR="00C32455" w:rsidRPr="00015DC9" w:rsidRDefault="00C32455" w:rsidP="00C32455"/>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p>
          <w:p w:rsidR="00C32455" w:rsidRPr="00015DC9" w:rsidRDefault="00C32455" w:rsidP="00F35A49">
            <w:pPr>
              <w:jc w:val="right"/>
            </w:pPr>
            <w:r w:rsidRPr="00015DC9">
              <w:t>156</w:t>
            </w:r>
          </w:p>
          <w:p w:rsidR="00C32455" w:rsidRPr="00015DC9" w:rsidRDefault="00C32455" w:rsidP="00F35A49">
            <w:pPr>
              <w:jc w:val="right"/>
            </w:pPr>
          </w:p>
          <w:p w:rsidR="00C32455" w:rsidRPr="00015DC9" w:rsidRDefault="00C32455" w:rsidP="00C32455"/>
        </w:tc>
        <w:tc>
          <w:tcPr>
            <w:tcW w:w="3969" w:type="dxa"/>
            <w:vMerge w:val="restart"/>
          </w:tcPr>
          <w:p w:rsidR="00C670AE" w:rsidRPr="00015DC9" w:rsidRDefault="00B5348D" w:rsidP="00F35A49">
            <w:r w:rsidRPr="00015DC9">
              <w:lastRenderedPageBreak/>
              <w:t>Из 190 выпускников, получивших аттестат, поступили 163</w:t>
            </w:r>
            <w:r w:rsidR="00C32455" w:rsidRPr="00015DC9">
              <w:t xml:space="preserve"> (85,8 %)</w:t>
            </w:r>
            <w:r w:rsidRPr="00015DC9">
              <w:t>:</w:t>
            </w:r>
          </w:p>
          <w:p w:rsidR="00B5348D" w:rsidRPr="00015DC9" w:rsidRDefault="00B5348D" w:rsidP="002A1290">
            <w:pPr>
              <w:pStyle w:val="a6"/>
              <w:numPr>
                <w:ilvl w:val="0"/>
                <w:numId w:val="19"/>
              </w:numPr>
              <w:ind w:left="170" w:hanging="142"/>
            </w:pPr>
            <w:r w:rsidRPr="00015DC9">
              <w:t xml:space="preserve">ВУЗы – 74 </w:t>
            </w:r>
            <w:r w:rsidR="00C32455" w:rsidRPr="00015DC9">
              <w:t>человека (38,9 %);</w:t>
            </w:r>
          </w:p>
          <w:p w:rsidR="00C32455" w:rsidRPr="00015DC9" w:rsidRDefault="009F689E" w:rsidP="002A1290">
            <w:pPr>
              <w:pStyle w:val="a6"/>
              <w:numPr>
                <w:ilvl w:val="0"/>
                <w:numId w:val="19"/>
              </w:numPr>
              <w:tabs>
                <w:tab w:val="left" w:pos="170"/>
              </w:tabs>
              <w:ind w:left="0" w:firstLine="28"/>
            </w:pPr>
            <w:r w:rsidRPr="00015DC9">
              <w:t>с</w:t>
            </w:r>
            <w:r w:rsidR="00C32455" w:rsidRPr="00015DC9">
              <w:t>реднее профессиональное образование –  89 человек (46,8 %).</w:t>
            </w:r>
          </w:p>
          <w:p w:rsidR="00B5348D" w:rsidRPr="00015DC9" w:rsidRDefault="00B5348D" w:rsidP="00F35A49"/>
        </w:tc>
      </w:tr>
      <w:tr w:rsidR="00C670AE" w:rsidRPr="00015DC9" w:rsidTr="00D76129">
        <w:trPr>
          <w:trHeight w:val="1169"/>
        </w:trPr>
        <w:tc>
          <w:tcPr>
            <w:tcW w:w="1133" w:type="dxa"/>
            <w:vMerge/>
          </w:tcPr>
          <w:p w:rsidR="00C670AE" w:rsidRPr="00015DC9" w:rsidRDefault="00C670AE" w:rsidP="00F35A49">
            <w:pPr>
              <w:jc w:val="center"/>
            </w:pPr>
          </w:p>
        </w:tc>
        <w:tc>
          <w:tcPr>
            <w:tcW w:w="3544" w:type="dxa"/>
            <w:vMerge/>
          </w:tcPr>
          <w:p w:rsidR="00C670AE" w:rsidRPr="00015DC9" w:rsidRDefault="00C670AE" w:rsidP="00F35A49"/>
        </w:tc>
        <w:tc>
          <w:tcPr>
            <w:tcW w:w="1136" w:type="dxa"/>
            <w:vMerge/>
          </w:tcPr>
          <w:p w:rsidR="00C670AE" w:rsidRPr="00015DC9" w:rsidRDefault="00C670AE" w:rsidP="00F35A49"/>
        </w:tc>
        <w:tc>
          <w:tcPr>
            <w:tcW w:w="992" w:type="dxa"/>
            <w:vMerge/>
          </w:tcPr>
          <w:p w:rsidR="00C670AE" w:rsidRPr="00015DC9" w:rsidRDefault="00C670AE" w:rsidP="00F35A49"/>
        </w:tc>
        <w:tc>
          <w:tcPr>
            <w:tcW w:w="850" w:type="dxa"/>
            <w:vMerge/>
          </w:tcPr>
          <w:p w:rsidR="00C670AE" w:rsidRPr="00015DC9" w:rsidRDefault="00C670AE" w:rsidP="00F35A49"/>
        </w:tc>
        <w:tc>
          <w:tcPr>
            <w:tcW w:w="2693" w:type="dxa"/>
          </w:tcPr>
          <w:p w:rsidR="00C670AE" w:rsidRPr="00015DC9" w:rsidRDefault="00C670AE" w:rsidP="00F35A49">
            <w:r w:rsidRPr="00015DC9">
              <w:t xml:space="preserve">Доля выпускников, обучившихся по программам СПО и практико-ориентированного </w:t>
            </w:r>
            <w:proofErr w:type="spellStart"/>
            <w:r w:rsidRPr="00015DC9">
              <w:t>бакалавриата</w:t>
            </w:r>
            <w:proofErr w:type="spellEnd"/>
            <w:r w:rsidRPr="00015DC9">
              <w:t xml:space="preserve"> – 30%.</w:t>
            </w:r>
          </w:p>
        </w:tc>
        <w:tc>
          <w:tcPr>
            <w:tcW w:w="851" w:type="dxa"/>
            <w:vMerge/>
          </w:tcPr>
          <w:p w:rsidR="00C670AE" w:rsidRPr="00015DC9" w:rsidRDefault="00C670AE" w:rsidP="00F35A49">
            <w:pPr>
              <w:jc w:val="right"/>
            </w:pPr>
          </w:p>
        </w:tc>
        <w:tc>
          <w:tcPr>
            <w:tcW w:w="714" w:type="dxa"/>
            <w:vMerge/>
          </w:tcPr>
          <w:p w:rsidR="00C670AE" w:rsidRPr="00015DC9" w:rsidRDefault="00C670AE" w:rsidP="00F35A49">
            <w:pPr>
              <w:jc w:val="right"/>
            </w:pPr>
          </w:p>
        </w:tc>
        <w:tc>
          <w:tcPr>
            <w:tcW w:w="3969" w:type="dxa"/>
            <w:vMerge/>
          </w:tcPr>
          <w:p w:rsidR="00C670AE" w:rsidRPr="00015DC9" w:rsidRDefault="00C670AE" w:rsidP="00F35A49"/>
        </w:tc>
      </w:tr>
      <w:tr w:rsidR="00F35A49" w:rsidRPr="00015DC9" w:rsidTr="00D76129">
        <w:trPr>
          <w:trHeight w:val="1380"/>
        </w:trPr>
        <w:tc>
          <w:tcPr>
            <w:tcW w:w="1133" w:type="dxa"/>
          </w:tcPr>
          <w:p w:rsidR="00F35A49" w:rsidRPr="00015DC9" w:rsidRDefault="00F35A49" w:rsidP="00F35A49">
            <w:pPr>
              <w:jc w:val="center"/>
            </w:pPr>
            <w:r w:rsidRPr="00015DC9">
              <w:lastRenderedPageBreak/>
              <w:t>1.1.2.3.</w:t>
            </w:r>
          </w:p>
        </w:tc>
        <w:tc>
          <w:tcPr>
            <w:tcW w:w="3544" w:type="dxa"/>
          </w:tcPr>
          <w:p w:rsidR="00F35A49" w:rsidRPr="00015DC9" w:rsidRDefault="00F35A49" w:rsidP="00F35A49">
            <w:r w:rsidRPr="00015DC9">
              <w:t>Реализация нового поколения программ дополнительного образования и развития детей в области технологий, создание школьных технопарков как ресурсы инженерного образования.</w:t>
            </w:r>
          </w:p>
        </w:tc>
        <w:tc>
          <w:tcPr>
            <w:tcW w:w="1136" w:type="dxa"/>
          </w:tcPr>
          <w:p w:rsidR="00F35A49" w:rsidRPr="00015DC9" w:rsidRDefault="00F35A49" w:rsidP="00F35A49"/>
        </w:tc>
        <w:tc>
          <w:tcPr>
            <w:tcW w:w="992" w:type="dxa"/>
          </w:tcPr>
          <w:p w:rsidR="00F35A49" w:rsidRPr="00015DC9" w:rsidRDefault="00F35A49" w:rsidP="00F35A49"/>
        </w:tc>
        <w:tc>
          <w:tcPr>
            <w:tcW w:w="850" w:type="dxa"/>
          </w:tcPr>
          <w:p w:rsidR="00F35A49" w:rsidRPr="00015DC9" w:rsidRDefault="00F35A49" w:rsidP="00F35A49"/>
        </w:tc>
        <w:tc>
          <w:tcPr>
            <w:tcW w:w="2693" w:type="dxa"/>
          </w:tcPr>
          <w:p w:rsidR="00F35A49" w:rsidRPr="00015DC9" w:rsidRDefault="00F35A49" w:rsidP="00F35A49">
            <w:proofErr w:type="spellStart"/>
            <w:r w:rsidRPr="00015DC9">
              <w:t>Поступаемость</w:t>
            </w:r>
            <w:proofErr w:type="spellEnd"/>
            <w:r w:rsidRPr="00015DC9">
              <w:t xml:space="preserve"> выпускников 11-х классов муниципальных общеобразовательных организаций в технические ВУЗы – 30 %.</w:t>
            </w:r>
          </w:p>
        </w:tc>
        <w:tc>
          <w:tcPr>
            <w:tcW w:w="851" w:type="dxa"/>
          </w:tcPr>
          <w:p w:rsidR="006D693F" w:rsidRPr="00015DC9" w:rsidRDefault="006D693F" w:rsidP="00F35A49"/>
        </w:tc>
        <w:tc>
          <w:tcPr>
            <w:tcW w:w="714" w:type="dxa"/>
          </w:tcPr>
          <w:p w:rsidR="006D693F" w:rsidRPr="00015DC9" w:rsidRDefault="006D693F" w:rsidP="00F35A49"/>
        </w:tc>
        <w:tc>
          <w:tcPr>
            <w:tcW w:w="3969" w:type="dxa"/>
          </w:tcPr>
          <w:p w:rsidR="00944E2B" w:rsidRPr="00015DC9" w:rsidRDefault="00944E2B" w:rsidP="00F63BB1">
            <w:r w:rsidRPr="00015DC9">
              <w:t>В 2022 г. в технические ВУЗы поступили 26 человек (35,1 %).</w:t>
            </w:r>
          </w:p>
          <w:p w:rsidR="00F63BB1" w:rsidRPr="00015DC9" w:rsidRDefault="00F8133D" w:rsidP="00F63BB1">
            <w:r w:rsidRPr="00015DC9">
              <w:t xml:space="preserve">С 2019 года 7 </w:t>
            </w:r>
            <w:r w:rsidR="00F63BB1" w:rsidRPr="00015DC9">
              <w:t>средних общеобразовательных школ</w:t>
            </w:r>
            <w:r w:rsidRPr="00015DC9">
              <w:t xml:space="preserve"> Ленского района стали центрами образования цифрового и гуманитарного профилей «Точка роста»</w:t>
            </w:r>
            <w:r w:rsidR="00F63BB1" w:rsidRPr="00015DC9">
              <w:t xml:space="preserve">: МБОУ «СОШ № 2 г. Ленска с углубленным изучением отдельных предметов», МБОУ «СОШ № 4 с углубленным изучением отдельных предметов г. Ленска», МБОУ «СОШ п. </w:t>
            </w:r>
            <w:proofErr w:type="spellStart"/>
            <w:r w:rsidR="00F63BB1" w:rsidRPr="00015DC9">
              <w:t>Пеледуй</w:t>
            </w:r>
            <w:proofErr w:type="spellEnd"/>
            <w:r w:rsidR="00F63BB1" w:rsidRPr="00015DC9">
              <w:t xml:space="preserve">», МКОУ «СОШ им. Егора </w:t>
            </w:r>
            <w:proofErr w:type="spellStart"/>
            <w:r w:rsidR="00F63BB1" w:rsidRPr="00015DC9">
              <w:t>Мыреева</w:t>
            </w:r>
            <w:proofErr w:type="spellEnd"/>
            <w:r w:rsidR="00F63BB1" w:rsidRPr="00015DC9">
              <w:t xml:space="preserve"> с. </w:t>
            </w:r>
            <w:proofErr w:type="spellStart"/>
            <w:r w:rsidR="00F63BB1" w:rsidRPr="00015DC9">
              <w:t>Беченча</w:t>
            </w:r>
            <w:proofErr w:type="spellEnd"/>
            <w:r w:rsidRPr="00015DC9">
              <w:t xml:space="preserve">», </w:t>
            </w:r>
            <w:r w:rsidR="00F63BB1" w:rsidRPr="00015DC9">
              <w:t xml:space="preserve">МКОУ «СОШ с. </w:t>
            </w:r>
            <w:proofErr w:type="spellStart"/>
            <w:r w:rsidR="00F63BB1" w:rsidRPr="00015DC9">
              <w:t>Нюя</w:t>
            </w:r>
            <w:proofErr w:type="spellEnd"/>
            <w:r w:rsidR="00F63BB1" w:rsidRPr="00015DC9">
              <w:t>»</w:t>
            </w:r>
            <w:r w:rsidRPr="00015DC9">
              <w:t xml:space="preserve">, </w:t>
            </w:r>
            <w:r w:rsidR="00F63BB1" w:rsidRPr="00015DC9">
              <w:t>МКОУ «СОШ с.</w:t>
            </w:r>
            <w:r w:rsidR="000606D1">
              <w:t xml:space="preserve"> </w:t>
            </w:r>
            <w:proofErr w:type="spellStart"/>
            <w:r w:rsidR="00F63BB1" w:rsidRPr="00015DC9">
              <w:t>Толон</w:t>
            </w:r>
            <w:proofErr w:type="spellEnd"/>
            <w:r w:rsidR="00F63BB1" w:rsidRPr="00015DC9">
              <w:t xml:space="preserve">» </w:t>
            </w:r>
            <w:r w:rsidRPr="00015DC9">
              <w:t xml:space="preserve">и </w:t>
            </w:r>
            <w:r w:rsidR="00F63BB1" w:rsidRPr="00015DC9">
              <w:t xml:space="preserve">МКОУ «СОШ с. </w:t>
            </w:r>
            <w:proofErr w:type="spellStart"/>
            <w:r w:rsidR="00F63BB1" w:rsidRPr="00015DC9">
              <w:t>Натора</w:t>
            </w:r>
            <w:proofErr w:type="spellEnd"/>
            <w:r w:rsidR="00F63BB1" w:rsidRPr="00015DC9">
              <w:t>»</w:t>
            </w:r>
            <w:r w:rsidR="000A4019" w:rsidRPr="00015DC9">
              <w:t xml:space="preserve"> и </w:t>
            </w:r>
            <w:r w:rsidR="00B50F79" w:rsidRPr="00015DC9">
              <w:t xml:space="preserve">МКОУ «СОШ с. </w:t>
            </w:r>
            <w:proofErr w:type="spellStart"/>
            <w:r w:rsidR="00B50F79" w:rsidRPr="00015DC9">
              <w:t>Нюя</w:t>
            </w:r>
            <w:proofErr w:type="spellEnd"/>
            <w:r w:rsidR="00B50F79" w:rsidRPr="00015DC9">
              <w:t>.</w:t>
            </w:r>
          </w:p>
          <w:p w:rsidR="00F8133D" w:rsidRPr="00015DC9" w:rsidRDefault="00F63BB1" w:rsidP="00F63BB1">
            <w:r w:rsidRPr="00015DC9">
              <w:t>6</w:t>
            </w:r>
            <w:r w:rsidR="00F8133D" w:rsidRPr="00015DC9">
              <w:t xml:space="preserve"> </w:t>
            </w:r>
            <w:r w:rsidRPr="00015DC9">
              <w:t>средних общеобразовательных школ</w:t>
            </w:r>
            <w:r w:rsidR="00F8133D" w:rsidRPr="00015DC9">
              <w:t xml:space="preserve"> являются центрами </w:t>
            </w:r>
            <w:r w:rsidRPr="00015DC9">
              <w:t>цифровой образовательной среды: МБОУ «СОШ № 1 г. Ленска», МБОУ «СОШ № 2 г. Ленска с углубленным изучением отдельных предметов»</w:t>
            </w:r>
            <w:r w:rsidR="00F8133D" w:rsidRPr="00015DC9">
              <w:t xml:space="preserve">, </w:t>
            </w:r>
            <w:r w:rsidRPr="00015DC9">
              <w:t>МБОУ «СОШ № 3 с углубленным изучением английского языка г. Ленска»</w:t>
            </w:r>
            <w:r w:rsidR="009A21B2" w:rsidRPr="00015DC9">
              <w:t xml:space="preserve">, </w:t>
            </w:r>
            <w:r w:rsidRPr="00015DC9">
              <w:t>МБОУ «СОШ № 4 с углубленным изучением отдельных предметов г. Ленска, МБОУ «СОШ № 5 г. Ленска», МБОУ «СОШ п. Витим»».</w:t>
            </w:r>
          </w:p>
          <w:p w:rsidR="00C03DFC" w:rsidRPr="00015DC9" w:rsidRDefault="00B50F79" w:rsidP="00B50F79">
            <w:r w:rsidRPr="00015DC9">
              <w:t xml:space="preserve">4 общеобразовательных школ являются Центрами образования естественно-научной и технологической направленностей: МБОУ «СОШ № 1 г. Ленска», МБОУ «СОШ № 5 г. Ленска», </w:t>
            </w:r>
            <w:r w:rsidRPr="00015DC9">
              <w:lastRenderedPageBreak/>
              <w:t>МКОУ «ООШ с. Мурья», МКОУ «ООШ с. Дорожный».</w:t>
            </w:r>
          </w:p>
        </w:tc>
      </w:tr>
      <w:tr w:rsidR="00F35A49" w:rsidRPr="00015DC9" w:rsidTr="00D76129">
        <w:trPr>
          <w:trHeight w:val="1380"/>
        </w:trPr>
        <w:tc>
          <w:tcPr>
            <w:tcW w:w="1133" w:type="dxa"/>
          </w:tcPr>
          <w:p w:rsidR="00F35A49" w:rsidRPr="00015DC9" w:rsidRDefault="00F35A49" w:rsidP="00F35A49">
            <w:pPr>
              <w:jc w:val="center"/>
            </w:pPr>
            <w:r w:rsidRPr="00015DC9">
              <w:lastRenderedPageBreak/>
              <w:t>1.1.2.4.</w:t>
            </w:r>
          </w:p>
        </w:tc>
        <w:tc>
          <w:tcPr>
            <w:tcW w:w="3544" w:type="dxa"/>
          </w:tcPr>
          <w:p w:rsidR="00F35A49" w:rsidRPr="00015DC9" w:rsidRDefault="00F35A49" w:rsidP="00C94240">
            <w:r w:rsidRPr="00015DC9">
              <w:t>Введение прикладных профессий, востребованных на рынке труда, освоение обучающимися дополнительных смежных квалификаций.</w:t>
            </w:r>
            <w:r w:rsidR="00C53667" w:rsidRPr="00015DC9">
              <w:t xml:space="preserve"> </w:t>
            </w:r>
          </w:p>
        </w:tc>
        <w:tc>
          <w:tcPr>
            <w:tcW w:w="1136" w:type="dxa"/>
          </w:tcPr>
          <w:p w:rsidR="00F35A49" w:rsidRPr="00015DC9" w:rsidRDefault="00F35A49" w:rsidP="00F35A49">
            <w:pPr>
              <w:rPr>
                <w:highlight w:val="yellow"/>
              </w:rPr>
            </w:pPr>
          </w:p>
        </w:tc>
        <w:tc>
          <w:tcPr>
            <w:tcW w:w="992" w:type="dxa"/>
          </w:tcPr>
          <w:p w:rsidR="00F35A49" w:rsidRPr="00015DC9" w:rsidRDefault="00F35A49" w:rsidP="00F35A49">
            <w:pPr>
              <w:rPr>
                <w:highlight w:val="yellow"/>
              </w:rPr>
            </w:pPr>
          </w:p>
        </w:tc>
        <w:tc>
          <w:tcPr>
            <w:tcW w:w="850" w:type="dxa"/>
          </w:tcPr>
          <w:p w:rsidR="00F35A49" w:rsidRPr="00015DC9" w:rsidRDefault="00F35A49" w:rsidP="00F35A49"/>
        </w:tc>
        <w:tc>
          <w:tcPr>
            <w:tcW w:w="2693" w:type="dxa"/>
          </w:tcPr>
          <w:p w:rsidR="00F35A49" w:rsidRPr="00015DC9" w:rsidRDefault="00F35A49" w:rsidP="00F35A49">
            <w:r w:rsidRPr="00015DC9">
              <w:t xml:space="preserve">Трудоустройство выпускников Ленского технологического техникума по полученному направлению подготовки (специальности) </w:t>
            </w:r>
            <w:r w:rsidR="00C53667" w:rsidRPr="00015DC9">
              <w:t xml:space="preserve">к 2030 году </w:t>
            </w:r>
            <w:r w:rsidRPr="00015DC9">
              <w:t>–  70%.</w:t>
            </w:r>
          </w:p>
        </w:tc>
        <w:tc>
          <w:tcPr>
            <w:tcW w:w="851" w:type="dxa"/>
          </w:tcPr>
          <w:p w:rsidR="00F35A49" w:rsidRPr="00015DC9" w:rsidRDefault="00C53667" w:rsidP="00C53667">
            <w:pPr>
              <w:jc w:val="right"/>
            </w:pPr>
            <w:r w:rsidRPr="00015DC9">
              <w:t>56 %</w:t>
            </w:r>
          </w:p>
        </w:tc>
        <w:tc>
          <w:tcPr>
            <w:tcW w:w="714" w:type="dxa"/>
          </w:tcPr>
          <w:p w:rsidR="00F35A49" w:rsidRPr="00015DC9" w:rsidRDefault="00C53667" w:rsidP="00C53667">
            <w:pPr>
              <w:jc w:val="right"/>
            </w:pPr>
            <w:r w:rsidRPr="00015DC9">
              <w:t>80 %</w:t>
            </w:r>
          </w:p>
        </w:tc>
        <w:tc>
          <w:tcPr>
            <w:tcW w:w="3969" w:type="dxa"/>
          </w:tcPr>
          <w:p w:rsidR="00C53667" w:rsidRPr="00015DC9" w:rsidRDefault="00C53667" w:rsidP="00C53667">
            <w:r w:rsidRPr="00015DC9">
              <w:t xml:space="preserve">В 2022 г. прием на обучение за счет бюджета РС (Я) 142 человек (в г. Ленск – 100, в п. </w:t>
            </w:r>
            <w:proofErr w:type="spellStart"/>
            <w:r w:rsidRPr="00015DC9">
              <w:t>Пеледуй</w:t>
            </w:r>
            <w:proofErr w:type="spellEnd"/>
            <w:r w:rsidRPr="00015DC9">
              <w:t xml:space="preserve"> – 42)</w:t>
            </w:r>
            <w:r w:rsidR="00571A72">
              <w:t>.</w:t>
            </w:r>
            <w:r w:rsidRPr="00015DC9">
              <w:t xml:space="preserve"> </w:t>
            </w:r>
          </w:p>
          <w:p w:rsidR="00B80578" w:rsidRPr="00015DC9" w:rsidRDefault="00C53667" w:rsidP="00C53667">
            <w:r w:rsidRPr="00015DC9">
              <w:t>Выпуск – 116 человек по 7 направлениям подготовки. (48 % - проходят службу в РА, остальные трудоустроены). Продолжили обучение – 11 человек, 6 ч. – выехали за пределы РС (Я).</w:t>
            </w:r>
          </w:p>
        </w:tc>
      </w:tr>
      <w:tr w:rsidR="00F35A49" w:rsidRPr="00015DC9" w:rsidTr="00D81A19">
        <w:trPr>
          <w:trHeight w:val="197"/>
        </w:trPr>
        <w:tc>
          <w:tcPr>
            <w:tcW w:w="1133" w:type="dxa"/>
          </w:tcPr>
          <w:p w:rsidR="00F35A49" w:rsidRPr="00015DC9" w:rsidRDefault="00F35A49" w:rsidP="00F35A49">
            <w:pPr>
              <w:jc w:val="center"/>
              <w:rPr>
                <w:b/>
              </w:rPr>
            </w:pPr>
            <w:r w:rsidRPr="00015DC9">
              <w:rPr>
                <w:b/>
              </w:rPr>
              <w:t>3-1.1.3.</w:t>
            </w:r>
          </w:p>
        </w:tc>
        <w:tc>
          <w:tcPr>
            <w:tcW w:w="14749" w:type="dxa"/>
            <w:gridSpan w:val="8"/>
          </w:tcPr>
          <w:p w:rsidR="00F35A49" w:rsidRPr="00015DC9" w:rsidRDefault="00F35A49" w:rsidP="00F35A49">
            <w:pPr>
              <w:rPr>
                <w:b/>
              </w:rPr>
            </w:pPr>
            <w:r w:rsidRPr="00015DC9">
              <w:rPr>
                <w:b/>
              </w:rPr>
              <w:t>Повышение статуса и профессионализма педагогических работников</w:t>
            </w:r>
          </w:p>
        </w:tc>
      </w:tr>
      <w:tr w:rsidR="006D693F" w:rsidRPr="00015DC9" w:rsidTr="00D76129">
        <w:trPr>
          <w:trHeight w:val="2348"/>
        </w:trPr>
        <w:tc>
          <w:tcPr>
            <w:tcW w:w="1133" w:type="dxa"/>
            <w:vMerge w:val="restart"/>
          </w:tcPr>
          <w:p w:rsidR="006D693F" w:rsidRPr="00015DC9" w:rsidRDefault="006D693F" w:rsidP="006D693F">
            <w:pPr>
              <w:jc w:val="center"/>
            </w:pPr>
            <w:r w:rsidRPr="00015DC9">
              <w:t>1.1.3.1.</w:t>
            </w:r>
          </w:p>
        </w:tc>
        <w:tc>
          <w:tcPr>
            <w:tcW w:w="3544" w:type="dxa"/>
            <w:vMerge w:val="restart"/>
          </w:tcPr>
          <w:p w:rsidR="006D693F" w:rsidRPr="00015DC9" w:rsidRDefault="006D693F" w:rsidP="006D693F">
            <w:r w:rsidRPr="00015DC9">
              <w:t>Повышение квалификации работников образовательных учреждений.</w:t>
            </w:r>
          </w:p>
        </w:tc>
        <w:tc>
          <w:tcPr>
            <w:tcW w:w="1136" w:type="dxa"/>
            <w:vMerge w:val="restart"/>
          </w:tcPr>
          <w:p w:rsidR="00273FCE" w:rsidRPr="00015DC9" w:rsidRDefault="002C4284" w:rsidP="006D693F">
            <w:proofErr w:type="gramStart"/>
            <w:r w:rsidRPr="00015DC9">
              <w:t xml:space="preserve">Всего:  </w:t>
            </w:r>
            <w:r w:rsidR="00B8251A" w:rsidRPr="00015DC9">
              <w:t xml:space="preserve"> </w:t>
            </w:r>
            <w:proofErr w:type="gramEnd"/>
            <w:r w:rsidR="00B8251A" w:rsidRPr="00015DC9">
              <w:t xml:space="preserve">         в том числе:</w:t>
            </w:r>
          </w:p>
          <w:p w:rsidR="00273FCE" w:rsidRPr="00015DC9" w:rsidRDefault="00273FCE" w:rsidP="006D693F">
            <w:r w:rsidRPr="00015DC9">
              <w:t>РС (Я)</w:t>
            </w:r>
          </w:p>
          <w:p w:rsidR="00273FCE" w:rsidRPr="00015DC9" w:rsidRDefault="00273FCE" w:rsidP="006D693F"/>
          <w:p w:rsidR="00273FCE" w:rsidRPr="00015DC9" w:rsidRDefault="00273FCE" w:rsidP="006D693F">
            <w:r w:rsidRPr="00015DC9">
              <w:t>Бюджет МО «Ленский район»</w:t>
            </w:r>
          </w:p>
        </w:tc>
        <w:tc>
          <w:tcPr>
            <w:tcW w:w="992" w:type="dxa"/>
            <w:vMerge w:val="restart"/>
          </w:tcPr>
          <w:p w:rsidR="006D693F" w:rsidRPr="00015DC9" w:rsidRDefault="008341A2" w:rsidP="00C0753A">
            <w:pPr>
              <w:jc w:val="right"/>
            </w:pPr>
            <w:r w:rsidRPr="00015DC9">
              <w:t>2,378</w:t>
            </w:r>
          </w:p>
          <w:p w:rsidR="00273FCE" w:rsidRPr="00015DC9" w:rsidRDefault="00273FCE" w:rsidP="00C0753A">
            <w:pPr>
              <w:jc w:val="right"/>
            </w:pPr>
          </w:p>
          <w:p w:rsidR="00BD5456" w:rsidRPr="00015DC9" w:rsidRDefault="00BD5456" w:rsidP="00C0753A">
            <w:pPr>
              <w:jc w:val="right"/>
            </w:pPr>
          </w:p>
          <w:p w:rsidR="00273FCE" w:rsidRPr="00015DC9" w:rsidRDefault="008341A2" w:rsidP="00C0753A">
            <w:pPr>
              <w:jc w:val="right"/>
            </w:pPr>
            <w:r w:rsidRPr="00015DC9">
              <w:t>0,555</w:t>
            </w:r>
          </w:p>
          <w:p w:rsidR="00273FCE" w:rsidRPr="00015DC9" w:rsidRDefault="00273FCE" w:rsidP="00C0753A">
            <w:pPr>
              <w:jc w:val="right"/>
            </w:pPr>
          </w:p>
          <w:p w:rsidR="00273FCE" w:rsidRPr="00015DC9" w:rsidRDefault="008341A2" w:rsidP="00C0753A">
            <w:pPr>
              <w:jc w:val="right"/>
            </w:pPr>
            <w:r w:rsidRPr="00015DC9">
              <w:t>1,823</w:t>
            </w:r>
          </w:p>
        </w:tc>
        <w:tc>
          <w:tcPr>
            <w:tcW w:w="850" w:type="dxa"/>
            <w:vMerge w:val="restart"/>
          </w:tcPr>
          <w:p w:rsidR="006D693F" w:rsidRPr="00015DC9" w:rsidRDefault="008341A2" w:rsidP="00C0753A">
            <w:pPr>
              <w:jc w:val="right"/>
            </w:pPr>
            <w:r w:rsidRPr="00015DC9">
              <w:t>2,364</w:t>
            </w:r>
          </w:p>
          <w:p w:rsidR="00273FCE" w:rsidRPr="00015DC9" w:rsidRDefault="00273FCE" w:rsidP="00C0753A">
            <w:pPr>
              <w:jc w:val="right"/>
            </w:pPr>
          </w:p>
          <w:p w:rsidR="00BD5456" w:rsidRPr="00015DC9" w:rsidRDefault="00BD5456" w:rsidP="00C0753A">
            <w:pPr>
              <w:jc w:val="right"/>
            </w:pPr>
          </w:p>
          <w:p w:rsidR="00273FCE" w:rsidRPr="00015DC9" w:rsidRDefault="008341A2" w:rsidP="00C0753A">
            <w:pPr>
              <w:jc w:val="right"/>
            </w:pPr>
            <w:r w:rsidRPr="00015DC9">
              <w:t>0,555</w:t>
            </w:r>
          </w:p>
          <w:p w:rsidR="00273FCE" w:rsidRPr="00015DC9" w:rsidRDefault="00273FCE" w:rsidP="00C0753A">
            <w:pPr>
              <w:jc w:val="right"/>
            </w:pPr>
          </w:p>
          <w:p w:rsidR="00273FCE" w:rsidRPr="00015DC9" w:rsidRDefault="008341A2" w:rsidP="00C0753A">
            <w:pPr>
              <w:jc w:val="right"/>
            </w:pPr>
            <w:r w:rsidRPr="00015DC9">
              <w:t>1,8</w:t>
            </w:r>
          </w:p>
        </w:tc>
        <w:tc>
          <w:tcPr>
            <w:tcW w:w="2693" w:type="dxa"/>
          </w:tcPr>
          <w:p w:rsidR="006D693F" w:rsidRPr="00015DC9" w:rsidRDefault="006D693F" w:rsidP="006D693F">
            <w:pPr>
              <w:rPr>
                <w:lang w:val="sah-RU"/>
              </w:rPr>
            </w:pPr>
            <w:r w:rsidRPr="00015DC9">
              <w:rPr>
                <w:lang w:val="sah-RU"/>
              </w:rPr>
              <w:t>Число воспитателей в организациях, осуществляющих образовательную деятельность по образовательным программам дошкольного образования, присмотр и уход</w:t>
            </w:r>
            <w:r w:rsidR="002222E8" w:rsidRPr="00015DC9">
              <w:rPr>
                <w:lang w:val="sah-RU"/>
              </w:rPr>
              <w:t xml:space="preserve"> за детьми увеличится – 230 </w:t>
            </w:r>
            <w:r w:rsidRPr="00015DC9">
              <w:rPr>
                <w:lang w:val="sah-RU"/>
              </w:rPr>
              <w:t>человек.</w:t>
            </w:r>
          </w:p>
        </w:tc>
        <w:tc>
          <w:tcPr>
            <w:tcW w:w="851" w:type="dxa"/>
          </w:tcPr>
          <w:p w:rsidR="006D693F" w:rsidRPr="00015DC9" w:rsidRDefault="0014101B" w:rsidP="00C0753A">
            <w:pPr>
              <w:jc w:val="right"/>
              <w:rPr>
                <w:lang w:val="sah-RU"/>
              </w:rPr>
            </w:pPr>
            <w:r w:rsidRPr="00015DC9">
              <w:rPr>
                <w:lang w:val="sah-RU"/>
              </w:rPr>
              <w:t>197</w:t>
            </w:r>
          </w:p>
        </w:tc>
        <w:tc>
          <w:tcPr>
            <w:tcW w:w="714" w:type="dxa"/>
          </w:tcPr>
          <w:p w:rsidR="006D693F" w:rsidRPr="00015DC9" w:rsidRDefault="0014101B" w:rsidP="00C0753A">
            <w:pPr>
              <w:jc w:val="right"/>
            </w:pPr>
            <w:r w:rsidRPr="00015DC9">
              <w:t>85,7</w:t>
            </w:r>
          </w:p>
        </w:tc>
        <w:tc>
          <w:tcPr>
            <w:tcW w:w="3969" w:type="dxa"/>
          </w:tcPr>
          <w:p w:rsidR="00323FE1" w:rsidRPr="00015DC9" w:rsidRDefault="00323FE1" w:rsidP="006D693F">
            <w:r w:rsidRPr="00015DC9">
              <w:t>Курсы п</w:t>
            </w:r>
            <w:r w:rsidR="00BD45D6" w:rsidRPr="00015DC9">
              <w:t>овышения квалификации прошли 140 воспитателей.</w:t>
            </w:r>
          </w:p>
          <w:p w:rsidR="00323FE1" w:rsidRPr="00015DC9" w:rsidRDefault="00323FE1" w:rsidP="006D693F"/>
          <w:p w:rsidR="006D693F" w:rsidRPr="00015DC9" w:rsidRDefault="00273FCE" w:rsidP="006D693F">
            <w:r w:rsidRPr="00015DC9">
              <w:t xml:space="preserve">Общая численность педагогов </w:t>
            </w:r>
            <w:r w:rsidR="008341A2" w:rsidRPr="00015DC9">
              <w:t>в ДОУ– 256</w:t>
            </w:r>
            <w:r w:rsidR="00BD45D6" w:rsidRPr="00015DC9">
              <w:t>, из них воспитателей 197</w:t>
            </w:r>
            <w:r w:rsidR="00C0753A" w:rsidRPr="00015DC9">
              <w:t>.</w:t>
            </w:r>
          </w:p>
        </w:tc>
      </w:tr>
      <w:tr w:rsidR="006D693F" w:rsidRPr="00015DC9" w:rsidTr="00D76129">
        <w:trPr>
          <w:trHeight w:val="1127"/>
        </w:trPr>
        <w:tc>
          <w:tcPr>
            <w:tcW w:w="1133" w:type="dxa"/>
            <w:vMerge/>
          </w:tcPr>
          <w:p w:rsidR="006D693F" w:rsidRPr="00015DC9" w:rsidRDefault="006D693F" w:rsidP="006D693F">
            <w:pPr>
              <w:jc w:val="center"/>
            </w:pPr>
          </w:p>
        </w:tc>
        <w:tc>
          <w:tcPr>
            <w:tcW w:w="3544" w:type="dxa"/>
            <w:vMerge/>
          </w:tcPr>
          <w:p w:rsidR="006D693F" w:rsidRPr="00015DC9" w:rsidRDefault="006D693F" w:rsidP="006D693F"/>
        </w:tc>
        <w:tc>
          <w:tcPr>
            <w:tcW w:w="1136" w:type="dxa"/>
            <w:vMerge/>
          </w:tcPr>
          <w:p w:rsidR="006D693F" w:rsidRPr="00015DC9" w:rsidRDefault="006D693F" w:rsidP="006D693F"/>
        </w:tc>
        <w:tc>
          <w:tcPr>
            <w:tcW w:w="992" w:type="dxa"/>
            <w:vMerge/>
          </w:tcPr>
          <w:p w:rsidR="006D693F" w:rsidRPr="00015DC9" w:rsidRDefault="006D693F" w:rsidP="006D693F"/>
        </w:tc>
        <w:tc>
          <w:tcPr>
            <w:tcW w:w="850" w:type="dxa"/>
            <w:vMerge/>
          </w:tcPr>
          <w:p w:rsidR="006D693F" w:rsidRPr="00015DC9" w:rsidRDefault="006D693F" w:rsidP="006D693F"/>
        </w:tc>
        <w:tc>
          <w:tcPr>
            <w:tcW w:w="2693" w:type="dxa"/>
          </w:tcPr>
          <w:p w:rsidR="006D693F" w:rsidRPr="00015DC9" w:rsidRDefault="006D693F" w:rsidP="006D693F">
            <w:r w:rsidRPr="00015DC9">
              <w:t>Численность учителей в дневных государственных и муниципальных общеоб</w:t>
            </w:r>
            <w:r w:rsidR="002222E8" w:rsidRPr="00015DC9">
              <w:t>разовательных организациях – 412</w:t>
            </w:r>
            <w:r w:rsidRPr="00015DC9">
              <w:t xml:space="preserve"> человек.</w:t>
            </w:r>
          </w:p>
        </w:tc>
        <w:tc>
          <w:tcPr>
            <w:tcW w:w="851" w:type="dxa"/>
          </w:tcPr>
          <w:p w:rsidR="006D693F" w:rsidRPr="00015DC9" w:rsidRDefault="008341A2" w:rsidP="00C0753A">
            <w:pPr>
              <w:jc w:val="right"/>
            </w:pPr>
            <w:r w:rsidRPr="00015DC9">
              <w:t>463</w:t>
            </w:r>
          </w:p>
        </w:tc>
        <w:tc>
          <w:tcPr>
            <w:tcW w:w="714" w:type="dxa"/>
          </w:tcPr>
          <w:p w:rsidR="006D693F" w:rsidRPr="00015DC9" w:rsidRDefault="008341A2" w:rsidP="00C0753A">
            <w:pPr>
              <w:jc w:val="right"/>
            </w:pPr>
            <w:r w:rsidRPr="00015DC9">
              <w:t>112,4</w:t>
            </w:r>
          </w:p>
        </w:tc>
        <w:tc>
          <w:tcPr>
            <w:tcW w:w="3969" w:type="dxa"/>
          </w:tcPr>
          <w:p w:rsidR="006D693F" w:rsidRPr="00015DC9" w:rsidRDefault="008341A2" w:rsidP="000A7C1C">
            <w:r w:rsidRPr="00015DC9">
              <w:t>Численность учителей в муниципальных общеобразовательных организациях – 463.</w:t>
            </w:r>
          </w:p>
          <w:p w:rsidR="008341A2" w:rsidRPr="00015DC9" w:rsidRDefault="008341A2" w:rsidP="000A7C1C"/>
          <w:p w:rsidR="008341A2" w:rsidRPr="00015DC9" w:rsidRDefault="008341A2" w:rsidP="000A7C1C">
            <w:r w:rsidRPr="00015DC9">
              <w:t xml:space="preserve">Курсы повышение квалификации прошли – 300 (64,8 %). </w:t>
            </w:r>
          </w:p>
        </w:tc>
      </w:tr>
      <w:tr w:rsidR="006D693F" w:rsidRPr="00015DC9" w:rsidTr="00D76129">
        <w:trPr>
          <w:trHeight w:val="2519"/>
        </w:trPr>
        <w:tc>
          <w:tcPr>
            <w:tcW w:w="1133" w:type="dxa"/>
            <w:vMerge/>
          </w:tcPr>
          <w:p w:rsidR="006D693F" w:rsidRPr="00015DC9" w:rsidRDefault="006D693F" w:rsidP="006D693F">
            <w:pPr>
              <w:jc w:val="center"/>
            </w:pPr>
          </w:p>
        </w:tc>
        <w:tc>
          <w:tcPr>
            <w:tcW w:w="3544" w:type="dxa"/>
            <w:vMerge/>
          </w:tcPr>
          <w:p w:rsidR="006D693F" w:rsidRPr="00015DC9" w:rsidRDefault="006D693F" w:rsidP="006D693F"/>
        </w:tc>
        <w:tc>
          <w:tcPr>
            <w:tcW w:w="1136" w:type="dxa"/>
            <w:vMerge/>
          </w:tcPr>
          <w:p w:rsidR="006D693F" w:rsidRPr="00015DC9" w:rsidRDefault="006D693F" w:rsidP="006D693F"/>
        </w:tc>
        <w:tc>
          <w:tcPr>
            <w:tcW w:w="992" w:type="dxa"/>
            <w:vMerge/>
          </w:tcPr>
          <w:p w:rsidR="006D693F" w:rsidRPr="00015DC9" w:rsidRDefault="006D693F" w:rsidP="006D693F"/>
        </w:tc>
        <w:tc>
          <w:tcPr>
            <w:tcW w:w="850" w:type="dxa"/>
            <w:vMerge/>
          </w:tcPr>
          <w:p w:rsidR="006D693F" w:rsidRPr="00015DC9" w:rsidRDefault="006D693F" w:rsidP="006D693F"/>
        </w:tc>
        <w:tc>
          <w:tcPr>
            <w:tcW w:w="2693" w:type="dxa"/>
          </w:tcPr>
          <w:p w:rsidR="006D693F" w:rsidRPr="00015DC9" w:rsidRDefault="00273FCE" w:rsidP="006D693F">
            <w:pPr>
              <w:rPr>
                <w:lang w:val="sah-RU"/>
              </w:rPr>
            </w:pPr>
            <w:r w:rsidRPr="00015DC9">
              <w:rPr>
                <w:lang w:val="sah-RU"/>
              </w:rPr>
              <w:t>Удельный вес численности педагогических работников дошкольных образовательных организаций, имеющих педагогическое образование, в общей численности педагогических работников дошкольных образовательных организаций – 70%.</w:t>
            </w:r>
          </w:p>
        </w:tc>
        <w:tc>
          <w:tcPr>
            <w:tcW w:w="851" w:type="dxa"/>
          </w:tcPr>
          <w:p w:rsidR="006D693F" w:rsidRPr="00015DC9" w:rsidRDefault="009F689E" w:rsidP="00C0753A">
            <w:pPr>
              <w:jc w:val="right"/>
            </w:pPr>
            <w:r w:rsidRPr="00015DC9">
              <w:t>80,5</w:t>
            </w:r>
          </w:p>
        </w:tc>
        <w:tc>
          <w:tcPr>
            <w:tcW w:w="714" w:type="dxa"/>
          </w:tcPr>
          <w:p w:rsidR="006D693F" w:rsidRPr="00015DC9" w:rsidRDefault="009F689E" w:rsidP="00C0753A">
            <w:pPr>
              <w:jc w:val="right"/>
            </w:pPr>
            <w:r w:rsidRPr="00015DC9">
              <w:t>115</w:t>
            </w:r>
          </w:p>
        </w:tc>
        <w:tc>
          <w:tcPr>
            <w:tcW w:w="3969" w:type="dxa"/>
          </w:tcPr>
          <w:p w:rsidR="00C0753A" w:rsidRPr="00015DC9" w:rsidRDefault="008341A2" w:rsidP="00C0753A">
            <w:r w:rsidRPr="00015DC9">
              <w:t>Численность педагогов ДОУ – 256</w:t>
            </w:r>
            <w:r w:rsidR="009F689E" w:rsidRPr="00015DC9">
              <w:t xml:space="preserve"> человек, в том числе 206</w:t>
            </w:r>
            <w:r w:rsidR="00C0753A" w:rsidRPr="00015DC9">
              <w:t xml:space="preserve"> человек имеют </w:t>
            </w:r>
          </w:p>
          <w:p w:rsidR="006D693F" w:rsidRPr="00015DC9" w:rsidRDefault="00C0753A" w:rsidP="00C0753A">
            <w:r w:rsidRPr="00015DC9">
              <w:t>педагогическое образование</w:t>
            </w:r>
            <w:r w:rsidR="009F689E" w:rsidRPr="00015DC9">
              <w:t xml:space="preserve"> (80,5 %).</w:t>
            </w:r>
            <w:r w:rsidRPr="00015DC9">
              <w:t xml:space="preserve"> </w:t>
            </w:r>
          </w:p>
          <w:p w:rsidR="009F689E" w:rsidRPr="00015DC9" w:rsidRDefault="009F689E" w:rsidP="00C0753A">
            <w:r w:rsidRPr="00015DC9">
              <w:t>12 педагогических работников получают педагогическое образование.</w:t>
            </w:r>
          </w:p>
        </w:tc>
      </w:tr>
      <w:tr w:rsidR="006D693F" w:rsidRPr="00015DC9" w:rsidTr="00D76129">
        <w:trPr>
          <w:trHeight w:val="381"/>
        </w:trPr>
        <w:tc>
          <w:tcPr>
            <w:tcW w:w="1133" w:type="dxa"/>
          </w:tcPr>
          <w:p w:rsidR="006D693F" w:rsidRPr="00015DC9" w:rsidRDefault="006D693F" w:rsidP="006D693F">
            <w:pPr>
              <w:jc w:val="center"/>
            </w:pPr>
            <w:r w:rsidRPr="00015DC9">
              <w:lastRenderedPageBreak/>
              <w:t>1.1.3.2.</w:t>
            </w:r>
          </w:p>
        </w:tc>
        <w:tc>
          <w:tcPr>
            <w:tcW w:w="3544" w:type="dxa"/>
          </w:tcPr>
          <w:p w:rsidR="006D693F" w:rsidRPr="00015DC9" w:rsidRDefault="006D693F" w:rsidP="006D693F">
            <w:r w:rsidRPr="00015DC9">
              <w:t>Привлечение молодых квалифицированных специалистов в учреждения общего образования.</w:t>
            </w:r>
          </w:p>
        </w:tc>
        <w:tc>
          <w:tcPr>
            <w:tcW w:w="1136" w:type="dxa"/>
          </w:tcPr>
          <w:p w:rsidR="006D693F" w:rsidRPr="00015DC9" w:rsidRDefault="006D693F" w:rsidP="006D693F"/>
        </w:tc>
        <w:tc>
          <w:tcPr>
            <w:tcW w:w="992" w:type="dxa"/>
          </w:tcPr>
          <w:p w:rsidR="006D693F" w:rsidRPr="00015DC9" w:rsidRDefault="006D693F" w:rsidP="006D693F"/>
        </w:tc>
        <w:tc>
          <w:tcPr>
            <w:tcW w:w="850" w:type="dxa"/>
          </w:tcPr>
          <w:p w:rsidR="006D693F" w:rsidRPr="00015DC9" w:rsidRDefault="006D693F" w:rsidP="006D693F"/>
        </w:tc>
        <w:tc>
          <w:tcPr>
            <w:tcW w:w="2693" w:type="dxa"/>
          </w:tcPr>
          <w:p w:rsidR="006D693F" w:rsidRPr="00015DC9" w:rsidRDefault="006D693F" w:rsidP="006D693F">
            <w:r w:rsidRPr="00015DC9">
              <w:t>Удельный вес численности учителей в возрасте до 35 лет в общей численности учителей общеобразовательных организаций – 45%.</w:t>
            </w:r>
          </w:p>
        </w:tc>
        <w:tc>
          <w:tcPr>
            <w:tcW w:w="851" w:type="dxa"/>
          </w:tcPr>
          <w:p w:rsidR="006D693F" w:rsidRPr="00015DC9" w:rsidRDefault="009F689E" w:rsidP="00C670AE">
            <w:pPr>
              <w:jc w:val="right"/>
            </w:pPr>
            <w:r w:rsidRPr="00015DC9">
              <w:t>16,2</w:t>
            </w:r>
          </w:p>
        </w:tc>
        <w:tc>
          <w:tcPr>
            <w:tcW w:w="714" w:type="dxa"/>
          </w:tcPr>
          <w:p w:rsidR="006D693F" w:rsidRPr="00015DC9" w:rsidRDefault="009F689E" w:rsidP="00C670AE">
            <w:pPr>
              <w:jc w:val="right"/>
            </w:pPr>
            <w:r w:rsidRPr="00015DC9">
              <w:t>36</w:t>
            </w:r>
          </w:p>
        </w:tc>
        <w:tc>
          <w:tcPr>
            <w:tcW w:w="3969" w:type="dxa"/>
          </w:tcPr>
          <w:p w:rsidR="00C0753A" w:rsidRPr="00015DC9" w:rsidRDefault="009F689E" w:rsidP="00C0753A">
            <w:r w:rsidRPr="00015DC9">
              <w:t>75</w:t>
            </w:r>
            <w:r w:rsidR="00C0753A" w:rsidRPr="00015DC9">
              <w:t xml:space="preserve"> учителей в в</w:t>
            </w:r>
            <w:r w:rsidRPr="00015DC9">
              <w:t>озрасте до 35 лет из 463</w:t>
            </w:r>
            <w:r w:rsidR="00C0753A" w:rsidRPr="00015DC9">
              <w:t xml:space="preserve"> (по ОО–1)</w:t>
            </w:r>
            <w:r w:rsidRPr="00015DC9">
              <w:t xml:space="preserve"> (16,2 %)</w:t>
            </w:r>
          </w:p>
          <w:p w:rsidR="00323FE1" w:rsidRPr="00015DC9" w:rsidRDefault="00323FE1" w:rsidP="00C0753A"/>
          <w:p w:rsidR="006D693F" w:rsidRPr="00015DC9" w:rsidRDefault="009F689E" w:rsidP="009F689E">
            <w:r w:rsidRPr="00015DC9">
              <w:t>В образовательные учреждения п</w:t>
            </w:r>
            <w:r w:rsidR="00C0753A" w:rsidRPr="00015DC9">
              <w:t xml:space="preserve">рибыло </w:t>
            </w:r>
            <w:r w:rsidRPr="00015DC9">
              <w:t>14</w:t>
            </w:r>
            <w:r w:rsidR="00C0753A" w:rsidRPr="00015DC9">
              <w:t xml:space="preserve"> молодых специалистов</w:t>
            </w:r>
            <w:r w:rsidRPr="00015DC9">
              <w:t>.</w:t>
            </w:r>
            <w:r w:rsidR="00C0753A" w:rsidRPr="00015DC9">
              <w:t xml:space="preserve"> </w:t>
            </w:r>
          </w:p>
        </w:tc>
      </w:tr>
      <w:tr w:rsidR="006D693F" w:rsidRPr="00015DC9" w:rsidTr="00D76129">
        <w:trPr>
          <w:trHeight w:val="522"/>
        </w:trPr>
        <w:tc>
          <w:tcPr>
            <w:tcW w:w="1133" w:type="dxa"/>
          </w:tcPr>
          <w:p w:rsidR="006D693F" w:rsidRPr="00015DC9" w:rsidRDefault="006D693F" w:rsidP="006D693F">
            <w:pPr>
              <w:jc w:val="center"/>
            </w:pPr>
            <w:r w:rsidRPr="00015DC9">
              <w:t>1.1.3.3.</w:t>
            </w:r>
          </w:p>
        </w:tc>
        <w:tc>
          <w:tcPr>
            <w:tcW w:w="3544" w:type="dxa"/>
          </w:tcPr>
          <w:p w:rsidR="006D693F" w:rsidRPr="00015DC9" w:rsidRDefault="006D693F" w:rsidP="006D693F">
            <w:r w:rsidRPr="00015DC9">
              <w:t>Создание структурных подразделений Ленского технологического техникума на базе учебно-курсовых комбинатов предприятий, заключение концессионных соглашений для размещения оборудования предприятиями на площадях Ленского технологического техникума.</w:t>
            </w:r>
          </w:p>
        </w:tc>
        <w:tc>
          <w:tcPr>
            <w:tcW w:w="1136" w:type="dxa"/>
          </w:tcPr>
          <w:p w:rsidR="006D693F" w:rsidRPr="00015DC9" w:rsidRDefault="006D693F" w:rsidP="006D693F"/>
        </w:tc>
        <w:tc>
          <w:tcPr>
            <w:tcW w:w="992" w:type="dxa"/>
          </w:tcPr>
          <w:p w:rsidR="006D693F" w:rsidRPr="00015DC9" w:rsidRDefault="006D693F" w:rsidP="006D693F"/>
        </w:tc>
        <w:tc>
          <w:tcPr>
            <w:tcW w:w="850" w:type="dxa"/>
          </w:tcPr>
          <w:p w:rsidR="006D693F" w:rsidRPr="00015DC9" w:rsidRDefault="006D693F" w:rsidP="006D693F"/>
        </w:tc>
        <w:tc>
          <w:tcPr>
            <w:tcW w:w="2693" w:type="dxa"/>
          </w:tcPr>
          <w:p w:rsidR="006D693F" w:rsidRPr="00015DC9" w:rsidRDefault="006D693F" w:rsidP="006D693F">
            <w:r w:rsidRPr="00015DC9">
              <w:t>Повышение заработной платы педагогических работников и мастеров производственного обучения по результатам и качеству работы</w:t>
            </w:r>
          </w:p>
          <w:p w:rsidR="00C737D2" w:rsidRPr="00015DC9" w:rsidRDefault="00C737D2" w:rsidP="006D693F"/>
          <w:p w:rsidR="006D693F" w:rsidRPr="00015DC9" w:rsidRDefault="006D693F" w:rsidP="006D693F">
            <w:r w:rsidRPr="00015DC9">
              <w:t>Возможность качественной подготовки профессиональных кадров.</w:t>
            </w:r>
          </w:p>
          <w:p w:rsidR="00C737D2" w:rsidRPr="00015DC9" w:rsidRDefault="00C737D2" w:rsidP="006D693F"/>
          <w:p w:rsidR="006D693F" w:rsidRPr="00015DC9" w:rsidRDefault="006D693F" w:rsidP="006D693F">
            <w:pPr>
              <w:rPr>
                <w:lang w:val="sah-RU"/>
              </w:rPr>
            </w:pPr>
            <w:r w:rsidRPr="00015DC9">
              <w:rPr>
                <w:lang w:val="sah-RU"/>
              </w:rPr>
              <w:t>Подготовки конкурсантов для результативного участия в региональных, российских конкурсах профессионального мастерства по стандартам Ворлдскилс (Джуниорскилс).</w:t>
            </w:r>
          </w:p>
        </w:tc>
        <w:tc>
          <w:tcPr>
            <w:tcW w:w="851" w:type="dxa"/>
          </w:tcPr>
          <w:p w:rsidR="006D693F" w:rsidRPr="00015DC9" w:rsidRDefault="006D693F" w:rsidP="006D693F"/>
        </w:tc>
        <w:tc>
          <w:tcPr>
            <w:tcW w:w="714" w:type="dxa"/>
          </w:tcPr>
          <w:p w:rsidR="006D693F" w:rsidRPr="00015DC9" w:rsidRDefault="006D693F" w:rsidP="006D693F"/>
        </w:tc>
        <w:tc>
          <w:tcPr>
            <w:tcW w:w="3969" w:type="dxa"/>
          </w:tcPr>
          <w:p w:rsidR="006D693F" w:rsidRPr="00015DC9" w:rsidRDefault="00E56698" w:rsidP="00C53667">
            <w:r w:rsidRPr="00015DC9">
              <w:t>Начало реализации мероприятия 2023 год</w:t>
            </w:r>
            <w:r w:rsidR="00C53667" w:rsidRPr="00015DC9">
              <w:t>.</w:t>
            </w:r>
          </w:p>
          <w:p w:rsidR="00C53667" w:rsidRPr="00015DC9" w:rsidRDefault="00C53667" w:rsidP="00C53667">
            <w:r w:rsidRPr="00015DC9">
              <w:t>Средняя заработная плата педагогических работников – 82 800руб. (с учётом премий и доп</w:t>
            </w:r>
            <w:r w:rsidR="00C95B86" w:rsidRPr="00015DC9">
              <w:t>олнительных</w:t>
            </w:r>
            <w:r w:rsidRPr="00015DC9">
              <w:t xml:space="preserve"> выплат).</w:t>
            </w:r>
          </w:p>
          <w:p w:rsidR="00324D5D" w:rsidRPr="00015DC9" w:rsidRDefault="00324D5D" w:rsidP="00324D5D">
            <w:r w:rsidRPr="00015DC9">
              <w:t>В чемпионатах профессионального мастерства команда ГБПОУ РС (Я) «Ленский технологический техникум» не принимала участие в связи с отсутствием в перечне профессий, основных ведущих в Техникуме. (Нефтегазовые направления не проводились соревнования).</w:t>
            </w:r>
          </w:p>
          <w:p w:rsidR="00324D5D" w:rsidRPr="00015DC9" w:rsidRDefault="00324D5D" w:rsidP="00324D5D">
            <w:r w:rsidRPr="00015DC9">
              <w:t>В</w:t>
            </w:r>
            <w:r w:rsidR="00571A72">
              <w:t xml:space="preserve"> </w:t>
            </w:r>
            <w:r w:rsidRPr="00015DC9">
              <w:t xml:space="preserve">связи с началом СВО стандарты </w:t>
            </w:r>
            <w:proofErr w:type="spellStart"/>
            <w:r w:rsidRPr="00015DC9">
              <w:t>Ворлдскилс</w:t>
            </w:r>
            <w:proofErr w:type="spellEnd"/>
            <w:r w:rsidRPr="00015DC9">
              <w:t xml:space="preserve"> упразднены. Переведены на национальные стандарты профессиональных чемпионатов «</w:t>
            </w:r>
            <w:r w:rsidR="00571A72" w:rsidRPr="00015DC9">
              <w:t>Профессионалы</w:t>
            </w:r>
            <w:r w:rsidRPr="00015DC9">
              <w:t>», «Молодые профессионалы».</w:t>
            </w:r>
          </w:p>
          <w:p w:rsidR="00324D5D" w:rsidRPr="00015DC9" w:rsidRDefault="00324D5D" w:rsidP="00C53667"/>
          <w:p w:rsidR="00C53667" w:rsidRPr="00015DC9" w:rsidRDefault="00C53667" w:rsidP="00C53667"/>
        </w:tc>
      </w:tr>
      <w:tr w:rsidR="006D693F" w:rsidRPr="00015DC9" w:rsidTr="00D81A19">
        <w:trPr>
          <w:trHeight w:val="239"/>
        </w:trPr>
        <w:tc>
          <w:tcPr>
            <w:tcW w:w="1133" w:type="dxa"/>
          </w:tcPr>
          <w:p w:rsidR="006D693F" w:rsidRPr="00015DC9" w:rsidRDefault="006D693F" w:rsidP="006D693F">
            <w:pPr>
              <w:jc w:val="center"/>
              <w:rPr>
                <w:b/>
              </w:rPr>
            </w:pPr>
            <w:r w:rsidRPr="00015DC9">
              <w:rPr>
                <w:b/>
              </w:rPr>
              <w:lastRenderedPageBreak/>
              <w:t>3-1.1.4.</w:t>
            </w:r>
          </w:p>
        </w:tc>
        <w:tc>
          <w:tcPr>
            <w:tcW w:w="14749" w:type="dxa"/>
            <w:gridSpan w:val="8"/>
          </w:tcPr>
          <w:p w:rsidR="006D693F" w:rsidRPr="00015DC9" w:rsidRDefault="006D693F" w:rsidP="006D693F">
            <w:pPr>
              <w:rPr>
                <w:b/>
              </w:rPr>
            </w:pPr>
            <w:r w:rsidRPr="00015DC9">
              <w:rPr>
                <w:b/>
              </w:rPr>
              <w:t>Укрепление материально-технической базы образовательных учреждений</w:t>
            </w:r>
          </w:p>
        </w:tc>
      </w:tr>
      <w:tr w:rsidR="00E56698" w:rsidRPr="00015DC9" w:rsidTr="00D76129">
        <w:trPr>
          <w:trHeight w:val="1425"/>
        </w:trPr>
        <w:tc>
          <w:tcPr>
            <w:tcW w:w="1133" w:type="dxa"/>
            <w:vMerge w:val="restart"/>
          </w:tcPr>
          <w:p w:rsidR="00E56698" w:rsidRPr="00015DC9" w:rsidRDefault="00E56698" w:rsidP="006D693F">
            <w:pPr>
              <w:jc w:val="center"/>
            </w:pPr>
            <w:r w:rsidRPr="00015DC9">
              <w:t>1.1.4.1.</w:t>
            </w:r>
          </w:p>
        </w:tc>
        <w:tc>
          <w:tcPr>
            <w:tcW w:w="3544" w:type="dxa"/>
            <w:vMerge w:val="restart"/>
          </w:tcPr>
          <w:p w:rsidR="00E56698" w:rsidRPr="00015DC9" w:rsidRDefault="00E56698" w:rsidP="006D693F">
            <w:r w:rsidRPr="00015DC9">
              <w:t>Строительство новых зданий учреждений общего образования с учетом прогнозируемой потребности, текущего состояния и мощности учреждений в соответствии со стандартами структуры и параметров минимальной сети объектов социальной инфраструктуры Республики Саха (Якутия).</w:t>
            </w:r>
          </w:p>
        </w:tc>
        <w:tc>
          <w:tcPr>
            <w:tcW w:w="1136" w:type="dxa"/>
            <w:vMerge w:val="restart"/>
          </w:tcPr>
          <w:p w:rsidR="00E56698" w:rsidRPr="00015DC9" w:rsidRDefault="00E56698" w:rsidP="006D693F"/>
        </w:tc>
        <w:tc>
          <w:tcPr>
            <w:tcW w:w="992" w:type="dxa"/>
            <w:vMerge w:val="restart"/>
          </w:tcPr>
          <w:p w:rsidR="00E56698" w:rsidRPr="00015DC9" w:rsidRDefault="00E56698" w:rsidP="006D693F"/>
        </w:tc>
        <w:tc>
          <w:tcPr>
            <w:tcW w:w="850" w:type="dxa"/>
            <w:vMerge w:val="restart"/>
          </w:tcPr>
          <w:p w:rsidR="00E56698" w:rsidRPr="00015DC9" w:rsidRDefault="00E56698" w:rsidP="006D693F"/>
        </w:tc>
        <w:tc>
          <w:tcPr>
            <w:tcW w:w="2693" w:type="dxa"/>
          </w:tcPr>
          <w:p w:rsidR="00E56698" w:rsidRPr="00015DC9" w:rsidRDefault="00E56698" w:rsidP="006D693F">
            <w:r w:rsidRPr="00015DC9">
              <w:t xml:space="preserve">Число дневных государственных и муниципальных общеобразовательных организаций, на начало учебного года </w:t>
            </w:r>
            <w:r w:rsidR="005C59F5" w:rsidRPr="00015DC9">
              <w:t>–</w:t>
            </w:r>
            <w:r w:rsidRPr="00015DC9">
              <w:t xml:space="preserve"> 17 и 2 един.</w:t>
            </w:r>
          </w:p>
        </w:tc>
        <w:tc>
          <w:tcPr>
            <w:tcW w:w="851" w:type="dxa"/>
          </w:tcPr>
          <w:p w:rsidR="00E56698" w:rsidRPr="00015DC9" w:rsidRDefault="009F689E" w:rsidP="005C59F5">
            <w:pPr>
              <w:jc w:val="right"/>
            </w:pPr>
            <w:r w:rsidRPr="00015DC9">
              <w:t>17 и 2</w:t>
            </w:r>
          </w:p>
        </w:tc>
        <w:tc>
          <w:tcPr>
            <w:tcW w:w="714" w:type="dxa"/>
          </w:tcPr>
          <w:p w:rsidR="00E56698" w:rsidRPr="00015DC9" w:rsidRDefault="009F689E" w:rsidP="005C59F5">
            <w:pPr>
              <w:jc w:val="right"/>
            </w:pPr>
            <w:r w:rsidRPr="00015DC9">
              <w:t>100</w:t>
            </w:r>
          </w:p>
        </w:tc>
        <w:tc>
          <w:tcPr>
            <w:tcW w:w="3969" w:type="dxa"/>
          </w:tcPr>
          <w:p w:rsidR="005C59F5" w:rsidRPr="00015DC9" w:rsidRDefault="00E56698" w:rsidP="00E56698">
            <w:r w:rsidRPr="00015DC9">
              <w:t>17 общеобразовательных школ</w:t>
            </w:r>
            <w:r w:rsidR="005C59F5" w:rsidRPr="00015DC9">
              <w:t xml:space="preserve">, </w:t>
            </w:r>
          </w:p>
          <w:p w:rsidR="00E56698" w:rsidRPr="00015DC9" w:rsidRDefault="005C59F5" w:rsidP="00E56698">
            <w:r w:rsidRPr="00015DC9">
              <w:t>2 общеобра</w:t>
            </w:r>
            <w:r w:rsidR="005330E8" w:rsidRPr="00015DC9">
              <w:t>зовательные школы имеют филиалы.</w:t>
            </w:r>
          </w:p>
          <w:p w:rsidR="00323FE1" w:rsidRPr="00015DC9" w:rsidRDefault="00323FE1" w:rsidP="005330E8"/>
          <w:p w:rsidR="005330E8" w:rsidRPr="00015DC9" w:rsidRDefault="005330E8" w:rsidP="005330E8"/>
        </w:tc>
      </w:tr>
      <w:tr w:rsidR="00E56698" w:rsidRPr="00015DC9" w:rsidTr="00D76129">
        <w:trPr>
          <w:trHeight w:val="1536"/>
        </w:trPr>
        <w:tc>
          <w:tcPr>
            <w:tcW w:w="1133" w:type="dxa"/>
            <w:vMerge/>
          </w:tcPr>
          <w:p w:rsidR="00E56698" w:rsidRPr="00015DC9" w:rsidRDefault="00E56698" w:rsidP="006D693F">
            <w:pPr>
              <w:jc w:val="center"/>
            </w:pPr>
          </w:p>
        </w:tc>
        <w:tc>
          <w:tcPr>
            <w:tcW w:w="3544" w:type="dxa"/>
            <w:vMerge/>
          </w:tcPr>
          <w:p w:rsidR="00E56698" w:rsidRPr="00015DC9" w:rsidRDefault="00E56698" w:rsidP="006D693F"/>
        </w:tc>
        <w:tc>
          <w:tcPr>
            <w:tcW w:w="1136" w:type="dxa"/>
            <w:vMerge/>
          </w:tcPr>
          <w:p w:rsidR="00E56698" w:rsidRPr="00015DC9" w:rsidRDefault="00E56698" w:rsidP="006D693F"/>
        </w:tc>
        <w:tc>
          <w:tcPr>
            <w:tcW w:w="992" w:type="dxa"/>
            <w:vMerge/>
          </w:tcPr>
          <w:p w:rsidR="00E56698" w:rsidRPr="00015DC9" w:rsidRDefault="00E56698" w:rsidP="006D693F"/>
        </w:tc>
        <w:tc>
          <w:tcPr>
            <w:tcW w:w="850" w:type="dxa"/>
            <w:vMerge/>
          </w:tcPr>
          <w:p w:rsidR="00E56698" w:rsidRPr="00015DC9" w:rsidRDefault="00E56698" w:rsidP="006D693F"/>
        </w:tc>
        <w:tc>
          <w:tcPr>
            <w:tcW w:w="2693" w:type="dxa"/>
          </w:tcPr>
          <w:p w:rsidR="00E56698" w:rsidRPr="00015DC9" w:rsidRDefault="00E56698" w:rsidP="006D693F">
            <w:r w:rsidRPr="00015DC9">
              <w:t xml:space="preserve">Численность обучающихся в дневных государственных и муниципальных общеобразовательных организациях, на начало </w:t>
            </w:r>
            <w:r w:rsidR="002222E8" w:rsidRPr="00015DC9">
              <w:t>учебного года – 5 357</w:t>
            </w:r>
            <w:r w:rsidRPr="00015DC9">
              <w:t xml:space="preserve"> человек.</w:t>
            </w:r>
          </w:p>
        </w:tc>
        <w:tc>
          <w:tcPr>
            <w:tcW w:w="851" w:type="dxa"/>
          </w:tcPr>
          <w:p w:rsidR="00E56698" w:rsidRPr="00015DC9" w:rsidRDefault="009F689E" w:rsidP="005330E8">
            <w:pPr>
              <w:jc w:val="right"/>
            </w:pPr>
            <w:r w:rsidRPr="00015DC9">
              <w:t>4 668</w:t>
            </w:r>
          </w:p>
        </w:tc>
        <w:tc>
          <w:tcPr>
            <w:tcW w:w="714" w:type="dxa"/>
          </w:tcPr>
          <w:p w:rsidR="00E56698" w:rsidRPr="00015DC9" w:rsidRDefault="003138C2" w:rsidP="005330E8">
            <w:pPr>
              <w:jc w:val="right"/>
            </w:pPr>
            <w:r w:rsidRPr="00015DC9">
              <w:t>82,5</w:t>
            </w:r>
          </w:p>
        </w:tc>
        <w:tc>
          <w:tcPr>
            <w:tcW w:w="3969" w:type="dxa"/>
          </w:tcPr>
          <w:p w:rsidR="00E56698" w:rsidRPr="00015DC9" w:rsidRDefault="005330E8" w:rsidP="005330E8">
            <w:r w:rsidRPr="00015DC9">
              <w:t>Количество обучающихся сокращается ежегодно в связи с оттоком населения.</w:t>
            </w:r>
          </w:p>
        </w:tc>
      </w:tr>
      <w:tr w:rsidR="00E56698" w:rsidRPr="00015DC9" w:rsidTr="00D76129">
        <w:trPr>
          <w:trHeight w:val="1765"/>
        </w:trPr>
        <w:tc>
          <w:tcPr>
            <w:tcW w:w="1133" w:type="dxa"/>
            <w:vMerge/>
          </w:tcPr>
          <w:p w:rsidR="00E56698" w:rsidRPr="00015DC9" w:rsidRDefault="00E56698" w:rsidP="006D693F">
            <w:pPr>
              <w:jc w:val="center"/>
            </w:pPr>
          </w:p>
        </w:tc>
        <w:tc>
          <w:tcPr>
            <w:tcW w:w="3544" w:type="dxa"/>
            <w:vMerge/>
          </w:tcPr>
          <w:p w:rsidR="00E56698" w:rsidRPr="00015DC9" w:rsidRDefault="00E56698" w:rsidP="006D693F"/>
        </w:tc>
        <w:tc>
          <w:tcPr>
            <w:tcW w:w="1136" w:type="dxa"/>
            <w:vMerge/>
          </w:tcPr>
          <w:p w:rsidR="00E56698" w:rsidRPr="00015DC9" w:rsidRDefault="00E56698" w:rsidP="006D693F"/>
        </w:tc>
        <w:tc>
          <w:tcPr>
            <w:tcW w:w="992" w:type="dxa"/>
            <w:vMerge/>
          </w:tcPr>
          <w:p w:rsidR="00E56698" w:rsidRPr="00015DC9" w:rsidRDefault="00E56698" w:rsidP="006D693F"/>
        </w:tc>
        <w:tc>
          <w:tcPr>
            <w:tcW w:w="850" w:type="dxa"/>
            <w:vMerge/>
          </w:tcPr>
          <w:p w:rsidR="00E56698" w:rsidRPr="00015DC9" w:rsidRDefault="00E56698" w:rsidP="006D693F"/>
        </w:tc>
        <w:tc>
          <w:tcPr>
            <w:tcW w:w="2693" w:type="dxa"/>
          </w:tcPr>
          <w:p w:rsidR="00E56698" w:rsidRPr="00015DC9" w:rsidRDefault="00E56698" w:rsidP="006D693F">
            <w:r w:rsidRPr="00015DC9">
              <w:t xml:space="preserve">Удельный вес обучающихся в дневных муниципальных общеобразовательных организациях, </w:t>
            </w:r>
            <w:r w:rsidR="002222E8" w:rsidRPr="00015DC9">
              <w:t xml:space="preserve">занимающихся в одну смену  на начало учебного года 87% </w:t>
            </w:r>
            <w:r w:rsidRPr="00015DC9">
              <w:t xml:space="preserve"> от общей численности обучающихся.</w:t>
            </w:r>
          </w:p>
        </w:tc>
        <w:tc>
          <w:tcPr>
            <w:tcW w:w="851" w:type="dxa"/>
          </w:tcPr>
          <w:p w:rsidR="00E56698" w:rsidRPr="00015DC9" w:rsidRDefault="003138C2" w:rsidP="007A2C98">
            <w:pPr>
              <w:jc w:val="right"/>
            </w:pPr>
            <w:r w:rsidRPr="00015DC9">
              <w:t>81,1</w:t>
            </w:r>
          </w:p>
        </w:tc>
        <w:tc>
          <w:tcPr>
            <w:tcW w:w="714" w:type="dxa"/>
          </w:tcPr>
          <w:p w:rsidR="00E56698" w:rsidRPr="00015DC9" w:rsidRDefault="003138C2" w:rsidP="005330E8">
            <w:pPr>
              <w:jc w:val="right"/>
            </w:pPr>
            <w:r w:rsidRPr="00015DC9">
              <w:t>93,2</w:t>
            </w:r>
          </w:p>
        </w:tc>
        <w:tc>
          <w:tcPr>
            <w:tcW w:w="3969" w:type="dxa"/>
          </w:tcPr>
          <w:p w:rsidR="003138C2" w:rsidRPr="00015DC9" w:rsidRDefault="003138C2" w:rsidP="00323FE1">
            <w:r w:rsidRPr="00015DC9">
              <w:t>Численность обучающихся в 1 смену – 3 786 человек.</w:t>
            </w:r>
          </w:p>
          <w:p w:rsidR="00323FE1" w:rsidRPr="00015DC9" w:rsidRDefault="005330E8" w:rsidP="00323FE1">
            <w:r w:rsidRPr="00015DC9">
              <w:t xml:space="preserve">В начальных классах </w:t>
            </w:r>
            <w:r w:rsidR="00323FE1" w:rsidRPr="00015DC9">
              <w:t xml:space="preserve">МБОУ «СОШ № 2 г. Ленска с углубленным изучением отдельных предметов», МБОУ «СОШ № 3 с углубленным изучением английского языка г. Ленска», </w:t>
            </w:r>
            <w:r w:rsidRPr="00015DC9">
              <w:t xml:space="preserve">и </w:t>
            </w:r>
            <w:r w:rsidR="00323FE1" w:rsidRPr="00015DC9">
              <w:t xml:space="preserve">МБОУ «СОШ № 4 с углубленным изучением отдельных предметов г. Ленска» </w:t>
            </w:r>
            <w:r w:rsidRPr="00015DC9">
              <w:t>сохраняются 2 смены из-за перегруженности. Здания типовые, предусмотренные на 2 смены.</w:t>
            </w:r>
          </w:p>
        </w:tc>
      </w:tr>
      <w:tr w:rsidR="00324D5D" w:rsidRPr="00015DC9" w:rsidTr="00D76129">
        <w:trPr>
          <w:trHeight w:val="3910"/>
        </w:trPr>
        <w:tc>
          <w:tcPr>
            <w:tcW w:w="1133" w:type="dxa"/>
          </w:tcPr>
          <w:p w:rsidR="00E56698" w:rsidRPr="00015DC9" w:rsidRDefault="00E56698" w:rsidP="006D693F">
            <w:pPr>
              <w:jc w:val="center"/>
            </w:pPr>
            <w:r w:rsidRPr="00015DC9">
              <w:lastRenderedPageBreak/>
              <w:t>1.1.4.2.</w:t>
            </w:r>
          </w:p>
        </w:tc>
        <w:tc>
          <w:tcPr>
            <w:tcW w:w="3544" w:type="dxa"/>
          </w:tcPr>
          <w:p w:rsidR="00E56698" w:rsidRPr="00015DC9" w:rsidRDefault="00E56698" w:rsidP="006D693F">
            <w:r w:rsidRPr="00015DC9">
              <w:t>Строительство учебного корпуса Ленского технологического техникума, оснащение новым оборудованием, создание условий для внедрения федеральных государственных образовательных стандартов высшего образования (</w:t>
            </w:r>
            <w:proofErr w:type="spellStart"/>
            <w:r w:rsidRPr="00015DC9">
              <w:t>практикоориентированный</w:t>
            </w:r>
            <w:proofErr w:type="spellEnd"/>
            <w:r w:rsidRPr="00015DC9">
              <w:t xml:space="preserve"> </w:t>
            </w:r>
            <w:proofErr w:type="spellStart"/>
            <w:r w:rsidRPr="00015DC9">
              <w:t>бакалавриат</w:t>
            </w:r>
            <w:proofErr w:type="spellEnd"/>
            <w:r w:rsidRPr="00015DC9">
              <w:t>).</w:t>
            </w:r>
          </w:p>
        </w:tc>
        <w:tc>
          <w:tcPr>
            <w:tcW w:w="1136" w:type="dxa"/>
          </w:tcPr>
          <w:p w:rsidR="00E56698" w:rsidRPr="00015DC9" w:rsidRDefault="00324D5D" w:rsidP="006D693F">
            <w:r w:rsidRPr="00015DC9">
              <w:t xml:space="preserve">РС (Я) </w:t>
            </w:r>
          </w:p>
        </w:tc>
        <w:tc>
          <w:tcPr>
            <w:tcW w:w="992" w:type="dxa"/>
          </w:tcPr>
          <w:p w:rsidR="00E56698" w:rsidRPr="00015DC9" w:rsidRDefault="00324D5D" w:rsidP="00324D5D">
            <w:pPr>
              <w:jc w:val="right"/>
            </w:pPr>
            <w:r w:rsidRPr="00015DC9">
              <w:t>150</w:t>
            </w:r>
          </w:p>
        </w:tc>
        <w:tc>
          <w:tcPr>
            <w:tcW w:w="850" w:type="dxa"/>
          </w:tcPr>
          <w:p w:rsidR="00E56698" w:rsidRPr="00015DC9" w:rsidRDefault="00324D5D" w:rsidP="00324D5D">
            <w:pPr>
              <w:jc w:val="right"/>
            </w:pPr>
            <w:r w:rsidRPr="00015DC9">
              <w:t>110</w:t>
            </w:r>
          </w:p>
        </w:tc>
        <w:tc>
          <w:tcPr>
            <w:tcW w:w="2693" w:type="dxa"/>
          </w:tcPr>
          <w:p w:rsidR="00E56698" w:rsidRPr="00015DC9" w:rsidRDefault="00E56698" w:rsidP="006D693F">
            <w:r w:rsidRPr="00015DC9">
              <w:t>Численность студентов, обучающихся по программам подготовки квалифицированных рабоч</w:t>
            </w:r>
            <w:r w:rsidR="002222E8" w:rsidRPr="00015DC9">
              <w:t>их, служащих – увеличится</w:t>
            </w:r>
            <w:r w:rsidRPr="00015DC9">
              <w:t xml:space="preserve"> – 390 един</w:t>
            </w:r>
            <w:r w:rsidR="002222E8" w:rsidRPr="00015DC9">
              <w:t>иц</w:t>
            </w:r>
            <w:r w:rsidRPr="00015DC9">
              <w:t>.</w:t>
            </w:r>
          </w:p>
          <w:p w:rsidR="00C737D2" w:rsidRPr="00015DC9" w:rsidRDefault="00C737D2" w:rsidP="006D693F"/>
          <w:p w:rsidR="00E56698" w:rsidRPr="00015DC9" w:rsidRDefault="00E56698" w:rsidP="006D693F">
            <w:r w:rsidRPr="00015DC9">
              <w:t xml:space="preserve">Доля студентов, проходящих подготовку на основе договоров целевого обучения в общей численности студентов, обучающихся по программам СПО и практико-ориентированного </w:t>
            </w:r>
            <w:proofErr w:type="spellStart"/>
            <w:r w:rsidRPr="00015DC9">
              <w:t>бакалавриата</w:t>
            </w:r>
            <w:proofErr w:type="spellEnd"/>
            <w:r w:rsidRPr="00015DC9">
              <w:t>, 30%.</w:t>
            </w:r>
          </w:p>
        </w:tc>
        <w:tc>
          <w:tcPr>
            <w:tcW w:w="851" w:type="dxa"/>
          </w:tcPr>
          <w:p w:rsidR="00E56698" w:rsidRPr="00015DC9" w:rsidRDefault="00324D5D" w:rsidP="00324D5D">
            <w:pPr>
              <w:jc w:val="right"/>
            </w:pPr>
            <w:r w:rsidRPr="00015DC9">
              <w:t>420</w:t>
            </w: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r w:rsidRPr="00015DC9">
              <w:t>5 %</w:t>
            </w:r>
          </w:p>
        </w:tc>
        <w:tc>
          <w:tcPr>
            <w:tcW w:w="714" w:type="dxa"/>
          </w:tcPr>
          <w:p w:rsidR="00E56698" w:rsidRPr="00015DC9" w:rsidRDefault="00324D5D" w:rsidP="00324D5D">
            <w:pPr>
              <w:jc w:val="right"/>
            </w:pPr>
            <w:r w:rsidRPr="00015DC9">
              <w:t>107,7</w:t>
            </w: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p>
          <w:p w:rsidR="00324D5D" w:rsidRPr="00015DC9" w:rsidRDefault="00324D5D" w:rsidP="00324D5D">
            <w:pPr>
              <w:jc w:val="right"/>
            </w:pPr>
            <w:r w:rsidRPr="00015DC9">
              <w:t>15 %</w:t>
            </w:r>
          </w:p>
        </w:tc>
        <w:tc>
          <w:tcPr>
            <w:tcW w:w="3969" w:type="dxa"/>
          </w:tcPr>
          <w:p w:rsidR="00E56698" w:rsidRPr="00015DC9" w:rsidRDefault="005330E8" w:rsidP="006D693F">
            <w:r w:rsidRPr="00015DC9">
              <w:t>Начало реализации мероприятия 2026 год.</w:t>
            </w:r>
          </w:p>
          <w:p w:rsidR="00324D5D" w:rsidRPr="00015DC9" w:rsidRDefault="00324D5D" w:rsidP="006D693F"/>
          <w:p w:rsidR="00324D5D" w:rsidRPr="00015DC9" w:rsidRDefault="00324D5D" w:rsidP="00324D5D">
            <w:r w:rsidRPr="00015DC9">
              <w:t xml:space="preserve">По договору с МО «Ленский район» обучаются 16 студентов по специальности «Дошкольное образование». </w:t>
            </w:r>
          </w:p>
          <w:p w:rsidR="00324D5D" w:rsidRPr="00015DC9" w:rsidRDefault="00324D5D" w:rsidP="00324D5D">
            <w:r w:rsidRPr="00015DC9">
              <w:t>Предприятия реального сектора экономики ориентируются только на текущую ситуацию на рынке труда.</w:t>
            </w:r>
          </w:p>
        </w:tc>
      </w:tr>
      <w:tr w:rsidR="00E56698" w:rsidRPr="00015DC9" w:rsidTr="00D76129">
        <w:trPr>
          <w:trHeight w:val="1840"/>
        </w:trPr>
        <w:tc>
          <w:tcPr>
            <w:tcW w:w="1133" w:type="dxa"/>
          </w:tcPr>
          <w:p w:rsidR="00E56698" w:rsidRPr="00015DC9" w:rsidRDefault="00E56698" w:rsidP="006D693F">
            <w:pPr>
              <w:jc w:val="center"/>
            </w:pPr>
            <w:r w:rsidRPr="00015DC9">
              <w:t>1.1.4.3.</w:t>
            </w:r>
          </w:p>
        </w:tc>
        <w:tc>
          <w:tcPr>
            <w:tcW w:w="3544" w:type="dxa"/>
          </w:tcPr>
          <w:p w:rsidR="00E56698" w:rsidRPr="00015DC9" w:rsidRDefault="00E56698" w:rsidP="006D693F">
            <w:r w:rsidRPr="00015DC9">
              <w:t>Строительство общежития Ленского технологического техникума.</w:t>
            </w:r>
          </w:p>
        </w:tc>
        <w:tc>
          <w:tcPr>
            <w:tcW w:w="1136" w:type="dxa"/>
          </w:tcPr>
          <w:p w:rsidR="00E56698" w:rsidRPr="00015DC9" w:rsidRDefault="00324D5D" w:rsidP="006D693F">
            <w:r w:rsidRPr="00015DC9">
              <w:t>РС (Я)</w:t>
            </w:r>
          </w:p>
        </w:tc>
        <w:tc>
          <w:tcPr>
            <w:tcW w:w="992" w:type="dxa"/>
          </w:tcPr>
          <w:p w:rsidR="00E56698" w:rsidRPr="00015DC9" w:rsidRDefault="00324D5D" w:rsidP="00324D5D">
            <w:pPr>
              <w:jc w:val="right"/>
            </w:pPr>
            <w:r w:rsidRPr="00015DC9">
              <w:t>450</w:t>
            </w:r>
          </w:p>
        </w:tc>
        <w:tc>
          <w:tcPr>
            <w:tcW w:w="850" w:type="dxa"/>
          </w:tcPr>
          <w:p w:rsidR="00E56698" w:rsidRPr="00015DC9" w:rsidRDefault="00324D5D" w:rsidP="00324D5D">
            <w:pPr>
              <w:jc w:val="right"/>
            </w:pPr>
            <w:r w:rsidRPr="00015DC9">
              <w:t>0,0</w:t>
            </w:r>
          </w:p>
        </w:tc>
        <w:tc>
          <w:tcPr>
            <w:tcW w:w="2693" w:type="dxa"/>
          </w:tcPr>
          <w:p w:rsidR="00E56698" w:rsidRPr="00015DC9" w:rsidRDefault="00E56698" w:rsidP="006D693F">
            <w:r w:rsidRPr="00015DC9">
              <w:t>Обеспеченность обучающихся койко-местами в общежитиях (доля койко-мест в общежитиях от общей численности обучающихся по очной форме обучения) – 40</w:t>
            </w:r>
            <w:r w:rsidR="00EE7688" w:rsidRPr="00015DC9">
              <w:t xml:space="preserve"> </w:t>
            </w:r>
            <w:r w:rsidRPr="00015DC9">
              <w:t>%.</w:t>
            </w:r>
          </w:p>
        </w:tc>
        <w:tc>
          <w:tcPr>
            <w:tcW w:w="851" w:type="dxa"/>
          </w:tcPr>
          <w:p w:rsidR="00E56698" w:rsidRPr="00015DC9" w:rsidRDefault="00E56698" w:rsidP="006D693F"/>
        </w:tc>
        <w:tc>
          <w:tcPr>
            <w:tcW w:w="714" w:type="dxa"/>
          </w:tcPr>
          <w:p w:rsidR="00E56698" w:rsidRPr="00015DC9" w:rsidRDefault="00E56698" w:rsidP="006D693F"/>
        </w:tc>
        <w:tc>
          <w:tcPr>
            <w:tcW w:w="3969" w:type="dxa"/>
          </w:tcPr>
          <w:p w:rsidR="00E56698" w:rsidRPr="00015DC9" w:rsidRDefault="005330E8" w:rsidP="006D693F">
            <w:r w:rsidRPr="00015DC9">
              <w:t>Начало реализации мероприятия 2026 год.</w:t>
            </w:r>
          </w:p>
          <w:p w:rsidR="00324D5D" w:rsidRPr="00015DC9" w:rsidRDefault="00324D5D" w:rsidP="006D693F"/>
          <w:p w:rsidR="00324D5D" w:rsidRPr="00015DC9" w:rsidRDefault="00324D5D" w:rsidP="006D693F">
            <w:r w:rsidRPr="00015DC9">
              <w:t>Все студенты как бюджетных, так и платных групп нуждающиеся в предоставлении мест для проживания в общежитии – проживают.</w:t>
            </w:r>
          </w:p>
        </w:tc>
      </w:tr>
      <w:tr w:rsidR="000A7C1C" w:rsidRPr="00015DC9" w:rsidTr="00D81A19">
        <w:trPr>
          <w:trHeight w:val="239"/>
        </w:trPr>
        <w:tc>
          <w:tcPr>
            <w:tcW w:w="1133" w:type="dxa"/>
            <w:shd w:val="clear" w:color="000000" w:fill="FFE699"/>
            <w:vAlign w:val="center"/>
          </w:tcPr>
          <w:p w:rsidR="000A7C1C" w:rsidRPr="00015DC9" w:rsidRDefault="000A7C1C" w:rsidP="000A7C1C">
            <w:pPr>
              <w:jc w:val="center"/>
              <w:rPr>
                <w:b/>
                <w:bCs/>
              </w:rPr>
            </w:pPr>
            <w:r w:rsidRPr="00015DC9">
              <w:rPr>
                <w:b/>
                <w:bCs/>
              </w:rPr>
              <w:t> </w:t>
            </w:r>
          </w:p>
        </w:tc>
        <w:tc>
          <w:tcPr>
            <w:tcW w:w="14749" w:type="dxa"/>
            <w:gridSpan w:val="8"/>
            <w:shd w:val="clear" w:color="000000" w:fill="FFE699"/>
            <w:vAlign w:val="center"/>
          </w:tcPr>
          <w:p w:rsidR="000A7C1C" w:rsidRPr="00015DC9" w:rsidRDefault="000A7C1C" w:rsidP="000A7C1C">
            <w:r w:rsidRPr="00015DC9">
              <w:rPr>
                <w:b/>
                <w:bCs/>
              </w:rPr>
              <w:t>1.2. Приоритет «Здравоохранение»</w:t>
            </w:r>
          </w:p>
        </w:tc>
      </w:tr>
      <w:tr w:rsidR="000A7C1C" w:rsidRPr="00015DC9" w:rsidTr="00D81A19">
        <w:trPr>
          <w:trHeight w:val="381"/>
        </w:trPr>
        <w:tc>
          <w:tcPr>
            <w:tcW w:w="1133" w:type="dxa"/>
            <w:shd w:val="clear" w:color="auto" w:fill="auto"/>
            <w:vAlign w:val="center"/>
          </w:tcPr>
          <w:p w:rsidR="000A7C1C" w:rsidRPr="00015DC9" w:rsidRDefault="000A7C1C" w:rsidP="000A7C1C">
            <w:pPr>
              <w:jc w:val="center"/>
              <w:rPr>
                <w:b/>
                <w:bCs/>
              </w:rPr>
            </w:pPr>
            <w:r w:rsidRPr="00015DC9">
              <w:rPr>
                <w:b/>
                <w:bCs/>
              </w:rPr>
              <w:t>Ц-1.2</w:t>
            </w:r>
          </w:p>
        </w:tc>
        <w:tc>
          <w:tcPr>
            <w:tcW w:w="14749" w:type="dxa"/>
            <w:gridSpan w:val="8"/>
          </w:tcPr>
          <w:p w:rsidR="000A7C1C" w:rsidRPr="00015DC9" w:rsidRDefault="000A7C1C" w:rsidP="000A7C1C">
            <w:pPr>
              <w:rPr>
                <w:b/>
                <w:lang w:val="sah-RU"/>
              </w:rPr>
            </w:pPr>
            <w:r w:rsidRPr="00015DC9">
              <w:rPr>
                <w:b/>
              </w:rPr>
              <w:t>Создание условий для обеспечения населения района государственными гарантиями по оказанию современной, доступной и качественной профилактической и специализированной медицинской помощью</w:t>
            </w:r>
          </w:p>
        </w:tc>
      </w:tr>
      <w:tr w:rsidR="000A7C1C" w:rsidRPr="00015DC9" w:rsidTr="00D81A19">
        <w:trPr>
          <w:trHeight w:val="235"/>
        </w:trPr>
        <w:tc>
          <w:tcPr>
            <w:tcW w:w="1133" w:type="dxa"/>
            <w:shd w:val="clear" w:color="auto" w:fill="auto"/>
            <w:vAlign w:val="center"/>
          </w:tcPr>
          <w:p w:rsidR="000A7C1C" w:rsidRPr="00015DC9" w:rsidRDefault="000A7C1C" w:rsidP="000A7C1C">
            <w:pPr>
              <w:jc w:val="center"/>
              <w:rPr>
                <w:b/>
                <w:bCs/>
              </w:rPr>
            </w:pPr>
            <w:r w:rsidRPr="00015DC9">
              <w:rPr>
                <w:b/>
                <w:bCs/>
              </w:rPr>
              <w:t>З-1.2.1.</w:t>
            </w:r>
          </w:p>
        </w:tc>
        <w:tc>
          <w:tcPr>
            <w:tcW w:w="14749" w:type="dxa"/>
            <w:gridSpan w:val="8"/>
          </w:tcPr>
          <w:p w:rsidR="000A7C1C" w:rsidRPr="00015DC9" w:rsidRDefault="000A7C1C" w:rsidP="000A7C1C">
            <w:pPr>
              <w:rPr>
                <w:lang w:val="sah-RU"/>
              </w:rPr>
            </w:pPr>
            <w:r w:rsidRPr="00015DC9">
              <w:rPr>
                <w:b/>
              </w:rPr>
              <w:t>Эффективное предоставление населению района качественной и доступной (в том числе экстренной) медицинской помощи</w:t>
            </w:r>
          </w:p>
        </w:tc>
      </w:tr>
      <w:tr w:rsidR="007F2533" w:rsidRPr="00015DC9" w:rsidTr="00D76129">
        <w:trPr>
          <w:trHeight w:val="458"/>
        </w:trPr>
        <w:tc>
          <w:tcPr>
            <w:tcW w:w="1133" w:type="dxa"/>
            <w:vMerge w:val="restart"/>
          </w:tcPr>
          <w:p w:rsidR="007F2533" w:rsidRPr="00015DC9" w:rsidRDefault="007F2533" w:rsidP="000A7C1C">
            <w:pPr>
              <w:jc w:val="center"/>
            </w:pPr>
            <w:r w:rsidRPr="00015DC9">
              <w:t>1.2.1.1.</w:t>
            </w:r>
          </w:p>
        </w:tc>
        <w:tc>
          <w:tcPr>
            <w:tcW w:w="3544" w:type="dxa"/>
            <w:vMerge w:val="restart"/>
          </w:tcPr>
          <w:p w:rsidR="007F2533" w:rsidRPr="00015DC9" w:rsidRDefault="007F2533" w:rsidP="000A7C1C">
            <w:r w:rsidRPr="00015DC9">
              <w:t>Внедрение новых методов диагностики за счет совершенствования средств визуализации и лабораторной диагностики</w:t>
            </w:r>
          </w:p>
        </w:tc>
        <w:tc>
          <w:tcPr>
            <w:tcW w:w="1136" w:type="dxa"/>
          </w:tcPr>
          <w:p w:rsidR="007F2533" w:rsidRPr="00015DC9" w:rsidRDefault="00B8251A" w:rsidP="000A7C1C">
            <w:r w:rsidRPr="00015DC9">
              <w:t>Всего:              в том числе:</w:t>
            </w:r>
          </w:p>
        </w:tc>
        <w:tc>
          <w:tcPr>
            <w:tcW w:w="992" w:type="dxa"/>
          </w:tcPr>
          <w:p w:rsidR="007F2533" w:rsidRPr="00015DC9" w:rsidRDefault="009B27F9" w:rsidP="007F2533">
            <w:pPr>
              <w:jc w:val="right"/>
            </w:pPr>
            <w:r w:rsidRPr="00015DC9">
              <w:t>6,7</w:t>
            </w:r>
          </w:p>
        </w:tc>
        <w:tc>
          <w:tcPr>
            <w:tcW w:w="850" w:type="dxa"/>
          </w:tcPr>
          <w:p w:rsidR="007F2533" w:rsidRPr="00015DC9" w:rsidRDefault="009B27F9" w:rsidP="007F2533">
            <w:pPr>
              <w:jc w:val="right"/>
            </w:pPr>
            <w:r w:rsidRPr="00015DC9">
              <w:t>6,7</w:t>
            </w:r>
          </w:p>
        </w:tc>
        <w:tc>
          <w:tcPr>
            <w:tcW w:w="2693" w:type="dxa"/>
            <w:vMerge w:val="restart"/>
          </w:tcPr>
          <w:p w:rsidR="007F2533" w:rsidRPr="00015DC9" w:rsidRDefault="007F2533" w:rsidP="000A7C1C">
            <w:r w:rsidRPr="00015DC9">
              <w:t>Удовлетворенность населения медицинской помощью – не менее 70%.</w:t>
            </w:r>
          </w:p>
        </w:tc>
        <w:tc>
          <w:tcPr>
            <w:tcW w:w="851" w:type="dxa"/>
            <w:vMerge w:val="restart"/>
          </w:tcPr>
          <w:p w:rsidR="007F2533" w:rsidRPr="00015DC9" w:rsidRDefault="009B27F9" w:rsidP="007F2533">
            <w:pPr>
              <w:jc w:val="right"/>
            </w:pPr>
            <w:r w:rsidRPr="00015DC9">
              <w:t>51</w:t>
            </w:r>
          </w:p>
        </w:tc>
        <w:tc>
          <w:tcPr>
            <w:tcW w:w="714" w:type="dxa"/>
            <w:vMerge w:val="restart"/>
          </w:tcPr>
          <w:p w:rsidR="007F2533" w:rsidRPr="00015DC9" w:rsidRDefault="009B27F9" w:rsidP="007F2533">
            <w:pPr>
              <w:jc w:val="right"/>
            </w:pPr>
            <w:r w:rsidRPr="00015DC9">
              <w:t>72,9</w:t>
            </w:r>
          </w:p>
        </w:tc>
        <w:tc>
          <w:tcPr>
            <w:tcW w:w="3969" w:type="dxa"/>
            <w:vMerge w:val="restart"/>
          </w:tcPr>
          <w:p w:rsidR="007F2533" w:rsidRPr="00015DC9" w:rsidRDefault="007F2533" w:rsidP="009B27F9">
            <w:r w:rsidRPr="00015DC9">
              <w:t>Приобретены расходные материалы, оборудование для клинико-диагностической лаборатории.</w:t>
            </w:r>
          </w:p>
        </w:tc>
      </w:tr>
      <w:tr w:rsidR="007F2533" w:rsidRPr="00015DC9" w:rsidTr="00D76129">
        <w:trPr>
          <w:trHeight w:val="457"/>
        </w:trPr>
        <w:tc>
          <w:tcPr>
            <w:tcW w:w="1133" w:type="dxa"/>
            <w:vMerge/>
          </w:tcPr>
          <w:p w:rsidR="007F2533" w:rsidRPr="00015DC9" w:rsidRDefault="007F2533" w:rsidP="000A7C1C">
            <w:pPr>
              <w:jc w:val="center"/>
            </w:pPr>
          </w:p>
        </w:tc>
        <w:tc>
          <w:tcPr>
            <w:tcW w:w="3544" w:type="dxa"/>
            <w:vMerge/>
          </w:tcPr>
          <w:p w:rsidR="007F2533" w:rsidRPr="00015DC9" w:rsidRDefault="007F2533" w:rsidP="000A7C1C"/>
        </w:tc>
        <w:tc>
          <w:tcPr>
            <w:tcW w:w="1136" w:type="dxa"/>
          </w:tcPr>
          <w:p w:rsidR="007F2533" w:rsidRPr="00015DC9" w:rsidRDefault="007F2533" w:rsidP="000A7C1C">
            <w:r w:rsidRPr="00015DC9">
              <w:t>Бюджет МО «Ленский район»</w:t>
            </w:r>
          </w:p>
        </w:tc>
        <w:tc>
          <w:tcPr>
            <w:tcW w:w="992" w:type="dxa"/>
          </w:tcPr>
          <w:p w:rsidR="007F2533" w:rsidRPr="00015DC9" w:rsidRDefault="009B27F9" w:rsidP="007F2533">
            <w:pPr>
              <w:jc w:val="right"/>
            </w:pPr>
            <w:r w:rsidRPr="00015DC9">
              <w:t>6,7</w:t>
            </w:r>
          </w:p>
        </w:tc>
        <w:tc>
          <w:tcPr>
            <w:tcW w:w="850" w:type="dxa"/>
          </w:tcPr>
          <w:p w:rsidR="007F2533" w:rsidRPr="00015DC9" w:rsidRDefault="009B27F9" w:rsidP="007F2533">
            <w:pPr>
              <w:jc w:val="right"/>
            </w:pPr>
            <w:r w:rsidRPr="00015DC9">
              <w:t>6,7</w:t>
            </w:r>
          </w:p>
        </w:tc>
        <w:tc>
          <w:tcPr>
            <w:tcW w:w="2693" w:type="dxa"/>
            <w:vMerge/>
          </w:tcPr>
          <w:p w:rsidR="007F2533" w:rsidRPr="00015DC9" w:rsidRDefault="007F2533" w:rsidP="000A7C1C"/>
        </w:tc>
        <w:tc>
          <w:tcPr>
            <w:tcW w:w="851" w:type="dxa"/>
            <w:vMerge/>
          </w:tcPr>
          <w:p w:rsidR="007F2533" w:rsidRPr="00015DC9" w:rsidRDefault="007F2533" w:rsidP="000A7C1C"/>
        </w:tc>
        <w:tc>
          <w:tcPr>
            <w:tcW w:w="714" w:type="dxa"/>
            <w:vMerge/>
          </w:tcPr>
          <w:p w:rsidR="007F2533" w:rsidRPr="00015DC9" w:rsidRDefault="007F2533" w:rsidP="000A7C1C"/>
        </w:tc>
        <w:tc>
          <w:tcPr>
            <w:tcW w:w="3969" w:type="dxa"/>
            <w:vMerge/>
          </w:tcPr>
          <w:p w:rsidR="007F2533" w:rsidRPr="00015DC9" w:rsidRDefault="007F2533" w:rsidP="000A7C1C"/>
        </w:tc>
      </w:tr>
      <w:tr w:rsidR="00B8251A" w:rsidRPr="00015DC9" w:rsidTr="00D76129">
        <w:trPr>
          <w:trHeight w:val="428"/>
        </w:trPr>
        <w:tc>
          <w:tcPr>
            <w:tcW w:w="1133" w:type="dxa"/>
          </w:tcPr>
          <w:p w:rsidR="00B8251A" w:rsidRPr="00015DC9" w:rsidRDefault="00B8251A" w:rsidP="000A7C1C">
            <w:pPr>
              <w:jc w:val="center"/>
            </w:pPr>
            <w:r w:rsidRPr="00015DC9">
              <w:lastRenderedPageBreak/>
              <w:t>1.2.1.2.</w:t>
            </w:r>
          </w:p>
        </w:tc>
        <w:tc>
          <w:tcPr>
            <w:tcW w:w="3544" w:type="dxa"/>
          </w:tcPr>
          <w:p w:rsidR="00B8251A" w:rsidRPr="00015DC9" w:rsidRDefault="00B8251A" w:rsidP="00C94240">
            <w:r w:rsidRPr="00015DC9">
              <w:t>Развитие системы медицинской реабилитации в центральной районной больнице за счет перепрофилирования имеющегося коечного фонда, в том числе для детей.</w:t>
            </w:r>
            <w:r w:rsidR="00653BD8" w:rsidRPr="00015DC9">
              <w:t xml:space="preserve"> </w:t>
            </w:r>
          </w:p>
        </w:tc>
        <w:tc>
          <w:tcPr>
            <w:tcW w:w="1136" w:type="dxa"/>
          </w:tcPr>
          <w:p w:rsidR="00B8251A" w:rsidRPr="00015DC9" w:rsidRDefault="00B8251A" w:rsidP="000A7C1C"/>
        </w:tc>
        <w:tc>
          <w:tcPr>
            <w:tcW w:w="992" w:type="dxa"/>
          </w:tcPr>
          <w:p w:rsidR="00B8251A" w:rsidRPr="00015DC9" w:rsidRDefault="00B8251A" w:rsidP="000A7C1C"/>
        </w:tc>
        <w:tc>
          <w:tcPr>
            <w:tcW w:w="850" w:type="dxa"/>
          </w:tcPr>
          <w:p w:rsidR="00B8251A" w:rsidRPr="00015DC9" w:rsidRDefault="00B8251A" w:rsidP="000A7C1C"/>
        </w:tc>
        <w:tc>
          <w:tcPr>
            <w:tcW w:w="2693" w:type="dxa"/>
            <w:vMerge w:val="restart"/>
          </w:tcPr>
          <w:p w:rsidR="00B8251A" w:rsidRPr="00015DC9" w:rsidRDefault="00B8251A" w:rsidP="000A7C1C">
            <w:r w:rsidRPr="00015DC9">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77 лет.</w:t>
            </w:r>
          </w:p>
        </w:tc>
        <w:tc>
          <w:tcPr>
            <w:tcW w:w="851" w:type="dxa"/>
            <w:vMerge w:val="restart"/>
          </w:tcPr>
          <w:p w:rsidR="00B8251A" w:rsidRPr="00015DC9" w:rsidRDefault="00B8251A" w:rsidP="000A7C1C"/>
        </w:tc>
        <w:tc>
          <w:tcPr>
            <w:tcW w:w="714" w:type="dxa"/>
            <w:vMerge w:val="restart"/>
          </w:tcPr>
          <w:p w:rsidR="00B8251A" w:rsidRPr="00015DC9" w:rsidRDefault="00B8251A" w:rsidP="000A7C1C"/>
        </w:tc>
        <w:tc>
          <w:tcPr>
            <w:tcW w:w="3969" w:type="dxa"/>
          </w:tcPr>
          <w:p w:rsidR="00B8251A" w:rsidRPr="00015DC9" w:rsidRDefault="00B8251A" w:rsidP="009B27F9">
            <w:r w:rsidRPr="00015DC9">
              <w:t xml:space="preserve">Перепрофилирование запланировано </w:t>
            </w:r>
            <w:r w:rsidR="009B27F9" w:rsidRPr="00015DC9">
              <w:t xml:space="preserve">в </w:t>
            </w:r>
            <w:r w:rsidRPr="00015DC9">
              <w:t>202</w:t>
            </w:r>
            <w:r w:rsidR="009B27F9" w:rsidRPr="00015DC9">
              <w:t>3</w:t>
            </w:r>
            <w:r w:rsidRPr="00015DC9">
              <w:t xml:space="preserve"> год</w:t>
            </w:r>
            <w:r w:rsidR="009B27F9" w:rsidRPr="00015DC9">
              <w:t>у</w:t>
            </w:r>
            <w:r w:rsidRPr="00015DC9">
              <w:t>.</w:t>
            </w:r>
          </w:p>
        </w:tc>
      </w:tr>
      <w:tr w:rsidR="00B8251A" w:rsidRPr="00015DC9" w:rsidTr="00D76129">
        <w:trPr>
          <w:trHeight w:val="690"/>
        </w:trPr>
        <w:tc>
          <w:tcPr>
            <w:tcW w:w="1133" w:type="dxa"/>
            <w:vMerge w:val="restart"/>
          </w:tcPr>
          <w:p w:rsidR="00B8251A" w:rsidRPr="00015DC9" w:rsidRDefault="00B8251A" w:rsidP="00D03CF3">
            <w:pPr>
              <w:jc w:val="center"/>
            </w:pPr>
            <w:r w:rsidRPr="00015DC9">
              <w:t>1.2.1.3.</w:t>
            </w:r>
          </w:p>
        </w:tc>
        <w:tc>
          <w:tcPr>
            <w:tcW w:w="3544" w:type="dxa"/>
            <w:vMerge w:val="restart"/>
          </w:tcPr>
          <w:p w:rsidR="00B8251A" w:rsidRPr="00015DC9" w:rsidRDefault="00B8251A" w:rsidP="00D03CF3">
            <w:r w:rsidRPr="00015DC9">
              <w:t>Упреждающая профилактика и своевременная диагностика онкологической патологии на ранних стадиях</w:t>
            </w:r>
          </w:p>
        </w:tc>
        <w:tc>
          <w:tcPr>
            <w:tcW w:w="1136" w:type="dxa"/>
          </w:tcPr>
          <w:p w:rsidR="00B8251A" w:rsidRPr="00015DC9" w:rsidRDefault="00B8251A" w:rsidP="00D03CF3">
            <w:r w:rsidRPr="00015DC9">
              <w:t>Всего:              в том числе:</w:t>
            </w:r>
          </w:p>
        </w:tc>
        <w:tc>
          <w:tcPr>
            <w:tcW w:w="992" w:type="dxa"/>
          </w:tcPr>
          <w:p w:rsidR="00B8251A" w:rsidRPr="00015DC9" w:rsidRDefault="009B27F9" w:rsidP="00D03CF3">
            <w:pPr>
              <w:jc w:val="right"/>
            </w:pPr>
            <w:r w:rsidRPr="00015DC9">
              <w:t>5,3</w:t>
            </w:r>
          </w:p>
        </w:tc>
        <w:tc>
          <w:tcPr>
            <w:tcW w:w="850" w:type="dxa"/>
          </w:tcPr>
          <w:p w:rsidR="00B8251A" w:rsidRPr="00015DC9" w:rsidRDefault="009B27F9" w:rsidP="00D03CF3">
            <w:pPr>
              <w:jc w:val="right"/>
            </w:pPr>
            <w:r w:rsidRPr="00015DC9">
              <w:t>5,3</w:t>
            </w:r>
          </w:p>
        </w:tc>
        <w:tc>
          <w:tcPr>
            <w:tcW w:w="2693" w:type="dxa"/>
            <w:vMerge/>
          </w:tcPr>
          <w:p w:rsidR="00B8251A" w:rsidRPr="00015DC9" w:rsidRDefault="00B8251A" w:rsidP="00D03CF3"/>
        </w:tc>
        <w:tc>
          <w:tcPr>
            <w:tcW w:w="851" w:type="dxa"/>
            <w:vMerge/>
          </w:tcPr>
          <w:p w:rsidR="00B8251A" w:rsidRPr="00015DC9" w:rsidRDefault="00B8251A" w:rsidP="00D03CF3"/>
        </w:tc>
        <w:tc>
          <w:tcPr>
            <w:tcW w:w="714" w:type="dxa"/>
            <w:vMerge/>
          </w:tcPr>
          <w:p w:rsidR="00B8251A" w:rsidRPr="00015DC9" w:rsidRDefault="00B8251A" w:rsidP="00D03CF3"/>
        </w:tc>
        <w:tc>
          <w:tcPr>
            <w:tcW w:w="3969" w:type="dxa"/>
            <w:vMerge w:val="restart"/>
          </w:tcPr>
          <w:p w:rsidR="00B8251A" w:rsidRPr="00015DC9" w:rsidRDefault="00D76129" w:rsidP="00D03CF3">
            <w:r w:rsidRPr="00015DC9">
              <w:t xml:space="preserve">Работает центр амбулаторной онкологической помощи.  На сегодняшний день ГБУ РС(Я) «Ленская ЦРБ» оснащена современным, высоко модернизированным эндоскопическим оборудованием для обследования   желудочно-кишечного тракта, верхних дыхательных путей и легких. На данный момент в ГБУ РС(Я) «Ленская ЦРБ» выполняются все виды эндоскопических обследований: бронхоскопия, гастроскопия, </w:t>
            </w:r>
            <w:proofErr w:type="spellStart"/>
            <w:r w:rsidRPr="00015DC9">
              <w:t>колоноскопия</w:t>
            </w:r>
            <w:proofErr w:type="spellEnd"/>
            <w:r w:rsidRPr="00015DC9">
              <w:t>.</w:t>
            </w:r>
          </w:p>
        </w:tc>
      </w:tr>
      <w:tr w:rsidR="00B8251A" w:rsidRPr="00015DC9" w:rsidTr="00D76129">
        <w:trPr>
          <w:trHeight w:val="690"/>
        </w:trPr>
        <w:tc>
          <w:tcPr>
            <w:tcW w:w="1133" w:type="dxa"/>
            <w:vMerge/>
          </w:tcPr>
          <w:p w:rsidR="00B8251A" w:rsidRPr="00015DC9" w:rsidRDefault="00B8251A" w:rsidP="00D03CF3">
            <w:pPr>
              <w:jc w:val="center"/>
            </w:pPr>
          </w:p>
        </w:tc>
        <w:tc>
          <w:tcPr>
            <w:tcW w:w="3544" w:type="dxa"/>
            <w:vMerge/>
          </w:tcPr>
          <w:p w:rsidR="00B8251A" w:rsidRPr="00015DC9" w:rsidRDefault="00B8251A" w:rsidP="00D03CF3"/>
        </w:tc>
        <w:tc>
          <w:tcPr>
            <w:tcW w:w="1136" w:type="dxa"/>
          </w:tcPr>
          <w:p w:rsidR="00B8251A" w:rsidRPr="00015DC9" w:rsidRDefault="00B8251A" w:rsidP="00D03CF3">
            <w:r w:rsidRPr="00015DC9">
              <w:t>Бюджет МО «Ленский район»</w:t>
            </w:r>
          </w:p>
        </w:tc>
        <w:tc>
          <w:tcPr>
            <w:tcW w:w="992" w:type="dxa"/>
          </w:tcPr>
          <w:p w:rsidR="00B8251A" w:rsidRPr="00015DC9" w:rsidRDefault="009B27F9" w:rsidP="00D03CF3">
            <w:pPr>
              <w:jc w:val="right"/>
            </w:pPr>
            <w:r w:rsidRPr="00015DC9">
              <w:t>5,3</w:t>
            </w:r>
          </w:p>
        </w:tc>
        <w:tc>
          <w:tcPr>
            <w:tcW w:w="850" w:type="dxa"/>
          </w:tcPr>
          <w:p w:rsidR="00B8251A" w:rsidRPr="00015DC9" w:rsidRDefault="009B27F9" w:rsidP="00D03CF3">
            <w:pPr>
              <w:jc w:val="right"/>
            </w:pPr>
            <w:r w:rsidRPr="00015DC9">
              <w:t>5,3</w:t>
            </w:r>
          </w:p>
        </w:tc>
        <w:tc>
          <w:tcPr>
            <w:tcW w:w="2693" w:type="dxa"/>
            <w:vMerge/>
          </w:tcPr>
          <w:p w:rsidR="00B8251A" w:rsidRPr="00015DC9" w:rsidRDefault="00B8251A" w:rsidP="00D03CF3"/>
        </w:tc>
        <w:tc>
          <w:tcPr>
            <w:tcW w:w="851" w:type="dxa"/>
            <w:vMerge/>
          </w:tcPr>
          <w:p w:rsidR="00B8251A" w:rsidRPr="00015DC9" w:rsidRDefault="00B8251A" w:rsidP="00D03CF3"/>
        </w:tc>
        <w:tc>
          <w:tcPr>
            <w:tcW w:w="714" w:type="dxa"/>
            <w:vMerge/>
          </w:tcPr>
          <w:p w:rsidR="00B8251A" w:rsidRPr="00015DC9" w:rsidRDefault="00B8251A" w:rsidP="00D03CF3"/>
        </w:tc>
        <w:tc>
          <w:tcPr>
            <w:tcW w:w="3969" w:type="dxa"/>
            <w:vMerge/>
          </w:tcPr>
          <w:p w:rsidR="00B8251A" w:rsidRPr="00015DC9" w:rsidRDefault="00B8251A" w:rsidP="00D03CF3"/>
        </w:tc>
      </w:tr>
      <w:tr w:rsidR="00B8251A" w:rsidRPr="00015DC9" w:rsidTr="00D76129">
        <w:trPr>
          <w:trHeight w:val="428"/>
        </w:trPr>
        <w:tc>
          <w:tcPr>
            <w:tcW w:w="1133" w:type="dxa"/>
          </w:tcPr>
          <w:p w:rsidR="00B8251A" w:rsidRPr="00015DC9" w:rsidRDefault="00B8251A" w:rsidP="00D03CF3">
            <w:pPr>
              <w:jc w:val="center"/>
            </w:pPr>
            <w:r w:rsidRPr="00015DC9">
              <w:t>1.2.1.4.</w:t>
            </w:r>
          </w:p>
        </w:tc>
        <w:tc>
          <w:tcPr>
            <w:tcW w:w="3544" w:type="dxa"/>
          </w:tcPr>
          <w:p w:rsidR="00B8251A" w:rsidRPr="00015DC9" w:rsidRDefault="00B8251A" w:rsidP="00C94240">
            <w:r w:rsidRPr="00015DC9">
              <w:t xml:space="preserve">Организация онкологической помощи в условиях стационара путем перепрофилирования части терапевтических коек для проведения </w:t>
            </w:r>
            <w:proofErr w:type="spellStart"/>
            <w:r w:rsidRPr="00015DC9">
              <w:t>химиопрофилактики</w:t>
            </w:r>
            <w:proofErr w:type="spellEnd"/>
            <w:r w:rsidRPr="00015DC9">
              <w:t>.</w:t>
            </w:r>
            <w:r w:rsidR="00D76129" w:rsidRPr="00015DC9">
              <w:t xml:space="preserve"> </w:t>
            </w:r>
          </w:p>
        </w:tc>
        <w:tc>
          <w:tcPr>
            <w:tcW w:w="1136" w:type="dxa"/>
          </w:tcPr>
          <w:p w:rsidR="00B8251A" w:rsidRPr="00015DC9" w:rsidRDefault="00B8251A" w:rsidP="00D03CF3">
            <w:pPr>
              <w:rPr>
                <w:highlight w:val="yellow"/>
              </w:rPr>
            </w:pPr>
          </w:p>
        </w:tc>
        <w:tc>
          <w:tcPr>
            <w:tcW w:w="992" w:type="dxa"/>
          </w:tcPr>
          <w:p w:rsidR="00B8251A" w:rsidRPr="00015DC9" w:rsidRDefault="00B8251A" w:rsidP="00D03CF3"/>
        </w:tc>
        <w:tc>
          <w:tcPr>
            <w:tcW w:w="850" w:type="dxa"/>
          </w:tcPr>
          <w:p w:rsidR="00B8251A" w:rsidRPr="00015DC9" w:rsidRDefault="00B8251A" w:rsidP="00D03CF3"/>
        </w:tc>
        <w:tc>
          <w:tcPr>
            <w:tcW w:w="2693" w:type="dxa"/>
            <w:vMerge/>
          </w:tcPr>
          <w:p w:rsidR="00B8251A" w:rsidRPr="00015DC9" w:rsidRDefault="00B8251A" w:rsidP="00D03CF3"/>
        </w:tc>
        <w:tc>
          <w:tcPr>
            <w:tcW w:w="851" w:type="dxa"/>
            <w:vMerge/>
          </w:tcPr>
          <w:p w:rsidR="00B8251A" w:rsidRPr="00015DC9" w:rsidRDefault="00B8251A" w:rsidP="00D03CF3"/>
        </w:tc>
        <w:tc>
          <w:tcPr>
            <w:tcW w:w="714" w:type="dxa"/>
            <w:vMerge/>
          </w:tcPr>
          <w:p w:rsidR="00B8251A" w:rsidRPr="00015DC9" w:rsidRDefault="00B8251A" w:rsidP="00D03CF3"/>
        </w:tc>
        <w:tc>
          <w:tcPr>
            <w:tcW w:w="3969" w:type="dxa"/>
          </w:tcPr>
          <w:p w:rsidR="00B8251A" w:rsidRPr="00015DC9" w:rsidRDefault="00B8251A" w:rsidP="00D03CF3">
            <w:r w:rsidRPr="00015DC9">
              <w:t>Перепрофилированы 2 койки в хирургическом отделении.</w:t>
            </w:r>
          </w:p>
        </w:tc>
      </w:tr>
      <w:tr w:rsidR="00D76129" w:rsidRPr="00015DC9" w:rsidTr="00332FAF">
        <w:trPr>
          <w:trHeight w:val="574"/>
        </w:trPr>
        <w:tc>
          <w:tcPr>
            <w:tcW w:w="1133" w:type="dxa"/>
          </w:tcPr>
          <w:p w:rsidR="00D76129" w:rsidRPr="00015DC9" w:rsidRDefault="00D76129" w:rsidP="00D03CF3">
            <w:pPr>
              <w:jc w:val="center"/>
            </w:pPr>
            <w:r w:rsidRPr="00015DC9">
              <w:t>1.2.1.5.</w:t>
            </w:r>
          </w:p>
        </w:tc>
        <w:tc>
          <w:tcPr>
            <w:tcW w:w="3544" w:type="dxa"/>
          </w:tcPr>
          <w:p w:rsidR="00D76129" w:rsidRPr="00015DC9" w:rsidRDefault="00D76129" w:rsidP="00D03CF3">
            <w:r w:rsidRPr="00015DC9">
              <w:t xml:space="preserve">Открытие первичного сосудистого отделения для обслуживания </w:t>
            </w:r>
            <w:r w:rsidR="00332FAF" w:rsidRPr="00015DC9">
              <w:t>населения района.</w:t>
            </w:r>
          </w:p>
          <w:p w:rsidR="00D76129" w:rsidRPr="00015DC9" w:rsidRDefault="00D76129" w:rsidP="00D03CF3">
            <w:pPr>
              <w:rPr>
                <w:b/>
              </w:rPr>
            </w:pPr>
          </w:p>
        </w:tc>
        <w:tc>
          <w:tcPr>
            <w:tcW w:w="1136" w:type="dxa"/>
          </w:tcPr>
          <w:p w:rsidR="00D76129" w:rsidRPr="00015DC9" w:rsidRDefault="00D76129" w:rsidP="00D03CF3">
            <w:pPr>
              <w:rPr>
                <w:highlight w:val="yellow"/>
              </w:rPr>
            </w:pPr>
          </w:p>
        </w:tc>
        <w:tc>
          <w:tcPr>
            <w:tcW w:w="992" w:type="dxa"/>
          </w:tcPr>
          <w:p w:rsidR="00D76129" w:rsidRPr="00015DC9" w:rsidRDefault="00D76129" w:rsidP="00D03CF3">
            <w:pPr>
              <w:jc w:val="right"/>
              <w:rPr>
                <w:highlight w:val="yellow"/>
              </w:rPr>
            </w:pPr>
          </w:p>
        </w:tc>
        <w:tc>
          <w:tcPr>
            <w:tcW w:w="850" w:type="dxa"/>
          </w:tcPr>
          <w:p w:rsidR="00D76129" w:rsidRPr="00015DC9" w:rsidRDefault="00D76129" w:rsidP="00D03CF3">
            <w:pPr>
              <w:jc w:val="right"/>
              <w:rPr>
                <w:highlight w:val="yellow"/>
              </w:rPr>
            </w:pPr>
          </w:p>
        </w:tc>
        <w:tc>
          <w:tcPr>
            <w:tcW w:w="2693" w:type="dxa"/>
            <w:vMerge/>
          </w:tcPr>
          <w:p w:rsidR="00D76129" w:rsidRPr="00015DC9" w:rsidRDefault="00D76129" w:rsidP="00D03CF3"/>
        </w:tc>
        <w:tc>
          <w:tcPr>
            <w:tcW w:w="851" w:type="dxa"/>
            <w:vMerge/>
          </w:tcPr>
          <w:p w:rsidR="00D76129" w:rsidRPr="00015DC9" w:rsidRDefault="00D76129" w:rsidP="00D03CF3"/>
        </w:tc>
        <w:tc>
          <w:tcPr>
            <w:tcW w:w="714" w:type="dxa"/>
            <w:vMerge/>
          </w:tcPr>
          <w:p w:rsidR="00D76129" w:rsidRPr="00015DC9" w:rsidRDefault="00D76129" w:rsidP="00D03CF3"/>
        </w:tc>
        <w:tc>
          <w:tcPr>
            <w:tcW w:w="3969" w:type="dxa"/>
          </w:tcPr>
          <w:p w:rsidR="00D76129" w:rsidRPr="00015DC9" w:rsidRDefault="00D76129" w:rsidP="00332FAF">
            <w:r w:rsidRPr="00015DC9">
              <w:t xml:space="preserve">Первичное сосудистое отделение развернуто на базе терапевтического и неврологического отделений. </w:t>
            </w:r>
          </w:p>
        </w:tc>
      </w:tr>
      <w:tr w:rsidR="00B8251A" w:rsidRPr="00015DC9" w:rsidTr="00D76129">
        <w:trPr>
          <w:trHeight w:val="428"/>
        </w:trPr>
        <w:tc>
          <w:tcPr>
            <w:tcW w:w="1133" w:type="dxa"/>
          </w:tcPr>
          <w:p w:rsidR="00B8251A" w:rsidRPr="00015DC9" w:rsidRDefault="00B8251A" w:rsidP="00D03CF3">
            <w:pPr>
              <w:jc w:val="center"/>
            </w:pPr>
            <w:r w:rsidRPr="00015DC9">
              <w:t>1.2.1.6.</w:t>
            </w:r>
          </w:p>
        </w:tc>
        <w:tc>
          <w:tcPr>
            <w:tcW w:w="3544" w:type="dxa"/>
          </w:tcPr>
          <w:p w:rsidR="00B8251A" w:rsidRPr="00015DC9" w:rsidRDefault="00B8251A" w:rsidP="00D03CF3">
            <w:r w:rsidRPr="00015DC9">
              <w:t>Открытие травматологического отделения II уровня путем перепрофилирования части терапевтических коек.</w:t>
            </w:r>
          </w:p>
        </w:tc>
        <w:tc>
          <w:tcPr>
            <w:tcW w:w="1136" w:type="dxa"/>
          </w:tcPr>
          <w:p w:rsidR="00B8251A" w:rsidRPr="00015DC9" w:rsidRDefault="00B8251A" w:rsidP="00D03CF3"/>
        </w:tc>
        <w:tc>
          <w:tcPr>
            <w:tcW w:w="992" w:type="dxa"/>
          </w:tcPr>
          <w:p w:rsidR="00B8251A" w:rsidRPr="00015DC9" w:rsidRDefault="00B8251A" w:rsidP="00D03CF3"/>
        </w:tc>
        <w:tc>
          <w:tcPr>
            <w:tcW w:w="850" w:type="dxa"/>
          </w:tcPr>
          <w:p w:rsidR="00B8251A" w:rsidRPr="00015DC9" w:rsidRDefault="00B8251A" w:rsidP="00D03CF3"/>
        </w:tc>
        <w:tc>
          <w:tcPr>
            <w:tcW w:w="2693" w:type="dxa"/>
            <w:vMerge/>
          </w:tcPr>
          <w:p w:rsidR="00B8251A" w:rsidRPr="00015DC9" w:rsidRDefault="00B8251A" w:rsidP="00D03CF3"/>
        </w:tc>
        <w:tc>
          <w:tcPr>
            <w:tcW w:w="851" w:type="dxa"/>
            <w:vMerge/>
          </w:tcPr>
          <w:p w:rsidR="00B8251A" w:rsidRPr="00015DC9" w:rsidRDefault="00B8251A" w:rsidP="00D03CF3"/>
        </w:tc>
        <w:tc>
          <w:tcPr>
            <w:tcW w:w="714" w:type="dxa"/>
            <w:vMerge/>
          </w:tcPr>
          <w:p w:rsidR="00B8251A" w:rsidRPr="00015DC9" w:rsidRDefault="00B8251A" w:rsidP="00D03CF3"/>
        </w:tc>
        <w:tc>
          <w:tcPr>
            <w:tcW w:w="3969" w:type="dxa"/>
          </w:tcPr>
          <w:p w:rsidR="00B8251A" w:rsidRPr="00015DC9" w:rsidRDefault="00B8251A" w:rsidP="00D03CF3">
            <w:r w:rsidRPr="00015DC9">
              <w:t>Перепрофилирование планируется в 2022 году.</w:t>
            </w:r>
          </w:p>
        </w:tc>
      </w:tr>
      <w:tr w:rsidR="00332FAF" w:rsidRPr="00015DC9" w:rsidTr="00725900">
        <w:trPr>
          <w:trHeight w:val="1150"/>
        </w:trPr>
        <w:tc>
          <w:tcPr>
            <w:tcW w:w="1133" w:type="dxa"/>
          </w:tcPr>
          <w:p w:rsidR="00332FAF" w:rsidRPr="00015DC9" w:rsidRDefault="00332FAF" w:rsidP="00D03CF3">
            <w:pPr>
              <w:jc w:val="center"/>
            </w:pPr>
            <w:r w:rsidRPr="00015DC9">
              <w:t>1.2.1.7.</w:t>
            </w:r>
          </w:p>
        </w:tc>
        <w:tc>
          <w:tcPr>
            <w:tcW w:w="3544" w:type="dxa"/>
          </w:tcPr>
          <w:p w:rsidR="00332FAF" w:rsidRPr="00015DC9" w:rsidRDefault="00332FAF" w:rsidP="00D03CF3">
            <w:r w:rsidRPr="00015DC9">
              <w:t>Расширение моделей взаимодействия пациента с системой здравоохранения за счет развития телемедицинских технологий и современных средств коммуникации.</w:t>
            </w:r>
          </w:p>
        </w:tc>
        <w:tc>
          <w:tcPr>
            <w:tcW w:w="1136" w:type="dxa"/>
          </w:tcPr>
          <w:p w:rsidR="00332FAF" w:rsidRPr="00015DC9" w:rsidRDefault="00332FAF" w:rsidP="00D03CF3"/>
        </w:tc>
        <w:tc>
          <w:tcPr>
            <w:tcW w:w="992" w:type="dxa"/>
          </w:tcPr>
          <w:p w:rsidR="00332FAF" w:rsidRPr="00015DC9" w:rsidRDefault="00332FAF" w:rsidP="00B8251A">
            <w:pPr>
              <w:jc w:val="right"/>
            </w:pPr>
          </w:p>
        </w:tc>
        <w:tc>
          <w:tcPr>
            <w:tcW w:w="850" w:type="dxa"/>
          </w:tcPr>
          <w:p w:rsidR="00332FAF" w:rsidRPr="00015DC9" w:rsidRDefault="00332FAF" w:rsidP="00B8251A">
            <w:pPr>
              <w:jc w:val="right"/>
            </w:pPr>
          </w:p>
        </w:tc>
        <w:tc>
          <w:tcPr>
            <w:tcW w:w="2693" w:type="dxa"/>
            <w:vMerge/>
          </w:tcPr>
          <w:p w:rsidR="00332FAF" w:rsidRPr="00015DC9" w:rsidRDefault="00332FAF" w:rsidP="00D03CF3"/>
        </w:tc>
        <w:tc>
          <w:tcPr>
            <w:tcW w:w="851" w:type="dxa"/>
            <w:vMerge/>
          </w:tcPr>
          <w:p w:rsidR="00332FAF" w:rsidRPr="00015DC9" w:rsidRDefault="00332FAF" w:rsidP="00D03CF3"/>
        </w:tc>
        <w:tc>
          <w:tcPr>
            <w:tcW w:w="714" w:type="dxa"/>
            <w:vMerge/>
          </w:tcPr>
          <w:p w:rsidR="00332FAF" w:rsidRPr="00015DC9" w:rsidRDefault="00332FAF" w:rsidP="00D03CF3"/>
        </w:tc>
        <w:tc>
          <w:tcPr>
            <w:tcW w:w="3969" w:type="dxa"/>
          </w:tcPr>
          <w:p w:rsidR="00332FAF" w:rsidRPr="00015DC9" w:rsidRDefault="00332FAF" w:rsidP="00D03CF3">
            <w:r w:rsidRPr="00015DC9">
              <w:t>Приобретен мобильный комплекс для телемедицины.</w:t>
            </w:r>
          </w:p>
          <w:p w:rsidR="00332FAF" w:rsidRPr="00015DC9" w:rsidRDefault="00332FAF" w:rsidP="00D03CF3">
            <w:r w:rsidRPr="00015DC9">
              <w:t xml:space="preserve">На постоянной основе проводятся телемедицинские консультации с врачами г. Якутск для установления правильного </w:t>
            </w:r>
            <w:r w:rsidRPr="00015DC9">
              <w:lastRenderedPageBreak/>
              <w:t>диагноза пациентов.</w:t>
            </w:r>
          </w:p>
        </w:tc>
      </w:tr>
      <w:tr w:rsidR="00D03CF3" w:rsidRPr="00015DC9" w:rsidTr="00D76129">
        <w:trPr>
          <w:trHeight w:val="428"/>
        </w:trPr>
        <w:tc>
          <w:tcPr>
            <w:tcW w:w="1133" w:type="dxa"/>
          </w:tcPr>
          <w:p w:rsidR="00D03CF3" w:rsidRPr="00015DC9" w:rsidRDefault="00D03CF3" w:rsidP="00D03CF3">
            <w:pPr>
              <w:jc w:val="center"/>
            </w:pPr>
            <w:r w:rsidRPr="00015DC9">
              <w:lastRenderedPageBreak/>
              <w:t>1.2.1.8.</w:t>
            </w:r>
          </w:p>
        </w:tc>
        <w:tc>
          <w:tcPr>
            <w:tcW w:w="3544" w:type="dxa"/>
          </w:tcPr>
          <w:p w:rsidR="00D03CF3" w:rsidRPr="00015DC9" w:rsidRDefault="00D03CF3" w:rsidP="00C94240">
            <w:r w:rsidRPr="00015DC9">
              <w:t>Внедрение проектов «Вежливая медицина», «Стандарт поликлиники» и «Единый центр поддержки и сопровождения пациентов» (электронная очередь, удаленная запись к врачу и т.д.).</w:t>
            </w:r>
            <w:r w:rsidR="00332FAF" w:rsidRPr="00015DC9">
              <w:rPr>
                <w:b/>
              </w:rPr>
              <w:t xml:space="preserve"> </w:t>
            </w:r>
          </w:p>
        </w:tc>
        <w:tc>
          <w:tcPr>
            <w:tcW w:w="1136" w:type="dxa"/>
          </w:tcPr>
          <w:p w:rsidR="00D03CF3" w:rsidRPr="00015DC9" w:rsidRDefault="00D03CF3" w:rsidP="00D03CF3">
            <w:pPr>
              <w:rPr>
                <w:highlight w:val="yellow"/>
              </w:rPr>
            </w:pPr>
          </w:p>
        </w:tc>
        <w:tc>
          <w:tcPr>
            <w:tcW w:w="992" w:type="dxa"/>
          </w:tcPr>
          <w:p w:rsidR="00D03CF3" w:rsidRPr="00015DC9" w:rsidRDefault="00D03CF3" w:rsidP="00D03CF3"/>
        </w:tc>
        <w:tc>
          <w:tcPr>
            <w:tcW w:w="850" w:type="dxa"/>
          </w:tcPr>
          <w:p w:rsidR="00D03CF3" w:rsidRPr="00015DC9" w:rsidRDefault="00D03CF3" w:rsidP="00D03CF3"/>
        </w:tc>
        <w:tc>
          <w:tcPr>
            <w:tcW w:w="2693" w:type="dxa"/>
          </w:tcPr>
          <w:p w:rsidR="00D03CF3" w:rsidRPr="00015DC9" w:rsidRDefault="00D03CF3" w:rsidP="00D03CF3">
            <w:r w:rsidRPr="00015DC9">
              <w:t>Удовлетворенность населения медицинской помощью – не менее 70</w:t>
            </w:r>
            <w:r w:rsidR="00B8251A" w:rsidRPr="00015DC9">
              <w:t xml:space="preserve"> %.</w:t>
            </w:r>
            <w:r w:rsidRPr="00015DC9">
              <w:t xml:space="preserve"> </w:t>
            </w:r>
          </w:p>
        </w:tc>
        <w:tc>
          <w:tcPr>
            <w:tcW w:w="851" w:type="dxa"/>
          </w:tcPr>
          <w:p w:rsidR="00D03CF3" w:rsidRPr="00015DC9" w:rsidRDefault="00332FAF" w:rsidP="00B8251A">
            <w:pPr>
              <w:jc w:val="right"/>
            </w:pPr>
            <w:r w:rsidRPr="00015DC9">
              <w:t>51</w:t>
            </w:r>
          </w:p>
        </w:tc>
        <w:tc>
          <w:tcPr>
            <w:tcW w:w="714" w:type="dxa"/>
          </w:tcPr>
          <w:p w:rsidR="00D03CF3" w:rsidRPr="00015DC9" w:rsidRDefault="00332FAF" w:rsidP="00B8251A">
            <w:pPr>
              <w:jc w:val="right"/>
            </w:pPr>
            <w:r w:rsidRPr="00015DC9">
              <w:t>72,9</w:t>
            </w:r>
          </w:p>
        </w:tc>
        <w:tc>
          <w:tcPr>
            <w:tcW w:w="3969" w:type="dxa"/>
          </w:tcPr>
          <w:p w:rsidR="00D03CF3" w:rsidRPr="00015DC9" w:rsidRDefault="00B8251A" w:rsidP="00D03CF3">
            <w:r w:rsidRPr="00015DC9">
              <w:t>Приобретен информационный терминал, кресло-коляска для детской поликлиники, световые системы оповещения световых маяков, нескользящее покрытие для пандусов.</w:t>
            </w:r>
          </w:p>
          <w:p w:rsidR="00332FAF" w:rsidRPr="00015DC9" w:rsidRDefault="00332FAF" w:rsidP="00332FAF">
            <w:r w:rsidRPr="00015DC9">
              <w:t xml:space="preserve">На прием к врачу можно через единый портал </w:t>
            </w:r>
            <w:proofErr w:type="spellStart"/>
            <w:r w:rsidRPr="00015DC9">
              <w:t>Госуслуги</w:t>
            </w:r>
            <w:proofErr w:type="spellEnd"/>
            <w:r w:rsidRPr="00015DC9">
              <w:t xml:space="preserve">. На постоянной основе ведется работа для возможности записи к каждому специалисту. </w:t>
            </w:r>
          </w:p>
        </w:tc>
      </w:tr>
      <w:tr w:rsidR="005B1BE1" w:rsidRPr="00015DC9" w:rsidTr="00D76129">
        <w:trPr>
          <w:trHeight w:val="690"/>
        </w:trPr>
        <w:tc>
          <w:tcPr>
            <w:tcW w:w="1133" w:type="dxa"/>
            <w:vMerge w:val="restart"/>
          </w:tcPr>
          <w:p w:rsidR="005B1BE1" w:rsidRPr="00015DC9" w:rsidRDefault="005B1BE1" w:rsidP="005B1BE1">
            <w:pPr>
              <w:jc w:val="center"/>
            </w:pPr>
            <w:r w:rsidRPr="00015DC9">
              <w:t>1.2.1.9.</w:t>
            </w:r>
          </w:p>
        </w:tc>
        <w:tc>
          <w:tcPr>
            <w:tcW w:w="3544" w:type="dxa"/>
            <w:vMerge w:val="restart"/>
          </w:tcPr>
          <w:p w:rsidR="005B1BE1" w:rsidRPr="00015DC9" w:rsidRDefault="005B1BE1" w:rsidP="005B1BE1">
            <w:r w:rsidRPr="00015DC9">
              <w:t>Использование ресурсов учреждений здравоохранения республиканского уровня в оказании высокотехнологичной медицинской помощи населению района.</w:t>
            </w:r>
          </w:p>
        </w:tc>
        <w:tc>
          <w:tcPr>
            <w:tcW w:w="1136" w:type="dxa"/>
          </w:tcPr>
          <w:p w:rsidR="005B1BE1" w:rsidRPr="00015DC9" w:rsidRDefault="005B1BE1" w:rsidP="005B1BE1">
            <w:r w:rsidRPr="00015DC9">
              <w:t>Всего:              в том числе:</w:t>
            </w:r>
          </w:p>
        </w:tc>
        <w:tc>
          <w:tcPr>
            <w:tcW w:w="992" w:type="dxa"/>
          </w:tcPr>
          <w:p w:rsidR="005B1BE1" w:rsidRPr="00015DC9" w:rsidRDefault="00332FAF" w:rsidP="005B1BE1">
            <w:pPr>
              <w:jc w:val="right"/>
            </w:pPr>
            <w:r w:rsidRPr="00015DC9">
              <w:t>10,2</w:t>
            </w:r>
          </w:p>
        </w:tc>
        <w:tc>
          <w:tcPr>
            <w:tcW w:w="850" w:type="dxa"/>
          </w:tcPr>
          <w:p w:rsidR="005B1BE1" w:rsidRPr="00015DC9" w:rsidRDefault="00332FAF" w:rsidP="005B1BE1">
            <w:pPr>
              <w:jc w:val="right"/>
            </w:pPr>
            <w:r w:rsidRPr="00015DC9">
              <w:t>10,2</w:t>
            </w:r>
          </w:p>
        </w:tc>
        <w:tc>
          <w:tcPr>
            <w:tcW w:w="2693" w:type="dxa"/>
            <w:vMerge w:val="restart"/>
          </w:tcPr>
          <w:p w:rsidR="005B1BE1" w:rsidRPr="00015DC9" w:rsidRDefault="005B1BE1" w:rsidP="005B1BE1">
            <w:r w:rsidRPr="00015DC9">
              <w:t>Снижение уровня заболеваемости населения до среднереспубликанского показателя (7 668 на 10,0 тыс. населения).</w:t>
            </w:r>
          </w:p>
        </w:tc>
        <w:tc>
          <w:tcPr>
            <w:tcW w:w="851" w:type="dxa"/>
            <w:vMerge w:val="restart"/>
          </w:tcPr>
          <w:p w:rsidR="005B1BE1" w:rsidRPr="00015DC9" w:rsidRDefault="00332FAF" w:rsidP="005B1BE1">
            <w:pPr>
              <w:jc w:val="right"/>
            </w:pPr>
            <w:r w:rsidRPr="00015DC9">
              <w:t>9 266</w:t>
            </w:r>
          </w:p>
        </w:tc>
        <w:tc>
          <w:tcPr>
            <w:tcW w:w="714" w:type="dxa"/>
            <w:vMerge w:val="restart"/>
          </w:tcPr>
          <w:p w:rsidR="005B1BE1" w:rsidRPr="00015DC9" w:rsidRDefault="00332FAF" w:rsidP="005B1BE1">
            <w:pPr>
              <w:jc w:val="right"/>
            </w:pPr>
            <w:r w:rsidRPr="00015DC9">
              <w:t>120,8</w:t>
            </w:r>
          </w:p>
        </w:tc>
        <w:tc>
          <w:tcPr>
            <w:tcW w:w="3969" w:type="dxa"/>
            <w:vMerge w:val="restart"/>
          </w:tcPr>
          <w:p w:rsidR="005B1BE1" w:rsidRPr="00015DC9" w:rsidRDefault="005B1BE1" w:rsidP="005B1BE1">
            <w:r w:rsidRPr="00015DC9">
              <w:t>По схеме маршрутизации пациентов для оказания ВМП жители Ленского района по показаниям направляются в республиканские медицинские учреждения.</w:t>
            </w:r>
          </w:p>
          <w:p w:rsidR="00F46378" w:rsidRPr="00015DC9" w:rsidRDefault="00F46378" w:rsidP="005B1BE1"/>
        </w:tc>
      </w:tr>
      <w:tr w:rsidR="005B1BE1" w:rsidRPr="00015DC9" w:rsidTr="00D76129">
        <w:trPr>
          <w:trHeight w:val="690"/>
        </w:trPr>
        <w:tc>
          <w:tcPr>
            <w:tcW w:w="1133" w:type="dxa"/>
            <w:vMerge/>
          </w:tcPr>
          <w:p w:rsidR="005B1BE1" w:rsidRPr="00015DC9" w:rsidRDefault="005B1BE1" w:rsidP="005B1BE1">
            <w:pPr>
              <w:jc w:val="center"/>
            </w:pPr>
          </w:p>
        </w:tc>
        <w:tc>
          <w:tcPr>
            <w:tcW w:w="3544" w:type="dxa"/>
            <w:vMerge/>
          </w:tcPr>
          <w:p w:rsidR="005B1BE1" w:rsidRPr="00015DC9" w:rsidRDefault="005B1BE1" w:rsidP="005B1BE1"/>
        </w:tc>
        <w:tc>
          <w:tcPr>
            <w:tcW w:w="1136" w:type="dxa"/>
          </w:tcPr>
          <w:p w:rsidR="005B1BE1" w:rsidRPr="00015DC9" w:rsidRDefault="005B1BE1" w:rsidP="005B1BE1">
            <w:r w:rsidRPr="00015DC9">
              <w:t>РС (Я)</w:t>
            </w:r>
          </w:p>
        </w:tc>
        <w:tc>
          <w:tcPr>
            <w:tcW w:w="992" w:type="dxa"/>
          </w:tcPr>
          <w:p w:rsidR="005B1BE1" w:rsidRPr="00015DC9" w:rsidRDefault="00332FAF" w:rsidP="005B1BE1">
            <w:pPr>
              <w:jc w:val="right"/>
            </w:pPr>
            <w:r w:rsidRPr="00015DC9">
              <w:t>10,2</w:t>
            </w:r>
          </w:p>
        </w:tc>
        <w:tc>
          <w:tcPr>
            <w:tcW w:w="850" w:type="dxa"/>
          </w:tcPr>
          <w:p w:rsidR="005B1BE1" w:rsidRPr="00015DC9" w:rsidRDefault="00332FAF" w:rsidP="005B1BE1">
            <w:pPr>
              <w:jc w:val="right"/>
            </w:pPr>
            <w:r w:rsidRPr="00015DC9">
              <w:t>10,2</w:t>
            </w:r>
          </w:p>
        </w:tc>
        <w:tc>
          <w:tcPr>
            <w:tcW w:w="2693" w:type="dxa"/>
            <w:vMerge/>
          </w:tcPr>
          <w:p w:rsidR="005B1BE1" w:rsidRPr="00015DC9" w:rsidRDefault="005B1BE1" w:rsidP="005B1BE1"/>
        </w:tc>
        <w:tc>
          <w:tcPr>
            <w:tcW w:w="851" w:type="dxa"/>
            <w:vMerge/>
          </w:tcPr>
          <w:p w:rsidR="005B1BE1" w:rsidRPr="00015DC9" w:rsidRDefault="005B1BE1" w:rsidP="005B1BE1"/>
        </w:tc>
        <w:tc>
          <w:tcPr>
            <w:tcW w:w="714" w:type="dxa"/>
            <w:vMerge/>
          </w:tcPr>
          <w:p w:rsidR="005B1BE1" w:rsidRPr="00015DC9" w:rsidRDefault="005B1BE1" w:rsidP="005B1BE1"/>
        </w:tc>
        <w:tc>
          <w:tcPr>
            <w:tcW w:w="3969" w:type="dxa"/>
            <w:vMerge/>
          </w:tcPr>
          <w:p w:rsidR="005B1BE1" w:rsidRPr="00015DC9" w:rsidRDefault="005B1BE1" w:rsidP="005B1BE1"/>
        </w:tc>
      </w:tr>
      <w:tr w:rsidR="00332FAF" w:rsidRPr="00015DC9" w:rsidTr="00725900">
        <w:trPr>
          <w:trHeight w:val="1150"/>
        </w:trPr>
        <w:tc>
          <w:tcPr>
            <w:tcW w:w="1133" w:type="dxa"/>
          </w:tcPr>
          <w:p w:rsidR="00332FAF" w:rsidRPr="00015DC9" w:rsidRDefault="00332FAF" w:rsidP="005B1BE1">
            <w:pPr>
              <w:jc w:val="center"/>
            </w:pPr>
            <w:r w:rsidRPr="00015DC9">
              <w:t>1.2.1.10.</w:t>
            </w:r>
          </w:p>
        </w:tc>
        <w:tc>
          <w:tcPr>
            <w:tcW w:w="3544" w:type="dxa"/>
          </w:tcPr>
          <w:p w:rsidR="00332FAF" w:rsidRPr="00015DC9" w:rsidRDefault="00332FAF" w:rsidP="005B1BE1">
            <w:r w:rsidRPr="00015DC9">
              <w:t>Организация постоянного мониторинга качества оказанной медицинской помощи.</w:t>
            </w:r>
          </w:p>
        </w:tc>
        <w:tc>
          <w:tcPr>
            <w:tcW w:w="1136" w:type="dxa"/>
          </w:tcPr>
          <w:p w:rsidR="00332FAF" w:rsidRPr="00015DC9" w:rsidRDefault="00332FAF" w:rsidP="005B1BE1"/>
        </w:tc>
        <w:tc>
          <w:tcPr>
            <w:tcW w:w="992" w:type="dxa"/>
          </w:tcPr>
          <w:p w:rsidR="00332FAF" w:rsidRPr="00015DC9" w:rsidRDefault="00332FAF" w:rsidP="00F46378">
            <w:pPr>
              <w:jc w:val="right"/>
            </w:pPr>
          </w:p>
        </w:tc>
        <w:tc>
          <w:tcPr>
            <w:tcW w:w="850" w:type="dxa"/>
          </w:tcPr>
          <w:p w:rsidR="00332FAF" w:rsidRPr="00015DC9" w:rsidRDefault="00332FAF" w:rsidP="00F46378">
            <w:pPr>
              <w:jc w:val="right"/>
            </w:pPr>
          </w:p>
        </w:tc>
        <w:tc>
          <w:tcPr>
            <w:tcW w:w="2693" w:type="dxa"/>
          </w:tcPr>
          <w:p w:rsidR="00332FAF" w:rsidRPr="00015DC9" w:rsidRDefault="00332FAF" w:rsidP="005B1BE1">
            <w:r w:rsidRPr="00015DC9">
              <w:t>Удовлетворенность населения медицинской помощью – не менее 70%.</w:t>
            </w:r>
          </w:p>
        </w:tc>
        <w:tc>
          <w:tcPr>
            <w:tcW w:w="851" w:type="dxa"/>
          </w:tcPr>
          <w:p w:rsidR="00332FAF" w:rsidRPr="00015DC9" w:rsidRDefault="00332FAF" w:rsidP="00F9687A">
            <w:pPr>
              <w:jc w:val="right"/>
            </w:pPr>
          </w:p>
        </w:tc>
        <w:tc>
          <w:tcPr>
            <w:tcW w:w="714" w:type="dxa"/>
          </w:tcPr>
          <w:p w:rsidR="00332FAF" w:rsidRPr="00015DC9" w:rsidRDefault="00332FAF" w:rsidP="00F9687A">
            <w:pPr>
              <w:jc w:val="right"/>
            </w:pPr>
          </w:p>
        </w:tc>
        <w:tc>
          <w:tcPr>
            <w:tcW w:w="3969" w:type="dxa"/>
          </w:tcPr>
          <w:p w:rsidR="00332FAF" w:rsidRPr="00015DC9" w:rsidRDefault="00332FAF" w:rsidP="005B1BE1">
            <w:r w:rsidRPr="00015DC9">
              <w:t>Обучение по внутреннему контролю качества. Работает комиссия по внутреннему контролю качества. Ведется работа по учету, оперативному реагированию и анализу жалоб.</w:t>
            </w:r>
          </w:p>
        </w:tc>
      </w:tr>
      <w:tr w:rsidR="005332D8" w:rsidRPr="00015DC9" w:rsidTr="00D76129">
        <w:trPr>
          <w:trHeight w:val="1148"/>
        </w:trPr>
        <w:tc>
          <w:tcPr>
            <w:tcW w:w="1133" w:type="dxa"/>
            <w:vMerge w:val="restart"/>
          </w:tcPr>
          <w:p w:rsidR="005332D8" w:rsidRPr="00015DC9" w:rsidRDefault="005332D8" w:rsidP="005B1BE1">
            <w:pPr>
              <w:jc w:val="center"/>
            </w:pPr>
            <w:r w:rsidRPr="00015DC9">
              <w:t>1.2.1.11.</w:t>
            </w:r>
          </w:p>
        </w:tc>
        <w:tc>
          <w:tcPr>
            <w:tcW w:w="3544" w:type="dxa"/>
            <w:vMerge w:val="restart"/>
          </w:tcPr>
          <w:p w:rsidR="005332D8" w:rsidRPr="00015DC9" w:rsidRDefault="005332D8" w:rsidP="005B1BE1">
            <w:r w:rsidRPr="00015DC9">
              <w:t>Проведение масштабной информационно-просветительской кампании с целью формирования моделей поведения, способствующих снижению заболеваний и сохранению здоровья населения: популяризации культуры здорового питания, профилактике алкоголизма и наркомании, противодействию потреблению табака.</w:t>
            </w:r>
          </w:p>
        </w:tc>
        <w:tc>
          <w:tcPr>
            <w:tcW w:w="1136" w:type="dxa"/>
          </w:tcPr>
          <w:p w:rsidR="005332D8" w:rsidRPr="00015DC9" w:rsidRDefault="005332D8" w:rsidP="005B1BE1">
            <w:r w:rsidRPr="00015DC9">
              <w:t>Всего:              в том числе:</w:t>
            </w:r>
          </w:p>
        </w:tc>
        <w:tc>
          <w:tcPr>
            <w:tcW w:w="992" w:type="dxa"/>
          </w:tcPr>
          <w:p w:rsidR="005332D8" w:rsidRPr="00015DC9" w:rsidRDefault="00332FAF" w:rsidP="005332D8">
            <w:pPr>
              <w:jc w:val="right"/>
            </w:pPr>
            <w:r w:rsidRPr="00015DC9">
              <w:t>0,056</w:t>
            </w:r>
          </w:p>
        </w:tc>
        <w:tc>
          <w:tcPr>
            <w:tcW w:w="850" w:type="dxa"/>
          </w:tcPr>
          <w:p w:rsidR="005332D8" w:rsidRPr="00015DC9" w:rsidRDefault="00332FAF" w:rsidP="005332D8">
            <w:pPr>
              <w:jc w:val="right"/>
            </w:pPr>
            <w:r w:rsidRPr="00015DC9">
              <w:t>0,056</w:t>
            </w:r>
          </w:p>
        </w:tc>
        <w:tc>
          <w:tcPr>
            <w:tcW w:w="2693" w:type="dxa"/>
            <w:vMerge w:val="restart"/>
          </w:tcPr>
          <w:p w:rsidR="005332D8" w:rsidRPr="00015DC9" w:rsidRDefault="005332D8" w:rsidP="005B1BE1">
            <w:r w:rsidRPr="00015DC9">
              <w:t>Снижение уровня заболеваемости населения до среднереспубликанского показателя (7 668 на 10,0 тыс. населения).</w:t>
            </w:r>
          </w:p>
        </w:tc>
        <w:tc>
          <w:tcPr>
            <w:tcW w:w="851" w:type="dxa"/>
            <w:vMerge w:val="restart"/>
          </w:tcPr>
          <w:p w:rsidR="005332D8" w:rsidRPr="00015DC9" w:rsidRDefault="00B3789E" w:rsidP="0062375D">
            <w:pPr>
              <w:jc w:val="right"/>
            </w:pPr>
            <w:r w:rsidRPr="00015DC9">
              <w:t>9 266</w:t>
            </w:r>
          </w:p>
        </w:tc>
        <w:tc>
          <w:tcPr>
            <w:tcW w:w="714" w:type="dxa"/>
            <w:vMerge w:val="restart"/>
          </w:tcPr>
          <w:p w:rsidR="005332D8" w:rsidRPr="00015DC9" w:rsidRDefault="00B3789E" w:rsidP="0062375D">
            <w:pPr>
              <w:jc w:val="right"/>
            </w:pPr>
            <w:r w:rsidRPr="00015DC9">
              <w:t>120,8</w:t>
            </w:r>
          </w:p>
        </w:tc>
        <w:tc>
          <w:tcPr>
            <w:tcW w:w="3969" w:type="dxa"/>
            <w:vMerge w:val="restart"/>
          </w:tcPr>
          <w:p w:rsidR="005332D8" w:rsidRPr="00015DC9" w:rsidRDefault="00B3789E" w:rsidP="005B1BE1">
            <w:r w:rsidRPr="00015DC9">
              <w:t>Изготовлена полиграфическая продукция, проводятся лекции и групповые беседы по формированию здорового образа жизни.</w:t>
            </w:r>
          </w:p>
        </w:tc>
      </w:tr>
      <w:tr w:rsidR="005332D8" w:rsidRPr="00015DC9" w:rsidTr="00D76129">
        <w:trPr>
          <w:trHeight w:val="1147"/>
        </w:trPr>
        <w:tc>
          <w:tcPr>
            <w:tcW w:w="1133" w:type="dxa"/>
            <w:vMerge/>
          </w:tcPr>
          <w:p w:rsidR="005332D8" w:rsidRPr="00015DC9" w:rsidRDefault="005332D8" w:rsidP="005B1BE1">
            <w:pPr>
              <w:jc w:val="center"/>
            </w:pPr>
          </w:p>
        </w:tc>
        <w:tc>
          <w:tcPr>
            <w:tcW w:w="3544" w:type="dxa"/>
            <w:vMerge/>
          </w:tcPr>
          <w:p w:rsidR="005332D8" w:rsidRPr="00015DC9" w:rsidRDefault="005332D8" w:rsidP="005B1BE1"/>
        </w:tc>
        <w:tc>
          <w:tcPr>
            <w:tcW w:w="1136" w:type="dxa"/>
          </w:tcPr>
          <w:p w:rsidR="005332D8" w:rsidRPr="00015DC9" w:rsidRDefault="005332D8" w:rsidP="005B1BE1">
            <w:r w:rsidRPr="00015DC9">
              <w:t>Бюджет МО «Ленский район»</w:t>
            </w:r>
          </w:p>
        </w:tc>
        <w:tc>
          <w:tcPr>
            <w:tcW w:w="992" w:type="dxa"/>
          </w:tcPr>
          <w:p w:rsidR="005332D8" w:rsidRPr="00015DC9" w:rsidRDefault="00332FAF" w:rsidP="005332D8">
            <w:pPr>
              <w:jc w:val="right"/>
            </w:pPr>
            <w:r w:rsidRPr="00015DC9">
              <w:t>0,056</w:t>
            </w:r>
          </w:p>
        </w:tc>
        <w:tc>
          <w:tcPr>
            <w:tcW w:w="850" w:type="dxa"/>
          </w:tcPr>
          <w:p w:rsidR="005332D8" w:rsidRPr="00015DC9" w:rsidRDefault="00332FAF" w:rsidP="005332D8">
            <w:pPr>
              <w:jc w:val="right"/>
            </w:pPr>
            <w:r w:rsidRPr="00015DC9">
              <w:t>0,056</w:t>
            </w:r>
          </w:p>
        </w:tc>
        <w:tc>
          <w:tcPr>
            <w:tcW w:w="2693" w:type="dxa"/>
            <w:vMerge/>
          </w:tcPr>
          <w:p w:rsidR="005332D8" w:rsidRPr="00015DC9" w:rsidRDefault="005332D8" w:rsidP="005B1BE1"/>
        </w:tc>
        <w:tc>
          <w:tcPr>
            <w:tcW w:w="851" w:type="dxa"/>
            <w:vMerge/>
          </w:tcPr>
          <w:p w:rsidR="005332D8" w:rsidRPr="00015DC9" w:rsidRDefault="005332D8" w:rsidP="005B1BE1"/>
        </w:tc>
        <w:tc>
          <w:tcPr>
            <w:tcW w:w="714" w:type="dxa"/>
            <w:vMerge/>
          </w:tcPr>
          <w:p w:rsidR="005332D8" w:rsidRPr="00015DC9" w:rsidRDefault="005332D8" w:rsidP="005B1BE1"/>
        </w:tc>
        <w:tc>
          <w:tcPr>
            <w:tcW w:w="3969" w:type="dxa"/>
            <w:vMerge/>
          </w:tcPr>
          <w:p w:rsidR="005332D8" w:rsidRPr="00015DC9" w:rsidRDefault="005332D8" w:rsidP="005B1BE1"/>
        </w:tc>
      </w:tr>
      <w:tr w:rsidR="005B1BE1" w:rsidRPr="00015DC9" w:rsidTr="00D81A19">
        <w:trPr>
          <w:trHeight w:val="158"/>
        </w:trPr>
        <w:tc>
          <w:tcPr>
            <w:tcW w:w="1133" w:type="dxa"/>
            <w:vAlign w:val="center"/>
          </w:tcPr>
          <w:p w:rsidR="005B1BE1" w:rsidRPr="00015DC9" w:rsidRDefault="005B1BE1" w:rsidP="005B1BE1">
            <w:pPr>
              <w:jc w:val="center"/>
              <w:rPr>
                <w:b/>
                <w:bCs/>
              </w:rPr>
            </w:pPr>
            <w:r w:rsidRPr="00015DC9">
              <w:rPr>
                <w:b/>
                <w:bCs/>
              </w:rPr>
              <w:t>З-1.2.2</w:t>
            </w:r>
          </w:p>
        </w:tc>
        <w:tc>
          <w:tcPr>
            <w:tcW w:w="14749" w:type="dxa"/>
            <w:gridSpan w:val="8"/>
            <w:vAlign w:val="center"/>
          </w:tcPr>
          <w:p w:rsidR="005B1BE1" w:rsidRPr="00015DC9" w:rsidRDefault="005B1BE1" w:rsidP="005B1BE1">
            <w:pPr>
              <w:rPr>
                <w:b/>
                <w:bCs/>
              </w:rPr>
            </w:pPr>
            <w:r w:rsidRPr="00015DC9">
              <w:rPr>
                <w:b/>
                <w:bCs/>
              </w:rPr>
              <w:t>Совершенствование организации медицинской помощи детям </w:t>
            </w:r>
          </w:p>
        </w:tc>
      </w:tr>
      <w:tr w:rsidR="00B3789E" w:rsidRPr="00015DC9" w:rsidTr="00725900">
        <w:trPr>
          <w:trHeight w:val="920"/>
        </w:trPr>
        <w:tc>
          <w:tcPr>
            <w:tcW w:w="1133" w:type="dxa"/>
          </w:tcPr>
          <w:p w:rsidR="00B3789E" w:rsidRPr="00015DC9" w:rsidRDefault="00B3789E" w:rsidP="00B3789E">
            <w:pPr>
              <w:jc w:val="center"/>
            </w:pPr>
            <w:r w:rsidRPr="00015DC9">
              <w:lastRenderedPageBreak/>
              <w:t>1.2.2.1.</w:t>
            </w:r>
          </w:p>
        </w:tc>
        <w:tc>
          <w:tcPr>
            <w:tcW w:w="3544" w:type="dxa"/>
          </w:tcPr>
          <w:p w:rsidR="00B3789E" w:rsidRPr="00015DC9" w:rsidRDefault="00B3789E" w:rsidP="00B3789E">
            <w:r w:rsidRPr="00015DC9">
              <w:t>Развитие системы перинатальной помощи.</w:t>
            </w:r>
          </w:p>
          <w:p w:rsidR="00B3789E" w:rsidRPr="00015DC9" w:rsidRDefault="00B3789E" w:rsidP="00B3789E"/>
          <w:p w:rsidR="00B3789E" w:rsidRPr="00015DC9" w:rsidRDefault="00B3789E" w:rsidP="00B3789E">
            <w:pPr>
              <w:rPr>
                <w:b/>
              </w:rPr>
            </w:pPr>
          </w:p>
        </w:tc>
        <w:tc>
          <w:tcPr>
            <w:tcW w:w="1136" w:type="dxa"/>
          </w:tcPr>
          <w:p w:rsidR="00B3789E" w:rsidRPr="00015DC9" w:rsidRDefault="00B3789E" w:rsidP="00B3789E">
            <w:pPr>
              <w:rPr>
                <w:highlight w:val="yellow"/>
              </w:rPr>
            </w:pPr>
          </w:p>
        </w:tc>
        <w:tc>
          <w:tcPr>
            <w:tcW w:w="992" w:type="dxa"/>
          </w:tcPr>
          <w:p w:rsidR="00B3789E" w:rsidRPr="00015DC9" w:rsidRDefault="00B3789E" w:rsidP="00B3789E">
            <w:pPr>
              <w:jc w:val="right"/>
              <w:rPr>
                <w:highlight w:val="yellow"/>
              </w:rPr>
            </w:pPr>
          </w:p>
        </w:tc>
        <w:tc>
          <w:tcPr>
            <w:tcW w:w="850" w:type="dxa"/>
          </w:tcPr>
          <w:p w:rsidR="00B3789E" w:rsidRPr="00015DC9" w:rsidRDefault="00B3789E" w:rsidP="00B3789E">
            <w:pPr>
              <w:jc w:val="right"/>
              <w:rPr>
                <w:highlight w:val="yellow"/>
              </w:rPr>
            </w:pPr>
          </w:p>
        </w:tc>
        <w:tc>
          <w:tcPr>
            <w:tcW w:w="2693" w:type="dxa"/>
            <w:vMerge w:val="restart"/>
          </w:tcPr>
          <w:p w:rsidR="00B3789E" w:rsidRPr="00015DC9" w:rsidRDefault="00B3789E" w:rsidP="00B3789E">
            <w:r w:rsidRPr="00015DC9">
              <w:t>Снижение уровня заболеваемости населения до среднереспубликанского показателя (7 668 на 10,0 тыс. населения).</w:t>
            </w:r>
          </w:p>
        </w:tc>
        <w:tc>
          <w:tcPr>
            <w:tcW w:w="851" w:type="dxa"/>
            <w:vMerge w:val="restart"/>
          </w:tcPr>
          <w:p w:rsidR="00B3789E" w:rsidRPr="00015DC9" w:rsidRDefault="00B3789E" w:rsidP="00B3789E">
            <w:pPr>
              <w:jc w:val="right"/>
            </w:pPr>
            <w:r w:rsidRPr="00015DC9">
              <w:t>9 266</w:t>
            </w:r>
          </w:p>
        </w:tc>
        <w:tc>
          <w:tcPr>
            <w:tcW w:w="714" w:type="dxa"/>
            <w:vMerge w:val="restart"/>
          </w:tcPr>
          <w:p w:rsidR="00B3789E" w:rsidRPr="00015DC9" w:rsidRDefault="00B3789E" w:rsidP="00B3789E">
            <w:pPr>
              <w:jc w:val="right"/>
            </w:pPr>
            <w:r w:rsidRPr="00015DC9">
              <w:t>120,8</w:t>
            </w:r>
          </w:p>
        </w:tc>
        <w:tc>
          <w:tcPr>
            <w:tcW w:w="3969" w:type="dxa"/>
          </w:tcPr>
          <w:p w:rsidR="00B3789E" w:rsidRPr="00015DC9" w:rsidRDefault="00B3789E" w:rsidP="00B3789E">
            <w:r w:rsidRPr="00015DC9">
              <w:t>В акушерское отделение приобретено медицинское оборудование.</w:t>
            </w:r>
          </w:p>
          <w:p w:rsidR="00B3789E" w:rsidRPr="00015DC9" w:rsidRDefault="00B3789E" w:rsidP="00B3789E">
            <w:r w:rsidRPr="00015DC9">
              <w:t>Врач акушер-гинеколог прошел обучение по циклу «перинатальная диагностика», проводятся плановые УЗИ, назначаются необходимые анализы.</w:t>
            </w:r>
          </w:p>
        </w:tc>
      </w:tr>
      <w:tr w:rsidR="00B3789E" w:rsidRPr="00015DC9" w:rsidTr="00D76129">
        <w:trPr>
          <w:trHeight w:val="428"/>
        </w:trPr>
        <w:tc>
          <w:tcPr>
            <w:tcW w:w="1133" w:type="dxa"/>
          </w:tcPr>
          <w:p w:rsidR="00B3789E" w:rsidRPr="00015DC9" w:rsidRDefault="00B3789E" w:rsidP="00B3789E">
            <w:pPr>
              <w:jc w:val="center"/>
            </w:pPr>
            <w:r w:rsidRPr="00015DC9">
              <w:t>1.2.2.2.</w:t>
            </w:r>
          </w:p>
        </w:tc>
        <w:tc>
          <w:tcPr>
            <w:tcW w:w="3544" w:type="dxa"/>
          </w:tcPr>
          <w:p w:rsidR="00B3789E" w:rsidRPr="00015DC9" w:rsidRDefault="00B3789E" w:rsidP="00B3789E">
            <w:r w:rsidRPr="00015DC9">
              <w:t>Совершенствование службы родовспоможения и детства.</w:t>
            </w:r>
          </w:p>
        </w:tc>
        <w:tc>
          <w:tcPr>
            <w:tcW w:w="1136" w:type="dxa"/>
          </w:tcPr>
          <w:p w:rsidR="00B3789E" w:rsidRPr="00015DC9" w:rsidRDefault="00B3789E" w:rsidP="00B3789E"/>
        </w:tc>
        <w:tc>
          <w:tcPr>
            <w:tcW w:w="992" w:type="dxa"/>
          </w:tcPr>
          <w:p w:rsidR="00B3789E" w:rsidRPr="00015DC9" w:rsidRDefault="00B3789E" w:rsidP="00B3789E"/>
        </w:tc>
        <w:tc>
          <w:tcPr>
            <w:tcW w:w="850" w:type="dxa"/>
          </w:tcPr>
          <w:p w:rsidR="00B3789E" w:rsidRPr="00015DC9" w:rsidRDefault="00B3789E" w:rsidP="00B3789E"/>
        </w:tc>
        <w:tc>
          <w:tcPr>
            <w:tcW w:w="2693" w:type="dxa"/>
            <w:vMerge/>
          </w:tcPr>
          <w:p w:rsidR="00B3789E" w:rsidRPr="00015DC9" w:rsidRDefault="00B3789E" w:rsidP="00B3789E"/>
        </w:tc>
        <w:tc>
          <w:tcPr>
            <w:tcW w:w="851" w:type="dxa"/>
            <w:vMerge/>
          </w:tcPr>
          <w:p w:rsidR="00B3789E" w:rsidRPr="00015DC9" w:rsidRDefault="00B3789E" w:rsidP="00B3789E"/>
        </w:tc>
        <w:tc>
          <w:tcPr>
            <w:tcW w:w="714" w:type="dxa"/>
            <w:vMerge/>
          </w:tcPr>
          <w:p w:rsidR="00B3789E" w:rsidRPr="00015DC9" w:rsidRDefault="00B3789E" w:rsidP="00B3789E"/>
        </w:tc>
        <w:tc>
          <w:tcPr>
            <w:tcW w:w="3969" w:type="dxa"/>
          </w:tcPr>
          <w:p w:rsidR="00B3789E" w:rsidRPr="00015DC9" w:rsidRDefault="00EF0649" w:rsidP="00B3789E">
            <w:r w:rsidRPr="00015DC9">
              <w:rPr>
                <w:kern w:val="24"/>
              </w:rPr>
              <w:t>В рамках реализации муниципальной программы «Развитие здравоохранения в Ленком районе» за 2018-2022 гг. в акушерское отделение закуплено современное оборудование (открытая реанимационная система для новорожденных, облучатель для фототерапии новорожденных).</w:t>
            </w:r>
          </w:p>
        </w:tc>
      </w:tr>
      <w:tr w:rsidR="00B3789E" w:rsidRPr="00015DC9" w:rsidTr="00D76129">
        <w:trPr>
          <w:trHeight w:val="428"/>
        </w:trPr>
        <w:tc>
          <w:tcPr>
            <w:tcW w:w="1133" w:type="dxa"/>
          </w:tcPr>
          <w:p w:rsidR="00B3789E" w:rsidRPr="00015DC9" w:rsidRDefault="00B3789E" w:rsidP="00B3789E">
            <w:pPr>
              <w:jc w:val="center"/>
            </w:pPr>
            <w:r w:rsidRPr="00015DC9">
              <w:t>1.2.2.3.</w:t>
            </w:r>
          </w:p>
        </w:tc>
        <w:tc>
          <w:tcPr>
            <w:tcW w:w="3544" w:type="dxa"/>
          </w:tcPr>
          <w:p w:rsidR="00B3789E" w:rsidRPr="00015DC9" w:rsidRDefault="00B3789E" w:rsidP="00C94240">
            <w:r w:rsidRPr="00015DC9">
              <w:t>Развитие школьной медицины</w:t>
            </w:r>
            <w:r w:rsidR="00C94240" w:rsidRPr="00015DC9">
              <w:t>.</w:t>
            </w:r>
          </w:p>
        </w:tc>
        <w:tc>
          <w:tcPr>
            <w:tcW w:w="1136" w:type="dxa"/>
          </w:tcPr>
          <w:p w:rsidR="00B3789E" w:rsidRPr="00015DC9" w:rsidRDefault="00B3789E" w:rsidP="00B3789E">
            <w:pPr>
              <w:rPr>
                <w:highlight w:val="yellow"/>
              </w:rPr>
            </w:pPr>
          </w:p>
        </w:tc>
        <w:tc>
          <w:tcPr>
            <w:tcW w:w="992" w:type="dxa"/>
          </w:tcPr>
          <w:p w:rsidR="00B3789E" w:rsidRPr="00015DC9" w:rsidRDefault="00B3789E" w:rsidP="00B3789E"/>
        </w:tc>
        <w:tc>
          <w:tcPr>
            <w:tcW w:w="850" w:type="dxa"/>
          </w:tcPr>
          <w:p w:rsidR="00B3789E" w:rsidRPr="00015DC9" w:rsidRDefault="00B3789E" w:rsidP="00B3789E"/>
        </w:tc>
        <w:tc>
          <w:tcPr>
            <w:tcW w:w="2693" w:type="dxa"/>
            <w:vMerge/>
          </w:tcPr>
          <w:p w:rsidR="00B3789E" w:rsidRPr="00015DC9" w:rsidRDefault="00B3789E" w:rsidP="00B3789E"/>
        </w:tc>
        <w:tc>
          <w:tcPr>
            <w:tcW w:w="851" w:type="dxa"/>
            <w:vMerge/>
          </w:tcPr>
          <w:p w:rsidR="00B3789E" w:rsidRPr="00015DC9" w:rsidRDefault="00B3789E" w:rsidP="00B3789E"/>
        </w:tc>
        <w:tc>
          <w:tcPr>
            <w:tcW w:w="714" w:type="dxa"/>
            <w:vMerge/>
          </w:tcPr>
          <w:p w:rsidR="00B3789E" w:rsidRPr="00015DC9" w:rsidRDefault="00B3789E" w:rsidP="00B3789E"/>
        </w:tc>
        <w:tc>
          <w:tcPr>
            <w:tcW w:w="3969" w:type="dxa"/>
          </w:tcPr>
          <w:p w:rsidR="00B3789E" w:rsidRPr="00015DC9" w:rsidRDefault="00B3789E" w:rsidP="00B3789E">
            <w:r w:rsidRPr="00015DC9">
              <w:t xml:space="preserve">4 </w:t>
            </w:r>
            <w:r w:rsidR="007606FB" w:rsidRPr="00015DC9">
              <w:t>медицинские сестры и 1 фельдшера обслуживаю</w:t>
            </w:r>
            <w:r w:rsidRPr="00015DC9">
              <w:t>т городские школы.</w:t>
            </w:r>
          </w:p>
        </w:tc>
      </w:tr>
      <w:tr w:rsidR="00B3789E" w:rsidRPr="00015DC9" w:rsidTr="00D76129">
        <w:trPr>
          <w:trHeight w:val="428"/>
        </w:trPr>
        <w:tc>
          <w:tcPr>
            <w:tcW w:w="1133" w:type="dxa"/>
          </w:tcPr>
          <w:p w:rsidR="00B3789E" w:rsidRPr="00015DC9" w:rsidRDefault="00B3789E" w:rsidP="00B3789E">
            <w:pPr>
              <w:jc w:val="center"/>
            </w:pPr>
            <w:r w:rsidRPr="00015DC9">
              <w:t>1.2.2.4.</w:t>
            </w:r>
          </w:p>
        </w:tc>
        <w:tc>
          <w:tcPr>
            <w:tcW w:w="3544" w:type="dxa"/>
          </w:tcPr>
          <w:p w:rsidR="00B3789E" w:rsidRPr="00015DC9" w:rsidRDefault="00B3789E" w:rsidP="00B3789E">
            <w:r w:rsidRPr="00015DC9">
              <w:t>Профилактика наркотизации, формирование у подростков и молодежи отрицательного отношения к употреблению наркотиков и мотивации к ведению здорового образа жизни.</w:t>
            </w:r>
          </w:p>
        </w:tc>
        <w:tc>
          <w:tcPr>
            <w:tcW w:w="1136" w:type="dxa"/>
          </w:tcPr>
          <w:p w:rsidR="00B3789E" w:rsidRPr="00015DC9" w:rsidRDefault="00B3789E" w:rsidP="00B3789E"/>
        </w:tc>
        <w:tc>
          <w:tcPr>
            <w:tcW w:w="992" w:type="dxa"/>
          </w:tcPr>
          <w:p w:rsidR="00B3789E" w:rsidRPr="00015DC9" w:rsidRDefault="00B3789E" w:rsidP="00B3789E"/>
        </w:tc>
        <w:tc>
          <w:tcPr>
            <w:tcW w:w="850" w:type="dxa"/>
          </w:tcPr>
          <w:p w:rsidR="00B3789E" w:rsidRPr="00015DC9" w:rsidRDefault="00B3789E" w:rsidP="00B3789E"/>
        </w:tc>
        <w:tc>
          <w:tcPr>
            <w:tcW w:w="2693" w:type="dxa"/>
            <w:vMerge/>
          </w:tcPr>
          <w:p w:rsidR="00B3789E" w:rsidRPr="00015DC9" w:rsidRDefault="00B3789E" w:rsidP="00B3789E"/>
        </w:tc>
        <w:tc>
          <w:tcPr>
            <w:tcW w:w="851" w:type="dxa"/>
            <w:vMerge/>
          </w:tcPr>
          <w:p w:rsidR="00B3789E" w:rsidRPr="00015DC9" w:rsidRDefault="00B3789E" w:rsidP="00B3789E"/>
        </w:tc>
        <w:tc>
          <w:tcPr>
            <w:tcW w:w="714" w:type="dxa"/>
            <w:vMerge/>
          </w:tcPr>
          <w:p w:rsidR="00B3789E" w:rsidRPr="00015DC9" w:rsidRDefault="00B3789E" w:rsidP="00B3789E"/>
        </w:tc>
        <w:tc>
          <w:tcPr>
            <w:tcW w:w="3969" w:type="dxa"/>
          </w:tcPr>
          <w:p w:rsidR="00B3789E" w:rsidRPr="00015DC9" w:rsidRDefault="00B3789E" w:rsidP="00B3789E">
            <w:pPr>
              <w:ind w:right="40"/>
              <w:rPr>
                <w:rFonts w:eastAsia="Calibri"/>
              </w:rPr>
            </w:pPr>
            <w:r w:rsidRPr="00015DC9">
              <w:t>На постоянной основе представи</w:t>
            </w:r>
            <w:r w:rsidRPr="00015DC9">
              <w:rPr>
                <w:spacing w:val="1"/>
              </w:rPr>
              <w:t>т</w:t>
            </w:r>
            <w:r w:rsidRPr="00015DC9">
              <w:t>ел</w:t>
            </w:r>
            <w:r w:rsidRPr="00015DC9">
              <w:rPr>
                <w:spacing w:val="1"/>
              </w:rPr>
              <w:t xml:space="preserve">и </w:t>
            </w:r>
            <w:r w:rsidRPr="00015DC9">
              <w:t>наркологического отделения</w:t>
            </w:r>
            <w:r w:rsidRPr="00015DC9">
              <w:rPr>
                <w:spacing w:val="8"/>
              </w:rPr>
              <w:t xml:space="preserve"> ГБУ РС (Я) «</w:t>
            </w:r>
            <w:r w:rsidRPr="00015DC9">
              <w:t>Ленской</w:t>
            </w:r>
            <w:r w:rsidRPr="00015DC9">
              <w:rPr>
                <w:spacing w:val="11"/>
              </w:rPr>
              <w:t xml:space="preserve"> </w:t>
            </w:r>
            <w:r w:rsidRPr="00015DC9">
              <w:t>Ц</w:t>
            </w:r>
            <w:r w:rsidRPr="00015DC9">
              <w:rPr>
                <w:spacing w:val="2"/>
              </w:rPr>
              <w:t>Р</w:t>
            </w:r>
            <w:r w:rsidRPr="00015DC9">
              <w:t>Б» и комиссии по делам несовершеннолетних</w:t>
            </w:r>
            <w:r w:rsidRPr="00015DC9">
              <w:rPr>
                <w:spacing w:val="13"/>
              </w:rPr>
              <w:t xml:space="preserve"> совместно </w:t>
            </w:r>
            <w:r w:rsidRPr="00015DC9">
              <w:t>проводят профилактическую работу с несове</w:t>
            </w:r>
            <w:r w:rsidRPr="00015DC9">
              <w:rPr>
                <w:spacing w:val="2"/>
              </w:rPr>
              <w:t>р</w:t>
            </w:r>
            <w:r w:rsidRPr="00015DC9">
              <w:rPr>
                <w:spacing w:val="1"/>
              </w:rPr>
              <w:t>ш</w:t>
            </w:r>
            <w:r w:rsidRPr="00015DC9">
              <w:t>еннолетним</w:t>
            </w:r>
            <w:r w:rsidRPr="00015DC9">
              <w:rPr>
                <w:spacing w:val="1"/>
              </w:rPr>
              <w:t>и</w:t>
            </w:r>
            <w:r w:rsidRPr="00015DC9">
              <w:t>, законными</w:t>
            </w:r>
            <w:r w:rsidRPr="00015DC9">
              <w:rPr>
                <w:spacing w:val="-21"/>
              </w:rPr>
              <w:t xml:space="preserve"> </w:t>
            </w:r>
            <w:r w:rsidRPr="00015DC9">
              <w:t>представител</w:t>
            </w:r>
            <w:r w:rsidRPr="00015DC9">
              <w:rPr>
                <w:spacing w:val="1"/>
              </w:rPr>
              <w:t>я</w:t>
            </w:r>
            <w:r w:rsidRPr="00015DC9">
              <w:rPr>
                <w:spacing w:val="-1"/>
              </w:rPr>
              <w:t>м</w:t>
            </w:r>
            <w:r w:rsidRPr="00015DC9">
              <w:t>и,</w:t>
            </w:r>
            <w:r w:rsidRPr="00015DC9">
              <w:rPr>
                <w:spacing w:val="-28"/>
              </w:rPr>
              <w:t xml:space="preserve"> </w:t>
            </w:r>
            <w:r w:rsidRPr="00015DC9">
              <w:t>име</w:t>
            </w:r>
            <w:r w:rsidRPr="00015DC9">
              <w:rPr>
                <w:spacing w:val="1"/>
              </w:rPr>
              <w:t>ю</w:t>
            </w:r>
            <w:r w:rsidRPr="00015DC9">
              <w:t>щ</w:t>
            </w:r>
            <w:r w:rsidRPr="00015DC9">
              <w:rPr>
                <w:spacing w:val="2"/>
              </w:rPr>
              <w:t>и</w:t>
            </w:r>
            <w:r w:rsidRPr="00015DC9">
              <w:t>ми</w:t>
            </w:r>
            <w:r w:rsidRPr="00015DC9">
              <w:rPr>
                <w:spacing w:val="-21"/>
              </w:rPr>
              <w:t xml:space="preserve"> </w:t>
            </w:r>
            <w:r w:rsidRPr="00015DC9">
              <w:t>с</w:t>
            </w:r>
            <w:r w:rsidRPr="00015DC9">
              <w:rPr>
                <w:spacing w:val="1"/>
              </w:rPr>
              <w:t>к</w:t>
            </w:r>
            <w:r w:rsidRPr="00015DC9">
              <w:t>лонность</w:t>
            </w:r>
            <w:r w:rsidRPr="00015DC9">
              <w:rPr>
                <w:spacing w:val="-21"/>
              </w:rPr>
              <w:t xml:space="preserve"> </w:t>
            </w:r>
            <w:r w:rsidRPr="00015DC9">
              <w:t>к</w:t>
            </w:r>
            <w:r w:rsidRPr="00015DC9">
              <w:rPr>
                <w:spacing w:val="-9"/>
              </w:rPr>
              <w:t xml:space="preserve"> </w:t>
            </w:r>
            <w:r w:rsidRPr="00015DC9">
              <w:t>злоупо</w:t>
            </w:r>
            <w:r w:rsidRPr="00015DC9">
              <w:rPr>
                <w:spacing w:val="-1"/>
              </w:rPr>
              <w:t>т</w:t>
            </w:r>
            <w:r w:rsidRPr="00015DC9">
              <w:t>реблению</w:t>
            </w:r>
            <w:r w:rsidRPr="00015DC9">
              <w:rPr>
                <w:spacing w:val="-27"/>
              </w:rPr>
              <w:t xml:space="preserve"> </w:t>
            </w:r>
            <w:r w:rsidRPr="00015DC9">
              <w:t xml:space="preserve">алкоголя. </w:t>
            </w:r>
          </w:p>
          <w:p w:rsidR="00B3789E" w:rsidRPr="00015DC9" w:rsidRDefault="00B3789E" w:rsidP="00B3789E">
            <w:pPr>
              <w:tabs>
                <w:tab w:val="left" w:pos="284"/>
                <w:tab w:val="left" w:pos="709"/>
                <w:tab w:val="left" w:pos="851"/>
                <w:tab w:val="center" w:pos="4153"/>
                <w:tab w:val="left" w:pos="4248"/>
                <w:tab w:val="left" w:pos="5387"/>
              </w:tabs>
              <w:rPr>
                <w:rFonts w:eastAsia="Calibri"/>
              </w:rPr>
            </w:pPr>
            <w:r w:rsidRPr="00015DC9">
              <w:rPr>
                <w:rFonts w:eastAsia="Calibri"/>
              </w:rPr>
              <w:t>Приобретены буклеты (для распространения среди несовершеннолетнего Ленского района).</w:t>
            </w:r>
          </w:p>
        </w:tc>
      </w:tr>
      <w:tr w:rsidR="00B3789E" w:rsidRPr="00015DC9" w:rsidTr="00D81A19">
        <w:trPr>
          <w:trHeight w:val="239"/>
        </w:trPr>
        <w:tc>
          <w:tcPr>
            <w:tcW w:w="1133" w:type="dxa"/>
          </w:tcPr>
          <w:p w:rsidR="00B3789E" w:rsidRPr="00015DC9" w:rsidRDefault="00B3789E" w:rsidP="00B3789E">
            <w:pPr>
              <w:jc w:val="center"/>
              <w:rPr>
                <w:b/>
              </w:rPr>
            </w:pPr>
            <w:r w:rsidRPr="00015DC9">
              <w:rPr>
                <w:b/>
              </w:rPr>
              <w:t>З-1.2.3</w:t>
            </w:r>
          </w:p>
        </w:tc>
        <w:tc>
          <w:tcPr>
            <w:tcW w:w="14749" w:type="dxa"/>
            <w:gridSpan w:val="8"/>
          </w:tcPr>
          <w:p w:rsidR="00B3789E" w:rsidRPr="00015DC9" w:rsidRDefault="00B3789E" w:rsidP="00B3789E">
            <w:pPr>
              <w:rPr>
                <w:b/>
              </w:rPr>
            </w:pPr>
            <w:r w:rsidRPr="00015DC9">
              <w:rPr>
                <w:b/>
              </w:rPr>
              <w:t>Совершенствование организации медицинской помощи лицам трудоспособного возраста</w:t>
            </w:r>
          </w:p>
        </w:tc>
      </w:tr>
      <w:tr w:rsidR="00B3789E" w:rsidRPr="00015DC9" w:rsidTr="00D76129">
        <w:trPr>
          <w:trHeight w:val="428"/>
        </w:trPr>
        <w:tc>
          <w:tcPr>
            <w:tcW w:w="1133" w:type="dxa"/>
          </w:tcPr>
          <w:p w:rsidR="00B3789E" w:rsidRPr="00015DC9" w:rsidRDefault="00B3789E" w:rsidP="00B3789E">
            <w:pPr>
              <w:jc w:val="center"/>
            </w:pPr>
            <w:r w:rsidRPr="00015DC9">
              <w:t>1.2.3.1.</w:t>
            </w:r>
          </w:p>
        </w:tc>
        <w:tc>
          <w:tcPr>
            <w:tcW w:w="3544" w:type="dxa"/>
          </w:tcPr>
          <w:p w:rsidR="00B3789E" w:rsidRPr="00015DC9" w:rsidRDefault="00B3789E" w:rsidP="00B3789E">
            <w:r w:rsidRPr="00015DC9">
              <w:t xml:space="preserve">Проведение активной иммунопрофилактики и всеобщей диспансеризации взрослого населения, массовых </w:t>
            </w:r>
            <w:proofErr w:type="spellStart"/>
            <w:r w:rsidRPr="00015DC9">
              <w:t>скринингов</w:t>
            </w:r>
            <w:proofErr w:type="spellEnd"/>
            <w:r w:rsidRPr="00015DC9">
              <w:t xml:space="preserve"> здоровья населения.</w:t>
            </w:r>
          </w:p>
        </w:tc>
        <w:tc>
          <w:tcPr>
            <w:tcW w:w="1136" w:type="dxa"/>
          </w:tcPr>
          <w:p w:rsidR="00B3789E" w:rsidRPr="00015DC9" w:rsidRDefault="00B3789E" w:rsidP="00B3789E"/>
        </w:tc>
        <w:tc>
          <w:tcPr>
            <w:tcW w:w="992" w:type="dxa"/>
          </w:tcPr>
          <w:p w:rsidR="00B3789E" w:rsidRPr="00015DC9" w:rsidRDefault="00B3789E" w:rsidP="00B3789E"/>
        </w:tc>
        <w:tc>
          <w:tcPr>
            <w:tcW w:w="850" w:type="dxa"/>
          </w:tcPr>
          <w:p w:rsidR="00B3789E" w:rsidRPr="00015DC9" w:rsidRDefault="00B3789E" w:rsidP="00B3789E"/>
        </w:tc>
        <w:tc>
          <w:tcPr>
            <w:tcW w:w="2693" w:type="dxa"/>
            <w:vMerge w:val="restart"/>
          </w:tcPr>
          <w:p w:rsidR="00B3789E" w:rsidRPr="00015DC9" w:rsidRDefault="00B3789E" w:rsidP="00B3789E">
            <w:r w:rsidRPr="00015DC9">
              <w:t>Снижение уровня заболеваемости населения до среднереспубликанского показателя (7 668 на 10,0 тыс. населения).</w:t>
            </w:r>
          </w:p>
        </w:tc>
        <w:tc>
          <w:tcPr>
            <w:tcW w:w="851" w:type="dxa"/>
            <w:vMerge w:val="restart"/>
          </w:tcPr>
          <w:p w:rsidR="00B3789E" w:rsidRPr="00015DC9" w:rsidRDefault="00BB2AB7" w:rsidP="00B3789E">
            <w:pPr>
              <w:jc w:val="right"/>
            </w:pPr>
            <w:r w:rsidRPr="00015DC9">
              <w:t>9 266</w:t>
            </w:r>
          </w:p>
        </w:tc>
        <w:tc>
          <w:tcPr>
            <w:tcW w:w="714" w:type="dxa"/>
            <w:vMerge w:val="restart"/>
          </w:tcPr>
          <w:p w:rsidR="00B3789E" w:rsidRPr="00015DC9" w:rsidRDefault="00BB2AB7" w:rsidP="00B3789E">
            <w:pPr>
              <w:jc w:val="right"/>
            </w:pPr>
            <w:r w:rsidRPr="00015DC9">
              <w:t>120,8</w:t>
            </w:r>
          </w:p>
        </w:tc>
        <w:tc>
          <w:tcPr>
            <w:tcW w:w="3969" w:type="dxa"/>
          </w:tcPr>
          <w:p w:rsidR="00B3789E" w:rsidRPr="00015DC9" w:rsidRDefault="00B3789E" w:rsidP="00B3789E">
            <w:r w:rsidRPr="00015DC9">
              <w:t xml:space="preserve">Проводится диспансеризация взрослого населения, переболевших </w:t>
            </w:r>
            <w:r w:rsidRPr="00015DC9">
              <w:rPr>
                <w:lang w:val="en-US"/>
              </w:rPr>
              <w:t>COVID</w:t>
            </w:r>
            <w:r w:rsidRPr="00015DC9">
              <w:t>-19, состоящих на «Д» учете. Процент обхв</w:t>
            </w:r>
            <w:r w:rsidR="00BB2AB7" w:rsidRPr="00015DC9">
              <w:t>ата диспансеризацией составил 58</w:t>
            </w:r>
            <w:r w:rsidRPr="00015DC9">
              <w:t>. Полностью (100%) охвачены диспансеризацией дети-сироты и дети, находящиеся в трудной жизненной ситуации.</w:t>
            </w:r>
          </w:p>
        </w:tc>
      </w:tr>
      <w:tr w:rsidR="00B3789E" w:rsidRPr="00015DC9" w:rsidTr="00D76129">
        <w:trPr>
          <w:trHeight w:val="428"/>
        </w:trPr>
        <w:tc>
          <w:tcPr>
            <w:tcW w:w="1133" w:type="dxa"/>
          </w:tcPr>
          <w:p w:rsidR="00B3789E" w:rsidRPr="00015DC9" w:rsidRDefault="00B3789E" w:rsidP="00B3789E">
            <w:pPr>
              <w:jc w:val="center"/>
            </w:pPr>
            <w:r w:rsidRPr="00015DC9">
              <w:lastRenderedPageBreak/>
              <w:t>1.2.3.2.</w:t>
            </w:r>
          </w:p>
        </w:tc>
        <w:tc>
          <w:tcPr>
            <w:tcW w:w="3544" w:type="dxa"/>
          </w:tcPr>
          <w:p w:rsidR="00B3789E" w:rsidRPr="00015DC9" w:rsidRDefault="00B3789E" w:rsidP="00C94240">
            <w:r w:rsidRPr="00015DC9">
              <w:t>Организация и проведение перинатальной (дородовой) диагностики нарушений развития ребенка.</w:t>
            </w:r>
            <w:r w:rsidR="00BB2AB7" w:rsidRPr="00015DC9">
              <w:t xml:space="preserve"> </w:t>
            </w:r>
          </w:p>
        </w:tc>
        <w:tc>
          <w:tcPr>
            <w:tcW w:w="1136" w:type="dxa"/>
          </w:tcPr>
          <w:p w:rsidR="00B3789E" w:rsidRPr="00015DC9" w:rsidRDefault="00B3789E" w:rsidP="00B3789E">
            <w:pPr>
              <w:rPr>
                <w:highlight w:val="yellow"/>
              </w:rPr>
            </w:pPr>
          </w:p>
        </w:tc>
        <w:tc>
          <w:tcPr>
            <w:tcW w:w="992" w:type="dxa"/>
          </w:tcPr>
          <w:p w:rsidR="00B3789E" w:rsidRPr="00015DC9" w:rsidRDefault="00B3789E" w:rsidP="00B3789E"/>
        </w:tc>
        <w:tc>
          <w:tcPr>
            <w:tcW w:w="850" w:type="dxa"/>
          </w:tcPr>
          <w:p w:rsidR="00B3789E" w:rsidRPr="00015DC9" w:rsidRDefault="00B3789E" w:rsidP="00B3789E"/>
        </w:tc>
        <w:tc>
          <w:tcPr>
            <w:tcW w:w="2693" w:type="dxa"/>
            <w:vMerge/>
          </w:tcPr>
          <w:p w:rsidR="00B3789E" w:rsidRPr="00015DC9" w:rsidRDefault="00B3789E" w:rsidP="00B3789E"/>
        </w:tc>
        <w:tc>
          <w:tcPr>
            <w:tcW w:w="851" w:type="dxa"/>
            <w:vMerge/>
          </w:tcPr>
          <w:p w:rsidR="00B3789E" w:rsidRPr="00015DC9" w:rsidRDefault="00B3789E" w:rsidP="00B3789E"/>
        </w:tc>
        <w:tc>
          <w:tcPr>
            <w:tcW w:w="714" w:type="dxa"/>
            <w:vMerge/>
          </w:tcPr>
          <w:p w:rsidR="00B3789E" w:rsidRPr="00015DC9" w:rsidRDefault="00B3789E" w:rsidP="00B3789E"/>
        </w:tc>
        <w:tc>
          <w:tcPr>
            <w:tcW w:w="3969" w:type="dxa"/>
          </w:tcPr>
          <w:p w:rsidR="00B3789E" w:rsidRPr="00015DC9" w:rsidRDefault="00B3789E" w:rsidP="00B3789E">
            <w:r w:rsidRPr="00015DC9">
              <w:t>Обучение врача-акушер-гинеколога по циклу «перинатальная диагностика»</w:t>
            </w:r>
            <w:r w:rsidR="00BB2AB7" w:rsidRPr="00015DC9">
              <w:t>.</w:t>
            </w:r>
          </w:p>
          <w:p w:rsidR="00BB2AB7" w:rsidRPr="00015DC9" w:rsidRDefault="00BB2AB7" w:rsidP="00B3789E">
            <w:r w:rsidRPr="00015DC9">
              <w:t>Проводятся плановые УЗИ, назначаются необходимые анализы.</w:t>
            </w:r>
          </w:p>
        </w:tc>
      </w:tr>
      <w:tr w:rsidR="00B3789E" w:rsidRPr="00015DC9" w:rsidTr="00D76129">
        <w:trPr>
          <w:trHeight w:val="428"/>
        </w:trPr>
        <w:tc>
          <w:tcPr>
            <w:tcW w:w="1133" w:type="dxa"/>
          </w:tcPr>
          <w:p w:rsidR="00B3789E" w:rsidRPr="00015DC9" w:rsidRDefault="00B3789E" w:rsidP="00B3789E">
            <w:pPr>
              <w:jc w:val="center"/>
            </w:pPr>
            <w:r w:rsidRPr="00015DC9">
              <w:lastRenderedPageBreak/>
              <w:t>1.2.3.3.</w:t>
            </w:r>
          </w:p>
        </w:tc>
        <w:tc>
          <w:tcPr>
            <w:tcW w:w="3544" w:type="dxa"/>
          </w:tcPr>
          <w:p w:rsidR="00B3789E" w:rsidRPr="00015DC9" w:rsidRDefault="00B3789E" w:rsidP="00B3789E">
            <w:r w:rsidRPr="00015DC9">
              <w:t>Повышение мотивации работодателей к сохранению здоровья работников и созданию достойных условий труда и отдыха (строительство-санатория-профилактория).</w:t>
            </w:r>
          </w:p>
        </w:tc>
        <w:tc>
          <w:tcPr>
            <w:tcW w:w="1136" w:type="dxa"/>
          </w:tcPr>
          <w:p w:rsidR="00B3789E" w:rsidRPr="00015DC9" w:rsidRDefault="00B3789E" w:rsidP="00B3789E"/>
        </w:tc>
        <w:tc>
          <w:tcPr>
            <w:tcW w:w="992" w:type="dxa"/>
          </w:tcPr>
          <w:p w:rsidR="00B3789E" w:rsidRPr="00015DC9" w:rsidRDefault="00B3789E" w:rsidP="00B3789E"/>
        </w:tc>
        <w:tc>
          <w:tcPr>
            <w:tcW w:w="850" w:type="dxa"/>
          </w:tcPr>
          <w:p w:rsidR="00B3789E" w:rsidRPr="00015DC9" w:rsidRDefault="00B3789E" w:rsidP="00B3789E"/>
        </w:tc>
        <w:tc>
          <w:tcPr>
            <w:tcW w:w="2693" w:type="dxa"/>
            <w:vMerge/>
          </w:tcPr>
          <w:p w:rsidR="00B3789E" w:rsidRPr="00015DC9" w:rsidRDefault="00B3789E" w:rsidP="00B3789E"/>
        </w:tc>
        <w:tc>
          <w:tcPr>
            <w:tcW w:w="851" w:type="dxa"/>
            <w:vMerge/>
          </w:tcPr>
          <w:p w:rsidR="00B3789E" w:rsidRPr="00015DC9" w:rsidRDefault="00B3789E" w:rsidP="00B3789E"/>
        </w:tc>
        <w:tc>
          <w:tcPr>
            <w:tcW w:w="714" w:type="dxa"/>
            <w:vMerge/>
          </w:tcPr>
          <w:p w:rsidR="00B3789E" w:rsidRPr="00015DC9" w:rsidRDefault="00B3789E" w:rsidP="00B3789E"/>
        </w:tc>
        <w:tc>
          <w:tcPr>
            <w:tcW w:w="3969" w:type="dxa"/>
          </w:tcPr>
          <w:p w:rsidR="00BB2AB7" w:rsidRPr="00015DC9" w:rsidRDefault="00B3789E" w:rsidP="00B3789E">
            <w:r w:rsidRPr="00015DC9">
              <w:t>Разработаны программы реабилитации пациентов</w:t>
            </w:r>
            <w:r w:rsidR="00BB2AB7" w:rsidRPr="00015DC9">
              <w:t>,</w:t>
            </w:r>
            <w:r w:rsidRPr="00015DC9">
              <w:t xml:space="preserve"> перенесших </w:t>
            </w:r>
            <w:r w:rsidRPr="00015DC9">
              <w:rPr>
                <w:lang w:val="en-US"/>
              </w:rPr>
              <w:t>COVID</w:t>
            </w:r>
            <w:r w:rsidRPr="00015DC9">
              <w:t>-19</w:t>
            </w:r>
            <w:r w:rsidR="00BB2AB7" w:rsidRPr="00015DC9">
              <w:t xml:space="preserve">. </w:t>
            </w:r>
          </w:p>
          <w:p w:rsidR="00B3789E" w:rsidRPr="00015DC9" w:rsidRDefault="00BB2AB7" w:rsidP="00BB2AB7">
            <w:r w:rsidRPr="00015DC9">
              <w:t>Профсоюз ГБУ РС (Я) «Ленская ЦРБ» оплачивает 25% стоимости путевок в санаторий «</w:t>
            </w:r>
            <w:proofErr w:type="spellStart"/>
            <w:r w:rsidRPr="00015DC9">
              <w:t>Бэс</w:t>
            </w:r>
            <w:proofErr w:type="spellEnd"/>
            <w:r w:rsidRPr="00015DC9">
              <w:t>-Чагда».</w:t>
            </w:r>
          </w:p>
        </w:tc>
      </w:tr>
      <w:tr w:rsidR="00B3789E" w:rsidRPr="00015DC9" w:rsidTr="00D81A19">
        <w:trPr>
          <w:trHeight w:val="239"/>
        </w:trPr>
        <w:tc>
          <w:tcPr>
            <w:tcW w:w="1133" w:type="dxa"/>
          </w:tcPr>
          <w:p w:rsidR="00B3789E" w:rsidRPr="00015DC9" w:rsidRDefault="00B3789E" w:rsidP="00B3789E">
            <w:pPr>
              <w:jc w:val="center"/>
              <w:rPr>
                <w:b/>
              </w:rPr>
            </w:pPr>
            <w:r w:rsidRPr="00015DC9">
              <w:rPr>
                <w:b/>
              </w:rPr>
              <w:t>З-1.2.4</w:t>
            </w:r>
          </w:p>
        </w:tc>
        <w:tc>
          <w:tcPr>
            <w:tcW w:w="14749" w:type="dxa"/>
            <w:gridSpan w:val="8"/>
          </w:tcPr>
          <w:p w:rsidR="00B3789E" w:rsidRPr="00015DC9" w:rsidRDefault="00B3789E" w:rsidP="00B3789E">
            <w:pPr>
              <w:rPr>
                <w:b/>
              </w:rPr>
            </w:pPr>
            <w:r w:rsidRPr="00015DC9">
              <w:rPr>
                <w:b/>
              </w:rPr>
              <w:t>Совершенствование организации медицинской помощи лицам пожилого возраста для активного долголетия</w:t>
            </w:r>
          </w:p>
        </w:tc>
      </w:tr>
      <w:tr w:rsidR="00B3789E" w:rsidRPr="00015DC9" w:rsidTr="00D76129">
        <w:trPr>
          <w:trHeight w:val="428"/>
        </w:trPr>
        <w:tc>
          <w:tcPr>
            <w:tcW w:w="1133" w:type="dxa"/>
          </w:tcPr>
          <w:p w:rsidR="00B3789E" w:rsidRPr="00015DC9" w:rsidRDefault="00B3789E" w:rsidP="00B3789E">
            <w:pPr>
              <w:jc w:val="center"/>
            </w:pPr>
            <w:r w:rsidRPr="00015DC9">
              <w:t>1.2.4.1.</w:t>
            </w:r>
          </w:p>
        </w:tc>
        <w:tc>
          <w:tcPr>
            <w:tcW w:w="3544" w:type="dxa"/>
          </w:tcPr>
          <w:p w:rsidR="00B3789E" w:rsidRPr="00015DC9" w:rsidRDefault="00B3789E" w:rsidP="00C94240">
            <w:r w:rsidRPr="00015DC9">
              <w:t>Организация и развитие геронтологической службы: открытие гериатрического кабинета в поликлинике с введением штатной должности врача терапевта-геронтолога.</w:t>
            </w:r>
            <w:r w:rsidR="00BB2AB7" w:rsidRPr="00015DC9">
              <w:t xml:space="preserve"> </w:t>
            </w:r>
          </w:p>
        </w:tc>
        <w:tc>
          <w:tcPr>
            <w:tcW w:w="1136" w:type="dxa"/>
          </w:tcPr>
          <w:p w:rsidR="00B3789E" w:rsidRPr="00015DC9" w:rsidRDefault="00B3789E" w:rsidP="00B3789E">
            <w:pPr>
              <w:rPr>
                <w:highlight w:val="yellow"/>
              </w:rPr>
            </w:pPr>
          </w:p>
        </w:tc>
        <w:tc>
          <w:tcPr>
            <w:tcW w:w="992" w:type="dxa"/>
          </w:tcPr>
          <w:p w:rsidR="00B3789E" w:rsidRPr="00015DC9" w:rsidRDefault="00B3789E" w:rsidP="00B3789E">
            <w:pPr>
              <w:rPr>
                <w:highlight w:val="yellow"/>
              </w:rPr>
            </w:pPr>
          </w:p>
        </w:tc>
        <w:tc>
          <w:tcPr>
            <w:tcW w:w="850" w:type="dxa"/>
          </w:tcPr>
          <w:p w:rsidR="00B3789E" w:rsidRPr="00015DC9" w:rsidRDefault="00B3789E" w:rsidP="00B3789E"/>
        </w:tc>
        <w:tc>
          <w:tcPr>
            <w:tcW w:w="2693" w:type="dxa"/>
            <w:vMerge w:val="restart"/>
          </w:tcPr>
          <w:p w:rsidR="00B3789E" w:rsidRPr="00015DC9" w:rsidRDefault="00B3789E" w:rsidP="00B3789E">
            <w:r w:rsidRPr="00015DC9">
              <w:t>Увеличение продолжительности активной жизни населения за счет формирования здорового образа жизни и профилактики заболеваний до среднереспубликанского уровня (2030г. – до 77 лет).</w:t>
            </w:r>
          </w:p>
        </w:tc>
        <w:tc>
          <w:tcPr>
            <w:tcW w:w="851" w:type="dxa"/>
            <w:vMerge w:val="restart"/>
          </w:tcPr>
          <w:p w:rsidR="00B3789E" w:rsidRPr="00015DC9" w:rsidRDefault="00B3789E" w:rsidP="00B3789E"/>
        </w:tc>
        <w:tc>
          <w:tcPr>
            <w:tcW w:w="714" w:type="dxa"/>
            <w:vMerge w:val="restart"/>
          </w:tcPr>
          <w:p w:rsidR="00B3789E" w:rsidRPr="00015DC9" w:rsidRDefault="00B3789E" w:rsidP="00B3789E"/>
        </w:tc>
        <w:tc>
          <w:tcPr>
            <w:tcW w:w="3969" w:type="dxa"/>
          </w:tcPr>
          <w:p w:rsidR="00B3789E" w:rsidRPr="00015DC9" w:rsidRDefault="00B3789E" w:rsidP="00B3789E">
            <w:r w:rsidRPr="00015DC9">
              <w:t>Открытие кабинета планируется в</w:t>
            </w:r>
            <w:r w:rsidR="00BB2AB7" w:rsidRPr="00015DC9">
              <w:t xml:space="preserve"> </w:t>
            </w:r>
            <w:r w:rsidRPr="00015DC9">
              <w:t>2024</w:t>
            </w:r>
            <w:r w:rsidR="00BB2AB7" w:rsidRPr="00015DC9">
              <w:t xml:space="preserve"> году.</w:t>
            </w:r>
          </w:p>
        </w:tc>
      </w:tr>
      <w:tr w:rsidR="00B3789E" w:rsidRPr="00015DC9" w:rsidTr="00D76129">
        <w:trPr>
          <w:trHeight w:val="428"/>
        </w:trPr>
        <w:tc>
          <w:tcPr>
            <w:tcW w:w="1133" w:type="dxa"/>
          </w:tcPr>
          <w:p w:rsidR="00B3789E" w:rsidRPr="00015DC9" w:rsidRDefault="00B3789E" w:rsidP="00B3789E">
            <w:pPr>
              <w:jc w:val="center"/>
            </w:pPr>
            <w:r w:rsidRPr="00015DC9">
              <w:t>1.2.4.2.</w:t>
            </w:r>
          </w:p>
        </w:tc>
        <w:tc>
          <w:tcPr>
            <w:tcW w:w="3544" w:type="dxa"/>
          </w:tcPr>
          <w:p w:rsidR="00B3789E" w:rsidRPr="00015DC9" w:rsidRDefault="00B3789E" w:rsidP="00C94240">
            <w:r w:rsidRPr="00015DC9">
              <w:t>Организация стационарной гериатрической помощи путем перепрофилирования части терапевтических коек.</w:t>
            </w:r>
            <w:r w:rsidR="00BB2AB7" w:rsidRPr="00015DC9">
              <w:t xml:space="preserve"> </w:t>
            </w:r>
          </w:p>
        </w:tc>
        <w:tc>
          <w:tcPr>
            <w:tcW w:w="1136" w:type="dxa"/>
          </w:tcPr>
          <w:p w:rsidR="00B3789E" w:rsidRPr="00015DC9" w:rsidRDefault="00B3789E" w:rsidP="00B3789E">
            <w:pPr>
              <w:rPr>
                <w:highlight w:val="yellow"/>
              </w:rPr>
            </w:pPr>
          </w:p>
        </w:tc>
        <w:tc>
          <w:tcPr>
            <w:tcW w:w="992" w:type="dxa"/>
          </w:tcPr>
          <w:p w:rsidR="00B3789E" w:rsidRPr="00015DC9" w:rsidRDefault="00B3789E" w:rsidP="00B3789E"/>
        </w:tc>
        <w:tc>
          <w:tcPr>
            <w:tcW w:w="850" w:type="dxa"/>
          </w:tcPr>
          <w:p w:rsidR="00B3789E" w:rsidRPr="00015DC9" w:rsidRDefault="00B3789E" w:rsidP="00B3789E"/>
        </w:tc>
        <w:tc>
          <w:tcPr>
            <w:tcW w:w="2693" w:type="dxa"/>
            <w:vMerge/>
          </w:tcPr>
          <w:p w:rsidR="00B3789E" w:rsidRPr="00015DC9" w:rsidRDefault="00B3789E" w:rsidP="00B3789E"/>
        </w:tc>
        <w:tc>
          <w:tcPr>
            <w:tcW w:w="851" w:type="dxa"/>
            <w:vMerge/>
          </w:tcPr>
          <w:p w:rsidR="00B3789E" w:rsidRPr="00015DC9" w:rsidRDefault="00B3789E" w:rsidP="00B3789E"/>
        </w:tc>
        <w:tc>
          <w:tcPr>
            <w:tcW w:w="714" w:type="dxa"/>
            <w:vMerge/>
          </w:tcPr>
          <w:p w:rsidR="00B3789E" w:rsidRPr="00015DC9" w:rsidRDefault="00B3789E" w:rsidP="00B3789E"/>
        </w:tc>
        <w:tc>
          <w:tcPr>
            <w:tcW w:w="3969" w:type="dxa"/>
          </w:tcPr>
          <w:p w:rsidR="00B3789E" w:rsidRPr="00015DC9" w:rsidRDefault="00B3789E" w:rsidP="00B3789E">
            <w:r w:rsidRPr="00015DC9">
              <w:t>Перепрофилирование коек планируется в</w:t>
            </w:r>
            <w:r w:rsidR="00BB2AB7" w:rsidRPr="00015DC9">
              <w:t xml:space="preserve"> 2024 году.</w:t>
            </w:r>
          </w:p>
        </w:tc>
      </w:tr>
      <w:tr w:rsidR="00B3789E" w:rsidRPr="00015DC9" w:rsidTr="00D76129">
        <w:trPr>
          <w:trHeight w:val="428"/>
        </w:trPr>
        <w:tc>
          <w:tcPr>
            <w:tcW w:w="1133" w:type="dxa"/>
          </w:tcPr>
          <w:p w:rsidR="00B3789E" w:rsidRPr="00015DC9" w:rsidRDefault="00B3789E" w:rsidP="00B3789E">
            <w:pPr>
              <w:jc w:val="center"/>
            </w:pPr>
            <w:r w:rsidRPr="00015DC9">
              <w:t>1.2.4.3.</w:t>
            </w:r>
          </w:p>
        </w:tc>
        <w:tc>
          <w:tcPr>
            <w:tcW w:w="3544" w:type="dxa"/>
          </w:tcPr>
          <w:p w:rsidR="00B3789E" w:rsidRPr="00015DC9" w:rsidRDefault="00B3789E" w:rsidP="00B3789E">
            <w:r w:rsidRPr="00015DC9">
              <w:t>Проведение периодических диспансеризаций и постоянное наблюдение за группами риска из числа лиц пожилого возраста.</w:t>
            </w:r>
          </w:p>
        </w:tc>
        <w:tc>
          <w:tcPr>
            <w:tcW w:w="1136" w:type="dxa"/>
          </w:tcPr>
          <w:p w:rsidR="00B3789E" w:rsidRPr="00015DC9" w:rsidRDefault="00B3789E" w:rsidP="00B3789E"/>
        </w:tc>
        <w:tc>
          <w:tcPr>
            <w:tcW w:w="992" w:type="dxa"/>
          </w:tcPr>
          <w:p w:rsidR="00B3789E" w:rsidRPr="00015DC9" w:rsidRDefault="00B3789E" w:rsidP="00B3789E"/>
        </w:tc>
        <w:tc>
          <w:tcPr>
            <w:tcW w:w="850" w:type="dxa"/>
          </w:tcPr>
          <w:p w:rsidR="00B3789E" w:rsidRPr="00015DC9" w:rsidRDefault="00B3789E" w:rsidP="00B3789E"/>
        </w:tc>
        <w:tc>
          <w:tcPr>
            <w:tcW w:w="2693" w:type="dxa"/>
            <w:vMerge/>
          </w:tcPr>
          <w:p w:rsidR="00B3789E" w:rsidRPr="00015DC9" w:rsidRDefault="00B3789E" w:rsidP="00B3789E"/>
        </w:tc>
        <w:tc>
          <w:tcPr>
            <w:tcW w:w="851" w:type="dxa"/>
            <w:vMerge/>
          </w:tcPr>
          <w:p w:rsidR="00B3789E" w:rsidRPr="00015DC9" w:rsidRDefault="00B3789E" w:rsidP="00B3789E"/>
        </w:tc>
        <w:tc>
          <w:tcPr>
            <w:tcW w:w="714" w:type="dxa"/>
            <w:vMerge/>
          </w:tcPr>
          <w:p w:rsidR="00B3789E" w:rsidRPr="00015DC9" w:rsidRDefault="00B3789E" w:rsidP="00B3789E"/>
        </w:tc>
        <w:tc>
          <w:tcPr>
            <w:tcW w:w="3969" w:type="dxa"/>
          </w:tcPr>
          <w:p w:rsidR="00B3789E" w:rsidRPr="00015DC9" w:rsidRDefault="00B3789E" w:rsidP="00B3789E">
            <w:r w:rsidRPr="00015DC9">
              <w:t>Охват диспансеризацией с</w:t>
            </w:r>
            <w:r w:rsidR="00BB2AB7" w:rsidRPr="00015DC9">
              <w:t>оставил 65</w:t>
            </w:r>
            <w:r w:rsidRPr="00015DC9">
              <w:t xml:space="preserve"> %.</w:t>
            </w:r>
          </w:p>
        </w:tc>
      </w:tr>
      <w:tr w:rsidR="00B3789E" w:rsidRPr="00015DC9" w:rsidTr="00D81A19">
        <w:trPr>
          <w:trHeight w:val="196"/>
        </w:trPr>
        <w:tc>
          <w:tcPr>
            <w:tcW w:w="1133" w:type="dxa"/>
          </w:tcPr>
          <w:p w:rsidR="00B3789E" w:rsidRPr="00015DC9" w:rsidRDefault="00B3789E" w:rsidP="00B3789E">
            <w:pPr>
              <w:jc w:val="center"/>
              <w:rPr>
                <w:b/>
              </w:rPr>
            </w:pPr>
            <w:r w:rsidRPr="00015DC9">
              <w:rPr>
                <w:b/>
              </w:rPr>
              <w:t>З-1.2.5</w:t>
            </w:r>
          </w:p>
        </w:tc>
        <w:tc>
          <w:tcPr>
            <w:tcW w:w="14749" w:type="dxa"/>
            <w:gridSpan w:val="8"/>
          </w:tcPr>
          <w:p w:rsidR="00B3789E" w:rsidRPr="00015DC9" w:rsidRDefault="00B3789E" w:rsidP="00B3789E">
            <w:pPr>
              <w:rPr>
                <w:b/>
              </w:rPr>
            </w:pPr>
            <w:r w:rsidRPr="00015DC9">
              <w:rPr>
                <w:b/>
              </w:rPr>
              <w:t xml:space="preserve">Сохранение и увеличение кадрового потенциала, повышение профессионализма работников здравоохранения  </w:t>
            </w:r>
          </w:p>
        </w:tc>
      </w:tr>
      <w:tr w:rsidR="00B3789E" w:rsidRPr="00015DC9" w:rsidTr="00D76129">
        <w:trPr>
          <w:trHeight w:val="291"/>
        </w:trPr>
        <w:tc>
          <w:tcPr>
            <w:tcW w:w="1133" w:type="dxa"/>
            <w:vMerge w:val="restart"/>
          </w:tcPr>
          <w:p w:rsidR="00B3789E" w:rsidRPr="00015DC9" w:rsidRDefault="00B3789E" w:rsidP="00B3789E">
            <w:pPr>
              <w:jc w:val="center"/>
            </w:pPr>
            <w:r w:rsidRPr="00015DC9">
              <w:t>1.2.5.1.</w:t>
            </w:r>
          </w:p>
        </w:tc>
        <w:tc>
          <w:tcPr>
            <w:tcW w:w="3544" w:type="dxa"/>
            <w:vMerge w:val="restart"/>
          </w:tcPr>
          <w:p w:rsidR="00B3789E" w:rsidRPr="00015DC9" w:rsidRDefault="00B3789E" w:rsidP="00B3789E">
            <w:r w:rsidRPr="00015DC9">
              <w:t>Повышение квалификации медицинского персонала с дальнейшей мотивацией их к профессиональному совершенствованию.</w:t>
            </w:r>
          </w:p>
        </w:tc>
        <w:tc>
          <w:tcPr>
            <w:tcW w:w="1136" w:type="dxa"/>
          </w:tcPr>
          <w:p w:rsidR="00B3789E" w:rsidRPr="00015DC9" w:rsidRDefault="00B3789E" w:rsidP="00B3789E">
            <w:r w:rsidRPr="00015DC9">
              <w:t xml:space="preserve">Всего:    </w:t>
            </w:r>
          </w:p>
        </w:tc>
        <w:tc>
          <w:tcPr>
            <w:tcW w:w="992" w:type="dxa"/>
          </w:tcPr>
          <w:p w:rsidR="00B3789E" w:rsidRPr="00015DC9" w:rsidRDefault="00BB2AB7" w:rsidP="00B3789E">
            <w:pPr>
              <w:jc w:val="right"/>
            </w:pPr>
            <w:r w:rsidRPr="00015DC9">
              <w:t>0,9</w:t>
            </w:r>
          </w:p>
        </w:tc>
        <w:tc>
          <w:tcPr>
            <w:tcW w:w="850" w:type="dxa"/>
          </w:tcPr>
          <w:p w:rsidR="00B3789E" w:rsidRPr="00015DC9" w:rsidRDefault="00BB2AB7" w:rsidP="00B3789E">
            <w:pPr>
              <w:jc w:val="right"/>
            </w:pPr>
            <w:r w:rsidRPr="00015DC9">
              <w:t>0,9</w:t>
            </w:r>
          </w:p>
        </w:tc>
        <w:tc>
          <w:tcPr>
            <w:tcW w:w="2693" w:type="dxa"/>
            <w:vMerge w:val="restart"/>
          </w:tcPr>
          <w:p w:rsidR="00B3789E" w:rsidRPr="00015DC9" w:rsidRDefault="00B3789E" w:rsidP="00B3789E">
            <w:r w:rsidRPr="00015DC9">
              <w:t>Удовлетворенность населения медицинской помощью – не менее 70%.</w:t>
            </w:r>
          </w:p>
        </w:tc>
        <w:tc>
          <w:tcPr>
            <w:tcW w:w="851" w:type="dxa"/>
            <w:vMerge w:val="restart"/>
          </w:tcPr>
          <w:p w:rsidR="00B3789E" w:rsidRPr="00015DC9" w:rsidRDefault="001832D6" w:rsidP="00B3789E">
            <w:pPr>
              <w:jc w:val="right"/>
            </w:pPr>
            <w:r w:rsidRPr="00015DC9">
              <w:t>51</w:t>
            </w:r>
          </w:p>
        </w:tc>
        <w:tc>
          <w:tcPr>
            <w:tcW w:w="714" w:type="dxa"/>
            <w:vMerge w:val="restart"/>
          </w:tcPr>
          <w:p w:rsidR="00B3789E" w:rsidRPr="00015DC9" w:rsidRDefault="001832D6" w:rsidP="00B3789E">
            <w:pPr>
              <w:jc w:val="right"/>
            </w:pPr>
            <w:r w:rsidRPr="00015DC9">
              <w:t>72,9</w:t>
            </w:r>
          </w:p>
        </w:tc>
        <w:tc>
          <w:tcPr>
            <w:tcW w:w="3969" w:type="dxa"/>
            <w:vMerge w:val="restart"/>
          </w:tcPr>
          <w:p w:rsidR="00B3789E" w:rsidRPr="00015DC9" w:rsidRDefault="00BB2AB7" w:rsidP="00B3789E">
            <w:r w:rsidRPr="00015DC9">
              <w:t xml:space="preserve">28 врачей и 15 человек среднего медицинского персонала прошли повышение квалификации. 5 врачей прошли обучение по сердечно-легочной реанимации, 1 врач прошел обучение по теме </w:t>
            </w:r>
            <w:proofErr w:type="spellStart"/>
            <w:r w:rsidRPr="00015DC9">
              <w:t>профпатология</w:t>
            </w:r>
            <w:proofErr w:type="spellEnd"/>
            <w:r w:rsidRPr="00015DC9">
              <w:t xml:space="preserve"> в практике врача, 1 врач прошел обучение по теме оборот наркотических и психотропных веществ</w:t>
            </w:r>
          </w:p>
        </w:tc>
      </w:tr>
      <w:tr w:rsidR="00B3789E" w:rsidRPr="00015DC9" w:rsidTr="00D76129">
        <w:trPr>
          <w:trHeight w:val="457"/>
        </w:trPr>
        <w:tc>
          <w:tcPr>
            <w:tcW w:w="1133" w:type="dxa"/>
            <w:vMerge/>
          </w:tcPr>
          <w:p w:rsidR="00B3789E" w:rsidRPr="00015DC9" w:rsidRDefault="00B3789E" w:rsidP="00B3789E">
            <w:pPr>
              <w:jc w:val="center"/>
            </w:pPr>
          </w:p>
        </w:tc>
        <w:tc>
          <w:tcPr>
            <w:tcW w:w="3544" w:type="dxa"/>
            <w:vMerge/>
          </w:tcPr>
          <w:p w:rsidR="00B3789E" w:rsidRPr="00015DC9" w:rsidRDefault="00B3789E" w:rsidP="00B3789E"/>
        </w:tc>
        <w:tc>
          <w:tcPr>
            <w:tcW w:w="1136" w:type="dxa"/>
          </w:tcPr>
          <w:p w:rsidR="00B3789E" w:rsidRPr="00015DC9" w:rsidRDefault="00BB2AB7" w:rsidP="00B3789E">
            <w:r w:rsidRPr="00015DC9">
              <w:t xml:space="preserve">В </w:t>
            </w:r>
            <w:proofErr w:type="spellStart"/>
            <w:r w:rsidRPr="00015DC9">
              <w:t>т.ч</w:t>
            </w:r>
            <w:proofErr w:type="spellEnd"/>
            <w:r w:rsidRPr="00015DC9">
              <w:t>. бюджет РС (Я)</w:t>
            </w:r>
          </w:p>
        </w:tc>
        <w:tc>
          <w:tcPr>
            <w:tcW w:w="992" w:type="dxa"/>
          </w:tcPr>
          <w:p w:rsidR="00B3789E" w:rsidRPr="00015DC9" w:rsidRDefault="00BB2AB7" w:rsidP="00B3789E">
            <w:pPr>
              <w:jc w:val="right"/>
            </w:pPr>
            <w:r w:rsidRPr="00015DC9">
              <w:t>0,9</w:t>
            </w:r>
          </w:p>
        </w:tc>
        <w:tc>
          <w:tcPr>
            <w:tcW w:w="850" w:type="dxa"/>
          </w:tcPr>
          <w:p w:rsidR="00B3789E" w:rsidRPr="00015DC9" w:rsidRDefault="00BB2AB7" w:rsidP="00B3789E">
            <w:pPr>
              <w:jc w:val="right"/>
            </w:pPr>
            <w:r w:rsidRPr="00015DC9">
              <w:t>0,9</w:t>
            </w:r>
          </w:p>
        </w:tc>
        <w:tc>
          <w:tcPr>
            <w:tcW w:w="2693" w:type="dxa"/>
            <w:vMerge/>
          </w:tcPr>
          <w:p w:rsidR="00B3789E" w:rsidRPr="00015DC9" w:rsidRDefault="00B3789E" w:rsidP="00B3789E"/>
        </w:tc>
        <w:tc>
          <w:tcPr>
            <w:tcW w:w="851" w:type="dxa"/>
            <w:vMerge/>
          </w:tcPr>
          <w:p w:rsidR="00B3789E" w:rsidRPr="00015DC9" w:rsidRDefault="00B3789E" w:rsidP="00B3789E"/>
        </w:tc>
        <w:tc>
          <w:tcPr>
            <w:tcW w:w="714" w:type="dxa"/>
            <w:vMerge/>
          </w:tcPr>
          <w:p w:rsidR="00B3789E" w:rsidRPr="00015DC9" w:rsidRDefault="00B3789E" w:rsidP="00B3789E"/>
        </w:tc>
        <w:tc>
          <w:tcPr>
            <w:tcW w:w="3969" w:type="dxa"/>
            <w:vMerge/>
          </w:tcPr>
          <w:p w:rsidR="00B3789E" w:rsidRPr="00015DC9" w:rsidRDefault="00B3789E" w:rsidP="00B3789E"/>
        </w:tc>
      </w:tr>
      <w:tr w:rsidR="00B3789E" w:rsidRPr="00015DC9" w:rsidTr="00D76129">
        <w:trPr>
          <w:trHeight w:val="578"/>
        </w:trPr>
        <w:tc>
          <w:tcPr>
            <w:tcW w:w="1133" w:type="dxa"/>
            <w:vMerge w:val="restart"/>
          </w:tcPr>
          <w:p w:rsidR="00B3789E" w:rsidRPr="00015DC9" w:rsidRDefault="00B3789E" w:rsidP="00B3789E">
            <w:pPr>
              <w:jc w:val="center"/>
            </w:pPr>
            <w:r w:rsidRPr="00015DC9">
              <w:t>1.2.5.2.</w:t>
            </w:r>
          </w:p>
        </w:tc>
        <w:tc>
          <w:tcPr>
            <w:tcW w:w="3544" w:type="dxa"/>
            <w:vMerge w:val="restart"/>
          </w:tcPr>
          <w:p w:rsidR="00B3789E" w:rsidRPr="00015DC9" w:rsidRDefault="00B3789E" w:rsidP="00B3789E">
            <w:r w:rsidRPr="00015DC9">
              <w:t xml:space="preserve">Подготовка квалифицированных кадров из числа среднего медицинского персонала в Ленском </w:t>
            </w:r>
            <w:r w:rsidRPr="00015DC9">
              <w:lastRenderedPageBreak/>
              <w:t>филиале Якутского медицинского колледжа на базе Центральной районной больницы.</w:t>
            </w:r>
          </w:p>
        </w:tc>
        <w:tc>
          <w:tcPr>
            <w:tcW w:w="1136" w:type="dxa"/>
            <w:vMerge w:val="restart"/>
          </w:tcPr>
          <w:p w:rsidR="00B3789E" w:rsidRPr="00015DC9" w:rsidRDefault="00B3789E" w:rsidP="00B3789E"/>
        </w:tc>
        <w:tc>
          <w:tcPr>
            <w:tcW w:w="992" w:type="dxa"/>
            <w:vMerge w:val="restart"/>
          </w:tcPr>
          <w:p w:rsidR="00B3789E" w:rsidRPr="00015DC9" w:rsidRDefault="00B3789E" w:rsidP="00B3789E"/>
        </w:tc>
        <w:tc>
          <w:tcPr>
            <w:tcW w:w="850" w:type="dxa"/>
            <w:vMerge w:val="restart"/>
          </w:tcPr>
          <w:p w:rsidR="00B3789E" w:rsidRPr="00015DC9" w:rsidRDefault="00B3789E" w:rsidP="00B3789E"/>
        </w:tc>
        <w:tc>
          <w:tcPr>
            <w:tcW w:w="2693" w:type="dxa"/>
          </w:tcPr>
          <w:p w:rsidR="00B3789E" w:rsidRPr="00015DC9" w:rsidRDefault="00B3789E" w:rsidP="00B3789E">
            <w:r w:rsidRPr="00015DC9">
              <w:t>Укомплектованность средним медицинским персоналом – не менее 90%.</w:t>
            </w:r>
          </w:p>
        </w:tc>
        <w:tc>
          <w:tcPr>
            <w:tcW w:w="851" w:type="dxa"/>
          </w:tcPr>
          <w:p w:rsidR="00B3789E" w:rsidRPr="00015DC9" w:rsidRDefault="003F2C6A" w:rsidP="00B3789E">
            <w:pPr>
              <w:jc w:val="right"/>
            </w:pPr>
            <w:r w:rsidRPr="00015DC9">
              <w:t>254</w:t>
            </w:r>
          </w:p>
        </w:tc>
        <w:tc>
          <w:tcPr>
            <w:tcW w:w="714" w:type="dxa"/>
          </w:tcPr>
          <w:p w:rsidR="00B3789E" w:rsidRPr="00015DC9" w:rsidRDefault="003F2C6A" w:rsidP="00B41002">
            <w:pPr>
              <w:jc w:val="center"/>
            </w:pPr>
            <w:r w:rsidRPr="00015DC9">
              <w:t>2,8 р.</w:t>
            </w:r>
          </w:p>
        </w:tc>
        <w:tc>
          <w:tcPr>
            <w:tcW w:w="3969" w:type="dxa"/>
          </w:tcPr>
          <w:p w:rsidR="001832D6" w:rsidRPr="00015DC9" w:rsidRDefault="00B3789E" w:rsidP="001832D6">
            <w:r w:rsidRPr="00015DC9">
              <w:t>За счет средств района обучается 11 студентов по специальности «Лечебное дело</w:t>
            </w:r>
            <w:r w:rsidR="001832D6" w:rsidRPr="00015DC9">
              <w:t>».</w:t>
            </w:r>
            <w:r w:rsidRPr="00015DC9">
              <w:t xml:space="preserve"> </w:t>
            </w:r>
            <w:r w:rsidR="001832D6" w:rsidRPr="00015DC9">
              <w:t xml:space="preserve">Выпуск студентов состоялся в июне </w:t>
            </w:r>
            <w:r w:rsidR="001832D6" w:rsidRPr="00015DC9">
              <w:lastRenderedPageBreak/>
              <w:t xml:space="preserve">2022 г., и с 1 августа 2022 г. выпускники колледжа вышли на работу в фельдшерско-акушерские пункты в с. </w:t>
            </w:r>
            <w:proofErr w:type="spellStart"/>
            <w:r w:rsidR="001832D6" w:rsidRPr="00015DC9">
              <w:t>Хамра</w:t>
            </w:r>
            <w:proofErr w:type="spellEnd"/>
            <w:r w:rsidR="001832D6" w:rsidRPr="00015DC9">
              <w:t xml:space="preserve">, с. Дорожный и отделение скорой медицинской помощи. </w:t>
            </w:r>
          </w:p>
          <w:p w:rsidR="001832D6" w:rsidRPr="00015DC9" w:rsidRDefault="001832D6" w:rsidP="001832D6">
            <w:r w:rsidRPr="00015DC9">
              <w:t xml:space="preserve">В 2023 году состоится выпуск медицинских сестер, которые придут работать в ГБУ РС (Я) «Ленская ЦРБ». </w:t>
            </w:r>
          </w:p>
          <w:p w:rsidR="0024280C" w:rsidRPr="00015DC9" w:rsidRDefault="0024280C" w:rsidP="0024280C">
            <w:r w:rsidRPr="00015DC9">
              <w:t xml:space="preserve">По направлению «Здравоохранение» за счет средств МО </w:t>
            </w:r>
            <w:r w:rsidR="0007240D" w:rsidRPr="00015DC9">
              <w:t>«</w:t>
            </w:r>
            <w:r w:rsidRPr="00015DC9">
              <w:t>Ленский район</w:t>
            </w:r>
            <w:r w:rsidR="0007240D" w:rsidRPr="00015DC9">
              <w:t>» обучаются</w:t>
            </w:r>
            <w:r w:rsidRPr="00015DC9">
              <w:t xml:space="preserve"> </w:t>
            </w:r>
            <w:r w:rsidR="0007240D" w:rsidRPr="00015DC9">
              <w:t xml:space="preserve">6 человек, в </w:t>
            </w:r>
            <w:proofErr w:type="spellStart"/>
            <w:r w:rsidR="0007240D" w:rsidRPr="00015DC9">
              <w:t>т.ч</w:t>
            </w:r>
            <w:proofErr w:type="spellEnd"/>
            <w:r w:rsidR="0007240D" w:rsidRPr="00015DC9">
              <w:t>.</w:t>
            </w:r>
            <w:r w:rsidRPr="00015DC9">
              <w:t>:</w:t>
            </w:r>
          </w:p>
          <w:p w:rsidR="0024280C" w:rsidRPr="00015DC9" w:rsidRDefault="0007240D" w:rsidP="002A1290">
            <w:pPr>
              <w:pStyle w:val="a6"/>
              <w:numPr>
                <w:ilvl w:val="0"/>
                <w:numId w:val="19"/>
              </w:numPr>
              <w:ind w:left="312" w:hanging="284"/>
            </w:pPr>
            <w:r w:rsidRPr="00015DC9">
              <w:t>«</w:t>
            </w:r>
            <w:r w:rsidR="0024280C" w:rsidRPr="00015DC9">
              <w:t>Педиатрия</w:t>
            </w:r>
            <w:r w:rsidRPr="00015DC9">
              <w:t>» – 1 человек;</w:t>
            </w:r>
          </w:p>
          <w:p w:rsidR="0024280C" w:rsidRPr="00015DC9" w:rsidRDefault="0007240D" w:rsidP="002A1290">
            <w:pPr>
              <w:pStyle w:val="a6"/>
              <w:numPr>
                <w:ilvl w:val="0"/>
                <w:numId w:val="19"/>
              </w:numPr>
              <w:ind w:left="312" w:hanging="284"/>
            </w:pPr>
            <w:r w:rsidRPr="00015DC9">
              <w:t>«Лечебное дело» - 4 человека</w:t>
            </w:r>
            <w:r w:rsidR="0024280C" w:rsidRPr="00015DC9">
              <w:t>;</w:t>
            </w:r>
          </w:p>
          <w:p w:rsidR="0024280C" w:rsidRPr="00015DC9" w:rsidRDefault="0007240D" w:rsidP="002A1290">
            <w:pPr>
              <w:pStyle w:val="a6"/>
              <w:numPr>
                <w:ilvl w:val="0"/>
                <w:numId w:val="19"/>
              </w:numPr>
              <w:ind w:left="312" w:hanging="284"/>
            </w:pPr>
            <w:r w:rsidRPr="00015DC9">
              <w:t>«Стоматология» – 1 человек.</w:t>
            </w:r>
          </w:p>
          <w:p w:rsidR="00E63079" w:rsidRPr="00015DC9" w:rsidRDefault="0007240D" w:rsidP="0024280C">
            <w:r w:rsidRPr="00015DC9">
              <w:t>Кроме этого за счет средств ПАО «Сургутнефтегаз» обучается 1 человек.</w:t>
            </w:r>
          </w:p>
        </w:tc>
      </w:tr>
      <w:tr w:rsidR="00B3789E" w:rsidRPr="00015DC9" w:rsidTr="00D76129">
        <w:trPr>
          <w:trHeight w:val="577"/>
        </w:trPr>
        <w:tc>
          <w:tcPr>
            <w:tcW w:w="1133" w:type="dxa"/>
            <w:vMerge/>
          </w:tcPr>
          <w:p w:rsidR="00B3789E" w:rsidRPr="00015DC9" w:rsidRDefault="00B3789E" w:rsidP="00B3789E">
            <w:pPr>
              <w:jc w:val="center"/>
            </w:pPr>
          </w:p>
        </w:tc>
        <w:tc>
          <w:tcPr>
            <w:tcW w:w="3544" w:type="dxa"/>
            <w:vMerge/>
          </w:tcPr>
          <w:p w:rsidR="00B3789E" w:rsidRPr="00015DC9" w:rsidRDefault="00B3789E" w:rsidP="00B3789E"/>
        </w:tc>
        <w:tc>
          <w:tcPr>
            <w:tcW w:w="1136" w:type="dxa"/>
            <w:vMerge/>
          </w:tcPr>
          <w:p w:rsidR="00B3789E" w:rsidRPr="00015DC9" w:rsidRDefault="00B3789E" w:rsidP="00B3789E"/>
        </w:tc>
        <w:tc>
          <w:tcPr>
            <w:tcW w:w="992" w:type="dxa"/>
            <w:vMerge/>
          </w:tcPr>
          <w:p w:rsidR="00B3789E" w:rsidRPr="00015DC9" w:rsidRDefault="00B3789E" w:rsidP="00B3789E"/>
        </w:tc>
        <w:tc>
          <w:tcPr>
            <w:tcW w:w="850" w:type="dxa"/>
            <w:vMerge/>
          </w:tcPr>
          <w:p w:rsidR="00B3789E" w:rsidRPr="00015DC9" w:rsidRDefault="00B3789E" w:rsidP="00B3789E"/>
        </w:tc>
        <w:tc>
          <w:tcPr>
            <w:tcW w:w="2693" w:type="dxa"/>
          </w:tcPr>
          <w:p w:rsidR="00B3789E" w:rsidRPr="00015DC9" w:rsidRDefault="00B3789E" w:rsidP="00B3789E">
            <w:r w:rsidRPr="00015DC9">
              <w:t>Численность среднего медицинского персонала, на конец года –136 человек.</w:t>
            </w:r>
          </w:p>
        </w:tc>
        <w:tc>
          <w:tcPr>
            <w:tcW w:w="851" w:type="dxa"/>
          </w:tcPr>
          <w:p w:rsidR="00B3789E" w:rsidRPr="00015DC9" w:rsidRDefault="00EF0649" w:rsidP="00B3789E">
            <w:pPr>
              <w:jc w:val="right"/>
            </w:pPr>
            <w:r w:rsidRPr="00015DC9">
              <w:t>345,5</w:t>
            </w:r>
          </w:p>
        </w:tc>
        <w:tc>
          <w:tcPr>
            <w:tcW w:w="714" w:type="dxa"/>
          </w:tcPr>
          <w:p w:rsidR="00B3789E" w:rsidRPr="00015DC9" w:rsidRDefault="00EF0649" w:rsidP="00B3789E">
            <w:pPr>
              <w:jc w:val="right"/>
            </w:pPr>
            <w:r w:rsidRPr="00015DC9">
              <w:t>254</w:t>
            </w:r>
          </w:p>
        </w:tc>
        <w:tc>
          <w:tcPr>
            <w:tcW w:w="3969" w:type="dxa"/>
          </w:tcPr>
          <w:p w:rsidR="00B3789E" w:rsidRPr="00015DC9" w:rsidRDefault="00B3789E" w:rsidP="00B3789E">
            <w:r w:rsidRPr="00015DC9">
              <w:t>Численность средн</w:t>
            </w:r>
            <w:r w:rsidR="00EF0649" w:rsidRPr="00015DC9">
              <w:t xml:space="preserve">его </w:t>
            </w:r>
            <w:r w:rsidR="00E63079" w:rsidRPr="00015DC9">
              <w:t xml:space="preserve">медицинского </w:t>
            </w:r>
            <w:r w:rsidR="00EF0649" w:rsidRPr="00015DC9">
              <w:t>персонала по состоянию на 01,.01.2023 г составила 345,5</w:t>
            </w:r>
            <w:r w:rsidRPr="00015DC9">
              <w:t xml:space="preserve"> человек.</w:t>
            </w:r>
          </w:p>
        </w:tc>
      </w:tr>
      <w:tr w:rsidR="00B3789E" w:rsidRPr="00015DC9" w:rsidTr="00D76129">
        <w:trPr>
          <w:trHeight w:val="535"/>
        </w:trPr>
        <w:tc>
          <w:tcPr>
            <w:tcW w:w="1133" w:type="dxa"/>
            <w:vMerge w:val="restart"/>
          </w:tcPr>
          <w:p w:rsidR="00B3789E" w:rsidRPr="00015DC9" w:rsidRDefault="00B3789E" w:rsidP="00B3789E">
            <w:pPr>
              <w:jc w:val="center"/>
            </w:pPr>
            <w:r w:rsidRPr="00015DC9">
              <w:t>1.2.5.3.</w:t>
            </w:r>
          </w:p>
        </w:tc>
        <w:tc>
          <w:tcPr>
            <w:tcW w:w="3544" w:type="dxa"/>
            <w:vMerge w:val="restart"/>
          </w:tcPr>
          <w:p w:rsidR="00B3789E" w:rsidRPr="00015DC9" w:rsidRDefault="00B3789E" w:rsidP="00B3789E">
            <w:r w:rsidRPr="00015DC9">
              <w:t>Обеспечение квалифицированными кадрами, в том числе врачами первичного медико-санитарного звена, за счет привлечения молодых специалистов в учреждения здравоохранения с предоставлением жилья.</w:t>
            </w:r>
          </w:p>
        </w:tc>
        <w:tc>
          <w:tcPr>
            <w:tcW w:w="1136" w:type="dxa"/>
            <w:vMerge w:val="restart"/>
          </w:tcPr>
          <w:p w:rsidR="00B3789E" w:rsidRPr="00015DC9" w:rsidRDefault="00B3789E" w:rsidP="00B3789E"/>
        </w:tc>
        <w:tc>
          <w:tcPr>
            <w:tcW w:w="992" w:type="dxa"/>
            <w:vMerge w:val="restart"/>
          </w:tcPr>
          <w:p w:rsidR="00B3789E" w:rsidRPr="00015DC9" w:rsidRDefault="00B3789E" w:rsidP="00B3789E"/>
        </w:tc>
        <w:tc>
          <w:tcPr>
            <w:tcW w:w="850" w:type="dxa"/>
            <w:vMerge w:val="restart"/>
          </w:tcPr>
          <w:p w:rsidR="00B3789E" w:rsidRPr="00015DC9" w:rsidRDefault="00B3789E" w:rsidP="00B3789E"/>
        </w:tc>
        <w:tc>
          <w:tcPr>
            <w:tcW w:w="2693" w:type="dxa"/>
          </w:tcPr>
          <w:p w:rsidR="00B3789E" w:rsidRPr="00015DC9" w:rsidRDefault="00B3789E" w:rsidP="00B3789E">
            <w:r w:rsidRPr="00015DC9">
              <w:t>Укомплектованность врачами – не менее 90 %.</w:t>
            </w:r>
          </w:p>
        </w:tc>
        <w:tc>
          <w:tcPr>
            <w:tcW w:w="851" w:type="dxa"/>
          </w:tcPr>
          <w:p w:rsidR="00B3789E" w:rsidRPr="00015DC9" w:rsidRDefault="00725900" w:rsidP="00B3789E">
            <w:pPr>
              <w:jc w:val="right"/>
            </w:pPr>
            <w:r w:rsidRPr="00015DC9">
              <w:t>53,1</w:t>
            </w:r>
          </w:p>
        </w:tc>
        <w:tc>
          <w:tcPr>
            <w:tcW w:w="714" w:type="dxa"/>
          </w:tcPr>
          <w:p w:rsidR="00B3789E" w:rsidRPr="00015DC9" w:rsidRDefault="00725900" w:rsidP="00B3789E">
            <w:pPr>
              <w:jc w:val="right"/>
            </w:pPr>
            <w:r w:rsidRPr="00015DC9">
              <w:t>59</w:t>
            </w:r>
          </w:p>
        </w:tc>
        <w:tc>
          <w:tcPr>
            <w:tcW w:w="3969" w:type="dxa"/>
          </w:tcPr>
          <w:p w:rsidR="00725900" w:rsidRPr="00015DC9" w:rsidRDefault="00725900" w:rsidP="00725900">
            <w:r w:rsidRPr="00015DC9">
              <w:t>Руководство Ленской ЦРБ последовательно укрепляет и расширяет доступность оказания медицинской помощи. Заключены целевые договоры со студентами, поступившими в медицинские ВУЗы, обучается 16 студентов и 1 студент получает среднее профессиональное образование. Также в 2023 г. заканчивают обучение 2 ординатора (</w:t>
            </w:r>
            <w:proofErr w:type="spellStart"/>
            <w:r w:rsidRPr="00015DC9">
              <w:t>оториноларинголог</w:t>
            </w:r>
            <w:proofErr w:type="spellEnd"/>
            <w:r w:rsidRPr="00015DC9">
              <w:t xml:space="preserve"> дерматолог) с последующим устройством на работу в ГБУ РС (Я) «Ленская ЦРБ».  Руководством больницы проводится плановая работа по повышению квалификации врачебного и среднего медицинского персонала.</w:t>
            </w:r>
          </w:p>
          <w:p w:rsidR="00B3789E" w:rsidRPr="00015DC9" w:rsidRDefault="00725900" w:rsidP="00725900">
            <w:r w:rsidRPr="00015DC9">
              <w:t xml:space="preserve">Численность врачей на 01.0.12023 г. составила 88 человек, по штатному </w:t>
            </w:r>
            <w:r w:rsidRPr="00015DC9">
              <w:lastRenderedPageBreak/>
              <w:t>расписанию 165,75 единиц.</w:t>
            </w:r>
          </w:p>
        </w:tc>
      </w:tr>
      <w:tr w:rsidR="00E63079" w:rsidRPr="00015DC9" w:rsidTr="00D76129">
        <w:trPr>
          <w:trHeight w:val="535"/>
        </w:trPr>
        <w:tc>
          <w:tcPr>
            <w:tcW w:w="1133" w:type="dxa"/>
            <w:vMerge/>
          </w:tcPr>
          <w:p w:rsidR="00E63079" w:rsidRPr="00015DC9" w:rsidRDefault="00E63079" w:rsidP="00E63079">
            <w:pPr>
              <w:jc w:val="center"/>
            </w:pPr>
          </w:p>
        </w:tc>
        <w:tc>
          <w:tcPr>
            <w:tcW w:w="3544" w:type="dxa"/>
            <w:vMerge/>
          </w:tcPr>
          <w:p w:rsidR="00E63079" w:rsidRPr="00015DC9" w:rsidRDefault="00E63079" w:rsidP="00E63079"/>
        </w:tc>
        <w:tc>
          <w:tcPr>
            <w:tcW w:w="1136" w:type="dxa"/>
            <w:vMerge/>
          </w:tcPr>
          <w:p w:rsidR="00E63079" w:rsidRPr="00015DC9" w:rsidRDefault="00E63079" w:rsidP="00E63079"/>
        </w:tc>
        <w:tc>
          <w:tcPr>
            <w:tcW w:w="992" w:type="dxa"/>
            <w:vMerge/>
          </w:tcPr>
          <w:p w:rsidR="00E63079" w:rsidRPr="00015DC9" w:rsidRDefault="00E63079" w:rsidP="00E63079"/>
        </w:tc>
        <w:tc>
          <w:tcPr>
            <w:tcW w:w="850" w:type="dxa"/>
            <w:vMerge/>
          </w:tcPr>
          <w:p w:rsidR="00E63079" w:rsidRPr="00015DC9" w:rsidRDefault="00E63079" w:rsidP="00E63079"/>
        </w:tc>
        <w:tc>
          <w:tcPr>
            <w:tcW w:w="2693" w:type="dxa"/>
          </w:tcPr>
          <w:p w:rsidR="00E63079" w:rsidRPr="00015DC9" w:rsidRDefault="00E63079" w:rsidP="00E63079">
            <w:r w:rsidRPr="00015DC9">
              <w:t>Укомплектованность средним медицинским персоналом – не менее 90%.</w:t>
            </w:r>
          </w:p>
        </w:tc>
        <w:tc>
          <w:tcPr>
            <w:tcW w:w="851" w:type="dxa"/>
          </w:tcPr>
          <w:p w:rsidR="00E63079" w:rsidRPr="00015DC9" w:rsidRDefault="00FE332B" w:rsidP="00E63079">
            <w:pPr>
              <w:jc w:val="right"/>
            </w:pPr>
            <w:r w:rsidRPr="00015DC9">
              <w:t>94,4</w:t>
            </w:r>
          </w:p>
        </w:tc>
        <w:tc>
          <w:tcPr>
            <w:tcW w:w="714" w:type="dxa"/>
          </w:tcPr>
          <w:p w:rsidR="00E63079" w:rsidRPr="00015DC9" w:rsidRDefault="00FE332B" w:rsidP="00E63079">
            <w:pPr>
              <w:jc w:val="right"/>
            </w:pPr>
            <w:r w:rsidRPr="00015DC9">
              <w:t>104,5</w:t>
            </w:r>
          </w:p>
        </w:tc>
        <w:tc>
          <w:tcPr>
            <w:tcW w:w="3969" w:type="dxa"/>
          </w:tcPr>
          <w:p w:rsidR="00E63079" w:rsidRPr="00015DC9" w:rsidRDefault="00E63079" w:rsidP="00E63079">
            <w:r w:rsidRPr="00015DC9">
              <w:t xml:space="preserve">Численность среднего медицинского персонала по состоянию </w:t>
            </w:r>
            <w:r w:rsidR="00FE332B" w:rsidRPr="00015DC9">
              <w:t>на 01,.01.2023 г составила 345,5</w:t>
            </w:r>
            <w:r w:rsidRPr="00015DC9">
              <w:t xml:space="preserve"> человек.</w:t>
            </w:r>
          </w:p>
        </w:tc>
      </w:tr>
      <w:tr w:rsidR="00E63079" w:rsidRPr="00015DC9" w:rsidTr="00D76129">
        <w:trPr>
          <w:trHeight w:val="535"/>
        </w:trPr>
        <w:tc>
          <w:tcPr>
            <w:tcW w:w="1133" w:type="dxa"/>
            <w:vMerge/>
          </w:tcPr>
          <w:p w:rsidR="00E63079" w:rsidRPr="00015DC9" w:rsidRDefault="00E63079" w:rsidP="00E63079">
            <w:pPr>
              <w:jc w:val="center"/>
            </w:pPr>
          </w:p>
        </w:tc>
        <w:tc>
          <w:tcPr>
            <w:tcW w:w="3544" w:type="dxa"/>
            <w:vMerge/>
          </w:tcPr>
          <w:p w:rsidR="00E63079" w:rsidRPr="00015DC9" w:rsidRDefault="00E63079" w:rsidP="00E63079"/>
        </w:tc>
        <w:tc>
          <w:tcPr>
            <w:tcW w:w="1136" w:type="dxa"/>
            <w:vMerge/>
          </w:tcPr>
          <w:p w:rsidR="00E63079" w:rsidRPr="00015DC9" w:rsidRDefault="00E63079" w:rsidP="00E63079"/>
        </w:tc>
        <w:tc>
          <w:tcPr>
            <w:tcW w:w="992" w:type="dxa"/>
            <w:vMerge/>
          </w:tcPr>
          <w:p w:rsidR="00E63079" w:rsidRPr="00015DC9" w:rsidRDefault="00E63079" w:rsidP="00E63079"/>
        </w:tc>
        <w:tc>
          <w:tcPr>
            <w:tcW w:w="850" w:type="dxa"/>
            <w:vMerge/>
          </w:tcPr>
          <w:p w:rsidR="00E63079" w:rsidRPr="00015DC9" w:rsidRDefault="00E63079" w:rsidP="00E63079"/>
        </w:tc>
        <w:tc>
          <w:tcPr>
            <w:tcW w:w="2693" w:type="dxa"/>
          </w:tcPr>
          <w:p w:rsidR="00E63079" w:rsidRPr="00015DC9" w:rsidRDefault="00E63079" w:rsidP="00E63079">
            <w:r w:rsidRPr="00015DC9">
              <w:t>Численность врачей, на конец года – 44 человека.</w:t>
            </w:r>
          </w:p>
        </w:tc>
        <w:tc>
          <w:tcPr>
            <w:tcW w:w="851" w:type="dxa"/>
          </w:tcPr>
          <w:p w:rsidR="00E63079" w:rsidRPr="00015DC9" w:rsidRDefault="00E63079" w:rsidP="00E63079">
            <w:pPr>
              <w:jc w:val="right"/>
            </w:pPr>
            <w:r w:rsidRPr="00015DC9">
              <w:t>88</w:t>
            </w:r>
          </w:p>
        </w:tc>
        <w:tc>
          <w:tcPr>
            <w:tcW w:w="714" w:type="dxa"/>
          </w:tcPr>
          <w:p w:rsidR="00E63079" w:rsidRPr="00015DC9" w:rsidRDefault="00E63079" w:rsidP="00E63079">
            <w:pPr>
              <w:jc w:val="right"/>
            </w:pPr>
            <w:r w:rsidRPr="00015DC9">
              <w:t>2 р.</w:t>
            </w:r>
          </w:p>
        </w:tc>
        <w:tc>
          <w:tcPr>
            <w:tcW w:w="3969" w:type="dxa"/>
          </w:tcPr>
          <w:p w:rsidR="00E63079" w:rsidRPr="00015DC9" w:rsidRDefault="00E63079" w:rsidP="00FE332B">
            <w:r w:rsidRPr="00015DC9">
              <w:t>Численность врачей на 01.</w:t>
            </w:r>
            <w:r w:rsidR="00FE332B" w:rsidRPr="00015DC9">
              <w:t>01.2023 г. составила 88 человек.</w:t>
            </w:r>
            <w:r w:rsidRPr="00015DC9">
              <w:t xml:space="preserve"> </w:t>
            </w:r>
          </w:p>
        </w:tc>
      </w:tr>
      <w:tr w:rsidR="00E63079" w:rsidRPr="00015DC9" w:rsidTr="00D81A19">
        <w:trPr>
          <w:trHeight w:val="219"/>
        </w:trPr>
        <w:tc>
          <w:tcPr>
            <w:tcW w:w="1133" w:type="dxa"/>
          </w:tcPr>
          <w:p w:rsidR="00E63079" w:rsidRPr="00015DC9" w:rsidRDefault="00E63079" w:rsidP="00E63079">
            <w:pPr>
              <w:jc w:val="center"/>
              <w:rPr>
                <w:b/>
              </w:rPr>
            </w:pPr>
            <w:r w:rsidRPr="00015DC9">
              <w:rPr>
                <w:b/>
              </w:rPr>
              <w:t>З-1.2.6</w:t>
            </w:r>
          </w:p>
        </w:tc>
        <w:tc>
          <w:tcPr>
            <w:tcW w:w="14749" w:type="dxa"/>
            <w:gridSpan w:val="8"/>
          </w:tcPr>
          <w:p w:rsidR="00E63079" w:rsidRPr="00015DC9" w:rsidRDefault="00E63079" w:rsidP="00E63079">
            <w:pPr>
              <w:rPr>
                <w:b/>
              </w:rPr>
            </w:pPr>
            <w:r w:rsidRPr="00015DC9">
              <w:rPr>
                <w:b/>
              </w:rPr>
              <w:t>Содействие в укреплении материально-технической базы учреждений здравоохранения</w:t>
            </w:r>
          </w:p>
        </w:tc>
      </w:tr>
      <w:tr w:rsidR="00017F01" w:rsidRPr="00015DC9" w:rsidTr="00D76129">
        <w:trPr>
          <w:trHeight w:val="519"/>
        </w:trPr>
        <w:tc>
          <w:tcPr>
            <w:tcW w:w="1133" w:type="dxa"/>
            <w:vMerge w:val="restart"/>
          </w:tcPr>
          <w:p w:rsidR="00017F01" w:rsidRPr="00015DC9" w:rsidRDefault="00017F01" w:rsidP="00E63079">
            <w:pPr>
              <w:jc w:val="center"/>
            </w:pPr>
            <w:r w:rsidRPr="00015DC9">
              <w:t>1.2.6.1.</w:t>
            </w:r>
          </w:p>
        </w:tc>
        <w:tc>
          <w:tcPr>
            <w:tcW w:w="3544" w:type="dxa"/>
            <w:vMerge w:val="restart"/>
          </w:tcPr>
          <w:p w:rsidR="00017F01" w:rsidRPr="00015DC9" w:rsidRDefault="00017F01" w:rsidP="00E63079">
            <w:r w:rsidRPr="00015DC9">
              <w:t>Приобретение современного диагностического оборудования и медицинской техники (цифровых флюорографического и рентгенодиагностического аппаратов, лабораторно-информационной системы; аппаратов ИВЛ (в т. ч. для новорожденных), аппаратов ультразвуковой диагностики и др.).</w:t>
            </w:r>
          </w:p>
        </w:tc>
        <w:tc>
          <w:tcPr>
            <w:tcW w:w="1136" w:type="dxa"/>
          </w:tcPr>
          <w:p w:rsidR="00017F01" w:rsidRPr="00015DC9" w:rsidRDefault="00017F01" w:rsidP="00E63079">
            <w:r w:rsidRPr="00015DC9">
              <w:t>Всего:              в том числе:</w:t>
            </w:r>
          </w:p>
        </w:tc>
        <w:tc>
          <w:tcPr>
            <w:tcW w:w="992" w:type="dxa"/>
          </w:tcPr>
          <w:p w:rsidR="00017F01" w:rsidRPr="00015DC9" w:rsidRDefault="00017F01" w:rsidP="00E63079">
            <w:pPr>
              <w:jc w:val="right"/>
            </w:pPr>
            <w:r w:rsidRPr="00015DC9">
              <w:t>31,0</w:t>
            </w:r>
          </w:p>
        </w:tc>
        <w:tc>
          <w:tcPr>
            <w:tcW w:w="850" w:type="dxa"/>
          </w:tcPr>
          <w:p w:rsidR="00017F01" w:rsidRPr="00015DC9" w:rsidRDefault="00017F01" w:rsidP="00E63079">
            <w:pPr>
              <w:jc w:val="right"/>
            </w:pPr>
            <w:r w:rsidRPr="00015DC9">
              <w:t>31,0</w:t>
            </w:r>
          </w:p>
        </w:tc>
        <w:tc>
          <w:tcPr>
            <w:tcW w:w="2693" w:type="dxa"/>
            <w:vMerge w:val="restart"/>
          </w:tcPr>
          <w:p w:rsidR="00017F01" w:rsidRPr="00015DC9" w:rsidRDefault="00017F01" w:rsidP="00E63079">
            <w:r w:rsidRPr="00015DC9">
              <w:t>Удовлетворенность населения медицинской помощью – не менее 70%.</w:t>
            </w:r>
          </w:p>
        </w:tc>
        <w:tc>
          <w:tcPr>
            <w:tcW w:w="851" w:type="dxa"/>
            <w:vMerge w:val="restart"/>
          </w:tcPr>
          <w:p w:rsidR="00017F01" w:rsidRPr="00015DC9" w:rsidRDefault="00017F01" w:rsidP="00E63079">
            <w:pPr>
              <w:jc w:val="right"/>
            </w:pPr>
            <w:r w:rsidRPr="00015DC9">
              <w:t>51</w:t>
            </w:r>
          </w:p>
        </w:tc>
        <w:tc>
          <w:tcPr>
            <w:tcW w:w="714" w:type="dxa"/>
            <w:vMerge w:val="restart"/>
          </w:tcPr>
          <w:p w:rsidR="00017F01" w:rsidRPr="00015DC9" w:rsidRDefault="00017F01" w:rsidP="00E63079">
            <w:pPr>
              <w:jc w:val="right"/>
            </w:pPr>
            <w:r w:rsidRPr="00015DC9">
              <w:t>72,9</w:t>
            </w:r>
          </w:p>
        </w:tc>
        <w:tc>
          <w:tcPr>
            <w:tcW w:w="3969" w:type="dxa"/>
            <w:vMerge w:val="restart"/>
          </w:tcPr>
          <w:p w:rsidR="00017F01" w:rsidRPr="00015DC9" w:rsidRDefault="00017F01" w:rsidP="00E63079">
            <w:r w:rsidRPr="00015DC9">
              <w:t>За счет бюджета МО «Ленский район» приобретены:</w:t>
            </w:r>
          </w:p>
          <w:p w:rsidR="00017F01" w:rsidRPr="00015DC9" w:rsidRDefault="00017F01" w:rsidP="002A1290">
            <w:pPr>
              <w:pStyle w:val="a6"/>
              <w:numPr>
                <w:ilvl w:val="0"/>
                <w:numId w:val="15"/>
              </w:numPr>
              <w:tabs>
                <w:tab w:val="left" w:pos="177"/>
              </w:tabs>
              <w:ind w:left="0" w:firstLine="35"/>
            </w:pPr>
            <w:r w:rsidRPr="00015DC9">
              <w:t xml:space="preserve">медицинского оборудования для оснащения </w:t>
            </w:r>
            <w:proofErr w:type="spellStart"/>
            <w:r w:rsidRPr="00015DC9">
              <w:t>физиокабинета</w:t>
            </w:r>
            <w:proofErr w:type="spellEnd"/>
            <w:r w:rsidRPr="00015DC9">
              <w:t>;</w:t>
            </w:r>
          </w:p>
          <w:p w:rsidR="00017F01" w:rsidRPr="00015DC9" w:rsidRDefault="00017F01" w:rsidP="00571A72">
            <w:pPr>
              <w:pStyle w:val="a6"/>
              <w:numPr>
                <w:ilvl w:val="0"/>
                <w:numId w:val="15"/>
              </w:numPr>
              <w:tabs>
                <w:tab w:val="left" w:pos="170"/>
              </w:tabs>
              <w:ind w:left="28" w:firstLine="7"/>
            </w:pPr>
            <w:r w:rsidRPr="00015DC9">
              <w:t xml:space="preserve">расходных материалов для оснащения </w:t>
            </w:r>
            <w:proofErr w:type="spellStart"/>
            <w:r w:rsidRPr="00015DC9">
              <w:t>физиокабинета</w:t>
            </w:r>
            <w:proofErr w:type="spellEnd"/>
            <w:r w:rsidRPr="00015DC9">
              <w:t xml:space="preserve">; </w:t>
            </w:r>
          </w:p>
          <w:p w:rsidR="00017F01" w:rsidRPr="00015DC9" w:rsidRDefault="00017F01" w:rsidP="002A1290">
            <w:pPr>
              <w:pStyle w:val="a6"/>
              <w:numPr>
                <w:ilvl w:val="0"/>
                <w:numId w:val="15"/>
              </w:numPr>
              <w:ind w:left="177" w:hanging="142"/>
            </w:pPr>
            <w:r w:rsidRPr="00015DC9">
              <w:t>стенды для информирования населения;</w:t>
            </w:r>
          </w:p>
          <w:p w:rsidR="00017F01" w:rsidRPr="00015DC9" w:rsidRDefault="00017F01" w:rsidP="002A1290">
            <w:pPr>
              <w:pStyle w:val="a6"/>
              <w:numPr>
                <w:ilvl w:val="0"/>
                <w:numId w:val="15"/>
              </w:numPr>
              <w:ind w:left="177" w:hanging="142"/>
            </w:pPr>
            <w:r w:rsidRPr="00015DC9">
              <w:t>анализатор гематологический;</w:t>
            </w:r>
          </w:p>
          <w:p w:rsidR="00017F01" w:rsidRPr="00015DC9" w:rsidRDefault="00017F01" w:rsidP="00571A72">
            <w:pPr>
              <w:pStyle w:val="a6"/>
              <w:numPr>
                <w:ilvl w:val="0"/>
                <w:numId w:val="15"/>
              </w:numPr>
              <w:tabs>
                <w:tab w:val="left" w:pos="170"/>
              </w:tabs>
              <w:ind w:left="28" w:firstLine="7"/>
            </w:pPr>
            <w:r w:rsidRPr="00015DC9">
              <w:t>наркозно-дыхательный аппарат и аппарат ИВЛ;</w:t>
            </w:r>
          </w:p>
          <w:p w:rsidR="00017F01" w:rsidRPr="00015DC9" w:rsidRDefault="00017F01" w:rsidP="002A1290">
            <w:pPr>
              <w:pStyle w:val="a6"/>
              <w:numPr>
                <w:ilvl w:val="0"/>
                <w:numId w:val="15"/>
              </w:numPr>
              <w:tabs>
                <w:tab w:val="left" w:pos="177"/>
              </w:tabs>
              <w:ind w:left="35" w:firstLine="0"/>
            </w:pPr>
            <w:r w:rsidRPr="00015DC9">
              <w:t>мешки дыхательные реанимационные;</w:t>
            </w:r>
          </w:p>
          <w:p w:rsidR="00017F01" w:rsidRPr="00015DC9" w:rsidRDefault="00017F01" w:rsidP="002A1290">
            <w:pPr>
              <w:pStyle w:val="a6"/>
              <w:numPr>
                <w:ilvl w:val="0"/>
                <w:numId w:val="15"/>
              </w:numPr>
              <w:tabs>
                <w:tab w:val="left" w:pos="177"/>
              </w:tabs>
              <w:ind w:left="35" w:firstLine="0"/>
            </w:pPr>
            <w:r w:rsidRPr="00015DC9">
              <w:t xml:space="preserve"> медицинские светильники;</w:t>
            </w:r>
          </w:p>
          <w:p w:rsidR="00017F01" w:rsidRPr="00015DC9" w:rsidRDefault="00017F01" w:rsidP="002A1290">
            <w:pPr>
              <w:pStyle w:val="a6"/>
              <w:numPr>
                <w:ilvl w:val="0"/>
                <w:numId w:val="15"/>
              </w:numPr>
              <w:tabs>
                <w:tab w:val="left" w:pos="177"/>
              </w:tabs>
              <w:ind w:left="35" w:firstLine="0"/>
            </w:pPr>
            <w:r w:rsidRPr="00015DC9">
              <w:t xml:space="preserve"> весы с ростомером;</w:t>
            </w:r>
          </w:p>
          <w:p w:rsidR="00017F01" w:rsidRPr="00015DC9" w:rsidRDefault="00017F01" w:rsidP="002A1290">
            <w:pPr>
              <w:pStyle w:val="a6"/>
              <w:numPr>
                <w:ilvl w:val="0"/>
                <w:numId w:val="15"/>
              </w:numPr>
              <w:tabs>
                <w:tab w:val="left" w:pos="177"/>
              </w:tabs>
              <w:ind w:left="35" w:firstLine="0"/>
            </w:pPr>
            <w:r w:rsidRPr="00015DC9">
              <w:t xml:space="preserve"> гинекологическое кресло;</w:t>
            </w:r>
          </w:p>
          <w:p w:rsidR="00017F01" w:rsidRPr="00015DC9" w:rsidRDefault="00017F01" w:rsidP="002A1290">
            <w:pPr>
              <w:pStyle w:val="a6"/>
              <w:numPr>
                <w:ilvl w:val="0"/>
                <w:numId w:val="15"/>
              </w:numPr>
              <w:tabs>
                <w:tab w:val="left" w:pos="177"/>
              </w:tabs>
              <w:ind w:left="35" w:firstLine="0"/>
            </w:pPr>
            <w:r w:rsidRPr="00015DC9">
              <w:t>укладки для оказания первой медицинской помощи;</w:t>
            </w:r>
          </w:p>
          <w:p w:rsidR="00017F01" w:rsidRPr="00015DC9" w:rsidRDefault="00017F01" w:rsidP="002A1290">
            <w:pPr>
              <w:pStyle w:val="a6"/>
              <w:numPr>
                <w:ilvl w:val="0"/>
                <w:numId w:val="15"/>
              </w:numPr>
              <w:tabs>
                <w:tab w:val="left" w:pos="177"/>
              </w:tabs>
              <w:ind w:left="35" w:firstLine="0"/>
            </w:pPr>
            <w:r w:rsidRPr="00015DC9">
              <w:t xml:space="preserve"> облучатели-</w:t>
            </w:r>
            <w:proofErr w:type="spellStart"/>
            <w:r w:rsidRPr="00015DC9">
              <w:t>рециркуляторы</w:t>
            </w:r>
            <w:proofErr w:type="spellEnd"/>
            <w:r w:rsidRPr="00015DC9">
              <w:t>;</w:t>
            </w:r>
          </w:p>
          <w:p w:rsidR="00017F01" w:rsidRPr="00015DC9" w:rsidRDefault="00017F01" w:rsidP="002A1290">
            <w:pPr>
              <w:pStyle w:val="a6"/>
              <w:numPr>
                <w:ilvl w:val="0"/>
                <w:numId w:val="15"/>
              </w:numPr>
              <w:tabs>
                <w:tab w:val="left" w:pos="177"/>
              </w:tabs>
              <w:ind w:left="35" w:firstLine="0"/>
            </w:pPr>
            <w:r w:rsidRPr="00015DC9">
              <w:t>ламинарные боксы;</w:t>
            </w:r>
          </w:p>
          <w:p w:rsidR="00017F01" w:rsidRPr="00015DC9" w:rsidRDefault="00017F01" w:rsidP="002A1290">
            <w:pPr>
              <w:pStyle w:val="a6"/>
              <w:numPr>
                <w:ilvl w:val="0"/>
                <w:numId w:val="15"/>
              </w:numPr>
              <w:tabs>
                <w:tab w:val="left" w:pos="177"/>
              </w:tabs>
              <w:ind w:left="35" w:firstLine="0"/>
            </w:pPr>
            <w:r w:rsidRPr="00015DC9">
              <w:t>наборы отоларингологические;</w:t>
            </w:r>
          </w:p>
          <w:p w:rsidR="00017F01" w:rsidRPr="00015DC9" w:rsidRDefault="00017F01" w:rsidP="002A1290">
            <w:pPr>
              <w:pStyle w:val="a6"/>
              <w:numPr>
                <w:ilvl w:val="0"/>
                <w:numId w:val="15"/>
              </w:numPr>
              <w:tabs>
                <w:tab w:val="left" w:pos="177"/>
              </w:tabs>
              <w:ind w:left="35" w:firstLine="0"/>
            </w:pPr>
            <w:r w:rsidRPr="00015DC9">
              <w:t>дефибриллятор;</w:t>
            </w:r>
          </w:p>
          <w:p w:rsidR="00017F01" w:rsidRPr="00015DC9" w:rsidRDefault="00017F01" w:rsidP="002A1290">
            <w:pPr>
              <w:pStyle w:val="a6"/>
              <w:numPr>
                <w:ilvl w:val="0"/>
                <w:numId w:val="15"/>
              </w:numPr>
              <w:tabs>
                <w:tab w:val="left" w:pos="177"/>
              </w:tabs>
              <w:ind w:left="35" w:firstLine="0"/>
            </w:pPr>
            <w:proofErr w:type="spellStart"/>
            <w:r w:rsidRPr="00015DC9">
              <w:t>негатоскоп</w:t>
            </w:r>
            <w:proofErr w:type="spellEnd"/>
            <w:r w:rsidRPr="00015DC9">
              <w:t xml:space="preserve"> медицинский;</w:t>
            </w:r>
          </w:p>
          <w:p w:rsidR="00017F01" w:rsidRPr="00015DC9" w:rsidRDefault="00017F01" w:rsidP="002A1290">
            <w:pPr>
              <w:pStyle w:val="a6"/>
              <w:numPr>
                <w:ilvl w:val="0"/>
                <w:numId w:val="15"/>
              </w:numPr>
              <w:tabs>
                <w:tab w:val="left" w:pos="177"/>
              </w:tabs>
              <w:ind w:left="35" w:firstLine="0"/>
            </w:pPr>
            <w:proofErr w:type="spellStart"/>
            <w:r w:rsidRPr="00015DC9">
              <w:t>аквадистиллятор</w:t>
            </w:r>
            <w:proofErr w:type="spellEnd"/>
            <w:r w:rsidRPr="00015DC9">
              <w:t xml:space="preserve"> медицинский;</w:t>
            </w:r>
          </w:p>
          <w:p w:rsidR="00017F01" w:rsidRPr="00015DC9" w:rsidRDefault="00017F01" w:rsidP="002A1290">
            <w:pPr>
              <w:pStyle w:val="a6"/>
              <w:numPr>
                <w:ilvl w:val="0"/>
                <w:numId w:val="15"/>
              </w:numPr>
              <w:tabs>
                <w:tab w:val="left" w:pos="177"/>
              </w:tabs>
              <w:ind w:left="35" w:firstLine="0"/>
            </w:pPr>
            <w:proofErr w:type="spellStart"/>
            <w:r w:rsidRPr="00015DC9">
              <w:t>видеоэндоскопическая</w:t>
            </w:r>
            <w:proofErr w:type="spellEnd"/>
            <w:r w:rsidRPr="00015DC9">
              <w:t xml:space="preserve"> система;</w:t>
            </w:r>
          </w:p>
          <w:p w:rsidR="00017F01" w:rsidRPr="00015DC9" w:rsidRDefault="00017F01" w:rsidP="002A1290">
            <w:pPr>
              <w:pStyle w:val="a6"/>
              <w:numPr>
                <w:ilvl w:val="0"/>
                <w:numId w:val="15"/>
              </w:numPr>
              <w:tabs>
                <w:tab w:val="left" w:pos="177"/>
              </w:tabs>
              <w:ind w:left="35" w:firstLine="0"/>
            </w:pPr>
            <w:r w:rsidRPr="00015DC9">
              <w:t>стерилизаторы;</w:t>
            </w:r>
          </w:p>
          <w:p w:rsidR="00017F01" w:rsidRPr="00015DC9" w:rsidRDefault="00017F01" w:rsidP="002A1290">
            <w:pPr>
              <w:pStyle w:val="a6"/>
              <w:numPr>
                <w:ilvl w:val="0"/>
                <w:numId w:val="15"/>
              </w:numPr>
              <w:tabs>
                <w:tab w:val="left" w:pos="177"/>
              </w:tabs>
              <w:ind w:left="35" w:firstLine="0"/>
            </w:pPr>
            <w:r w:rsidRPr="00015DC9">
              <w:t>электрокардиографы;</w:t>
            </w:r>
          </w:p>
          <w:p w:rsidR="00017F01" w:rsidRPr="00015DC9" w:rsidRDefault="00017F01" w:rsidP="002A1290">
            <w:pPr>
              <w:pStyle w:val="a6"/>
              <w:numPr>
                <w:ilvl w:val="0"/>
                <w:numId w:val="15"/>
              </w:numPr>
              <w:tabs>
                <w:tab w:val="left" w:pos="177"/>
              </w:tabs>
              <w:ind w:left="35" w:firstLine="0"/>
            </w:pPr>
            <w:r w:rsidRPr="00015DC9">
              <w:t xml:space="preserve">фотометр фотоэлектрический </w:t>
            </w:r>
            <w:r w:rsidRPr="00015DC9">
              <w:lastRenderedPageBreak/>
              <w:t>(спектрофотометр);</w:t>
            </w:r>
          </w:p>
          <w:p w:rsidR="00017F01" w:rsidRPr="00015DC9" w:rsidRDefault="00017F01" w:rsidP="002A1290">
            <w:pPr>
              <w:pStyle w:val="a6"/>
              <w:numPr>
                <w:ilvl w:val="0"/>
                <w:numId w:val="15"/>
              </w:numPr>
              <w:tabs>
                <w:tab w:val="left" w:pos="177"/>
              </w:tabs>
              <w:ind w:left="35" w:firstLine="0"/>
            </w:pPr>
            <w:r w:rsidRPr="00015DC9">
              <w:t>медицинская мебель (тумбы);</w:t>
            </w:r>
          </w:p>
          <w:p w:rsidR="00017F01" w:rsidRPr="00015DC9" w:rsidRDefault="00017F01" w:rsidP="002A1290">
            <w:pPr>
              <w:pStyle w:val="a6"/>
              <w:numPr>
                <w:ilvl w:val="0"/>
                <w:numId w:val="15"/>
              </w:numPr>
              <w:tabs>
                <w:tab w:val="left" w:pos="177"/>
              </w:tabs>
              <w:ind w:left="35" w:firstLine="0"/>
            </w:pPr>
            <w:proofErr w:type="spellStart"/>
            <w:r w:rsidRPr="00015DC9">
              <w:t>видеопринтер</w:t>
            </w:r>
            <w:proofErr w:type="spellEnd"/>
            <w:r w:rsidRPr="00015DC9">
              <w:t>;</w:t>
            </w:r>
          </w:p>
          <w:p w:rsidR="00017F01" w:rsidRPr="00015DC9" w:rsidRDefault="00017F01" w:rsidP="002A1290">
            <w:pPr>
              <w:pStyle w:val="a6"/>
              <w:numPr>
                <w:ilvl w:val="0"/>
                <w:numId w:val="15"/>
              </w:numPr>
              <w:tabs>
                <w:tab w:val="left" w:pos="177"/>
              </w:tabs>
              <w:ind w:left="35" w:firstLine="0"/>
            </w:pPr>
            <w:proofErr w:type="spellStart"/>
            <w:r w:rsidRPr="00015DC9">
              <w:t>радиовизиограф</w:t>
            </w:r>
            <w:proofErr w:type="spellEnd"/>
            <w:r w:rsidRPr="00015DC9">
              <w:t>.</w:t>
            </w:r>
          </w:p>
        </w:tc>
      </w:tr>
      <w:tr w:rsidR="00017F01" w:rsidRPr="00015DC9" w:rsidTr="00D76129">
        <w:trPr>
          <w:trHeight w:val="517"/>
        </w:trPr>
        <w:tc>
          <w:tcPr>
            <w:tcW w:w="1133" w:type="dxa"/>
            <w:vMerge/>
          </w:tcPr>
          <w:p w:rsidR="00017F01" w:rsidRPr="00015DC9" w:rsidRDefault="00017F01" w:rsidP="00E63079">
            <w:pPr>
              <w:jc w:val="center"/>
            </w:pPr>
          </w:p>
        </w:tc>
        <w:tc>
          <w:tcPr>
            <w:tcW w:w="3544" w:type="dxa"/>
            <w:vMerge/>
          </w:tcPr>
          <w:p w:rsidR="00017F01" w:rsidRPr="00015DC9" w:rsidRDefault="00017F01" w:rsidP="00E63079"/>
        </w:tc>
        <w:tc>
          <w:tcPr>
            <w:tcW w:w="1136" w:type="dxa"/>
          </w:tcPr>
          <w:p w:rsidR="00017F01" w:rsidRPr="00015DC9" w:rsidRDefault="00017F01" w:rsidP="00E63079">
            <w:r w:rsidRPr="00015DC9">
              <w:t>Бюджет МО «Ленский район»</w:t>
            </w:r>
          </w:p>
        </w:tc>
        <w:tc>
          <w:tcPr>
            <w:tcW w:w="992" w:type="dxa"/>
          </w:tcPr>
          <w:p w:rsidR="00017F01" w:rsidRPr="00015DC9" w:rsidRDefault="00017F01" w:rsidP="00E63079">
            <w:pPr>
              <w:jc w:val="right"/>
            </w:pPr>
            <w:r w:rsidRPr="00015DC9">
              <w:t>16,4</w:t>
            </w:r>
          </w:p>
        </w:tc>
        <w:tc>
          <w:tcPr>
            <w:tcW w:w="850" w:type="dxa"/>
          </w:tcPr>
          <w:p w:rsidR="00017F01" w:rsidRPr="00015DC9" w:rsidRDefault="00017F01" w:rsidP="00E63079">
            <w:pPr>
              <w:jc w:val="right"/>
            </w:pPr>
            <w:r w:rsidRPr="00015DC9">
              <w:t>16,4</w:t>
            </w:r>
          </w:p>
        </w:tc>
        <w:tc>
          <w:tcPr>
            <w:tcW w:w="2693" w:type="dxa"/>
            <w:vMerge/>
          </w:tcPr>
          <w:p w:rsidR="00017F01" w:rsidRPr="00015DC9" w:rsidRDefault="00017F01" w:rsidP="00E63079"/>
        </w:tc>
        <w:tc>
          <w:tcPr>
            <w:tcW w:w="851" w:type="dxa"/>
            <w:vMerge/>
          </w:tcPr>
          <w:p w:rsidR="00017F01" w:rsidRPr="00015DC9" w:rsidRDefault="00017F01" w:rsidP="00E63079">
            <w:pPr>
              <w:jc w:val="right"/>
            </w:pPr>
          </w:p>
        </w:tc>
        <w:tc>
          <w:tcPr>
            <w:tcW w:w="714" w:type="dxa"/>
            <w:vMerge/>
          </w:tcPr>
          <w:p w:rsidR="00017F01" w:rsidRPr="00015DC9" w:rsidRDefault="00017F01" w:rsidP="00E63079">
            <w:pPr>
              <w:jc w:val="right"/>
            </w:pPr>
          </w:p>
        </w:tc>
        <w:tc>
          <w:tcPr>
            <w:tcW w:w="3969" w:type="dxa"/>
            <w:vMerge/>
          </w:tcPr>
          <w:p w:rsidR="00017F01" w:rsidRPr="00015DC9" w:rsidRDefault="00017F01" w:rsidP="00E63079"/>
        </w:tc>
      </w:tr>
      <w:tr w:rsidR="00017F01" w:rsidRPr="00015DC9" w:rsidTr="00D76129">
        <w:trPr>
          <w:trHeight w:val="517"/>
        </w:trPr>
        <w:tc>
          <w:tcPr>
            <w:tcW w:w="1133" w:type="dxa"/>
            <w:vMerge/>
          </w:tcPr>
          <w:p w:rsidR="00017F01" w:rsidRPr="00015DC9" w:rsidRDefault="00017F01" w:rsidP="00E63079">
            <w:pPr>
              <w:jc w:val="center"/>
            </w:pPr>
          </w:p>
        </w:tc>
        <w:tc>
          <w:tcPr>
            <w:tcW w:w="3544" w:type="dxa"/>
            <w:vMerge/>
          </w:tcPr>
          <w:p w:rsidR="00017F01" w:rsidRPr="00015DC9" w:rsidRDefault="00017F01" w:rsidP="00E63079"/>
        </w:tc>
        <w:tc>
          <w:tcPr>
            <w:tcW w:w="1136" w:type="dxa"/>
          </w:tcPr>
          <w:p w:rsidR="00017F01" w:rsidRPr="00015DC9" w:rsidRDefault="00017F01" w:rsidP="00E63079">
            <w:r w:rsidRPr="00015DC9">
              <w:t>Внебюджетные источники</w:t>
            </w:r>
          </w:p>
        </w:tc>
        <w:tc>
          <w:tcPr>
            <w:tcW w:w="992" w:type="dxa"/>
          </w:tcPr>
          <w:p w:rsidR="00017F01" w:rsidRPr="00015DC9" w:rsidRDefault="00017F01" w:rsidP="00E63079">
            <w:pPr>
              <w:jc w:val="right"/>
            </w:pPr>
            <w:r w:rsidRPr="00015DC9">
              <w:t>14,6</w:t>
            </w:r>
          </w:p>
        </w:tc>
        <w:tc>
          <w:tcPr>
            <w:tcW w:w="850" w:type="dxa"/>
          </w:tcPr>
          <w:p w:rsidR="00017F01" w:rsidRPr="00015DC9" w:rsidRDefault="00017F01" w:rsidP="00E63079">
            <w:pPr>
              <w:jc w:val="right"/>
            </w:pPr>
            <w:r w:rsidRPr="00015DC9">
              <w:t>14,6</w:t>
            </w:r>
          </w:p>
        </w:tc>
        <w:tc>
          <w:tcPr>
            <w:tcW w:w="2693" w:type="dxa"/>
            <w:vMerge/>
          </w:tcPr>
          <w:p w:rsidR="00017F01" w:rsidRPr="00015DC9" w:rsidRDefault="00017F01" w:rsidP="00E63079"/>
        </w:tc>
        <w:tc>
          <w:tcPr>
            <w:tcW w:w="851" w:type="dxa"/>
            <w:vMerge/>
          </w:tcPr>
          <w:p w:rsidR="00017F01" w:rsidRPr="00015DC9" w:rsidRDefault="00017F01" w:rsidP="00E63079">
            <w:pPr>
              <w:jc w:val="right"/>
            </w:pPr>
          </w:p>
        </w:tc>
        <w:tc>
          <w:tcPr>
            <w:tcW w:w="714" w:type="dxa"/>
            <w:vMerge/>
          </w:tcPr>
          <w:p w:rsidR="00017F01" w:rsidRPr="00015DC9" w:rsidRDefault="00017F01" w:rsidP="00E63079">
            <w:pPr>
              <w:jc w:val="right"/>
            </w:pPr>
          </w:p>
        </w:tc>
        <w:tc>
          <w:tcPr>
            <w:tcW w:w="3969" w:type="dxa"/>
            <w:vMerge/>
          </w:tcPr>
          <w:p w:rsidR="00017F01" w:rsidRPr="00015DC9" w:rsidRDefault="00017F01" w:rsidP="00E63079"/>
        </w:tc>
      </w:tr>
      <w:tr w:rsidR="00017F01" w:rsidRPr="00015DC9" w:rsidTr="00D76129">
        <w:trPr>
          <w:trHeight w:val="428"/>
        </w:trPr>
        <w:tc>
          <w:tcPr>
            <w:tcW w:w="1133" w:type="dxa"/>
          </w:tcPr>
          <w:p w:rsidR="00017F01" w:rsidRPr="00015DC9" w:rsidRDefault="00017F01" w:rsidP="00E63079">
            <w:pPr>
              <w:jc w:val="center"/>
            </w:pPr>
            <w:r w:rsidRPr="00015DC9">
              <w:lastRenderedPageBreak/>
              <w:t>1.2.6.2.</w:t>
            </w:r>
          </w:p>
        </w:tc>
        <w:tc>
          <w:tcPr>
            <w:tcW w:w="3544" w:type="dxa"/>
          </w:tcPr>
          <w:p w:rsidR="00017F01" w:rsidRPr="00015DC9" w:rsidRDefault="00017F01" w:rsidP="00E63079">
            <w:r w:rsidRPr="00015DC9">
              <w:t xml:space="preserve">Строительство здания фельдшерско-акушерского пункта в с. </w:t>
            </w:r>
            <w:proofErr w:type="spellStart"/>
            <w:r w:rsidRPr="00015DC9">
              <w:t>Иннялы</w:t>
            </w:r>
            <w:proofErr w:type="spellEnd"/>
            <w:r w:rsidRPr="00015DC9">
              <w:t xml:space="preserve"> в соответствии со стандартами структуры и параметров минимальной сети объектов социальной инфраструктуры Республики Саха (Якутия</w:t>
            </w:r>
            <w:r w:rsidR="00C94240" w:rsidRPr="00015DC9">
              <w:t xml:space="preserve">). </w:t>
            </w:r>
          </w:p>
        </w:tc>
        <w:tc>
          <w:tcPr>
            <w:tcW w:w="1136" w:type="dxa"/>
          </w:tcPr>
          <w:p w:rsidR="00017F01" w:rsidRPr="00015DC9" w:rsidRDefault="00017F01" w:rsidP="00E63079">
            <w:pPr>
              <w:rPr>
                <w:highlight w:val="yellow"/>
              </w:rPr>
            </w:pPr>
          </w:p>
        </w:tc>
        <w:tc>
          <w:tcPr>
            <w:tcW w:w="992" w:type="dxa"/>
          </w:tcPr>
          <w:p w:rsidR="00017F01" w:rsidRPr="00015DC9" w:rsidRDefault="00017F01" w:rsidP="00E63079"/>
        </w:tc>
        <w:tc>
          <w:tcPr>
            <w:tcW w:w="850" w:type="dxa"/>
          </w:tcPr>
          <w:p w:rsidR="00017F01" w:rsidRPr="00015DC9" w:rsidRDefault="00017F01" w:rsidP="00E63079"/>
        </w:tc>
        <w:tc>
          <w:tcPr>
            <w:tcW w:w="2693" w:type="dxa"/>
            <w:vMerge/>
          </w:tcPr>
          <w:p w:rsidR="00017F01" w:rsidRPr="00015DC9" w:rsidRDefault="00017F01" w:rsidP="00E63079"/>
        </w:tc>
        <w:tc>
          <w:tcPr>
            <w:tcW w:w="851" w:type="dxa"/>
            <w:vMerge/>
          </w:tcPr>
          <w:p w:rsidR="00017F01" w:rsidRPr="00015DC9" w:rsidRDefault="00017F01" w:rsidP="00E63079"/>
        </w:tc>
        <w:tc>
          <w:tcPr>
            <w:tcW w:w="714" w:type="dxa"/>
            <w:vMerge/>
          </w:tcPr>
          <w:p w:rsidR="00017F01" w:rsidRPr="00015DC9" w:rsidRDefault="00017F01" w:rsidP="00E63079"/>
        </w:tc>
        <w:tc>
          <w:tcPr>
            <w:tcW w:w="3969" w:type="dxa"/>
          </w:tcPr>
          <w:p w:rsidR="00017F01" w:rsidRPr="00015DC9" w:rsidRDefault="00017F01" w:rsidP="00E63079">
            <w:r w:rsidRPr="00015DC9">
              <w:t xml:space="preserve">Здание ФАП в с. </w:t>
            </w:r>
            <w:proofErr w:type="spellStart"/>
            <w:r w:rsidRPr="00015DC9">
              <w:t>Иннялы</w:t>
            </w:r>
            <w:proofErr w:type="spellEnd"/>
            <w:r w:rsidRPr="00015DC9">
              <w:t xml:space="preserve"> построено. ФАП принят в эксплуатацию 25.10.2019 г. В начале 2021 г. укомплектован фельдшером по программе «Земский фельдшер».</w:t>
            </w:r>
          </w:p>
        </w:tc>
      </w:tr>
      <w:tr w:rsidR="00017F01" w:rsidRPr="00015DC9" w:rsidTr="00017F01">
        <w:trPr>
          <w:trHeight w:val="385"/>
        </w:trPr>
        <w:tc>
          <w:tcPr>
            <w:tcW w:w="1133" w:type="dxa"/>
            <w:vMerge w:val="restart"/>
          </w:tcPr>
          <w:p w:rsidR="00017F01" w:rsidRPr="00015DC9" w:rsidRDefault="00017F01" w:rsidP="00017F01">
            <w:pPr>
              <w:jc w:val="center"/>
            </w:pPr>
            <w:r w:rsidRPr="00015DC9">
              <w:t>1.2.6.3.</w:t>
            </w:r>
          </w:p>
        </w:tc>
        <w:tc>
          <w:tcPr>
            <w:tcW w:w="3544" w:type="dxa"/>
            <w:vMerge w:val="restart"/>
          </w:tcPr>
          <w:p w:rsidR="00017F01" w:rsidRPr="00015DC9" w:rsidRDefault="00017F01" w:rsidP="00017F01">
            <w:r w:rsidRPr="00015DC9">
              <w:t xml:space="preserve">Строительство нового здания </w:t>
            </w:r>
            <w:proofErr w:type="spellStart"/>
            <w:r w:rsidRPr="00015DC9">
              <w:t>Нюйской</w:t>
            </w:r>
            <w:proofErr w:type="spellEnd"/>
            <w:r w:rsidRPr="00015DC9">
              <w:t xml:space="preserve"> участковой больницы.</w:t>
            </w:r>
          </w:p>
        </w:tc>
        <w:tc>
          <w:tcPr>
            <w:tcW w:w="1136" w:type="dxa"/>
          </w:tcPr>
          <w:p w:rsidR="00017F01" w:rsidRPr="00015DC9" w:rsidRDefault="00017F01" w:rsidP="00017F01">
            <w:r w:rsidRPr="00015DC9">
              <w:t>Всего:              в том числе:</w:t>
            </w:r>
          </w:p>
        </w:tc>
        <w:tc>
          <w:tcPr>
            <w:tcW w:w="992" w:type="dxa"/>
          </w:tcPr>
          <w:p w:rsidR="00017F01" w:rsidRPr="00015DC9" w:rsidRDefault="00017F01" w:rsidP="00017F01">
            <w:pPr>
              <w:jc w:val="right"/>
            </w:pPr>
            <w:r w:rsidRPr="00015DC9">
              <w:t>21,5</w:t>
            </w:r>
          </w:p>
        </w:tc>
        <w:tc>
          <w:tcPr>
            <w:tcW w:w="850" w:type="dxa"/>
          </w:tcPr>
          <w:p w:rsidR="00017F01" w:rsidRPr="00015DC9" w:rsidRDefault="00017F01" w:rsidP="00017F01">
            <w:pPr>
              <w:jc w:val="right"/>
            </w:pPr>
            <w:r w:rsidRPr="00015DC9">
              <w:t>21,5</w:t>
            </w:r>
          </w:p>
        </w:tc>
        <w:tc>
          <w:tcPr>
            <w:tcW w:w="2693" w:type="dxa"/>
            <w:vMerge/>
          </w:tcPr>
          <w:p w:rsidR="00017F01" w:rsidRPr="00015DC9" w:rsidRDefault="00017F01" w:rsidP="00017F01"/>
        </w:tc>
        <w:tc>
          <w:tcPr>
            <w:tcW w:w="851" w:type="dxa"/>
            <w:vMerge/>
          </w:tcPr>
          <w:p w:rsidR="00017F01" w:rsidRPr="00015DC9" w:rsidRDefault="00017F01" w:rsidP="00017F01"/>
        </w:tc>
        <w:tc>
          <w:tcPr>
            <w:tcW w:w="714" w:type="dxa"/>
            <w:vMerge/>
          </w:tcPr>
          <w:p w:rsidR="00017F01" w:rsidRPr="00015DC9" w:rsidRDefault="00017F01" w:rsidP="00017F01"/>
        </w:tc>
        <w:tc>
          <w:tcPr>
            <w:tcW w:w="3969" w:type="dxa"/>
            <w:vMerge w:val="restart"/>
          </w:tcPr>
          <w:p w:rsidR="00017F01" w:rsidRPr="00015DC9" w:rsidRDefault="00017F01" w:rsidP="00017F01">
            <w:r w:rsidRPr="00015DC9">
              <w:t xml:space="preserve">Завершилось строительство модульного здания врачебной амбулатории в с. </w:t>
            </w:r>
            <w:proofErr w:type="spellStart"/>
            <w:r w:rsidRPr="00015DC9">
              <w:t>Нюя</w:t>
            </w:r>
            <w:proofErr w:type="spellEnd"/>
            <w:r w:rsidRPr="00015DC9">
              <w:t>, открытие новой амбулатории состоялось 22 февраля 2023 г.</w:t>
            </w:r>
          </w:p>
        </w:tc>
      </w:tr>
      <w:tr w:rsidR="00017F01" w:rsidRPr="00015DC9" w:rsidTr="00D76129">
        <w:trPr>
          <w:trHeight w:val="385"/>
        </w:trPr>
        <w:tc>
          <w:tcPr>
            <w:tcW w:w="1133" w:type="dxa"/>
            <w:vMerge/>
          </w:tcPr>
          <w:p w:rsidR="00017F01" w:rsidRPr="00015DC9" w:rsidRDefault="00017F01" w:rsidP="00017F01">
            <w:pPr>
              <w:jc w:val="center"/>
            </w:pPr>
          </w:p>
        </w:tc>
        <w:tc>
          <w:tcPr>
            <w:tcW w:w="3544" w:type="dxa"/>
            <w:vMerge/>
          </w:tcPr>
          <w:p w:rsidR="00017F01" w:rsidRPr="00015DC9" w:rsidRDefault="00017F01" w:rsidP="00017F01"/>
        </w:tc>
        <w:tc>
          <w:tcPr>
            <w:tcW w:w="1136" w:type="dxa"/>
          </w:tcPr>
          <w:p w:rsidR="00017F01" w:rsidRPr="00015DC9" w:rsidRDefault="00017F01" w:rsidP="00017F01">
            <w:r w:rsidRPr="00015DC9">
              <w:t>ФБ</w:t>
            </w:r>
          </w:p>
        </w:tc>
        <w:tc>
          <w:tcPr>
            <w:tcW w:w="992" w:type="dxa"/>
          </w:tcPr>
          <w:p w:rsidR="00017F01" w:rsidRPr="00015DC9" w:rsidRDefault="00017F01" w:rsidP="00017F01">
            <w:pPr>
              <w:jc w:val="right"/>
            </w:pPr>
            <w:r w:rsidRPr="00015DC9">
              <w:t>18,6</w:t>
            </w:r>
          </w:p>
        </w:tc>
        <w:tc>
          <w:tcPr>
            <w:tcW w:w="850" w:type="dxa"/>
          </w:tcPr>
          <w:p w:rsidR="00017F01" w:rsidRPr="00015DC9" w:rsidRDefault="00017F01" w:rsidP="00017F01">
            <w:pPr>
              <w:jc w:val="right"/>
            </w:pPr>
            <w:r w:rsidRPr="00015DC9">
              <w:t>18,6</w:t>
            </w:r>
          </w:p>
        </w:tc>
        <w:tc>
          <w:tcPr>
            <w:tcW w:w="2693" w:type="dxa"/>
            <w:vMerge/>
          </w:tcPr>
          <w:p w:rsidR="00017F01" w:rsidRPr="00015DC9" w:rsidRDefault="00017F01" w:rsidP="00017F01"/>
        </w:tc>
        <w:tc>
          <w:tcPr>
            <w:tcW w:w="851" w:type="dxa"/>
            <w:vMerge/>
          </w:tcPr>
          <w:p w:rsidR="00017F01" w:rsidRPr="00015DC9" w:rsidRDefault="00017F01" w:rsidP="00017F01"/>
        </w:tc>
        <w:tc>
          <w:tcPr>
            <w:tcW w:w="714" w:type="dxa"/>
            <w:vMerge/>
          </w:tcPr>
          <w:p w:rsidR="00017F01" w:rsidRPr="00015DC9" w:rsidRDefault="00017F01" w:rsidP="00017F01"/>
        </w:tc>
        <w:tc>
          <w:tcPr>
            <w:tcW w:w="3969" w:type="dxa"/>
            <w:vMerge/>
          </w:tcPr>
          <w:p w:rsidR="00017F01" w:rsidRPr="00015DC9" w:rsidRDefault="00017F01" w:rsidP="00017F01"/>
        </w:tc>
      </w:tr>
      <w:tr w:rsidR="00017F01" w:rsidRPr="00015DC9" w:rsidTr="00D76129">
        <w:trPr>
          <w:trHeight w:val="385"/>
        </w:trPr>
        <w:tc>
          <w:tcPr>
            <w:tcW w:w="1133" w:type="dxa"/>
            <w:vMerge/>
          </w:tcPr>
          <w:p w:rsidR="00017F01" w:rsidRPr="00015DC9" w:rsidRDefault="00017F01" w:rsidP="00017F01">
            <w:pPr>
              <w:jc w:val="center"/>
            </w:pPr>
          </w:p>
        </w:tc>
        <w:tc>
          <w:tcPr>
            <w:tcW w:w="3544" w:type="dxa"/>
            <w:vMerge/>
          </w:tcPr>
          <w:p w:rsidR="00017F01" w:rsidRPr="00015DC9" w:rsidRDefault="00017F01" w:rsidP="00017F01"/>
        </w:tc>
        <w:tc>
          <w:tcPr>
            <w:tcW w:w="1136" w:type="dxa"/>
          </w:tcPr>
          <w:p w:rsidR="00017F01" w:rsidRPr="00015DC9" w:rsidRDefault="00017F01" w:rsidP="00017F01">
            <w:r w:rsidRPr="00015DC9">
              <w:t>РС (Я)</w:t>
            </w:r>
          </w:p>
        </w:tc>
        <w:tc>
          <w:tcPr>
            <w:tcW w:w="992" w:type="dxa"/>
          </w:tcPr>
          <w:p w:rsidR="00017F01" w:rsidRPr="00015DC9" w:rsidRDefault="00017F01" w:rsidP="00017F01">
            <w:pPr>
              <w:jc w:val="right"/>
            </w:pPr>
            <w:r w:rsidRPr="00015DC9">
              <w:t>2,9</w:t>
            </w:r>
          </w:p>
        </w:tc>
        <w:tc>
          <w:tcPr>
            <w:tcW w:w="850" w:type="dxa"/>
          </w:tcPr>
          <w:p w:rsidR="00017F01" w:rsidRPr="00015DC9" w:rsidRDefault="00017F01" w:rsidP="00017F01">
            <w:pPr>
              <w:jc w:val="right"/>
            </w:pPr>
            <w:r w:rsidRPr="00015DC9">
              <w:t>2,9</w:t>
            </w:r>
          </w:p>
        </w:tc>
        <w:tc>
          <w:tcPr>
            <w:tcW w:w="2693" w:type="dxa"/>
            <w:vMerge/>
          </w:tcPr>
          <w:p w:rsidR="00017F01" w:rsidRPr="00015DC9" w:rsidRDefault="00017F01" w:rsidP="00017F01"/>
        </w:tc>
        <w:tc>
          <w:tcPr>
            <w:tcW w:w="851" w:type="dxa"/>
            <w:vMerge/>
          </w:tcPr>
          <w:p w:rsidR="00017F01" w:rsidRPr="00015DC9" w:rsidRDefault="00017F01" w:rsidP="00017F01"/>
        </w:tc>
        <w:tc>
          <w:tcPr>
            <w:tcW w:w="714" w:type="dxa"/>
            <w:vMerge/>
          </w:tcPr>
          <w:p w:rsidR="00017F01" w:rsidRPr="00015DC9" w:rsidRDefault="00017F01" w:rsidP="00017F01"/>
        </w:tc>
        <w:tc>
          <w:tcPr>
            <w:tcW w:w="3969" w:type="dxa"/>
            <w:vMerge/>
          </w:tcPr>
          <w:p w:rsidR="00017F01" w:rsidRPr="00015DC9" w:rsidRDefault="00017F01" w:rsidP="00017F01"/>
        </w:tc>
      </w:tr>
      <w:tr w:rsidR="00017F01" w:rsidRPr="00015DC9" w:rsidTr="00D76129">
        <w:trPr>
          <w:trHeight w:val="460"/>
        </w:trPr>
        <w:tc>
          <w:tcPr>
            <w:tcW w:w="1133" w:type="dxa"/>
            <w:vMerge w:val="restart"/>
          </w:tcPr>
          <w:p w:rsidR="00017F01" w:rsidRPr="00015DC9" w:rsidRDefault="00017F01" w:rsidP="00017F01">
            <w:pPr>
              <w:jc w:val="center"/>
            </w:pPr>
            <w:r w:rsidRPr="00015DC9">
              <w:t>1.2.6.4.</w:t>
            </w:r>
          </w:p>
        </w:tc>
        <w:tc>
          <w:tcPr>
            <w:tcW w:w="3544" w:type="dxa"/>
            <w:vMerge w:val="restart"/>
          </w:tcPr>
          <w:p w:rsidR="00017F01" w:rsidRPr="00015DC9" w:rsidRDefault="00017F01" w:rsidP="00017F01">
            <w:r w:rsidRPr="00015DC9">
              <w:t>Приведение материально-технической базы учреждений здравоохранения (проведение текущего и капитального ремонта) в соответствие с требованиями порядков оказания медицинской помощи.</w:t>
            </w:r>
          </w:p>
        </w:tc>
        <w:tc>
          <w:tcPr>
            <w:tcW w:w="1136" w:type="dxa"/>
          </w:tcPr>
          <w:p w:rsidR="00017F01" w:rsidRPr="00015DC9" w:rsidRDefault="00017F01" w:rsidP="00017F01">
            <w:r w:rsidRPr="00015DC9">
              <w:t>Всего:              в том числе:</w:t>
            </w:r>
          </w:p>
        </w:tc>
        <w:tc>
          <w:tcPr>
            <w:tcW w:w="992" w:type="dxa"/>
          </w:tcPr>
          <w:p w:rsidR="00017F01" w:rsidRPr="00015DC9" w:rsidRDefault="00017F01" w:rsidP="00017F01">
            <w:pPr>
              <w:jc w:val="right"/>
            </w:pPr>
            <w:r w:rsidRPr="00015DC9">
              <w:t>13,1</w:t>
            </w:r>
          </w:p>
        </w:tc>
        <w:tc>
          <w:tcPr>
            <w:tcW w:w="850" w:type="dxa"/>
          </w:tcPr>
          <w:p w:rsidR="00017F01" w:rsidRPr="00015DC9" w:rsidRDefault="00017F01" w:rsidP="00017F01">
            <w:pPr>
              <w:jc w:val="right"/>
            </w:pPr>
            <w:r w:rsidRPr="00015DC9">
              <w:t>13,1</w:t>
            </w:r>
          </w:p>
        </w:tc>
        <w:tc>
          <w:tcPr>
            <w:tcW w:w="2693" w:type="dxa"/>
            <w:vMerge/>
          </w:tcPr>
          <w:p w:rsidR="00017F01" w:rsidRPr="00015DC9" w:rsidRDefault="00017F01" w:rsidP="00017F01"/>
        </w:tc>
        <w:tc>
          <w:tcPr>
            <w:tcW w:w="851" w:type="dxa"/>
            <w:vMerge/>
          </w:tcPr>
          <w:p w:rsidR="00017F01" w:rsidRPr="00015DC9" w:rsidRDefault="00017F01" w:rsidP="00017F01"/>
        </w:tc>
        <w:tc>
          <w:tcPr>
            <w:tcW w:w="714" w:type="dxa"/>
            <w:vMerge/>
          </w:tcPr>
          <w:p w:rsidR="00017F01" w:rsidRPr="00015DC9" w:rsidRDefault="00017F01" w:rsidP="00017F01"/>
        </w:tc>
        <w:tc>
          <w:tcPr>
            <w:tcW w:w="3969" w:type="dxa"/>
            <w:vMerge w:val="restart"/>
          </w:tcPr>
          <w:p w:rsidR="00017F01" w:rsidRPr="00015DC9" w:rsidRDefault="00017F01" w:rsidP="00017F01">
            <w:r w:rsidRPr="00015DC9">
              <w:t xml:space="preserve">В стадии завершения реконструкция здания Бриз в п. </w:t>
            </w:r>
            <w:proofErr w:type="spellStart"/>
            <w:r w:rsidRPr="00015DC9">
              <w:t>Пеледуй</w:t>
            </w:r>
            <w:proofErr w:type="spellEnd"/>
            <w:r w:rsidRPr="00015DC9">
              <w:t xml:space="preserve">. Остается открытым вопрос по работам противопожарной безопасности здания, по завершении работ, не вошедших в смету по </w:t>
            </w:r>
            <w:proofErr w:type="spellStart"/>
            <w:r w:rsidRPr="00015DC9">
              <w:t>госконтракту</w:t>
            </w:r>
            <w:proofErr w:type="spellEnd"/>
            <w:r w:rsidRPr="00015DC9">
              <w:t xml:space="preserve">, развернется городская больница п. </w:t>
            </w:r>
            <w:proofErr w:type="spellStart"/>
            <w:r w:rsidRPr="00015DC9">
              <w:t>Пеледуй</w:t>
            </w:r>
            <w:proofErr w:type="spellEnd"/>
            <w:r w:rsidRPr="00015DC9">
              <w:t xml:space="preserve">. </w:t>
            </w:r>
          </w:p>
        </w:tc>
      </w:tr>
      <w:tr w:rsidR="00017F01" w:rsidRPr="00015DC9" w:rsidTr="00D76129">
        <w:trPr>
          <w:trHeight w:val="460"/>
        </w:trPr>
        <w:tc>
          <w:tcPr>
            <w:tcW w:w="1133" w:type="dxa"/>
            <w:vMerge/>
          </w:tcPr>
          <w:p w:rsidR="00017F01" w:rsidRPr="00015DC9" w:rsidRDefault="00017F01" w:rsidP="00017F01">
            <w:pPr>
              <w:jc w:val="center"/>
            </w:pPr>
          </w:p>
        </w:tc>
        <w:tc>
          <w:tcPr>
            <w:tcW w:w="3544" w:type="dxa"/>
            <w:vMerge/>
          </w:tcPr>
          <w:p w:rsidR="00017F01" w:rsidRPr="00015DC9" w:rsidRDefault="00017F01" w:rsidP="00017F01"/>
        </w:tc>
        <w:tc>
          <w:tcPr>
            <w:tcW w:w="1136" w:type="dxa"/>
          </w:tcPr>
          <w:p w:rsidR="00017F01" w:rsidRPr="00015DC9" w:rsidRDefault="00017F01" w:rsidP="00017F01">
            <w:r w:rsidRPr="00015DC9">
              <w:t>ФБ</w:t>
            </w:r>
          </w:p>
        </w:tc>
        <w:tc>
          <w:tcPr>
            <w:tcW w:w="992" w:type="dxa"/>
          </w:tcPr>
          <w:p w:rsidR="00017F01" w:rsidRPr="00015DC9" w:rsidRDefault="00017F01" w:rsidP="00017F01">
            <w:pPr>
              <w:jc w:val="right"/>
            </w:pPr>
            <w:r w:rsidRPr="00015DC9">
              <w:t>12,3</w:t>
            </w:r>
          </w:p>
        </w:tc>
        <w:tc>
          <w:tcPr>
            <w:tcW w:w="850" w:type="dxa"/>
          </w:tcPr>
          <w:p w:rsidR="00017F01" w:rsidRPr="00015DC9" w:rsidRDefault="00017F01" w:rsidP="00017F01">
            <w:pPr>
              <w:jc w:val="right"/>
            </w:pPr>
            <w:r w:rsidRPr="00015DC9">
              <w:t>12,3</w:t>
            </w:r>
          </w:p>
        </w:tc>
        <w:tc>
          <w:tcPr>
            <w:tcW w:w="2693" w:type="dxa"/>
            <w:vMerge/>
          </w:tcPr>
          <w:p w:rsidR="00017F01" w:rsidRPr="00015DC9" w:rsidRDefault="00017F01" w:rsidP="00017F01"/>
        </w:tc>
        <w:tc>
          <w:tcPr>
            <w:tcW w:w="851" w:type="dxa"/>
            <w:vMerge/>
          </w:tcPr>
          <w:p w:rsidR="00017F01" w:rsidRPr="00015DC9" w:rsidRDefault="00017F01" w:rsidP="00017F01"/>
        </w:tc>
        <w:tc>
          <w:tcPr>
            <w:tcW w:w="714" w:type="dxa"/>
            <w:vMerge/>
          </w:tcPr>
          <w:p w:rsidR="00017F01" w:rsidRPr="00015DC9" w:rsidRDefault="00017F01" w:rsidP="00017F01"/>
        </w:tc>
        <w:tc>
          <w:tcPr>
            <w:tcW w:w="3969" w:type="dxa"/>
            <w:vMerge/>
          </w:tcPr>
          <w:p w:rsidR="00017F01" w:rsidRPr="00015DC9" w:rsidRDefault="00017F01" w:rsidP="00017F01"/>
        </w:tc>
      </w:tr>
      <w:tr w:rsidR="00017F01" w:rsidRPr="00015DC9" w:rsidTr="00D76129">
        <w:trPr>
          <w:trHeight w:val="460"/>
        </w:trPr>
        <w:tc>
          <w:tcPr>
            <w:tcW w:w="1133" w:type="dxa"/>
            <w:vMerge/>
          </w:tcPr>
          <w:p w:rsidR="00017F01" w:rsidRPr="00015DC9" w:rsidRDefault="00017F01" w:rsidP="00017F01">
            <w:pPr>
              <w:jc w:val="center"/>
            </w:pPr>
          </w:p>
        </w:tc>
        <w:tc>
          <w:tcPr>
            <w:tcW w:w="3544" w:type="dxa"/>
            <w:vMerge/>
          </w:tcPr>
          <w:p w:rsidR="00017F01" w:rsidRPr="00015DC9" w:rsidRDefault="00017F01" w:rsidP="00017F01"/>
        </w:tc>
        <w:tc>
          <w:tcPr>
            <w:tcW w:w="1136" w:type="dxa"/>
          </w:tcPr>
          <w:p w:rsidR="00017F01" w:rsidRPr="00015DC9" w:rsidRDefault="00017F01" w:rsidP="00017F01">
            <w:r w:rsidRPr="00015DC9">
              <w:t>РС (Я)</w:t>
            </w:r>
          </w:p>
        </w:tc>
        <w:tc>
          <w:tcPr>
            <w:tcW w:w="992" w:type="dxa"/>
          </w:tcPr>
          <w:p w:rsidR="00017F01" w:rsidRPr="00015DC9" w:rsidRDefault="00017F01" w:rsidP="00017F01">
            <w:pPr>
              <w:jc w:val="right"/>
            </w:pPr>
            <w:r w:rsidRPr="00015DC9">
              <w:t>0,8</w:t>
            </w:r>
          </w:p>
        </w:tc>
        <w:tc>
          <w:tcPr>
            <w:tcW w:w="850" w:type="dxa"/>
          </w:tcPr>
          <w:p w:rsidR="00017F01" w:rsidRPr="00015DC9" w:rsidRDefault="00017F01" w:rsidP="00017F01">
            <w:pPr>
              <w:jc w:val="right"/>
            </w:pPr>
            <w:r w:rsidRPr="00015DC9">
              <w:t>0,8</w:t>
            </w:r>
          </w:p>
          <w:p w:rsidR="00017F01" w:rsidRPr="00015DC9" w:rsidRDefault="00017F01" w:rsidP="00017F01">
            <w:pPr>
              <w:jc w:val="right"/>
            </w:pPr>
          </w:p>
        </w:tc>
        <w:tc>
          <w:tcPr>
            <w:tcW w:w="2693" w:type="dxa"/>
            <w:vMerge/>
          </w:tcPr>
          <w:p w:rsidR="00017F01" w:rsidRPr="00015DC9" w:rsidRDefault="00017F01" w:rsidP="00017F01"/>
        </w:tc>
        <w:tc>
          <w:tcPr>
            <w:tcW w:w="851" w:type="dxa"/>
            <w:vMerge/>
          </w:tcPr>
          <w:p w:rsidR="00017F01" w:rsidRPr="00015DC9" w:rsidRDefault="00017F01" w:rsidP="00017F01"/>
        </w:tc>
        <w:tc>
          <w:tcPr>
            <w:tcW w:w="714" w:type="dxa"/>
            <w:vMerge/>
          </w:tcPr>
          <w:p w:rsidR="00017F01" w:rsidRPr="00015DC9" w:rsidRDefault="00017F01" w:rsidP="00017F01"/>
        </w:tc>
        <w:tc>
          <w:tcPr>
            <w:tcW w:w="3969" w:type="dxa"/>
            <w:vMerge/>
          </w:tcPr>
          <w:p w:rsidR="00017F01" w:rsidRPr="00015DC9" w:rsidRDefault="00017F01" w:rsidP="00017F01"/>
        </w:tc>
      </w:tr>
      <w:tr w:rsidR="00017F01" w:rsidRPr="00015DC9" w:rsidTr="00D81A19">
        <w:trPr>
          <w:trHeight w:val="271"/>
        </w:trPr>
        <w:tc>
          <w:tcPr>
            <w:tcW w:w="1133" w:type="dxa"/>
          </w:tcPr>
          <w:p w:rsidR="00017F01" w:rsidRPr="00015DC9" w:rsidRDefault="00017F01" w:rsidP="00017F01">
            <w:pPr>
              <w:jc w:val="center"/>
              <w:rPr>
                <w:b/>
              </w:rPr>
            </w:pPr>
            <w:r w:rsidRPr="00015DC9">
              <w:rPr>
                <w:b/>
              </w:rPr>
              <w:t>З-1.2.7</w:t>
            </w:r>
          </w:p>
        </w:tc>
        <w:tc>
          <w:tcPr>
            <w:tcW w:w="14749" w:type="dxa"/>
            <w:gridSpan w:val="8"/>
          </w:tcPr>
          <w:p w:rsidR="00017F01" w:rsidRPr="00015DC9" w:rsidRDefault="00017F01" w:rsidP="00017F01">
            <w:pPr>
              <w:rPr>
                <w:b/>
              </w:rPr>
            </w:pPr>
            <w:r w:rsidRPr="00015DC9">
              <w:rPr>
                <w:b/>
              </w:rPr>
              <w:t>Увеличение собственных доходов центральной районной больницы</w:t>
            </w:r>
          </w:p>
        </w:tc>
      </w:tr>
      <w:tr w:rsidR="00017F01" w:rsidRPr="00015DC9" w:rsidTr="00D76129">
        <w:trPr>
          <w:trHeight w:val="428"/>
        </w:trPr>
        <w:tc>
          <w:tcPr>
            <w:tcW w:w="1133" w:type="dxa"/>
          </w:tcPr>
          <w:p w:rsidR="00017F01" w:rsidRPr="00015DC9" w:rsidRDefault="00017F01" w:rsidP="00017F01">
            <w:pPr>
              <w:jc w:val="center"/>
            </w:pPr>
            <w:r w:rsidRPr="00015DC9">
              <w:t>1.2.7.1.</w:t>
            </w:r>
          </w:p>
        </w:tc>
        <w:tc>
          <w:tcPr>
            <w:tcW w:w="3544" w:type="dxa"/>
          </w:tcPr>
          <w:p w:rsidR="00017F01" w:rsidRPr="00015DC9" w:rsidRDefault="00017F01" w:rsidP="00017F01">
            <w:r w:rsidRPr="00015DC9">
              <w:t>Расширение спектра предоставляемых услуг.</w:t>
            </w:r>
          </w:p>
        </w:tc>
        <w:tc>
          <w:tcPr>
            <w:tcW w:w="1136" w:type="dxa"/>
          </w:tcPr>
          <w:p w:rsidR="00017F01" w:rsidRPr="00015DC9" w:rsidRDefault="00017F01" w:rsidP="00017F01"/>
        </w:tc>
        <w:tc>
          <w:tcPr>
            <w:tcW w:w="992" w:type="dxa"/>
          </w:tcPr>
          <w:p w:rsidR="00017F01" w:rsidRPr="00015DC9" w:rsidRDefault="00017F01" w:rsidP="00017F01"/>
        </w:tc>
        <w:tc>
          <w:tcPr>
            <w:tcW w:w="850" w:type="dxa"/>
          </w:tcPr>
          <w:p w:rsidR="00017F01" w:rsidRPr="00015DC9" w:rsidRDefault="00017F01" w:rsidP="00017F01"/>
        </w:tc>
        <w:tc>
          <w:tcPr>
            <w:tcW w:w="2693" w:type="dxa"/>
            <w:vMerge w:val="restart"/>
          </w:tcPr>
          <w:p w:rsidR="00017F01" w:rsidRPr="00015DC9" w:rsidRDefault="00017F01" w:rsidP="00017F01">
            <w:r w:rsidRPr="00015DC9">
              <w:t>Удовлетворенность населения медицинской помощью – не менее 70%.</w:t>
            </w:r>
          </w:p>
        </w:tc>
        <w:tc>
          <w:tcPr>
            <w:tcW w:w="851" w:type="dxa"/>
            <w:vMerge w:val="restart"/>
          </w:tcPr>
          <w:p w:rsidR="00017F01" w:rsidRPr="00015DC9" w:rsidRDefault="00017F01" w:rsidP="00017F01">
            <w:pPr>
              <w:jc w:val="right"/>
            </w:pPr>
            <w:r w:rsidRPr="00015DC9">
              <w:t>51</w:t>
            </w:r>
          </w:p>
        </w:tc>
        <w:tc>
          <w:tcPr>
            <w:tcW w:w="714" w:type="dxa"/>
            <w:vMerge w:val="restart"/>
          </w:tcPr>
          <w:p w:rsidR="00017F01" w:rsidRPr="00015DC9" w:rsidRDefault="00017F01" w:rsidP="00017F01">
            <w:pPr>
              <w:jc w:val="right"/>
            </w:pPr>
            <w:r w:rsidRPr="00015DC9">
              <w:t>72,9</w:t>
            </w:r>
          </w:p>
        </w:tc>
        <w:tc>
          <w:tcPr>
            <w:tcW w:w="3969" w:type="dxa"/>
          </w:tcPr>
          <w:p w:rsidR="00017F01" w:rsidRPr="00015DC9" w:rsidRDefault="00017F01" w:rsidP="00017F01">
            <w:r w:rsidRPr="00015DC9">
              <w:t>В 2022 г.  ГБУ РС(Я) «Ленская ЦРБ» оснащена современным, высоко модернизированным эндоскопическим оборудованием для обследования   желудочно-кишечного тракта, верхних дыхательных путей и легких.</w:t>
            </w:r>
          </w:p>
        </w:tc>
      </w:tr>
      <w:tr w:rsidR="00017F01" w:rsidRPr="00015DC9" w:rsidTr="00D76129">
        <w:trPr>
          <w:trHeight w:val="428"/>
        </w:trPr>
        <w:tc>
          <w:tcPr>
            <w:tcW w:w="1133" w:type="dxa"/>
          </w:tcPr>
          <w:p w:rsidR="00017F01" w:rsidRPr="00015DC9" w:rsidRDefault="00017F01" w:rsidP="00017F01">
            <w:pPr>
              <w:jc w:val="center"/>
            </w:pPr>
            <w:r w:rsidRPr="00015DC9">
              <w:t>1.2.7.2.</w:t>
            </w:r>
          </w:p>
        </w:tc>
        <w:tc>
          <w:tcPr>
            <w:tcW w:w="3544" w:type="dxa"/>
          </w:tcPr>
          <w:p w:rsidR="00017F01" w:rsidRPr="00015DC9" w:rsidRDefault="00017F01" w:rsidP="00017F01">
            <w:r w:rsidRPr="00015DC9">
              <w:t>Ежегодное увеличение доли объемов платных медицинских услуг в консолидированном бюджете ГБУ РС (Я) «Ленская ЦРБ».</w:t>
            </w:r>
          </w:p>
        </w:tc>
        <w:tc>
          <w:tcPr>
            <w:tcW w:w="1136" w:type="dxa"/>
          </w:tcPr>
          <w:p w:rsidR="00017F01" w:rsidRPr="00015DC9" w:rsidRDefault="00017F01" w:rsidP="00017F01"/>
        </w:tc>
        <w:tc>
          <w:tcPr>
            <w:tcW w:w="992" w:type="dxa"/>
          </w:tcPr>
          <w:p w:rsidR="00017F01" w:rsidRPr="00015DC9" w:rsidRDefault="00017F01" w:rsidP="00017F01"/>
        </w:tc>
        <w:tc>
          <w:tcPr>
            <w:tcW w:w="850" w:type="dxa"/>
          </w:tcPr>
          <w:p w:rsidR="00017F01" w:rsidRPr="00015DC9" w:rsidRDefault="00017F01" w:rsidP="00017F01"/>
        </w:tc>
        <w:tc>
          <w:tcPr>
            <w:tcW w:w="2693" w:type="dxa"/>
            <w:vMerge/>
          </w:tcPr>
          <w:p w:rsidR="00017F01" w:rsidRPr="00015DC9" w:rsidRDefault="00017F01" w:rsidP="00017F01"/>
        </w:tc>
        <w:tc>
          <w:tcPr>
            <w:tcW w:w="851" w:type="dxa"/>
            <w:vMerge/>
          </w:tcPr>
          <w:p w:rsidR="00017F01" w:rsidRPr="00015DC9" w:rsidRDefault="00017F01" w:rsidP="00017F01"/>
        </w:tc>
        <w:tc>
          <w:tcPr>
            <w:tcW w:w="714" w:type="dxa"/>
            <w:vMerge/>
          </w:tcPr>
          <w:p w:rsidR="00017F01" w:rsidRPr="00015DC9" w:rsidRDefault="00017F01" w:rsidP="00017F01"/>
        </w:tc>
        <w:tc>
          <w:tcPr>
            <w:tcW w:w="3969" w:type="dxa"/>
          </w:tcPr>
          <w:p w:rsidR="00017F01" w:rsidRPr="00015DC9" w:rsidRDefault="00017F01" w:rsidP="00017F01">
            <w:r w:rsidRPr="00015DC9">
              <w:t xml:space="preserve">Увеличивается объем платных услуг за счет периодических и предварительных медицинских осмотров при оформлении на работу. Заключаются договора с </w:t>
            </w:r>
            <w:r w:rsidRPr="00015DC9">
              <w:lastRenderedPageBreak/>
              <w:t>нефтяными и газовыми компаниями по добровольному медицинскому страхованию. Доля объёма платных медицинских услуг в бюджете ГБУ РС (Я) «Ленская ЦРБ» увеличилась по сравнению с 2021 г. на 2,4 %.</w:t>
            </w:r>
          </w:p>
        </w:tc>
      </w:tr>
      <w:tr w:rsidR="00017F01" w:rsidRPr="00015DC9" w:rsidTr="00D81A19">
        <w:trPr>
          <w:trHeight w:val="198"/>
        </w:trPr>
        <w:tc>
          <w:tcPr>
            <w:tcW w:w="1133" w:type="dxa"/>
            <w:shd w:val="clear" w:color="000000" w:fill="FFE699"/>
            <w:vAlign w:val="center"/>
          </w:tcPr>
          <w:p w:rsidR="00017F01" w:rsidRPr="00015DC9" w:rsidRDefault="00017F01" w:rsidP="00017F01">
            <w:pPr>
              <w:jc w:val="center"/>
              <w:rPr>
                <w:b/>
                <w:bCs/>
              </w:rPr>
            </w:pPr>
            <w:r w:rsidRPr="00015DC9">
              <w:rPr>
                <w:b/>
                <w:bCs/>
              </w:rPr>
              <w:lastRenderedPageBreak/>
              <w:t> </w:t>
            </w:r>
          </w:p>
        </w:tc>
        <w:tc>
          <w:tcPr>
            <w:tcW w:w="14749" w:type="dxa"/>
            <w:gridSpan w:val="8"/>
            <w:shd w:val="clear" w:color="000000" w:fill="FFE699"/>
            <w:vAlign w:val="center"/>
          </w:tcPr>
          <w:p w:rsidR="00017F01" w:rsidRPr="00015DC9" w:rsidRDefault="00017F01" w:rsidP="00017F01">
            <w:pPr>
              <w:rPr>
                <w:b/>
                <w:bCs/>
              </w:rPr>
            </w:pPr>
            <w:r w:rsidRPr="00015DC9">
              <w:rPr>
                <w:b/>
                <w:bCs/>
              </w:rPr>
              <w:t>1.3. Приоритет «Культура и духовное развитие»</w:t>
            </w:r>
          </w:p>
        </w:tc>
      </w:tr>
      <w:tr w:rsidR="00017F01" w:rsidRPr="00015DC9" w:rsidTr="00D81A19">
        <w:trPr>
          <w:trHeight w:val="260"/>
        </w:trPr>
        <w:tc>
          <w:tcPr>
            <w:tcW w:w="1133" w:type="dxa"/>
          </w:tcPr>
          <w:p w:rsidR="00017F01" w:rsidRPr="00015DC9" w:rsidRDefault="00017F01" w:rsidP="00017F01">
            <w:pPr>
              <w:jc w:val="center"/>
              <w:rPr>
                <w:b/>
              </w:rPr>
            </w:pPr>
            <w:r w:rsidRPr="00015DC9">
              <w:rPr>
                <w:b/>
              </w:rPr>
              <w:t>Ц-1.3</w:t>
            </w:r>
          </w:p>
        </w:tc>
        <w:tc>
          <w:tcPr>
            <w:tcW w:w="14749" w:type="dxa"/>
            <w:gridSpan w:val="8"/>
          </w:tcPr>
          <w:p w:rsidR="00017F01" w:rsidRPr="00015DC9" w:rsidRDefault="00017F01" w:rsidP="00017F01">
            <w:pPr>
              <w:rPr>
                <w:b/>
              </w:rPr>
            </w:pPr>
            <w:r w:rsidRPr="00015DC9">
              <w:rPr>
                <w:b/>
              </w:rPr>
              <w:t>Привлечение населения к участию в культурной жизни района, повышение привлекательности услуг культуры</w:t>
            </w:r>
          </w:p>
        </w:tc>
      </w:tr>
      <w:tr w:rsidR="00017F01" w:rsidRPr="00015DC9" w:rsidTr="00D81A19">
        <w:trPr>
          <w:trHeight w:val="277"/>
        </w:trPr>
        <w:tc>
          <w:tcPr>
            <w:tcW w:w="1133" w:type="dxa"/>
          </w:tcPr>
          <w:p w:rsidR="00017F01" w:rsidRPr="00015DC9" w:rsidRDefault="00017F01" w:rsidP="00017F01">
            <w:pPr>
              <w:jc w:val="center"/>
              <w:rPr>
                <w:b/>
              </w:rPr>
            </w:pPr>
            <w:r w:rsidRPr="00015DC9">
              <w:rPr>
                <w:b/>
              </w:rPr>
              <w:t>З-1.3.1</w:t>
            </w:r>
          </w:p>
        </w:tc>
        <w:tc>
          <w:tcPr>
            <w:tcW w:w="14749" w:type="dxa"/>
            <w:gridSpan w:val="8"/>
          </w:tcPr>
          <w:p w:rsidR="00017F01" w:rsidRPr="00015DC9" w:rsidRDefault="00017F01" w:rsidP="00017F01">
            <w:pPr>
              <w:rPr>
                <w:b/>
              </w:rPr>
            </w:pPr>
            <w:r w:rsidRPr="00015DC9">
              <w:rPr>
                <w:b/>
              </w:rPr>
              <w:t>Внедрение новых видов и форм оказания услуг в сфере культуры</w:t>
            </w:r>
          </w:p>
        </w:tc>
      </w:tr>
      <w:tr w:rsidR="00017F01" w:rsidRPr="00015DC9" w:rsidTr="00D76129">
        <w:trPr>
          <w:trHeight w:val="428"/>
        </w:trPr>
        <w:tc>
          <w:tcPr>
            <w:tcW w:w="1133" w:type="dxa"/>
          </w:tcPr>
          <w:p w:rsidR="00017F01" w:rsidRPr="00015DC9" w:rsidRDefault="00017F01" w:rsidP="00017F01">
            <w:pPr>
              <w:jc w:val="center"/>
            </w:pPr>
            <w:r w:rsidRPr="00015DC9">
              <w:t>1.3.1.1.</w:t>
            </w:r>
          </w:p>
        </w:tc>
        <w:tc>
          <w:tcPr>
            <w:tcW w:w="3544" w:type="dxa"/>
          </w:tcPr>
          <w:p w:rsidR="00017F01" w:rsidRPr="00015DC9" w:rsidRDefault="00017F01" w:rsidP="00C94240">
            <w:r w:rsidRPr="00015DC9">
              <w:t>Создание мобильного кинотеатра в целях обеспечения доступа населения в сельской местности к новинкам киноискусства.</w:t>
            </w:r>
            <w:r w:rsidR="00240753" w:rsidRPr="00015DC9">
              <w:t xml:space="preserve"> </w:t>
            </w:r>
          </w:p>
        </w:tc>
        <w:tc>
          <w:tcPr>
            <w:tcW w:w="1136" w:type="dxa"/>
          </w:tcPr>
          <w:p w:rsidR="00017F01" w:rsidRPr="00015DC9" w:rsidRDefault="00017F01" w:rsidP="00017F01">
            <w:pPr>
              <w:rPr>
                <w:highlight w:val="yellow"/>
              </w:rPr>
            </w:pPr>
          </w:p>
        </w:tc>
        <w:tc>
          <w:tcPr>
            <w:tcW w:w="992" w:type="dxa"/>
          </w:tcPr>
          <w:p w:rsidR="00017F01" w:rsidRPr="00015DC9" w:rsidRDefault="00017F01" w:rsidP="00017F01"/>
        </w:tc>
        <w:tc>
          <w:tcPr>
            <w:tcW w:w="850" w:type="dxa"/>
          </w:tcPr>
          <w:p w:rsidR="00017F01" w:rsidRPr="00015DC9" w:rsidRDefault="00017F01" w:rsidP="00017F01"/>
        </w:tc>
        <w:tc>
          <w:tcPr>
            <w:tcW w:w="2693" w:type="dxa"/>
          </w:tcPr>
          <w:p w:rsidR="00017F01" w:rsidRPr="00015DC9" w:rsidRDefault="00D54C8B" w:rsidP="00017F01">
            <w:r w:rsidRPr="00015DC9">
              <w:t>Число участников культурно-досуговых формирований на 1 тысячу человек населения составит 60 человек.</w:t>
            </w:r>
          </w:p>
        </w:tc>
        <w:tc>
          <w:tcPr>
            <w:tcW w:w="851" w:type="dxa"/>
          </w:tcPr>
          <w:p w:rsidR="00017F01" w:rsidRPr="00015DC9" w:rsidRDefault="00240753" w:rsidP="00017F01">
            <w:pPr>
              <w:jc w:val="right"/>
            </w:pPr>
            <w:r w:rsidRPr="00015DC9">
              <w:t>105</w:t>
            </w:r>
            <w:r w:rsidR="00D54C8B" w:rsidRPr="00015DC9">
              <w:t>,1</w:t>
            </w:r>
          </w:p>
        </w:tc>
        <w:tc>
          <w:tcPr>
            <w:tcW w:w="714" w:type="dxa"/>
          </w:tcPr>
          <w:p w:rsidR="00017F01" w:rsidRPr="00015DC9" w:rsidRDefault="00D54C8B" w:rsidP="00017F01">
            <w:pPr>
              <w:jc w:val="right"/>
            </w:pPr>
            <w:r w:rsidRPr="00015DC9">
              <w:t>156,9</w:t>
            </w:r>
          </w:p>
        </w:tc>
        <w:tc>
          <w:tcPr>
            <w:tcW w:w="3969" w:type="dxa"/>
          </w:tcPr>
          <w:p w:rsidR="00017F01" w:rsidRPr="00015DC9" w:rsidRDefault="00017F01" w:rsidP="00017F01">
            <w:r w:rsidRPr="00015DC9">
              <w:t xml:space="preserve"> </w:t>
            </w:r>
            <w:r w:rsidR="00CC05D2" w:rsidRPr="00015DC9">
              <w:t>В</w:t>
            </w:r>
            <w:r w:rsidRPr="00015DC9">
              <w:t xml:space="preserve"> с. </w:t>
            </w:r>
            <w:proofErr w:type="spellStart"/>
            <w:r w:rsidRPr="00015DC9">
              <w:t>Беченча</w:t>
            </w:r>
            <w:proofErr w:type="spellEnd"/>
            <w:r w:rsidR="00CC05D2" w:rsidRPr="00015DC9">
              <w:t xml:space="preserve"> в Центре культуры и досуга </w:t>
            </w:r>
            <w:r w:rsidRPr="00015DC9">
              <w:t>открыт кинотеатр «</w:t>
            </w:r>
            <w:proofErr w:type="spellStart"/>
            <w:r w:rsidRPr="00015DC9">
              <w:t>Сарыада</w:t>
            </w:r>
            <w:proofErr w:type="spellEnd"/>
            <w:r w:rsidRPr="00015DC9">
              <w:t>» на 120 посадочных мест.  Еженедельно в рамках договора с кинокомпанией «</w:t>
            </w:r>
            <w:proofErr w:type="spellStart"/>
            <w:r w:rsidRPr="00015DC9">
              <w:t>Сахафильм</w:t>
            </w:r>
            <w:proofErr w:type="spellEnd"/>
            <w:r w:rsidRPr="00015DC9">
              <w:t xml:space="preserve">» </w:t>
            </w:r>
            <w:proofErr w:type="spellStart"/>
            <w:r w:rsidRPr="00015DC9">
              <w:t>беченчинцы</w:t>
            </w:r>
            <w:proofErr w:type="spellEnd"/>
            <w:r w:rsidRPr="00015DC9">
              <w:t xml:space="preserve"> смотрят все якутские премьеры. </w:t>
            </w:r>
          </w:p>
          <w:p w:rsidR="00240753" w:rsidRPr="00015DC9" w:rsidRDefault="00240753" w:rsidP="00017F01">
            <w:r w:rsidRPr="00015DC9">
              <w:t>Число участников культурно-досуговых формирований за 2022 г. составляет 3377 человек.</w:t>
            </w:r>
          </w:p>
        </w:tc>
      </w:tr>
      <w:tr w:rsidR="00017F01" w:rsidRPr="00015DC9" w:rsidTr="00D76129">
        <w:trPr>
          <w:trHeight w:val="428"/>
        </w:trPr>
        <w:tc>
          <w:tcPr>
            <w:tcW w:w="1133" w:type="dxa"/>
          </w:tcPr>
          <w:p w:rsidR="00017F01" w:rsidRPr="00015DC9" w:rsidRDefault="00017F01" w:rsidP="00017F01">
            <w:pPr>
              <w:jc w:val="center"/>
            </w:pPr>
            <w:r w:rsidRPr="00015DC9">
              <w:t>1.3.1.2.</w:t>
            </w:r>
          </w:p>
        </w:tc>
        <w:tc>
          <w:tcPr>
            <w:tcW w:w="3544" w:type="dxa"/>
          </w:tcPr>
          <w:p w:rsidR="00017F01" w:rsidRPr="00015DC9" w:rsidRDefault="00017F01" w:rsidP="00C94240">
            <w:r w:rsidRPr="00015DC9">
              <w:t>Внедрение и развитие в сельской местности сети многофункциональных культурных комплексов на базе домов культуры, в которых выполняются функции и библиотеки, и дома культуры, и спортивного комплекса.</w:t>
            </w:r>
            <w:r w:rsidR="00240753" w:rsidRPr="00015DC9">
              <w:t xml:space="preserve"> </w:t>
            </w:r>
          </w:p>
        </w:tc>
        <w:tc>
          <w:tcPr>
            <w:tcW w:w="1136" w:type="dxa"/>
          </w:tcPr>
          <w:p w:rsidR="00017F01" w:rsidRPr="00015DC9" w:rsidRDefault="00017F01" w:rsidP="00017F01">
            <w:pPr>
              <w:rPr>
                <w:highlight w:val="yellow"/>
              </w:rPr>
            </w:pPr>
          </w:p>
        </w:tc>
        <w:tc>
          <w:tcPr>
            <w:tcW w:w="992" w:type="dxa"/>
          </w:tcPr>
          <w:p w:rsidR="00017F01" w:rsidRPr="00015DC9" w:rsidRDefault="00017F01" w:rsidP="00017F01"/>
        </w:tc>
        <w:tc>
          <w:tcPr>
            <w:tcW w:w="850" w:type="dxa"/>
          </w:tcPr>
          <w:p w:rsidR="00017F01" w:rsidRPr="00015DC9" w:rsidRDefault="00017F01" w:rsidP="00017F01"/>
        </w:tc>
        <w:tc>
          <w:tcPr>
            <w:tcW w:w="2693" w:type="dxa"/>
            <w:vMerge w:val="restart"/>
          </w:tcPr>
          <w:p w:rsidR="00017F01" w:rsidRPr="00015DC9" w:rsidRDefault="00017F01" w:rsidP="00017F01">
            <w:r w:rsidRPr="00015DC9">
              <w:t xml:space="preserve">Увеличение охвата населения библиотечным обслуживанием 51 %. </w:t>
            </w:r>
          </w:p>
          <w:p w:rsidR="00017F01" w:rsidRPr="00015DC9" w:rsidRDefault="00017F01" w:rsidP="00017F01"/>
          <w:p w:rsidR="00017F01" w:rsidRPr="00015DC9" w:rsidRDefault="00017F01" w:rsidP="00017F01">
            <w:proofErr w:type="spellStart"/>
            <w:r w:rsidRPr="00015DC9">
              <w:t>Книгообеспеченность</w:t>
            </w:r>
            <w:proofErr w:type="spellEnd"/>
            <w:r w:rsidRPr="00015DC9">
              <w:t xml:space="preserve"> жителей района придет к установленному нормативу 10 экземпляров книг на читателя. </w:t>
            </w:r>
          </w:p>
          <w:p w:rsidR="00017F01" w:rsidRPr="00015DC9" w:rsidRDefault="00017F01" w:rsidP="00017F01"/>
          <w:p w:rsidR="00017F01" w:rsidRPr="00015DC9" w:rsidRDefault="00017F01" w:rsidP="00017F01">
            <w:r w:rsidRPr="00015DC9">
              <w:t xml:space="preserve">Библиотечный фонд на 100 человек населения составит 525 экземпляров. </w:t>
            </w:r>
          </w:p>
          <w:p w:rsidR="00017F01" w:rsidRPr="00015DC9" w:rsidRDefault="00017F01" w:rsidP="00017F01"/>
          <w:p w:rsidR="00017F01" w:rsidRPr="00015DC9" w:rsidRDefault="00017F01" w:rsidP="00017F01">
            <w:r w:rsidRPr="00015DC9">
              <w:t>Доля населения, зарегистрированного в Центральной библиотечной системе достигнет 51 %.</w:t>
            </w:r>
          </w:p>
          <w:p w:rsidR="00017F01" w:rsidRPr="00015DC9" w:rsidRDefault="00017F01" w:rsidP="00017F01"/>
          <w:p w:rsidR="00017F01" w:rsidRPr="00015DC9" w:rsidRDefault="00017F01" w:rsidP="00017F01">
            <w:r w:rsidRPr="00015DC9">
              <w:t>Число участников культурно-досуговых формирований на 1 тысячу человек населения составит 60 человек.</w:t>
            </w:r>
          </w:p>
          <w:p w:rsidR="00017F01" w:rsidRPr="00015DC9" w:rsidRDefault="00017F01" w:rsidP="00017F01"/>
          <w:p w:rsidR="00017F01" w:rsidRPr="00015DC9" w:rsidRDefault="00017F01" w:rsidP="00017F01">
            <w:r w:rsidRPr="00015DC9">
              <w:t>Количество построенных объектов культуры увеличиться на 60 %.</w:t>
            </w:r>
          </w:p>
        </w:tc>
        <w:tc>
          <w:tcPr>
            <w:tcW w:w="851" w:type="dxa"/>
            <w:vMerge w:val="restart"/>
          </w:tcPr>
          <w:p w:rsidR="00017F01" w:rsidRPr="00015DC9" w:rsidRDefault="00D54C8B" w:rsidP="00017F01">
            <w:pPr>
              <w:jc w:val="right"/>
              <w:rPr>
                <w:lang w:val="en-US"/>
              </w:rPr>
            </w:pPr>
            <w:r w:rsidRPr="00015DC9">
              <w:rPr>
                <w:lang w:val="en-US"/>
              </w:rPr>
              <w:lastRenderedPageBreak/>
              <w:t>47,5</w:t>
            </w: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587ED6" w:rsidP="00017F01">
            <w:pPr>
              <w:jc w:val="right"/>
            </w:pPr>
            <w:r w:rsidRPr="00015DC9">
              <w:t>13</w:t>
            </w: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8E5643" w:rsidP="00017F01">
            <w:pPr>
              <w:jc w:val="right"/>
            </w:pPr>
            <w:r w:rsidRPr="00015DC9">
              <w:t>659</w:t>
            </w: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pPr>
            <w:r w:rsidRPr="00015DC9">
              <w:t>47,5</w:t>
            </w: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8E5643" w:rsidP="00017F01">
            <w:pPr>
              <w:jc w:val="right"/>
            </w:pPr>
            <w:r w:rsidRPr="00015DC9">
              <w:t>105</w:t>
            </w:r>
            <w:r w:rsidR="00D54C8B" w:rsidRPr="00015DC9">
              <w:t>,1</w:t>
            </w: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9706ED">
            <w:pPr>
              <w:rPr>
                <w:lang w:val="en-US"/>
              </w:rPr>
            </w:pPr>
          </w:p>
        </w:tc>
        <w:tc>
          <w:tcPr>
            <w:tcW w:w="714" w:type="dxa"/>
            <w:vMerge w:val="restart"/>
          </w:tcPr>
          <w:p w:rsidR="00017F01" w:rsidRPr="00015DC9" w:rsidRDefault="00D54C8B" w:rsidP="00017F01">
            <w:pPr>
              <w:jc w:val="right"/>
              <w:rPr>
                <w:lang w:val="en-US"/>
              </w:rPr>
            </w:pPr>
            <w:r w:rsidRPr="00015DC9">
              <w:rPr>
                <w:lang w:val="en-US"/>
              </w:rPr>
              <w:lastRenderedPageBreak/>
              <w:t>93,1</w:t>
            </w: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587ED6" w:rsidP="00017F01">
            <w:pPr>
              <w:jc w:val="right"/>
            </w:pPr>
            <w:r w:rsidRPr="00015DC9">
              <w:t>130</w:t>
            </w: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8E5643" w:rsidP="00017F01">
            <w:pPr>
              <w:jc w:val="right"/>
            </w:pPr>
            <w:r w:rsidRPr="00015DC9">
              <w:t>125,5</w:t>
            </w: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rPr>
                <w:lang w:val="en-US"/>
              </w:rPr>
            </w:pPr>
          </w:p>
          <w:p w:rsidR="009706ED" w:rsidRPr="00015DC9" w:rsidRDefault="009706ED" w:rsidP="00017F01">
            <w:pPr>
              <w:jc w:val="right"/>
            </w:pPr>
            <w:r w:rsidRPr="00015DC9">
              <w:t>93,1</w:t>
            </w:r>
          </w:p>
          <w:p w:rsidR="008E5643" w:rsidRPr="00015DC9" w:rsidRDefault="008E5643" w:rsidP="00017F01">
            <w:pPr>
              <w:jc w:val="right"/>
            </w:pPr>
          </w:p>
          <w:p w:rsidR="008E5643" w:rsidRPr="00015DC9" w:rsidRDefault="008E5643" w:rsidP="00017F01">
            <w:pPr>
              <w:jc w:val="right"/>
            </w:pPr>
          </w:p>
          <w:p w:rsidR="008E5643" w:rsidRPr="00015DC9" w:rsidRDefault="008E5643" w:rsidP="00017F01">
            <w:pPr>
              <w:jc w:val="right"/>
            </w:pPr>
          </w:p>
          <w:p w:rsidR="008E5643" w:rsidRPr="00015DC9" w:rsidRDefault="008E5643" w:rsidP="00017F01">
            <w:pPr>
              <w:jc w:val="right"/>
            </w:pPr>
          </w:p>
          <w:p w:rsidR="008E5643" w:rsidRPr="00015DC9" w:rsidRDefault="00D54C8B" w:rsidP="00017F01">
            <w:pPr>
              <w:jc w:val="right"/>
            </w:pPr>
            <w:r w:rsidRPr="00015DC9">
              <w:t>156,9</w:t>
            </w:r>
          </w:p>
        </w:tc>
        <w:tc>
          <w:tcPr>
            <w:tcW w:w="3969" w:type="dxa"/>
          </w:tcPr>
          <w:p w:rsidR="00017F01" w:rsidRPr="00015DC9" w:rsidRDefault="00017F01" w:rsidP="00017F01">
            <w:pPr>
              <w:pStyle w:val="a6"/>
              <w:ind w:left="0"/>
            </w:pPr>
            <w:r w:rsidRPr="00015DC9">
              <w:lastRenderedPageBreak/>
              <w:t xml:space="preserve">Получены положительные заключения ГАУ «Управление </w:t>
            </w:r>
            <w:proofErr w:type="spellStart"/>
            <w:r w:rsidRPr="00015DC9">
              <w:t>Госэкспертизы</w:t>
            </w:r>
            <w:proofErr w:type="spellEnd"/>
            <w:r w:rsidRPr="00015DC9">
              <w:t xml:space="preserve"> РС (Я)»:</w:t>
            </w:r>
          </w:p>
          <w:p w:rsidR="00017F01" w:rsidRPr="00015DC9" w:rsidRDefault="00017F01" w:rsidP="002A1290">
            <w:pPr>
              <w:pStyle w:val="a6"/>
              <w:numPr>
                <w:ilvl w:val="0"/>
                <w:numId w:val="16"/>
              </w:numPr>
              <w:tabs>
                <w:tab w:val="left" w:pos="177"/>
              </w:tabs>
              <w:ind w:left="0" w:firstLine="35"/>
            </w:pPr>
            <w:r w:rsidRPr="00015DC9">
              <w:t xml:space="preserve">на проектно-сметную документацию «Дом культуры в с. </w:t>
            </w:r>
            <w:proofErr w:type="spellStart"/>
            <w:r w:rsidRPr="00015DC9">
              <w:t>Беченча</w:t>
            </w:r>
            <w:proofErr w:type="spellEnd"/>
            <w:r w:rsidRPr="00015DC9">
              <w:t xml:space="preserve"> Ленского района РС (Я)» и «Дом культуры в с. </w:t>
            </w:r>
            <w:proofErr w:type="spellStart"/>
            <w:r w:rsidRPr="00015DC9">
              <w:t>Чамча</w:t>
            </w:r>
            <w:proofErr w:type="spellEnd"/>
            <w:r w:rsidRPr="00015DC9">
              <w:t xml:space="preserve"> Ленского района РС (Я)»;</w:t>
            </w:r>
          </w:p>
          <w:p w:rsidR="00017F01" w:rsidRPr="00015DC9" w:rsidRDefault="00017F01" w:rsidP="002A1290">
            <w:pPr>
              <w:pStyle w:val="a6"/>
              <w:numPr>
                <w:ilvl w:val="0"/>
                <w:numId w:val="16"/>
              </w:numPr>
              <w:tabs>
                <w:tab w:val="left" w:pos="177"/>
              </w:tabs>
              <w:ind w:left="0" w:firstLine="35"/>
              <w:rPr>
                <w:sz w:val="24"/>
                <w:szCs w:val="24"/>
              </w:rPr>
            </w:pPr>
            <w:r w:rsidRPr="00015DC9">
              <w:t xml:space="preserve">на проектную документацию «Культурно-спортивный комплекс в с. </w:t>
            </w:r>
            <w:proofErr w:type="spellStart"/>
            <w:r w:rsidRPr="00015DC9">
              <w:t>Нюя</w:t>
            </w:r>
            <w:proofErr w:type="spellEnd"/>
            <w:r w:rsidRPr="00015DC9">
              <w:t>» и «Дом культуры в п. Витим».</w:t>
            </w:r>
            <w:r w:rsidRPr="00015DC9">
              <w:rPr>
                <w:sz w:val="24"/>
                <w:szCs w:val="24"/>
              </w:rPr>
              <w:t xml:space="preserve"> </w:t>
            </w:r>
          </w:p>
          <w:p w:rsidR="00017F01" w:rsidRPr="00015DC9" w:rsidRDefault="00017F01" w:rsidP="00017F01">
            <w:pPr>
              <w:pStyle w:val="a6"/>
              <w:tabs>
                <w:tab w:val="left" w:pos="177"/>
              </w:tabs>
              <w:ind w:left="35"/>
              <w:rPr>
                <w:sz w:val="24"/>
                <w:szCs w:val="24"/>
              </w:rPr>
            </w:pPr>
            <w:r w:rsidRPr="00015DC9">
              <w:t xml:space="preserve">Были поданы две заявка («Дом культуры в с. </w:t>
            </w:r>
            <w:proofErr w:type="spellStart"/>
            <w:r w:rsidRPr="00015DC9">
              <w:t>Беченча</w:t>
            </w:r>
            <w:proofErr w:type="spellEnd"/>
            <w:r w:rsidRPr="00015DC9">
              <w:t xml:space="preserve"> РС (Я)» и «Культурно-спортивный комплекс в с. </w:t>
            </w:r>
            <w:proofErr w:type="spellStart"/>
            <w:r w:rsidRPr="00015DC9">
              <w:t>Нюя</w:t>
            </w:r>
            <w:proofErr w:type="spellEnd"/>
            <w:r w:rsidRPr="00015DC9">
              <w:t xml:space="preserve">») на участие в программе «Комплексное развитие сельских территорий» национального проекта «Культура» по включению в инвестиционную программу РС (Я). К сожалению наши заявки не были включены в инвестиционную программу </w:t>
            </w:r>
            <w:r w:rsidRPr="00015DC9">
              <w:lastRenderedPageBreak/>
              <w:t>РС (Я).</w:t>
            </w:r>
          </w:p>
        </w:tc>
      </w:tr>
      <w:tr w:rsidR="00017F01" w:rsidRPr="00015DC9" w:rsidTr="00D76129">
        <w:trPr>
          <w:trHeight w:val="428"/>
        </w:trPr>
        <w:tc>
          <w:tcPr>
            <w:tcW w:w="1133" w:type="dxa"/>
          </w:tcPr>
          <w:p w:rsidR="00017F01" w:rsidRPr="00015DC9" w:rsidRDefault="00017F01" w:rsidP="00017F01">
            <w:pPr>
              <w:jc w:val="center"/>
            </w:pPr>
            <w:r w:rsidRPr="00015DC9">
              <w:lastRenderedPageBreak/>
              <w:t>1.3.1.3.</w:t>
            </w:r>
          </w:p>
        </w:tc>
        <w:tc>
          <w:tcPr>
            <w:tcW w:w="3544" w:type="dxa"/>
          </w:tcPr>
          <w:p w:rsidR="00017F01" w:rsidRPr="00015DC9" w:rsidRDefault="00017F01" w:rsidP="00017F01">
            <w:r w:rsidRPr="00015DC9">
              <w:t xml:space="preserve">Создание на базе учреждений культуры социокультурных центров, творческих клубов, </w:t>
            </w:r>
            <w:proofErr w:type="spellStart"/>
            <w:r w:rsidRPr="00015DC9">
              <w:t>коворкинг</w:t>
            </w:r>
            <w:proofErr w:type="spellEnd"/>
            <w:r w:rsidRPr="00015DC9">
              <w:t>-центров, оборудованных доступом в интернет и к электронным ведомственным базам данных – Росстата, архивов, научных учреждений, других ведомств, внедрение совместных обучающих проектов на базе учреждений культуры.</w:t>
            </w:r>
            <w:r w:rsidR="00C94240" w:rsidRPr="00015DC9">
              <w:t xml:space="preserve"> </w:t>
            </w:r>
          </w:p>
        </w:tc>
        <w:tc>
          <w:tcPr>
            <w:tcW w:w="1136" w:type="dxa"/>
          </w:tcPr>
          <w:p w:rsidR="00017F01" w:rsidRPr="00015DC9" w:rsidRDefault="00017F01" w:rsidP="00017F01">
            <w:pPr>
              <w:rPr>
                <w:highlight w:val="yellow"/>
              </w:rPr>
            </w:pPr>
          </w:p>
        </w:tc>
        <w:tc>
          <w:tcPr>
            <w:tcW w:w="992" w:type="dxa"/>
          </w:tcPr>
          <w:p w:rsidR="00017F01" w:rsidRPr="00015DC9" w:rsidRDefault="00017F01" w:rsidP="00017F01"/>
        </w:tc>
        <w:tc>
          <w:tcPr>
            <w:tcW w:w="850" w:type="dxa"/>
          </w:tcPr>
          <w:p w:rsidR="00017F01" w:rsidRPr="00015DC9" w:rsidRDefault="00017F01" w:rsidP="00017F01"/>
        </w:tc>
        <w:tc>
          <w:tcPr>
            <w:tcW w:w="2693" w:type="dxa"/>
            <w:vMerge/>
          </w:tcPr>
          <w:p w:rsidR="00017F01" w:rsidRPr="00015DC9" w:rsidRDefault="00017F01" w:rsidP="00017F01"/>
        </w:tc>
        <w:tc>
          <w:tcPr>
            <w:tcW w:w="851" w:type="dxa"/>
            <w:vMerge/>
          </w:tcPr>
          <w:p w:rsidR="00017F01" w:rsidRPr="00015DC9" w:rsidRDefault="00017F01" w:rsidP="00017F01"/>
        </w:tc>
        <w:tc>
          <w:tcPr>
            <w:tcW w:w="714" w:type="dxa"/>
            <w:vMerge/>
          </w:tcPr>
          <w:p w:rsidR="00017F01" w:rsidRPr="00015DC9" w:rsidRDefault="00017F01" w:rsidP="00017F01"/>
        </w:tc>
        <w:tc>
          <w:tcPr>
            <w:tcW w:w="3969" w:type="dxa"/>
          </w:tcPr>
          <w:p w:rsidR="00017F01" w:rsidRPr="00015DC9" w:rsidRDefault="00017F01" w:rsidP="00017F01">
            <w:r w:rsidRPr="00015DC9">
              <w:t xml:space="preserve">МКУК «Ленская </w:t>
            </w:r>
            <w:proofErr w:type="spellStart"/>
            <w:r w:rsidRPr="00015DC9">
              <w:t>межпоселенческая</w:t>
            </w:r>
            <w:proofErr w:type="spellEnd"/>
            <w:r w:rsidRPr="00015DC9">
              <w:t xml:space="preserve"> централизованная библиотечная система» включает 21 филиал, каждый из которых подключен с сети Интернет.</w:t>
            </w:r>
          </w:p>
          <w:p w:rsidR="00017F01" w:rsidRPr="00015DC9" w:rsidRDefault="008E5643" w:rsidP="00017F01">
            <w:r w:rsidRPr="00015DC9">
              <w:t>Библиотечный фонд на 01.01.2023 г. составляет 211 678 экземпляров</w:t>
            </w:r>
            <w:r w:rsidR="00017F01" w:rsidRPr="00015DC9">
              <w:t xml:space="preserve">. </w:t>
            </w:r>
          </w:p>
          <w:p w:rsidR="00017F01" w:rsidRPr="00015DC9" w:rsidRDefault="00017F01" w:rsidP="00017F01">
            <w:r w:rsidRPr="00015DC9">
              <w:t>Число зарегистрированных польз</w:t>
            </w:r>
            <w:r w:rsidR="009706ED" w:rsidRPr="00015DC9">
              <w:t xml:space="preserve">ователей библиотек на 01.01.2023 года составило 15 254 </w:t>
            </w:r>
            <w:r w:rsidRPr="00015DC9">
              <w:t>человек</w:t>
            </w:r>
            <w:r w:rsidR="009706ED" w:rsidRPr="00015DC9">
              <w:t>а.</w:t>
            </w:r>
          </w:p>
          <w:p w:rsidR="00017F01" w:rsidRPr="00015DC9" w:rsidRDefault="00017F01" w:rsidP="00017F01">
            <w:r w:rsidRPr="00015DC9">
              <w:t xml:space="preserve"> </w:t>
            </w:r>
          </w:p>
        </w:tc>
      </w:tr>
      <w:tr w:rsidR="00017F01" w:rsidRPr="00015DC9" w:rsidTr="00E13ACD">
        <w:trPr>
          <w:trHeight w:val="574"/>
        </w:trPr>
        <w:tc>
          <w:tcPr>
            <w:tcW w:w="1133" w:type="dxa"/>
          </w:tcPr>
          <w:p w:rsidR="00017F01" w:rsidRPr="00015DC9" w:rsidRDefault="00017F01" w:rsidP="00017F01">
            <w:pPr>
              <w:jc w:val="center"/>
            </w:pPr>
            <w:r w:rsidRPr="00015DC9">
              <w:t>1.3.1.4.</w:t>
            </w:r>
          </w:p>
        </w:tc>
        <w:tc>
          <w:tcPr>
            <w:tcW w:w="3544" w:type="dxa"/>
          </w:tcPr>
          <w:p w:rsidR="00017F01" w:rsidRPr="00015DC9" w:rsidRDefault="00017F01" w:rsidP="00017F01">
            <w:r w:rsidRPr="00015DC9">
              <w:t xml:space="preserve">Внедрение современных информационных технологий в учреждениях культуры, </w:t>
            </w:r>
            <w:proofErr w:type="spellStart"/>
            <w:r w:rsidRPr="00015DC9">
              <w:t>оцифрование</w:t>
            </w:r>
            <w:proofErr w:type="spellEnd"/>
            <w:r w:rsidRPr="00015DC9">
              <w:t xml:space="preserve"> библиотечных фондов с обеспечением доступа к книжному фонду посредством сети Интернет, создание виртуального музея, электронных витрин, презентации музейного фонда в трехмерном пространстве.</w:t>
            </w:r>
            <w:r w:rsidR="00C94240" w:rsidRPr="00015DC9">
              <w:t xml:space="preserve"> </w:t>
            </w:r>
          </w:p>
        </w:tc>
        <w:tc>
          <w:tcPr>
            <w:tcW w:w="1136" w:type="dxa"/>
          </w:tcPr>
          <w:p w:rsidR="00017F01" w:rsidRPr="00015DC9" w:rsidRDefault="00017F01" w:rsidP="00017F01">
            <w:pPr>
              <w:rPr>
                <w:highlight w:val="yellow"/>
              </w:rPr>
            </w:pPr>
          </w:p>
        </w:tc>
        <w:tc>
          <w:tcPr>
            <w:tcW w:w="992" w:type="dxa"/>
          </w:tcPr>
          <w:p w:rsidR="00017F01" w:rsidRPr="00015DC9" w:rsidRDefault="00017F01" w:rsidP="00017F01"/>
        </w:tc>
        <w:tc>
          <w:tcPr>
            <w:tcW w:w="850" w:type="dxa"/>
          </w:tcPr>
          <w:p w:rsidR="00017F01" w:rsidRPr="00015DC9" w:rsidRDefault="00017F01" w:rsidP="00017F01"/>
        </w:tc>
        <w:tc>
          <w:tcPr>
            <w:tcW w:w="2693" w:type="dxa"/>
            <w:vMerge/>
          </w:tcPr>
          <w:p w:rsidR="00017F01" w:rsidRPr="00015DC9" w:rsidRDefault="00017F01" w:rsidP="00017F01"/>
        </w:tc>
        <w:tc>
          <w:tcPr>
            <w:tcW w:w="851" w:type="dxa"/>
            <w:vMerge/>
          </w:tcPr>
          <w:p w:rsidR="00017F01" w:rsidRPr="00015DC9" w:rsidRDefault="00017F01" w:rsidP="00017F01"/>
        </w:tc>
        <w:tc>
          <w:tcPr>
            <w:tcW w:w="714" w:type="dxa"/>
            <w:vMerge/>
          </w:tcPr>
          <w:p w:rsidR="00017F01" w:rsidRPr="00015DC9" w:rsidRDefault="00017F01" w:rsidP="00017F01"/>
        </w:tc>
        <w:tc>
          <w:tcPr>
            <w:tcW w:w="3969" w:type="dxa"/>
          </w:tcPr>
          <w:p w:rsidR="00C70E63" w:rsidRPr="00015DC9" w:rsidRDefault="00017F01" w:rsidP="00017F01">
            <w:r w:rsidRPr="00015DC9">
              <w:t>Центральная районная библиотека принимает участие в создании Сводного каталога</w:t>
            </w:r>
            <w:r w:rsidR="008E5643" w:rsidRPr="00015DC9">
              <w:t xml:space="preserve"> библиотек РС (Я).</w:t>
            </w:r>
          </w:p>
          <w:p w:rsidR="00017F01" w:rsidRPr="00015DC9" w:rsidRDefault="008E5643" w:rsidP="00017F01">
            <w:r w:rsidRPr="00015DC9">
              <w:t xml:space="preserve"> На 01.01.2023</w:t>
            </w:r>
            <w:r w:rsidR="00017F01" w:rsidRPr="00015DC9">
              <w:t xml:space="preserve"> г. объем электронного катал</w:t>
            </w:r>
            <w:r w:rsidRPr="00015DC9">
              <w:t>ога МКУК «ЛМЦБС» составил 24 417</w:t>
            </w:r>
            <w:r w:rsidR="00017F01" w:rsidRPr="00015DC9">
              <w:t xml:space="preserve"> </w:t>
            </w:r>
            <w:r w:rsidRPr="00015DC9">
              <w:t xml:space="preserve">записей, в </w:t>
            </w:r>
            <w:proofErr w:type="spellStart"/>
            <w:r w:rsidRPr="00015DC9">
              <w:t>т.ч</w:t>
            </w:r>
            <w:proofErr w:type="spellEnd"/>
            <w:r w:rsidRPr="00015DC9">
              <w:t>. за 2021 год создано 2 728</w:t>
            </w:r>
            <w:r w:rsidR="00017F01" w:rsidRPr="00015DC9">
              <w:t xml:space="preserve"> записей.</w:t>
            </w:r>
          </w:p>
          <w:p w:rsidR="00587ED6" w:rsidRPr="00015DC9" w:rsidRDefault="00587ED6" w:rsidP="00587ED6">
            <w:r w:rsidRPr="00015DC9">
              <w:t xml:space="preserve">Завершена работа по формированию электронной коллекции «Периодика Ленского района», отсканированы и переведены в формат </w:t>
            </w:r>
            <w:r w:rsidRPr="00015DC9">
              <w:rPr>
                <w:lang w:val="en-US"/>
              </w:rPr>
              <w:t>PDF</w:t>
            </w:r>
            <w:r w:rsidRPr="00015DC9">
              <w:t xml:space="preserve"> все номера районных газет начиная с 1940 - х годов.</w:t>
            </w:r>
          </w:p>
          <w:p w:rsidR="00E13ACD" w:rsidRPr="00015DC9" w:rsidRDefault="00E13ACD" w:rsidP="00E13ACD">
            <w:r w:rsidRPr="00015DC9">
              <w:t>Электронная коллекция доступна для пользователей на сайте библиотеки.</w:t>
            </w:r>
          </w:p>
          <w:p w:rsidR="00C70E63" w:rsidRPr="00015DC9" w:rsidRDefault="00C70E63" w:rsidP="00C70E63">
            <w:pPr>
              <w:contextualSpacing/>
            </w:pPr>
            <w:r w:rsidRPr="00015DC9">
              <w:t>С 2019 года в историко-краеведческом музее ведется работа по формированию фонда аудиовизуального наследования. Основной фонд на конец 2020 года составил 2 250 предметов.</w:t>
            </w:r>
          </w:p>
          <w:p w:rsidR="00C70E63" w:rsidRPr="00015DC9" w:rsidRDefault="00C70E63" w:rsidP="00E13ACD">
            <w:pPr>
              <w:contextualSpacing/>
            </w:pPr>
            <w:r w:rsidRPr="00015DC9">
              <w:t xml:space="preserve"> За 2020 год проведено 10 </w:t>
            </w:r>
            <w:proofErr w:type="spellStart"/>
            <w:r w:rsidRPr="00015DC9">
              <w:t>фондово</w:t>
            </w:r>
            <w:proofErr w:type="spellEnd"/>
            <w:r w:rsidRPr="00015DC9">
              <w:t xml:space="preserve"> – закупочных комиссий, принято 245 предметов. Составлены научные паспорта на музейные предметы основного фонда в количестве 114 шт. В Комплексную </w:t>
            </w:r>
            <w:r w:rsidRPr="00015DC9">
              <w:lastRenderedPageBreak/>
              <w:t xml:space="preserve">автоматизированную музейную информационную систему (КАМИС) внесено 431 предмет. На конец 2020 года всего в КАМИС числится 1 750 музейных предметов. В Государственный каталог РФ отгружен 431 музейный предмет. Всего в </w:t>
            </w:r>
            <w:proofErr w:type="spellStart"/>
            <w:r w:rsidRPr="00015DC9">
              <w:t>Госкаталоге</w:t>
            </w:r>
            <w:proofErr w:type="spellEnd"/>
            <w:r w:rsidRPr="00015DC9">
              <w:t xml:space="preserve"> числится 1 710 музейных предметов. </w:t>
            </w:r>
          </w:p>
          <w:p w:rsidR="00E13ACD" w:rsidRPr="00015DC9" w:rsidRDefault="00C70E63" w:rsidP="00C70E63">
            <w:r w:rsidRPr="00015DC9">
              <w:t>Создан в</w:t>
            </w:r>
            <w:r w:rsidR="00E13ACD" w:rsidRPr="00015DC9">
              <w:t>иртуальный музей на портале «Виртуальная Якутия», в зале ВОВ установлена сенсорная панель с информацией по ветеранам , установлено 2 информационных киоска в залах музея.</w:t>
            </w:r>
          </w:p>
        </w:tc>
      </w:tr>
      <w:tr w:rsidR="00E13ACD" w:rsidRPr="00015DC9" w:rsidTr="00D76129">
        <w:trPr>
          <w:trHeight w:val="428"/>
        </w:trPr>
        <w:tc>
          <w:tcPr>
            <w:tcW w:w="1133" w:type="dxa"/>
          </w:tcPr>
          <w:p w:rsidR="00E13ACD" w:rsidRPr="00015DC9" w:rsidRDefault="00E13ACD" w:rsidP="00E13ACD">
            <w:pPr>
              <w:jc w:val="center"/>
            </w:pPr>
            <w:r w:rsidRPr="00015DC9">
              <w:lastRenderedPageBreak/>
              <w:t>1.3.1.5.</w:t>
            </w:r>
          </w:p>
        </w:tc>
        <w:tc>
          <w:tcPr>
            <w:tcW w:w="3544" w:type="dxa"/>
          </w:tcPr>
          <w:p w:rsidR="00E13ACD" w:rsidRPr="00015DC9" w:rsidRDefault="00E13ACD" w:rsidP="00E13ACD">
            <w:r w:rsidRPr="00015DC9">
              <w:t>Развитие межрайонного и межрегионального сотрудничества в сфере культуры, проведение совместных мероприятий, семинаров, обмен музейными экспозициями, проведение на площадках района мероприятий республиканского уровня: фестивалей, слетов, концертов.</w:t>
            </w:r>
          </w:p>
        </w:tc>
        <w:tc>
          <w:tcPr>
            <w:tcW w:w="1136" w:type="dxa"/>
          </w:tcPr>
          <w:p w:rsidR="00E13ACD" w:rsidRPr="00015DC9" w:rsidRDefault="00E13ACD" w:rsidP="00E13ACD"/>
        </w:tc>
        <w:tc>
          <w:tcPr>
            <w:tcW w:w="992" w:type="dxa"/>
          </w:tcPr>
          <w:p w:rsidR="00E13ACD" w:rsidRPr="00015DC9" w:rsidRDefault="00E13ACD" w:rsidP="00E13ACD"/>
        </w:tc>
        <w:tc>
          <w:tcPr>
            <w:tcW w:w="850" w:type="dxa"/>
          </w:tcPr>
          <w:p w:rsidR="00E13ACD" w:rsidRPr="00015DC9" w:rsidRDefault="00E13ACD" w:rsidP="00E13ACD"/>
        </w:tc>
        <w:tc>
          <w:tcPr>
            <w:tcW w:w="2693" w:type="dxa"/>
          </w:tcPr>
          <w:p w:rsidR="00E13ACD" w:rsidRPr="00015DC9" w:rsidRDefault="00E13ACD" w:rsidP="00E13ACD">
            <w:r w:rsidRPr="00015DC9">
              <w:t>Число участников культурно-досуговых формирований на 1 тысячу человек населения составит 60 человек.</w:t>
            </w:r>
          </w:p>
        </w:tc>
        <w:tc>
          <w:tcPr>
            <w:tcW w:w="851" w:type="dxa"/>
          </w:tcPr>
          <w:p w:rsidR="00E13ACD" w:rsidRPr="00015DC9" w:rsidRDefault="00E13ACD" w:rsidP="00E13ACD">
            <w:pPr>
              <w:jc w:val="right"/>
            </w:pPr>
            <w:r w:rsidRPr="00015DC9">
              <w:t>105</w:t>
            </w:r>
            <w:r w:rsidR="00A36DB6" w:rsidRPr="00015DC9">
              <w:t>,1</w:t>
            </w:r>
          </w:p>
        </w:tc>
        <w:tc>
          <w:tcPr>
            <w:tcW w:w="714" w:type="dxa"/>
          </w:tcPr>
          <w:p w:rsidR="00E13ACD" w:rsidRPr="00015DC9" w:rsidRDefault="00A36DB6" w:rsidP="00E13ACD">
            <w:pPr>
              <w:jc w:val="right"/>
            </w:pPr>
            <w:r w:rsidRPr="00015DC9">
              <w:t>156,9</w:t>
            </w:r>
          </w:p>
        </w:tc>
        <w:tc>
          <w:tcPr>
            <w:tcW w:w="3969" w:type="dxa"/>
          </w:tcPr>
          <w:p w:rsidR="00E13ACD" w:rsidRPr="00015DC9" w:rsidRDefault="00E13ACD" w:rsidP="00E13ACD">
            <w:r w:rsidRPr="00015DC9">
              <w:t xml:space="preserve">Число участников культурно- досуговых формирований за 2022 год составляет 3377. </w:t>
            </w:r>
          </w:p>
          <w:p w:rsidR="00E13ACD" w:rsidRPr="00015DC9" w:rsidRDefault="00E13ACD" w:rsidP="00E13ACD">
            <w:r w:rsidRPr="00015DC9">
              <w:t xml:space="preserve">Проведена презентация книги «Еловый мыс» в с. </w:t>
            </w:r>
            <w:proofErr w:type="spellStart"/>
            <w:r w:rsidRPr="00015DC9">
              <w:t>Беченча</w:t>
            </w:r>
            <w:proofErr w:type="spellEnd"/>
            <w:r w:rsidRPr="00015DC9">
              <w:t xml:space="preserve"> и г. Якутске. Участие в фестивалях ДПИ в г. Иркутск. </w:t>
            </w:r>
          </w:p>
          <w:p w:rsidR="00E13ACD" w:rsidRPr="00015DC9" w:rsidRDefault="00E13ACD" w:rsidP="00E13ACD">
            <w:r w:rsidRPr="00015DC9">
              <w:t>В 2021 году сотрудничество с Якутским краеведческим музеем им. Ярославского г. Якутск (выставка «Ленский район: вехи истории»), совместно с Департаментом по охране объектов культурного наследия проведена выставка «Один век из жизни Витима» в историческом парке г. Якутск «Россия – моя история», конференция «Витим: история села - история Якутии».</w:t>
            </w:r>
          </w:p>
          <w:p w:rsidR="00E13ACD" w:rsidRPr="00015DC9" w:rsidRDefault="00E13ACD" w:rsidP="00E13ACD">
            <w:r w:rsidRPr="00015DC9">
              <w:t xml:space="preserve">Организованы и проведены </w:t>
            </w:r>
            <w:proofErr w:type="spellStart"/>
            <w:r w:rsidRPr="00015DC9">
              <w:t>Иннокентьевские</w:t>
            </w:r>
            <w:proofErr w:type="spellEnd"/>
            <w:r w:rsidRPr="00015DC9">
              <w:t xml:space="preserve"> чтения,</w:t>
            </w:r>
          </w:p>
          <w:p w:rsidR="00E13ACD" w:rsidRPr="00015DC9" w:rsidRDefault="00E13ACD" w:rsidP="00E13ACD">
            <w:r w:rsidRPr="00015DC9">
              <w:rPr>
                <w:lang w:val="en-US"/>
              </w:rPr>
              <w:t>I</w:t>
            </w:r>
            <w:r w:rsidRPr="00015DC9">
              <w:t xml:space="preserve">Х Православный съезд молодежи. Ежегодно проводится </w:t>
            </w:r>
          </w:p>
          <w:p w:rsidR="00E13ACD" w:rsidRPr="00015DC9" w:rsidRDefault="00E13ACD" w:rsidP="00E13ACD">
            <w:r w:rsidRPr="00015DC9">
              <w:t>историко-краеведческая экспедиция «Возрождение».</w:t>
            </w:r>
          </w:p>
        </w:tc>
      </w:tr>
      <w:tr w:rsidR="00FA1B13" w:rsidRPr="00015DC9" w:rsidTr="00F20831">
        <w:trPr>
          <w:trHeight w:val="428"/>
        </w:trPr>
        <w:tc>
          <w:tcPr>
            <w:tcW w:w="1133" w:type="dxa"/>
          </w:tcPr>
          <w:p w:rsidR="00FA1B13" w:rsidRPr="00015DC9" w:rsidRDefault="00FA1B13" w:rsidP="00FA1B13">
            <w:pPr>
              <w:jc w:val="center"/>
              <w:rPr>
                <w:b/>
              </w:rPr>
            </w:pPr>
            <w:r w:rsidRPr="00015DC9">
              <w:rPr>
                <w:b/>
              </w:rPr>
              <w:t>З-1.3.2</w:t>
            </w:r>
          </w:p>
        </w:tc>
        <w:tc>
          <w:tcPr>
            <w:tcW w:w="14749" w:type="dxa"/>
            <w:gridSpan w:val="8"/>
          </w:tcPr>
          <w:p w:rsidR="00FA1B13" w:rsidRPr="00015DC9" w:rsidRDefault="00FA1B13" w:rsidP="00FA1B13">
            <w:pPr>
              <w:rPr>
                <w:b/>
              </w:rPr>
            </w:pPr>
            <w:r w:rsidRPr="00015DC9">
              <w:rPr>
                <w:b/>
              </w:rPr>
              <w:t>Сохранение культурного наследия</w:t>
            </w:r>
          </w:p>
        </w:tc>
      </w:tr>
      <w:tr w:rsidR="00FA1B13" w:rsidRPr="00015DC9" w:rsidTr="00D76129">
        <w:trPr>
          <w:trHeight w:val="428"/>
        </w:trPr>
        <w:tc>
          <w:tcPr>
            <w:tcW w:w="1133" w:type="dxa"/>
          </w:tcPr>
          <w:p w:rsidR="00FA1B13" w:rsidRPr="00015DC9" w:rsidRDefault="00FA1B13" w:rsidP="00FA1B13">
            <w:pPr>
              <w:jc w:val="center"/>
            </w:pPr>
            <w:r w:rsidRPr="00015DC9">
              <w:t>1.3.2.1.</w:t>
            </w:r>
          </w:p>
        </w:tc>
        <w:tc>
          <w:tcPr>
            <w:tcW w:w="3544" w:type="dxa"/>
          </w:tcPr>
          <w:p w:rsidR="00FA1B13" w:rsidRPr="00015DC9" w:rsidRDefault="00FA1B13" w:rsidP="00FA1B13">
            <w:r w:rsidRPr="00015DC9">
              <w:t xml:space="preserve">Поддержка народного творчества, </w:t>
            </w:r>
            <w:r w:rsidRPr="00015DC9">
              <w:lastRenderedPageBreak/>
              <w:t>работа над сохранением нематериального культурного наследия народов, проживающих на территории района, создание условий для сохранения и развития традиционных народных художественных промыслов и ремесел посредством создания на базе музея «Центра ремесел».</w:t>
            </w:r>
          </w:p>
        </w:tc>
        <w:tc>
          <w:tcPr>
            <w:tcW w:w="1136" w:type="dxa"/>
          </w:tcPr>
          <w:p w:rsidR="00FA1B13" w:rsidRPr="00015DC9" w:rsidRDefault="00FA1B13" w:rsidP="00FA1B13"/>
        </w:tc>
        <w:tc>
          <w:tcPr>
            <w:tcW w:w="992" w:type="dxa"/>
          </w:tcPr>
          <w:p w:rsidR="00FA1B13" w:rsidRPr="00015DC9" w:rsidRDefault="00FA1B13" w:rsidP="00FA1B13"/>
        </w:tc>
        <w:tc>
          <w:tcPr>
            <w:tcW w:w="850" w:type="dxa"/>
          </w:tcPr>
          <w:p w:rsidR="00FA1B13" w:rsidRPr="00015DC9" w:rsidRDefault="00FA1B13" w:rsidP="00FA1B13"/>
        </w:tc>
        <w:tc>
          <w:tcPr>
            <w:tcW w:w="2693" w:type="dxa"/>
          </w:tcPr>
          <w:p w:rsidR="00FA1B13" w:rsidRPr="00015DC9" w:rsidRDefault="00FA1B13" w:rsidP="00FA1B13">
            <w:r w:rsidRPr="00015DC9">
              <w:t xml:space="preserve">Увеличение количества </w:t>
            </w:r>
            <w:r w:rsidRPr="00015DC9">
              <w:lastRenderedPageBreak/>
              <w:t>реализованных проектов народного художественного творчества.</w:t>
            </w:r>
          </w:p>
        </w:tc>
        <w:tc>
          <w:tcPr>
            <w:tcW w:w="851" w:type="dxa"/>
          </w:tcPr>
          <w:p w:rsidR="00FA1B13" w:rsidRPr="00015DC9" w:rsidRDefault="00FA1B13" w:rsidP="00FA1B13">
            <w:pPr>
              <w:jc w:val="right"/>
            </w:pPr>
          </w:p>
        </w:tc>
        <w:tc>
          <w:tcPr>
            <w:tcW w:w="714" w:type="dxa"/>
          </w:tcPr>
          <w:p w:rsidR="00FA1B13" w:rsidRPr="00015DC9" w:rsidRDefault="00FA1B13" w:rsidP="00FA1B13">
            <w:pPr>
              <w:jc w:val="right"/>
            </w:pPr>
          </w:p>
        </w:tc>
        <w:tc>
          <w:tcPr>
            <w:tcW w:w="3969" w:type="dxa"/>
          </w:tcPr>
          <w:p w:rsidR="00FA1B13" w:rsidRPr="00015DC9" w:rsidRDefault="00FA1B13" w:rsidP="00FA1B13">
            <w:r w:rsidRPr="00015DC9">
              <w:t xml:space="preserve">При историко-краеведческом музее </w:t>
            </w:r>
            <w:r w:rsidRPr="00015DC9">
              <w:lastRenderedPageBreak/>
              <w:t>работает фольклорный ансамбль казачьей песни «Любо», мастерская декоративно-прикладного творчества «</w:t>
            </w:r>
            <w:proofErr w:type="spellStart"/>
            <w:r w:rsidRPr="00015DC9">
              <w:t>Параскева</w:t>
            </w:r>
            <w:proofErr w:type="spellEnd"/>
            <w:r w:rsidRPr="00015DC9">
              <w:t xml:space="preserve">», созданная для возрождения старинных женских видов рукоделия. Для мастерской ранее были закуплены ткацкие станки, выделен большой кабинет для работы. </w:t>
            </w:r>
          </w:p>
          <w:p w:rsidR="00FA1B13" w:rsidRPr="00015DC9" w:rsidRDefault="00FA1B13" w:rsidP="00FA1B13"/>
          <w:p w:rsidR="00FA1B13" w:rsidRPr="00015DC9" w:rsidRDefault="00FA1B13" w:rsidP="00FA1B13">
            <w:r w:rsidRPr="00015DC9">
              <w:t>Коллективы представляют район на различных республиканских, общероссийских и международных конкурсах и фестивалях.</w:t>
            </w:r>
          </w:p>
          <w:p w:rsidR="00C70E63" w:rsidRPr="00015DC9" w:rsidRDefault="00C70E63" w:rsidP="00FA1B13"/>
          <w:p w:rsidR="00C70E63" w:rsidRPr="00015DC9" w:rsidRDefault="00C70E63" w:rsidP="00C70E63">
            <w:pPr>
              <w:rPr>
                <w:u w:val="single"/>
              </w:rPr>
            </w:pPr>
            <w:r w:rsidRPr="00015DC9">
              <w:rPr>
                <w:u w:val="single"/>
              </w:rPr>
              <w:t>2020 год</w:t>
            </w:r>
          </w:p>
          <w:p w:rsidR="00C70E63" w:rsidRPr="00015DC9" w:rsidRDefault="00C70E63" w:rsidP="00C70E63">
            <w:r w:rsidRPr="00015DC9">
              <w:t xml:space="preserve"> Мастерская «</w:t>
            </w:r>
            <w:proofErr w:type="spellStart"/>
            <w:r w:rsidRPr="00015DC9">
              <w:t>Параскева</w:t>
            </w:r>
            <w:proofErr w:type="spellEnd"/>
            <w:r w:rsidRPr="00015DC9">
              <w:t>» отметила 10-летие со дня основания.</w:t>
            </w:r>
          </w:p>
          <w:p w:rsidR="00FA1B13" w:rsidRPr="00015DC9" w:rsidRDefault="00C70E63" w:rsidP="00C70E63">
            <w:r w:rsidRPr="00015DC9">
              <w:t>И в свой юбилейный год мастерская прикладного искусства «</w:t>
            </w:r>
            <w:proofErr w:type="spellStart"/>
            <w:r w:rsidRPr="00015DC9">
              <w:t>Параскева</w:t>
            </w:r>
            <w:proofErr w:type="spellEnd"/>
            <w:r w:rsidRPr="00015DC9">
              <w:t>» стала победителем III Всероссийского конкурса лучших практик в сфере национальных отношений. Руководитель «</w:t>
            </w:r>
            <w:proofErr w:type="spellStart"/>
            <w:r w:rsidRPr="00015DC9">
              <w:t>Параскевы</w:t>
            </w:r>
            <w:proofErr w:type="spellEnd"/>
            <w:r w:rsidRPr="00015DC9">
              <w:t>» приняла участие в фестивале «Русский костюм на рубеже веков» в г. Ярославле, и стала лауреатом в номинации «Аксессуары костюма».</w:t>
            </w:r>
          </w:p>
          <w:p w:rsidR="00C70E63" w:rsidRPr="00015DC9" w:rsidRDefault="00C70E63" w:rsidP="00C70E63"/>
          <w:p w:rsidR="00FA1B13" w:rsidRPr="00015DC9" w:rsidRDefault="00FA1B13" w:rsidP="00FA1B13">
            <w:pPr>
              <w:rPr>
                <w:u w:val="single"/>
              </w:rPr>
            </w:pPr>
            <w:r w:rsidRPr="00015DC9">
              <w:rPr>
                <w:u w:val="single"/>
              </w:rPr>
              <w:t>2021 год:</w:t>
            </w:r>
          </w:p>
          <w:p w:rsidR="00FA1B13" w:rsidRPr="00015DC9" w:rsidRDefault="00FA1B13" w:rsidP="00FA1B13">
            <w:r w:rsidRPr="00015DC9">
              <w:t>Участие мастерской «</w:t>
            </w:r>
            <w:proofErr w:type="spellStart"/>
            <w:r w:rsidRPr="00015DC9">
              <w:t>Параскева</w:t>
            </w:r>
            <w:proofErr w:type="spellEnd"/>
            <w:r w:rsidRPr="00015DC9">
              <w:t xml:space="preserve">» в выставках: </w:t>
            </w:r>
          </w:p>
          <w:p w:rsidR="00FA1B13" w:rsidRPr="00015DC9" w:rsidRDefault="003C2DED" w:rsidP="002A1290">
            <w:pPr>
              <w:pStyle w:val="a6"/>
              <w:numPr>
                <w:ilvl w:val="0"/>
                <w:numId w:val="21"/>
              </w:numPr>
              <w:tabs>
                <w:tab w:val="left" w:pos="170"/>
              </w:tabs>
              <w:ind w:left="0" w:firstLine="28"/>
            </w:pPr>
            <w:r w:rsidRPr="00015DC9">
              <w:t xml:space="preserve"> </w:t>
            </w:r>
            <w:r w:rsidR="00FA1B13" w:rsidRPr="00015DC9">
              <w:t xml:space="preserve">«Якутия мастеровая – 2021» в г. Якутске; </w:t>
            </w:r>
          </w:p>
          <w:p w:rsidR="00FA1B13" w:rsidRPr="00015DC9" w:rsidRDefault="00FA1B13" w:rsidP="002A1290">
            <w:pPr>
              <w:pStyle w:val="a6"/>
              <w:numPr>
                <w:ilvl w:val="0"/>
                <w:numId w:val="21"/>
              </w:numPr>
              <w:tabs>
                <w:tab w:val="left" w:pos="170"/>
              </w:tabs>
              <w:ind w:left="0" w:firstLine="28"/>
            </w:pPr>
            <w:r w:rsidRPr="00015DC9">
              <w:t xml:space="preserve">выставки работ МКО ДО «ДШИ г. Ленска» «Мир в ладони» в музее </w:t>
            </w:r>
            <w:proofErr w:type="spellStart"/>
            <w:r w:rsidRPr="00015DC9">
              <w:t>хомуса</w:t>
            </w:r>
            <w:proofErr w:type="spellEnd"/>
            <w:r w:rsidRPr="00015DC9">
              <w:t xml:space="preserve"> в Якутске;</w:t>
            </w:r>
          </w:p>
          <w:p w:rsidR="00FA1B13" w:rsidRPr="00015DC9" w:rsidRDefault="00FA1B13" w:rsidP="002A1290">
            <w:pPr>
              <w:pStyle w:val="a6"/>
              <w:numPr>
                <w:ilvl w:val="0"/>
                <w:numId w:val="21"/>
              </w:numPr>
              <w:tabs>
                <w:tab w:val="left" w:pos="170"/>
              </w:tabs>
              <w:ind w:left="0" w:firstLine="28"/>
            </w:pPr>
            <w:r w:rsidRPr="00015DC9">
              <w:t xml:space="preserve">фотографий «Один век из жизни Витима» в историческом парке «Россия – </w:t>
            </w:r>
            <w:r w:rsidRPr="00015DC9">
              <w:lastRenderedPageBreak/>
              <w:t>моя история» в г. Якутске;</w:t>
            </w:r>
          </w:p>
          <w:p w:rsidR="00FA1B13" w:rsidRPr="00015DC9" w:rsidRDefault="00FA1B13" w:rsidP="002A1290">
            <w:pPr>
              <w:pStyle w:val="a6"/>
              <w:numPr>
                <w:ilvl w:val="0"/>
                <w:numId w:val="21"/>
              </w:numPr>
              <w:tabs>
                <w:tab w:val="left" w:pos="170"/>
              </w:tabs>
              <w:ind w:left="0" w:firstLine="28"/>
            </w:pPr>
            <w:r w:rsidRPr="00015DC9">
              <w:t>в Общественной палате РФ, г. Москва;</w:t>
            </w:r>
          </w:p>
          <w:p w:rsidR="003C2DED" w:rsidRPr="00015DC9" w:rsidRDefault="00FA1B13" w:rsidP="002A1290">
            <w:pPr>
              <w:pStyle w:val="a6"/>
              <w:numPr>
                <w:ilvl w:val="0"/>
                <w:numId w:val="21"/>
              </w:numPr>
              <w:tabs>
                <w:tab w:val="left" w:pos="170"/>
              </w:tabs>
              <w:ind w:left="0" w:firstLine="28"/>
            </w:pPr>
            <w:r w:rsidRPr="00015DC9">
              <w:t>«Шедевры лоскутного шитья», Гостиный двор, г. Москва;</w:t>
            </w:r>
          </w:p>
          <w:p w:rsidR="00FA1B13" w:rsidRPr="00015DC9" w:rsidRDefault="00FA1B13" w:rsidP="002A1290">
            <w:pPr>
              <w:pStyle w:val="a6"/>
              <w:numPr>
                <w:ilvl w:val="0"/>
                <w:numId w:val="21"/>
              </w:numPr>
              <w:tabs>
                <w:tab w:val="left" w:pos="170"/>
              </w:tabs>
              <w:ind w:left="0" w:firstLine="28"/>
            </w:pPr>
            <w:r w:rsidRPr="00015DC9">
              <w:t xml:space="preserve"> международная выставка «Классика и современность» (онлайн), г. Москва;</w:t>
            </w:r>
          </w:p>
          <w:p w:rsidR="00FA1B13" w:rsidRPr="00015DC9" w:rsidRDefault="00FA1B13" w:rsidP="002A1290">
            <w:pPr>
              <w:pStyle w:val="a6"/>
              <w:numPr>
                <w:ilvl w:val="0"/>
                <w:numId w:val="21"/>
              </w:numPr>
              <w:tabs>
                <w:tab w:val="left" w:pos="170"/>
              </w:tabs>
              <w:ind w:left="0" w:firstLine="28"/>
            </w:pPr>
            <w:r w:rsidRPr="00015DC9">
              <w:t>в МКУ «Ленское РУК» - фотовыставка «Культура в лицах»;</w:t>
            </w:r>
          </w:p>
          <w:p w:rsidR="00FA1B13" w:rsidRPr="00015DC9" w:rsidRDefault="00FA1B13" w:rsidP="002A1290">
            <w:pPr>
              <w:pStyle w:val="a6"/>
              <w:numPr>
                <w:ilvl w:val="0"/>
                <w:numId w:val="21"/>
              </w:numPr>
              <w:tabs>
                <w:tab w:val="left" w:pos="170"/>
              </w:tabs>
              <w:ind w:left="0" w:firstLine="28"/>
            </w:pPr>
            <w:r w:rsidRPr="00015DC9">
              <w:t>межрегиональный фестиваль казачьей культуры в Республике Адыгея;</w:t>
            </w:r>
          </w:p>
          <w:p w:rsidR="00FA1B13" w:rsidRPr="00015DC9" w:rsidRDefault="00FA1B13" w:rsidP="002A1290">
            <w:pPr>
              <w:pStyle w:val="a6"/>
              <w:numPr>
                <w:ilvl w:val="0"/>
                <w:numId w:val="21"/>
              </w:numPr>
              <w:tabs>
                <w:tab w:val="left" w:pos="170"/>
              </w:tabs>
              <w:ind w:left="0" w:firstLine="28"/>
            </w:pPr>
            <w:r w:rsidRPr="00015DC9">
              <w:t>XIII Всероссийский фестиваль декоративного искусства «Лоскутная мозаика России», г. Иваново;</w:t>
            </w:r>
          </w:p>
          <w:p w:rsidR="00FA1B13" w:rsidRPr="00015DC9" w:rsidRDefault="00FA1B13" w:rsidP="002A1290">
            <w:pPr>
              <w:pStyle w:val="a6"/>
              <w:numPr>
                <w:ilvl w:val="0"/>
                <w:numId w:val="21"/>
              </w:numPr>
              <w:tabs>
                <w:tab w:val="left" w:pos="170"/>
              </w:tabs>
              <w:ind w:left="0" w:firstLine="28"/>
            </w:pPr>
            <w:r w:rsidRPr="00015DC9">
              <w:t>международный фестиваль этнической музыки и ремёсел «МИР Сибири», Красноярский край;</w:t>
            </w:r>
          </w:p>
          <w:p w:rsidR="00FA1B13" w:rsidRPr="00015DC9" w:rsidRDefault="00FA1B13" w:rsidP="002A1290">
            <w:pPr>
              <w:pStyle w:val="a6"/>
              <w:numPr>
                <w:ilvl w:val="0"/>
                <w:numId w:val="2"/>
              </w:numPr>
              <w:tabs>
                <w:tab w:val="left" w:pos="169"/>
              </w:tabs>
              <w:ind w:left="0" w:firstLine="27"/>
            </w:pPr>
            <w:r w:rsidRPr="00015DC9">
              <w:t xml:space="preserve">V Байкальский международный фестиваль «Хоровод ремёсел на Земле Иркутской», г. Иркутск; </w:t>
            </w:r>
          </w:p>
          <w:p w:rsidR="00FA1B13" w:rsidRPr="00015DC9" w:rsidRDefault="00FA1B13" w:rsidP="002A1290">
            <w:pPr>
              <w:pStyle w:val="a6"/>
              <w:numPr>
                <w:ilvl w:val="0"/>
                <w:numId w:val="2"/>
              </w:numPr>
              <w:tabs>
                <w:tab w:val="left" w:pos="169"/>
              </w:tabs>
              <w:ind w:left="0" w:firstLine="27"/>
            </w:pPr>
            <w:r w:rsidRPr="00015DC9">
              <w:t>открытый онлайн конкурс декоративно-прикладного творчества «</w:t>
            </w:r>
            <w:proofErr w:type="spellStart"/>
            <w:r w:rsidRPr="00015DC9">
              <w:t>АртБайкал</w:t>
            </w:r>
            <w:proofErr w:type="spellEnd"/>
            <w:r w:rsidRPr="00015DC9">
              <w:t>», Бурятия;</w:t>
            </w:r>
          </w:p>
          <w:p w:rsidR="00FA1B13" w:rsidRPr="00015DC9" w:rsidRDefault="00FA1B13" w:rsidP="002A1290">
            <w:pPr>
              <w:pStyle w:val="a6"/>
              <w:numPr>
                <w:ilvl w:val="0"/>
                <w:numId w:val="2"/>
              </w:numPr>
              <w:tabs>
                <w:tab w:val="left" w:pos="169"/>
              </w:tabs>
              <w:ind w:left="0" w:firstLine="27"/>
            </w:pPr>
            <w:r w:rsidRPr="00015DC9">
              <w:t>фотовыставка «Один век из жизни Витима», г. Якутск;</w:t>
            </w:r>
          </w:p>
          <w:p w:rsidR="00FA1B13" w:rsidRPr="00015DC9" w:rsidRDefault="00FA1B13" w:rsidP="002A1290">
            <w:pPr>
              <w:pStyle w:val="a6"/>
              <w:numPr>
                <w:ilvl w:val="0"/>
                <w:numId w:val="2"/>
              </w:numPr>
              <w:tabs>
                <w:tab w:val="left" w:pos="169"/>
              </w:tabs>
              <w:ind w:left="0" w:firstLine="27"/>
            </w:pPr>
            <w:r w:rsidRPr="00015DC9">
              <w:t>фотовыставка «Один век из жизни Витима», Москва, представительство Якутии при Президенте РФ.</w:t>
            </w:r>
          </w:p>
          <w:p w:rsidR="00FA1B13" w:rsidRPr="00015DC9" w:rsidRDefault="00FA1B13" w:rsidP="00FA1B13">
            <w:pPr>
              <w:pStyle w:val="a6"/>
              <w:tabs>
                <w:tab w:val="left" w:pos="169"/>
              </w:tabs>
              <w:ind w:left="27"/>
            </w:pPr>
          </w:p>
          <w:p w:rsidR="00FA1B13" w:rsidRPr="00015DC9" w:rsidRDefault="00FA1B13" w:rsidP="00FA1B13">
            <w:pPr>
              <w:pStyle w:val="a6"/>
              <w:tabs>
                <w:tab w:val="left" w:pos="169"/>
              </w:tabs>
              <w:ind w:left="27"/>
              <w:rPr>
                <w:u w:val="single"/>
              </w:rPr>
            </w:pPr>
            <w:r w:rsidRPr="00015DC9">
              <w:rPr>
                <w:u w:val="single"/>
              </w:rPr>
              <w:t>2022 год:</w:t>
            </w:r>
          </w:p>
          <w:p w:rsidR="00FA1B13" w:rsidRPr="00015DC9" w:rsidRDefault="00FA1B13" w:rsidP="002A1290">
            <w:pPr>
              <w:pStyle w:val="a6"/>
              <w:numPr>
                <w:ilvl w:val="0"/>
                <w:numId w:val="20"/>
              </w:numPr>
              <w:tabs>
                <w:tab w:val="left" w:pos="169"/>
              </w:tabs>
              <w:ind w:left="28" w:hanging="28"/>
            </w:pPr>
            <w:r w:rsidRPr="00015DC9">
              <w:t>выставка-конкурс «Ленский район мастеровой» г. Ленск (лауреат I степени в номинации «Роспись по дереву. Рождество»);</w:t>
            </w:r>
          </w:p>
          <w:p w:rsidR="00FA1B13" w:rsidRPr="00015DC9" w:rsidRDefault="00FA1B13" w:rsidP="002A1290">
            <w:pPr>
              <w:pStyle w:val="a6"/>
              <w:numPr>
                <w:ilvl w:val="0"/>
                <w:numId w:val="20"/>
              </w:numPr>
              <w:tabs>
                <w:tab w:val="left" w:pos="169"/>
              </w:tabs>
              <w:ind w:left="28" w:hanging="28"/>
            </w:pPr>
            <w:r w:rsidRPr="00015DC9">
              <w:t xml:space="preserve">II открытый всероссийский дистанционный конкурс «Пасхальная радость» в номинации «Прикладное </w:t>
            </w:r>
            <w:r w:rsidRPr="00015DC9">
              <w:lastRenderedPageBreak/>
              <w:t>творчество» – лауреат I степени за коллективную работу, за индивидуальные работы –  лауреат II степени (2 диплома), лауреат III степени (1 диплом), дипломант – 2 диплома;</w:t>
            </w:r>
          </w:p>
          <w:p w:rsidR="00FA1B13" w:rsidRPr="00015DC9" w:rsidRDefault="00FA1B13" w:rsidP="002A1290">
            <w:pPr>
              <w:pStyle w:val="a6"/>
              <w:numPr>
                <w:ilvl w:val="0"/>
                <w:numId w:val="20"/>
              </w:numPr>
              <w:tabs>
                <w:tab w:val="left" w:pos="169"/>
              </w:tabs>
              <w:ind w:left="28" w:hanging="28"/>
            </w:pPr>
            <w:r w:rsidRPr="00015DC9">
              <w:t>«Всероссийский пасхальный конкурс (заочно) в номинации «Художественная фотография» – лауреаты I степени за коллективную работу;</w:t>
            </w:r>
          </w:p>
          <w:p w:rsidR="00FA1B13" w:rsidRPr="00015DC9" w:rsidRDefault="00FA1B13" w:rsidP="002A1290">
            <w:pPr>
              <w:pStyle w:val="a6"/>
              <w:numPr>
                <w:ilvl w:val="0"/>
                <w:numId w:val="20"/>
              </w:numPr>
              <w:tabs>
                <w:tab w:val="left" w:pos="169"/>
              </w:tabs>
              <w:ind w:left="28" w:hanging="28"/>
            </w:pPr>
            <w:r w:rsidRPr="00015DC9">
              <w:t>выставка фотографий: «Люди в православном театре» в ОПК;</w:t>
            </w:r>
          </w:p>
          <w:p w:rsidR="00FA1B13" w:rsidRPr="00015DC9" w:rsidRDefault="00FA1B13" w:rsidP="00FA1B13">
            <w:pPr>
              <w:pStyle w:val="a6"/>
              <w:tabs>
                <w:tab w:val="left" w:pos="169"/>
              </w:tabs>
              <w:ind w:left="27"/>
            </w:pPr>
            <w:r w:rsidRPr="00015DC9">
              <w:t>выставка картин из шерсти «Волшебство своими руками» кружка декоративно-прикладного творчества «Шерстяная акварель»</w:t>
            </w:r>
          </w:p>
        </w:tc>
      </w:tr>
      <w:tr w:rsidR="00FA1B13" w:rsidRPr="00015DC9" w:rsidTr="00D76129">
        <w:trPr>
          <w:trHeight w:val="239"/>
        </w:trPr>
        <w:tc>
          <w:tcPr>
            <w:tcW w:w="1133" w:type="dxa"/>
          </w:tcPr>
          <w:p w:rsidR="00FA1B13" w:rsidRPr="00015DC9" w:rsidRDefault="00FA1B13" w:rsidP="00FA1B13">
            <w:pPr>
              <w:jc w:val="center"/>
            </w:pPr>
            <w:r w:rsidRPr="00015DC9">
              <w:lastRenderedPageBreak/>
              <w:t>1.3.2.2.</w:t>
            </w:r>
          </w:p>
        </w:tc>
        <w:tc>
          <w:tcPr>
            <w:tcW w:w="3544" w:type="dxa"/>
          </w:tcPr>
          <w:p w:rsidR="00FA1B13" w:rsidRPr="00015DC9" w:rsidRDefault="00FA1B13" w:rsidP="00FA1B13">
            <w:r w:rsidRPr="00015DC9">
              <w:t xml:space="preserve">Развитие механизмов поддержки творческих проектов в области самодеятельного народного творчества, предоставляемой на </w:t>
            </w:r>
            <w:proofErr w:type="spellStart"/>
            <w:r w:rsidR="00C94240" w:rsidRPr="00015DC9">
              <w:t>грантовой</w:t>
            </w:r>
            <w:proofErr w:type="spellEnd"/>
            <w:r w:rsidR="00C94240" w:rsidRPr="00015DC9">
              <w:t xml:space="preserve"> основе. </w:t>
            </w:r>
          </w:p>
        </w:tc>
        <w:tc>
          <w:tcPr>
            <w:tcW w:w="1136" w:type="dxa"/>
          </w:tcPr>
          <w:p w:rsidR="00FA1B13" w:rsidRPr="00015DC9" w:rsidRDefault="00FA1B13" w:rsidP="00FA1B13">
            <w:pPr>
              <w:rPr>
                <w:highlight w:val="yellow"/>
              </w:rPr>
            </w:pPr>
          </w:p>
        </w:tc>
        <w:tc>
          <w:tcPr>
            <w:tcW w:w="992" w:type="dxa"/>
          </w:tcPr>
          <w:p w:rsidR="00FA1B13" w:rsidRPr="00015DC9" w:rsidRDefault="00FA1B13" w:rsidP="00FA1B13"/>
        </w:tc>
        <w:tc>
          <w:tcPr>
            <w:tcW w:w="850" w:type="dxa"/>
          </w:tcPr>
          <w:p w:rsidR="00FA1B13" w:rsidRPr="00015DC9" w:rsidRDefault="00FA1B13" w:rsidP="00FA1B13"/>
        </w:tc>
        <w:tc>
          <w:tcPr>
            <w:tcW w:w="2693" w:type="dxa"/>
          </w:tcPr>
          <w:p w:rsidR="00FA1B13" w:rsidRPr="00015DC9" w:rsidRDefault="00FA1B13" w:rsidP="00FA1B13"/>
        </w:tc>
        <w:tc>
          <w:tcPr>
            <w:tcW w:w="851" w:type="dxa"/>
          </w:tcPr>
          <w:p w:rsidR="00FA1B13" w:rsidRPr="00015DC9" w:rsidRDefault="00FA1B13" w:rsidP="00FA1B13"/>
        </w:tc>
        <w:tc>
          <w:tcPr>
            <w:tcW w:w="714" w:type="dxa"/>
          </w:tcPr>
          <w:p w:rsidR="00FA1B13" w:rsidRPr="00015DC9" w:rsidRDefault="00FA1B13" w:rsidP="00FA1B13"/>
        </w:tc>
        <w:tc>
          <w:tcPr>
            <w:tcW w:w="3969" w:type="dxa"/>
          </w:tcPr>
          <w:p w:rsidR="003C2DED" w:rsidRPr="00015DC9" w:rsidRDefault="003C2DED" w:rsidP="003C2DED">
            <w:r w:rsidRPr="00015DC9">
              <w:t>Творческие коллективы принимали участие в таких мероприятиях, как:</w:t>
            </w:r>
          </w:p>
          <w:p w:rsidR="003C2DED" w:rsidRPr="00015DC9" w:rsidRDefault="003C2DED" w:rsidP="002A1290">
            <w:pPr>
              <w:pStyle w:val="a6"/>
              <w:numPr>
                <w:ilvl w:val="0"/>
                <w:numId w:val="22"/>
              </w:numPr>
              <w:tabs>
                <w:tab w:val="left" w:pos="170"/>
              </w:tabs>
              <w:ind w:left="0" w:firstLine="28"/>
            </w:pPr>
            <w:r w:rsidRPr="00015DC9">
              <w:t xml:space="preserve"> международный конкурс (заочно) театрального искусства «Театральная палитра» (г. Москва) в номинации за театральные постановки «Снежная Королева» –  Гран-При;</w:t>
            </w:r>
          </w:p>
          <w:p w:rsidR="003C2DED" w:rsidRPr="00015DC9" w:rsidRDefault="003C2DED" w:rsidP="002A1290">
            <w:pPr>
              <w:pStyle w:val="a6"/>
              <w:numPr>
                <w:ilvl w:val="0"/>
                <w:numId w:val="22"/>
              </w:numPr>
              <w:tabs>
                <w:tab w:val="left" w:pos="170"/>
              </w:tabs>
              <w:ind w:left="0" w:firstLine="28"/>
            </w:pPr>
            <w:r w:rsidRPr="00015DC9">
              <w:t>теневой театр «</w:t>
            </w:r>
            <w:proofErr w:type="spellStart"/>
            <w:r w:rsidRPr="00015DC9">
              <w:t>Астэри</w:t>
            </w:r>
            <w:proofErr w:type="spellEnd"/>
            <w:r w:rsidRPr="00015DC9">
              <w:t>» получил</w:t>
            </w:r>
          </w:p>
          <w:p w:rsidR="003C2DED" w:rsidRPr="00015DC9" w:rsidRDefault="003C2DED" w:rsidP="003C2DED">
            <w:r w:rsidRPr="00015DC9">
              <w:t xml:space="preserve"> ГРАН-ПРИ в но</w:t>
            </w:r>
            <w:r w:rsidR="00571A72">
              <w:t xml:space="preserve">минации «Мультипликация» во II </w:t>
            </w:r>
            <w:r w:rsidRPr="00015DC9">
              <w:t>Всероссийском дистанционном конкурсе творческих инициатив «Пасхальная радость» (г. Москва);</w:t>
            </w:r>
          </w:p>
          <w:p w:rsidR="006F0025" w:rsidRPr="00015DC9" w:rsidRDefault="006F0025" w:rsidP="002A1290">
            <w:pPr>
              <w:pStyle w:val="a6"/>
              <w:numPr>
                <w:ilvl w:val="0"/>
                <w:numId w:val="22"/>
              </w:numPr>
              <w:tabs>
                <w:tab w:val="left" w:pos="170"/>
              </w:tabs>
              <w:ind w:left="0" w:firstLine="28"/>
            </w:pPr>
            <w:r w:rsidRPr="00015DC9">
              <w:t xml:space="preserve">V Всероссийский конкурс </w:t>
            </w:r>
            <w:r w:rsidR="003C2DED" w:rsidRPr="00015DC9">
              <w:t xml:space="preserve">(заочно) мультфильмов с международным участием для детей и взрослых «Мир анимации» </w:t>
            </w:r>
            <w:r w:rsidRPr="00015DC9">
              <w:t>(</w:t>
            </w:r>
            <w:r w:rsidR="003C2DED" w:rsidRPr="00015DC9">
              <w:t>г.</w:t>
            </w:r>
            <w:r w:rsidR="00571A72">
              <w:t xml:space="preserve"> </w:t>
            </w:r>
            <w:r w:rsidRPr="00015DC9">
              <w:t>Красноярск) –</w:t>
            </w:r>
            <w:r w:rsidR="003C2DED" w:rsidRPr="00015DC9">
              <w:t xml:space="preserve"> 1 место </w:t>
            </w:r>
            <w:r w:rsidRPr="00015DC9">
              <w:t>в</w:t>
            </w:r>
            <w:r w:rsidR="003C2DED" w:rsidRPr="00015DC9">
              <w:t xml:space="preserve"> номинации «Мультфильм» предс</w:t>
            </w:r>
            <w:r w:rsidRPr="00015DC9">
              <w:t>тавлена работа «В добрый путь!»;</w:t>
            </w:r>
          </w:p>
          <w:p w:rsidR="003C2DED" w:rsidRPr="00015DC9" w:rsidRDefault="003C2DED" w:rsidP="002A1290">
            <w:pPr>
              <w:pStyle w:val="a6"/>
              <w:numPr>
                <w:ilvl w:val="0"/>
                <w:numId w:val="22"/>
              </w:numPr>
              <w:tabs>
                <w:tab w:val="left" w:pos="170"/>
              </w:tabs>
              <w:ind w:left="0" w:firstLine="28"/>
            </w:pPr>
            <w:r w:rsidRPr="00015DC9">
              <w:t xml:space="preserve"> </w:t>
            </w:r>
            <w:r w:rsidR="006F0025" w:rsidRPr="00015DC9">
              <w:t>м</w:t>
            </w:r>
            <w:r w:rsidRPr="00015DC9">
              <w:t>еждународный конкурс (заочно)</w:t>
            </w:r>
            <w:r w:rsidR="006F0025" w:rsidRPr="00015DC9">
              <w:t xml:space="preserve"> –</w:t>
            </w:r>
            <w:r w:rsidRPr="00015DC9">
              <w:t>фестиваль «</w:t>
            </w:r>
            <w:proofErr w:type="spellStart"/>
            <w:r w:rsidRPr="00015DC9">
              <w:t>GlobaiAsia</w:t>
            </w:r>
            <w:proofErr w:type="spellEnd"/>
            <w:r w:rsidRPr="00015DC9">
              <w:t xml:space="preserve">» Европейская </w:t>
            </w:r>
            <w:r w:rsidRPr="00015DC9">
              <w:lastRenderedPageBreak/>
              <w:t xml:space="preserve">ассоциация культуры. Академия искусств. </w:t>
            </w:r>
            <w:proofErr w:type="spellStart"/>
            <w:r w:rsidRPr="00015DC9">
              <w:t>Пекин.КНР</w:t>
            </w:r>
            <w:proofErr w:type="spellEnd"/>
            <w:r w:rsidRPr="00015DC9">
              <w:t xml:space="preserve"> </w:t>
            </w:r>
            <w:r w:rsidR="006F0025" w:rsidRPr="00015DC9">
              <w:t>– л</w:t>
            </w:r>
            <w:r w:rsidRPr="00015DC9">
              <w:t xml:space="preserve">ауреат I степени в номинации «Театральное искусство» за постановки «Щелкунчик», «Сказание о деревьях», «Снежная королева», </w:t>
            </w:r>
            <w:r w:rsidR="006F0025" w:rsidRPr="00015DC9">
              <w:t>л</w:t>
            </w:r>
            <w:r w:rsidRPr="00015DC9">
              <w:t>ауреат I степени в номинации «С</w:t>
            </w:r>
            <w:r w:rsidR="0001769E" w:rsidRPr="00015DC9">
              <w:t xml:space="preserve">вободная номинация» постановка </w:t>
            </w:r>
            <w:r w:rsidRPr="00015DC9">
              <w:t>«В добрый путь!»</w:t>
            </w:r>
            <w:r w:rsidR="0001769E" w:rsidRPr="00015DC9">
              <w:t>;</w:t>
            </w:r>
          </w:p>
          <w:p w:rsidR="003C2DED" w:rsidRPr="00015DC9" w:rsidRDefault="0001769E" w:rsidP="002A1290">
            <w:pPr>
              <w:pStyle w:val="a6"/>
              <w:numPr>
                <w:ilvl w:val="0"/>
                <w:numId w:val="22"/>
              </w:numPr>
              <w:tabs>
                <w:tab w:val="left" w:pos="170"/>
              </w:tabs>
              <w:ind w:left="0" w:firstLine="28"/>
            </w:pPr>
            <w:r w:rsidRPr="00015DC9">
              <w:t>м</w:t>
            </w:r>
            <w:r w:rsidR="003C2DED" w:rsidRPr="00015DC9">
              <w:t>еждународный</w:t>
            </w:r>
            <w:r w:rsidRPr="00015DC9">
              <w:t xml:space="preserve"> конкурс «Во благо Отечества!» А</w:t>
            </w:r>
            <w:r w:rsidR="003C2DED" w:rsidRPr="00015DC9">
              <w:t xml:space="preserve">кадемия народной </w:t>
            </w:r>
            <w:r w:rsidRPr="00015DC9">
              <w:t>энциклопедии международный</w:t>
            </w:r>
            <w:r w:rsidR="003C2DED" w:rsidRPr="00015DC9">
              <w:t xml:space="preserve"> инновационный проект «Моя Отчизна» </w:t>
            </w:r>
            <w:r w:rsidRPr="00015DC9">
              <w:t>–</w:t>
            </w:r>
            <w:r w:rsidR="003C2DED" w:rsidRPr="00015DC9">
              <w:t xml:space="preserve"> Диплом победителя I степени за спектакль «Жизнь как подвиг»</w:t>
            </w:r>
            <w:r w:rsidRPr="00015DC9">
              <w:t>.</w:t>
            </w:r>
          </w:p>
        </w:tc>
      </w:tr>
      <w:tr w:rsidR="00FA1B13" w:rsidRPr="00015DC9" w:rsidTr="00D76129">
        <w:trPr>
          <w:trHeight w:val="239"/>
        </w:trPr>
        <w:tc>
          <w:tcPr>
            <w:tcW w:w="1133" w:type="dxa"/>
          </w:tcPr>
          <w:p w:rsidR="00FA1B13" w:rsidRPr="00015DC9" w:rsidRDefault="00FA1B13" w:rsidP="00FA1B13">
            <w:pPr>
              <w:jc w:val="center"/>
            </w:pPr>
            <w:r w:rsidRPr="00015DC9">
              <w:lastRenderedPageBreak/>
              <w:t>1.3.2.3.</w:t>
            </w:r>
          </w:p>
        </w:tc>
        <w:tc>
          <w:tcPr>
            <w:tcW w:w="3544" w:type="dxa"/>
          </w:tcPr>
          <w:p w:rsidR="00FA1B13" w:rsidRPr="00015DC9" w:rsidRDefault="00FA1B13" w:rsidP="00FA1B13">
            <w:r w:rsidRPr="00015DC9">
              <w:t xml:space="preserve">Сохранение и развитие значимых объектов культурного и археологического значения: стоянки древних людей, </w:t>
            </w:r>
            <w:proofErr w:type="spellStart"/>
            <w:r w:rsidRPr="00015DC9">
              <w:t>Иркутско</w:t>
            </w:r>
            <w:proofErr w:type="spellEnd"/>
            <w:r w:rsidRPr="00015DC9">
              <w:t>-Якутский тракт, ямщицкие станки и т.д.</w:t>
            </w:r>
            <w:r w:rsidR="00C94240" w:rsidRPr="00015DC9">
              <w:t xml:space="preserve"> </w:t>
            </w:r>
          </w:p>
        </w:tc>
        <w:tc>
          <w:tcPr>
            <w:tcW w:w="1136" w:type="dxa"/>
          </w:tcPr>
          <w:p w:rsidR="00FA1B13" w:rsidRPr="00015DC9" w:rsidRDefault="00FA1B13" w:rsidP="00FA1B13">
            <w:pPr>
              <w:rPr>
                <w:highlight w:val="yellow"/>
              </w:rPr>
            </w:pPr>
          </w:p>
        </w:tc>
        <w:tc>
          <w:tcPr>
            <w:tcW w:w="992" w:type="dxa"/>
          </w:tcPr>
          <w:p w:rsidR="00FA1B13" w:rsidRPr="00015DC9" w:rsidRDefault="00FA1B13" w:rsidP="00FA1B13"/>
        </w:tc>
        <w:tc>
          <w:tcPr>
            <w:tcW w:w="850" w:type="dxa"/>
          </w:tcPr>
          <w:p w:rsidR="00FA1B13" w:rsidRPr="00015DC9" w:rsidRDefault="00FA1B13" w:rsidP="00FA1B13"/>
        </w:tc>
        <w:tc>
          <w:tcPr>
            <w:tcW w:w="2693" w:type="dxa"/>
          </w:tcPr>
          <w:p w:rsidR="00FA1B13" w:rsidRPr="00015DC9" w:rsidRDefault="00FA1B13" w:rsidP="00FA1B13">
            <w:r w:rsidRPr="00015DC9">
              <w:t>Увеличение количества археологических памятников на территории района.</w:t>
            </w:r>
          </w:p>
        </w:tc>
        <w:tc>
          <w:tcPr>
            <w:tcW w:w="851" w:type="dxa"/>
          </w:tcPr>
          <w:p w:rsidR="00FA1B13" w:rsidRPr="00015DC9" w:rsidRDefault="00FA1B13" w:rsidP="00FA1B13"/>
        </w:tc>
        <w:tc>
          <w:tcPr>
            <w:tcW w:w="714" w:type="dxa"/>
          </w:tcPr>
          <w:p w:rsidR="00FA1B13" w:rsidRPr="00015DC9" w:rsidRDefault="00FA1B13" w:rsidP="00FA1B13"/>
        </w:tc>
        <w:tc>
          <w:tcPr>
            <w:tcW w:w="3969" w:type="dxa"/>
          </w:tcPr>
          <w:p w:rsidR="00FA1B13" w:rsidRPr="00015DC9" w:rsidRDefault="0001769E" w:rsidP="00FA1B13">
            <w:r w:rsidRPr="00015DC9">
              <w:t>Проведена экспедиция по местам добычи соли в Ленском районе.</w:t>
            </w:r>
          </w:p>
        </w:tc>
      </w:tr>
      <w:tr w:rsidR="00FA1B13" w:rsidRPr="00015DC9" w:rsidTr="00D76129">
        <w:trPr>
          <w:trHeight w:val="428"/>
        </w:trPr>
        <w:tc>
          <w:tcPr>
            <w:tcW w:w="1133" w:type="dxa"/>
          </w:tcPr>
          <w:p w:rsidR="00FA1B13" w:rsidRPr="00015DC9" w:rsidRDefault="00FA1B13" w:rsidP="00FA1B13">
            <w:pPr>
              <w:jc w:val="center"/>
            </w:pPr>
            <w:r w:rsidRPr="00015DC9">
              <w:t>1.3.2.4.</w:t>
            </w:r>
          </w:p>
        </w:tc>
        <w:tc>
          <w:tcPr>
            <w:tcW w:w="3544" w:type="dxa"/>
          </w:tcPr>
          <w:p w:rsidR="00FA1B13" w:rsidRPr="00015DC9" w:rsidRDefault="00FA1B13" w:rsidP="00FA1B13">
            <w:r w:rsidRPr="00015DC9">
              <w:t xml:space="preserve">Разработка </w:t>
            </w:r>
            <w:proofErr w:type="spellStart"/>
            <w:r w:rsidRPr="00015DC9">
              <w:t>проектно</w:t>
            </w:r>
            <w:proofErr w:type="spellEnd"/>
            <w:r w:rsidRPr="00015DC9">
              <w:t xml:space="preserve"> – сметной документации объекта «Исторического культурно –этнографического комплекса «Торговый двор Громовых» п. Витим.</w:t>
            </w:r>
            <w:r w:rsidR="00C94240" w:rsidRPr="00015DC9">
              <w:t xml:space="preserve"> </w:t>
            </w:r>
          </w:p>
        </w:tc>
        <w:tc>
          <w:tcPr>
            <w:tcW w:w="1136" w:type="dxa"/>
          </w:tcPr>
          <w:p w:rsidR="00FA1B13" w:rsidRPr="00015DC9" w:rsidRDefault="00FA1B13" w:rsidP="00FA1B13">
            <w:pPr>
              <w:rPr>
                <w:highlight w:val="yellow"/>
              </w:rPr>
            </w:pPr>
          </w:p>
        </w:tc>
        <w:tc>
          <w:tcPr>
            <w:tcW w:w="992" w:type="dxa"/>
          </w:tcPr>
          <w:p w:rsidR="00FA1B13" w:rsidRPr="00015DC9" w:rsidRDefault="00FA1B13" w:rsidP="00FA1B13"/>
        </w:tc>
        <w:tc>
          <w:tcPr>
            <w:tcW w:w="850" w:type="dxa"/>
          </w:tcPr>
          <w:p w:rsidR="00FA1B13" w:rsidRPr="00015DC9" w:rsidRDefault="00FA1B13" w:rsidP="00FA1B13"/>
        </w:tc>
        <w:tc>
          <w:tcPr>
            <w:tcW w:w="2693" w:type="dxa"/>
          </w:tcPr>
          <w:p w:rsidR="00FA1B13" w:rsidRPr="00015DC9" w:rsidRDefault="00FA1B13" w:rsidP="00FA1B13"/>
        </w:tc>
        <w:tc>
          <w:tcPr>
            <w:tcW w:w="851" w:type="dxa"/>
          </w:tcPr>
          <w:p w:rsidR="00FA1B13" w:rsidRPr="00015DC9" w:rsidRDefault="00FA1B13" w:rsidP="00FA1B13"/>
        </w:tc>
        <w:tc>
          <w:tcPr>
            <w:tcW w:w="714" w:type="dxa"/>
          </w:tcPr>
          <w:p w:rsidR="00FA1B13" w:rsidRPr="00015DC9" w:rsidRDefault="00FA1B13" w:rsidP="00FA1B13"/>
        </w:tc>
        <w:tc>
          <w:tcPr>
            <w:tcW w:w="3969" w:type="dxa"/>
          </w:tcPr>
          <w:p w:rsidR="00FA1B13" w:rsidRPr="00015DC9" w:rsidRDefault="00FA1B13" w:rsidP="00FA1B13">
            <w:r w:rsidRPr="00015DC9">
              <w:t>Завершены работы по разработке проектно-сметной документации и подготовке к прохождению государственной экспертизы по достоверности стоимости строительства объекта.</w:t>
            </w:r>
          </w:p>
          <w:p w:rsidR="00F20831" w:rsidRPr="00015DC9" w:rsidRDefault="00FA1B13" w:rsidP="000F1E68">
            <w:r w:rsidRPr="00015DC9">
              <w:t xml:space="preserve">В 2022 году документы </w:t>
            </w:r>
            <w:r w:rsidR="00F20831" w:rsidRPr="00015DC9">
              <w:t xml:space="preserve">были </w:t>
            </w:r>
            <w:r w:rsidRPr="00015DC9">
              <w:t xml:space="preserve">направлены </w:t>
            </w:r>
            <w:r w:rsidR="000F1E68" w:rsidRPr="00015DC9">
              <w:t xml:space="preserve">в ГАУ «Управление </w:t>
            </w:r>
            <w:proofErr w:type="spellStart"/>
            <w:r w:rsidR="000F1E68" w:rsidRPr="00015DC9">
              <w:t>Госэкспертизы</w:t>
            </w:r>
            <w:proofErr w:type="spellEnd"/>
            <w:r w:rsidR="000F1E68" w:rsidRPr="00015DC9">
              <w:t xml:space="preserve"> РС (Я)». Замечания </w:t>
            </w:r>
            <w:proofErr w:type="spellStart"/>
            <w:r w:rsidR="000F1E68" w:rsidRPr="00015DC9">
              <w:t>госэксперизы</w:t>
            </w:r>
            <w:proofErr w:type="spellEnd"/>
            <w:r w:rsidR="000F1E68" w:rsidRPr="00015DC9">
              <w:t xml:space="preserve"> устранены, документация направлена повторно. </w:t>
            </w:r>
            <w:r w:rsidR="00F20831" w:rsidRPr="00015DC9">
              <w:t xml:space="preserve">Реализация совместного проекта администрации муниципальных образований «Ленский район» и «Посёлок Витим» «Благоустройство исторического квартала торгового двора купцов Громовых» в рамках </w:t>
            </w:r>
            <w:r w:rsidR="00F20831" w:rsidRPr="00015DC9">
              <w:rPr>
                <w:rFonts w:eastAsiaTheme="minorHAnsi"/>
              </w:rPr>
              <w:t xml:space="preserve">государственной программы «Формирование современной городской среды на территории РС (Я)» </w:t>
            </w:r>
            <w:r w:rsidR="00F20831" w:rsidRPr="00015DC9">
              <w:rPr>
                <w:rFonts w:eastAsiaTheme="minorHAnsi"/>
              </w:rPr>
              <w:lastRenderedPageBreak/>
              <w:t>начнется в 2023 году.</w:t>
            </w:r>
          </w:p>
        </w:tc>
      </w:tr>
      <w:tr w:rsidR="00FA1B13" w:rsidRPr="00015DC9" w:rsidTr="00D81A19">
        <w:trPr>
          <w:trHeight w:val="255"/>
        </w:trPr>
        <w:tc>
          <w:tcPr>
            <w:tcW w:w="1133" w:type="dxa"/>
          </w:tcPr>
          <w:p w:rsidR="00FA1B13" w:rsidRPr="00015DC9" w:rsidRDefault="00FA1B13" w:rsidP="00FA1B13">
            <w:pPr>
              <w:jc w:val="center"/>
              <w:rPr>
                <w:b/>
              </w:rPr>
            </w:pPr>
            <w:r w:rsidRPr="00015DC9">
              <w:rPr>
                <w:b/>
              </w:rPr>
              <w:lastRenderedPageBreak/>
              <w:t>З-1.3.3</w:t>
            </w:r>
          </w:p>
        </w:tc>
        <w:tc>
          <w:tcPr>
            <w:tcW w:w="14749" w:type="dxa"/>
            <w:gridSpan w:val="8"/>
          </w:tcPr>
          <w:p w:rsidR="00FA1B13" w:rsidRPr="00015DC9" w:rsidRDefault="00FA1B13" w:rsidP="00FA1B13">
            <w:pPr>
              <w:rPr>
                <w:b/>
              </w:rPr>
            </w:pPr>
            <w:r w:rsidRPr="00015DC9">
              <w:rPr>
                <w:b/>
              </w:rPr>
              <w:t>Поддержка юных талантов</w:t>
            </w:r>
          </w:p>
        </w:tc>
      </w:tr>
      <w:tr w:rsidR="00FA1B13" w:rsidRPr="00015DC9" w:rsidTr="00D76129">
        <w:trPr>
          <w:trHeight w:val="428"/>
        </w:trPr>
        <w:tc>
          <w:tcPr>
            <w:tcW w:w="1133" w:type="dxa"/>
          </w:tcPr>
          <w:p w:rsidR="00FA1B13" w:rsidRPr="00015DC9" w:rsidRDefault="00FA1B13" w:rsidP="00FA1B13">
            <w:pPr>
              <w:jc w:val="center"/>
            </w:pPr>
            <w:r w:rsidRPr="00015DC9">
              <w:t>1.3.3.1.</w:t>
            </w:r>
          </w:p>
        </w:tc>
        <w:tc>
          <w:tcPr>
            <w:tcW w:w="3544" w:type="dxa"/>
          </w:tcPr>
          <w:p w:rsidR="00FA1B13" w:rsidRPr="00015DC9" w:rsidRDefault="00FA1B13" w:rsidP="00FA1B13">
            <w:r w:rsidRPr="00015DC9">
              <w:t>Развитие академического образования в области искусств за счет внедрения новых технологий и современных методик обучения.</w:t>
            </w:r>
            <w:r w:rsidR="00C94240" w:rsidRPr="00015DC9">
              <w:t xml:space="preserve"> </w:t>
            </w:r>
          </w:p>
        </w:tc>
        <w:tc>
          <w:tcPr>
            <w:tcW w:w="1136" w:type="dxa"/>
          </w:tcPr>
          <w:p w:rsidR="00FA1B13" w:rsidRPr="00015DC9" w:rsidRDefault="00FA1B13" w:rsidP="00FA1B13">
            <w:pPr>
              <w:rPr>
                <w:highlight w:val="yellow"/>
              </w:rPr>
            </w:pPr>
          </w:p>
        </w:tc>
        <w:tc>
          <w:tcPr>
            <w:tcW w:w="992" w:type="dxa"/>
          </w:tcPr>
          <w:p w:rsidR="00FA1B13" w:rsidRPr="00015DC9" w:rsidRDefault="00FA1B13" w:rsidP="00FA1B13"/>
        </w:tc>
        <w:tc>
          <w:tcPr>
            <w:tcW w:w="850" w:type="dxa"/>
          </w:tcPr>
          <w:p w:rsidR="00FA1B13" w:rsidRPr="00015DC9" w:rsidRDefault="00FA1B13" w:rsidP="00FA1B13"/>
        </w:tc>
        <w:tc>
          <w:tcPr>
            <w:tcW w:w="2693" w:type="dxa"/>
            <w:vMerge w:val="restart"/>
          </w:tcPr>
          <w:p w:rsidR="00FA1B13" w:rsidRPr="00015DC9" w:rsidRDefault="00FA1B13" w:rsidP="00FA1B13">
            <w:r w:rsidRPr="00015DC9">
              <w:t>Увеличение числа призеров республиканских, всероссийских конкурсов.</w:t>
            </w:r>
          </w:p>
        </w:tc>
        <w:tc>
          <w:tcPr>
            <w:tcW w:w="851" w:type="dxa"/>
          </w:tcPr>
          <w:p w:rsidR="00FA1B13" w:rsidRPr="00015DC9" w:rsidRDefault="00FA1B13" w:rsidP="00FA1B13"/>
        </w:tc>
        <w:tc>
          <w:tcPr>
            <w:tcW w:w="714" w:type="dxa"/>
          </w:tcPr>
          <w:p w:rsidR="00FA1B13" w:rsidRPr="00015DC9" w:rsidRDefault="00FA1B13" w:rsidP="00FA1B13"/>
        </w:tc>
        <w:tc>
          <w:tcPr>
            <w:tcW w:w="3969" w:type="dxa"/>
            <w:vMerge w:val="restart"/>
          </w:tcPr>
          <w:p w:rsidR="00E8728D" w:rsidRPr="00015DC9" w:rsidRDefault="003B6F31" w:rsidP="00FA1B13">
            <w:pPr>
              <w:rPr>
                <w:lang w:bidi="ru-RU"/>
              </w:rPr>
            </w:pPr>
            <w:r w:rsidRPr="00015DC9">
              <w:t xml:space="preserve">Ежегодно воспитанники МКО ДО «ДШИ г. Ленска» принимают участие в </w:t>
            </w:r>
            <w:r w:rsidRPr="00015DC9">
              <w:rPr>
                <w:lang w:bidi="ru-RU"/>
              </w:rPr>
              <w:t xml:space="preserve">конкурсах различного уровня: республиканского, районного, всероссийского, международного, городских и зональных. </w:t>
            </w:r>
          </w:p>
          <w:p w:rsidR="00E8728D" w:rsidRPr="00015DC9" w:rsidRDefault="00E8728D" w:rsidP="00FA1B13">
            <w:pPr>
              <w:rPr>
                <w:lang w:bidi="ru-RU"/>
              </w:rPr>
            </w:pPr>
          </w:p>
          <w:p w:rsidR="00E8728D" w:rsidRPr="00015DC9" w:rsidRDefault="003B6F31" w:rsidP="00FA1B13">
            <w:pPr>
              <w:rPr>
                <w:lang w:bidi="ru-RU"/>
              </w:rPr>
            </w:pPr>
            <w:r w:rsidRPr="00015DC9">
              <w:rPr>
                <w:u w:val="single"/>
              </w:rPr>
              <w:t>2020 год</w:t>
            </w:r>
            <w:r w:rsidR="00FF5454" w:rsidRPr="00015DC9">
              <w:rPr>
                <w:lang w:bidi="ru-RU"/>
              </w:rPr>
              <w:t xml:space="preserve"> </w:t>
            </w:r>
          </w:p>
          <w:p w:rsidR="00AB0F46" w:rsidRPr="00015DC9" w:rsidRDefault="00E8728D" w:rsidP="00FA1B13">
            <w:pPr>
              <w:rPr>
                <w:rFonts w:eastAsia="Georgia"/>
                <w:lang w:eastAsia="en-US"/>
              </w:rPr>
            </w:pPr>
            <w:r w:rsidRPr="00015DC9">
              <w:rPr>
                <w:rFonts w:eastAsia="Georgia"/>
                <w:lang w:eastAsia="en-US"/>
              </w:rPr>
              <w:t>Проведен</w:t>
            </w:r>
            <w:r w:rsidR="00571A72">
              <w:rPr>
                <w:rFonts w:eastAsia="Georgia"/>
                <w:lang w:eastAsia="en-US"/>
              </w:rPr>
              <w:t xml:space="preserve">ы плановые районные </w:t>
            </w:r>
            <w:proofErr w:type="gramStart"/>
            <w:r w:rsidR="00571A72">
              <w:rPr>
                <w:rFonts w:eastAsia="Georgia"/>
                <w:lang w:eastAsia="en-US"/>
              </w:rPr>
              <w:t xml:space="preserve">конкурсы: </w:t>
            </w:r>
            <w:r w:rsidRPr="00015DC9">
              <w:rPr>
                <w:rFonts w:eastAsia="Georgia"/>
                <w:lang w:eastAsia="en-US"/>
              </w:rPr>
              <w:t xml:space="preserve">  </w:t>
            </w:r>
            <w:proofErr w:type="gramEnd"/>
            <w:r w:rsidRPr="00015DC9">
              <w:rPr>
                <w:rFonts w:eastAsia="Georgia"/>
                <w:lang w:eastAsia="en-US"/>
              </w:rPr>
              <w:t xml:space="preserve">                                                                                                    </w:t>
            </w:r>
            <w:r w:rsidR="00571A72">
              <w:rPr>
                <w:rFonts w:eastAsia="Georgia"/>
                <w:lang w:eastAsia="en-US"/>
              </w:rPr>
              <w:t xml:space="preserve">                              </w:t>
            </w:r>
            <w:r w:rsidRPr="00015DC9">
              <w:rPr>
                <w:rFonts w:eastAsia="Georgia"/>
                <w:lang w:eastAsia="en-US"/>
              </w:rPr>
              <w:t>«Ленские зори 2020», в рамках которого прошли конкурсы «Юный исследователь», посвященный 75-летию Победы в ВОВ и фестиваль «Родник  Дружбы»</w:t>
            </w:r>
            <w:r w:rsidRPr="00015DC9">
              <w:rPr>
                <w:lang w:bidi="ru-RU"/>
              </w:rPr>
              <w:t>.</w:t>
            </w:r>
            <w:r w:rsidRPr="00015DC9">
              <w:rPr>
                <w:rFonts w:eastAsia="Georgia"/>
                <w:lang w:eastAsia="en-US"/>
              </w:rPr>
              <w:t xml:space="preserve"> Все победители отмечены дипломами, призами, участники </w:t>
            </w:r>
            <w:r w:rsidRPr="00015DC9">
              <w:t>–</w:t>
            </w:r>
            <w:r w:rsidRPr="00015DC9">
              <w:rPr>
                <w:rFonts w:eastAsia="Georgia"/>
                <w:lang w:eastAsia="en-US"/>
              </w:rPr>
              <w:t>благодарственными письмами за участие в конкурсе. Всего за проведено мероприятий:</w:t>
            </w:r>
          </w:p>
          <w:p w:rsidR="00E8728D" w:rsidRPr="00015DC9" w:rsidRDefault="00E8728D" w:rsidP="002A1290">
            <w:pPr>
              <w:pStyle w:val="a6"/>
              <w:numPr>
                <w:ilvl w:val="0"/>
                <w:numId w:val="22"/>
              </w:numPr>
              <w:ind w:left="170" w:hanging="142"/>
              <w:rPr>
                <w:rFonts w:eastAsia="Georgia"/>
                <w:lang w:eastAsia="en-US"/>
              </w:rPr>
            </w:pPr>
            <w:r w:rsidRPr="00015DC9">
              <w:rPr>
                <w:rFonts w:eastAsia="Georgia"/>
                <w:lang w:eastAsia="en-US"/>
              </w:rPr>
              <w:t xml:space="preserve">очные </w:t>
            </w:r>
            <w:r w:rsidRPr="00015DC9">
              <w:t>– 42 с охватом 2 341 человек;</w:t>
            </w:r>
          </w:p>
          <w:p w:rsidR="00E8728D" w:rsidRPr="00015DC9" w:rsidRDefault="00E8728D" w:rsidP="002A1290">
            <w:pPr>
              <w:pStyle w:val="a6"/>
              <w:numPr>
                <w:ilvl w:val="0"/>
                <w:numId w:val="22"/>
              </w:numPr>
              <w:ind w:left="170" w:hanging="142"/>
              <w:rPr>
                <w:rFonts w:eastAsia="Georgia"/>
                <w:lang w:eastAsia="en-US"/>
              </w:rPr>
            </w:pPr>
            <w:r w:rsidRPr="00015DC9">
              <w:rPr>
                <w:rFonts w:eastAsia="Georgia"/>
                <w:lang w:eastAsia="en-US"/>
              </w:rPr>
              <w:t xml:space="preserve"> заочные </w:t>
            </w:r>
            <w:r w:rsidRPr="00015DC9">
              <w:t>– 62 с охватом 1 182 человека.</w:t>
            </w:r>
            <w:r w:rsidRPr="00015DC9">
              <w:rPr>
                <w:rFonts w:eastAsia="Georgia"/>
                <w:lang w:eastAsia="en-US"/>
              </w:rPr>
              <w:t xml:space="preserve"> </w:t>
            </w:r>
          </w:p>
          <w:p w:rsidR="00AB0F46" w:rsidRPr="00015DC9" w:rsidRDefault="00E8728D" w:rsidP="00E8728D">
            <w:pPr>
              <w:ind w:firstLine="28"/>
            </w:pPr>
            <w:r w:rsidRPr="00015DC9">
              <w:t>МКО ДО «ДШИ г. Ленска»</w:t>
            </w:r>
            <w:r w:rsidR="003B6F31" w:rsidRPr="00015DC9">
              <w:t xml:space="preserve"> </w:t>
            </w:r>
            <w:r w:rsidRPr="00015DC9">
              <w:t>подготовлено</w:t>
            </w:r>
            <w:r w:rsidR="00AB0F46" w:rsidRPr="00015DC9">
              <w:t>:</w:t>
            </w:r>
          </w:p>
          <w:p w:rsidR="00AB0F46" w:rsidRPr="00015DC9" w:rsidRDefault="00AB0F46" w:rsidP="002A1290">
            <w:pPr>
              <w:pStyle w:val="a6"/>
              <w:numPr>
                <w:ilvl w:val="0"/>
                <w:numId w:val="22"/>
              </w:numPr>
              <w:ind w:left="170" w:hanging="142"/>
            </w:pPr>
            <w:r w:rsidRPr="00015DC9">
              <w:t xml:space="preserve">лауреатов – 802; </w:t>
            </w:r>
          </w:p>
          <w:p w:rsidR="00AB0F46" w:rsidRPr="00015DC9" w:rsidRDefault="00E8728D" w:rsidP="002A1290">
            <w:pPr>
              <w:pStyle w:val="a6"/>
              <w:numPr>
                <w:ilvl w:val="0"/>
                <w:numId w:val="22"/>
              </w:numPr>
              <w:ind w:left="170" w:hanging="142"/>
            </w:pPr>
            <w:r w:rsidRPr="00015DC9">
              <w:t>дипломантов – 97.</w:t>
            </w:r>
          </w:p>
          <w:p w:rsidR="00E8728D" w:rsidRPr="00015DC9" w:rsidRDefault="00E8728D" w:rsidP="00FA1B13">
            <w:pPr>
              <w:rPr>
                <w:u w:val="single"/>
              </w:rPr>
            </w:pPr>
          </w:p>
          <w:p w:rsidR="00AB0F46" w:rsidRPr="00015DC9" w:rsidRDefault="00AB0F46" w:rsidP="00FA1B13">
            <w:r w:rsidRPr="00015DC9">
              <w:rPr>
                <w:u w:val="single"/>
              </w:rPr>
              <w:t>2021 год</w:t>
            </w:r>
          </w:p>
          <w:p w:rsidR="00AB0F46" w:rsidRPr="00015DC9" w:rsidRDefault="00FF5454" w:rsidP="00FF5454">
            <w:pPr>
              <w:rPr>
                <w:lang w:bidi="ru-RU"/>
              </w:rPr>
            </w:pPr>
            <w:r w:rsidRPr="00015DC9">
              <w:t xml:space="preserve">В </w:t>
            </w:r>
            <w:r w:rsidR="00FA1B13" w:rsidRPr="00015DC9">
              <w:t>филиала</w:t>
            </w:r>
            <w:r w:rsidRPr="00015DC9">
              <w:t>х МКО ДО «ДШИ г. Ленска» (</w:t>
            </w:r>
            <w:r w:rsidRPr="00015DC9">
              <w:rPr>
                <w:lang w:bidi="ru-RU"/>
              </w:rPr>
              <w:t>п. В</w:t>
            </w:r>
            <w:r w:rsidR="00571A72">
              <w:rPr>
                <w:lang w:bidi="ru-RU"/>
              </w:rPr>
              <w:t xml:space="preserve">итим, п. </w:t>
            </w:r>
            <w:proofErr w:type="spellStart"/>
            <w:r w:rsidR="00571A72">
              <w:rPr>
                <w:lang w:bidi="ru-RU"/>
              </w:rPr>
              <w:t>Пеледуй</w:t>
            </w:r>
            <w:proofErr w:type="spellEnd"/>
            <w:r w:rsidR="00571A72">
              <w:rPr>
                <w:lang w:bidi="ru-RU"/>
              </w:rPr>
              <w:t xml:space="preserve">, с. </w:t>
            </w:r>
            <w:proofErr w:type="spellStart"/>
            <w:r w:rsidR="00571A72">
              <w:rPr>
                <w:lang w:bidi="ru-RU"/>
              </w:rPr>
              <w:t>Беченча</w:t>
            </w:r>
            <w:proofErr w:type="spellEnd"/>
            <w:r w:rsidR="00571A72">
              <w:rPr>
                <w:lang w:bidi="ru-RU"/>
              </w:rPr>
              <w:t xml:space="preserve"> и </w:t>
            </w:r>
            <w:r w:rsidRPr="00015DC9">
              <w:rPr>
                <w:lang w:bidi="ru-RU"/>
              </w:rPr>
              <w:t xml:space="preserve">с. </w:t>
            </w:r>
            <w:proofErr w:type="spellStart"/>
            <w:r w:rsidRPr="00015DC9">
              <w:rPr>
                <w:lang w:bidi="ru-RU"/>
              </w:rPr>
              <w:t>Орто-Нахара</w:t>
            </w:r>
            <w:proofErr w:type="spellEnd"/>
            <w:r w:rsidRPr="00015DC9">
              <w:rPr>
                <w:lang w:bidi="ru-RU"/>
              </w:rPr>
              <w:t xml:space="preserve">) </w:t>
            </w:r>
            <w:r w:rsidR="00FA1B13" w:rsidRPr="00015DC9">
              <w:t xml:space="preserve">прошли школьные конкурсы. </w:t>
            </w:r>
            <w:r w:rsidRPr="00015DC9">
              <w:rPr>
                <w:lang w:bidi="ru-RU"/>
              </w:rPr>
              <w:t>В ДШИ г. Ленска</w:t>
            </w:r>
            <w:r w:rsidRPr="00015DC9">
              <w:t xml:space="preserve"> проведено </w:t>
            </w:r>
            <w:r w:rsidRPr="00015DC9">
              <w:rPr>
                <w:bCs/>
                <w:lang w:bidi="ru-RU"/>
              </w:rPr>
              <w:t xml:space="preserve">7 </w:t>
            </w:r>
            <w:r w:rsidRPr="00015DC9">
              <w:rPr>
                <w:lang w:bidi="ru-RU"/>
              </w:rPr>
              <w:t>плановых</w:t>
            </w:r>
            <w:r w:rsidRPr="00015DC9">
              <w:rPr>
                <w:bCs/>
                <w:lang w:bidi="ru-RU"/>
              </w:rPr>
              <w:t xml:space="preserve"> районных конкурсов</w:t>
            </w:r>
            <w:r w:rsidRPr="00015DC9">
              <w:rPr>
                <w:lang w:bidi="ru-RU"/>
              </w:rPr>
              <w:t>. Охват очных и заочных развлекательных и познавательных мероприятий составил 8 493 человека.</w:t>
            </w:r>
            <w:r w:rsidR="00FA1B13" w:rsidRPr="00015DC9">
              <w:t xml:space="preserve">                                                                         Подготовлено</w:t>
            </w:r>
            <w:r w:rsidR="00AB0F46" w:rsidRPr="00015DC9">
              <w:t>:</w:t>
            </w:r>
          </w:p>
          <w:p w:rsidR="00AB0F46" w:rsidRPr="00015DC9" w:rsidRDefault="00FA1B13" w:rsidP="002A1290">
            <w:pPr>
              <w:pStyle w:val="a6"/>
              <w:numPr>
                <w:ilvl w:val="0"/>
                <w:numId w:val="22"/>
              </w:numPr>
              <w:ind w:left="170" w:hanging="142"/>
            </w:pPr>
            <w:r w:rsidRPr="00015DC9">
              <w:t xml:space="preserve">лауреатов – 1 115; </w:t>
            </w:r>
          </w:p>
          <w:p w:rsidR="00AB0F46" w:rsidRPr="00015DC9" w:rsidRDefault="00FA1B13" w:rsidP="002A1290">
            <w:pPr>
              <w:pStyle w:val="a6"/>
              <w:numPr>
                <w:ilvl w:val="0"/>
                <w:numId w:val="22"/>
              </w:numPr>
              <w:ind w:left="170" w:hanging="142"/>
            </w:pPr>
            <w:r w:rsidRPr="00015DC9">
              <w:lastRenderedPageBreak/>
              <w:t>дипломантов – 116.</w:t>
            </w:r>
          </w:p>
          <w:p w:rsidR="00E8728D" w:rsidRPr="00015DC9" w:rsidRDefault="00E8728D" w:rsidP="00FF5454">
            <w:pPr>
              <w:pStyle w:val="a6"/>
              <w:ind w:left="170" w:hanging="170"/>
            </w:pPr>
          </w:p>
          <w:p w:rsidR="00AB0F46" w:rsidRPr="00015DC9" w:rsidRDefault="00AB0F46" w:rsidP="00FF5454">
            <w:pPr>
              <w:pStyle w:val="a6"/>
              <w:ind w:left="170" w:hanging="170"/>
              <w:rPr>
                <w:u w:val="single"/>
              </w:rPr>
            </w:pPr>
            <w:r w:rsidRPr="00015DC9">
              <w:rPr>
                <w:u w:val="single"/>
              </w:rPr>
              <w:t>2022 год:</w:t>
            </w:r>
          </w:p>
          <w:p w:rsidR="00C10415" w:rsidRPr="00015DC9" w:rsidRDefault="00094A88" w:rsidP="00094A88">
            <w:r w:rsidRPr="00015DC9">
              <w:t xml:space="preserve">В течение года МКО ДО «ДШИ г. Ленска» </w:t>
            </w:r>
            <w:r w:rsidR="00C10415" w:rsidRPr="00015DC9">
              <w:t>организовывались и прово</w:t>
            </w:r>
            <w:r w:rsidRPr="00015DC9">
              <w:t>дились развлекательные и познавательные мероприятия как в очном, так и в за</w:t>
            </w:r>
            <w:r w:rsidR="00C10415" w:rsidRPr="00015DC9">
              <w:t>очном формате:</w:t>
            </w:r>
          </w:p>
          <w:p w:rsidR="00094A88" w:rsidRPr="00015DC9" w:rsidRDefault="00C10415" w:rsidP="002A1290">
            <w:pPr>
              <w:pStyle w:val="a6"/>
              <w:numPr>
                <w:ilvl w:val="0"/>
                <w:numId w:val="23"/>
              </w:numPr>
              <w:tabs>
                <w:tab w:val="left" w:pos="170"/>
              </w:tabs>
              <w:ind w:left="0" w:firstLine="28"/>
            </w:pPr>
            <w:r w:rsidRPr="00015DC9">
              <w:t>очные – 116 с охватом 5 439 человек;</w:t>
            </w:r>
          </w:p>
          <w:p w:rsidR="00C10415" w:rsidRPr="00015DC9" w:rsidRDefault="00C10415" w:rsidP="002A1290">
            <w:pPr>
              <w:pStyle w:val="a6"/>
              <w:numPr>
                <w:ilvl w:val="0"/>
                <w:numId w:val="23"/>
              </w:numPr>
              <w:ind w:left="170" w:hanging="142"/>
            </w:pPr>
            <w:r w:rsidRPr="00015DC9">
              <w:t>заочные – 46 с охватом 1 214 человек.</w:t>
            </w:r>
          </w:p>
          <w:p w:rsidR="00094A88" w:rsidRPr="00015DC9" w:rsidRDefault="006C214A" w:rsidP="00094A88">
            <w:r w:rsidRPr="00015DC9">
              <w:t xml:space="preserve">Как в прошлом, 2021 году, в </w:t>
            </w:r>
            <w:r w:rsidR="00C10415" w:rsidRPr="00015DC9">
              <w:t xml:space="preserve">2022 году </w:t>
            </w:r>
            <w:r w:rsidRPr="00015DC9">
              <w:t xml:space="preserve">ДШИ г. Ленска </w:t>
            </w:r>
            <w:r w:rsidRPr="00015DC9">
              <w:rPr>
                <w:bCs/>
              </w:rPr>
              <w:t>проведено 7 плановых</w:t>
            </w:r>
            <w:r w:rsidRPr="00015DC9">
              <w:t xml:space="preserve"> </w:t>
            </w:r>
            <w:r w:rsidRPr="00015DC9">
              <w:rPr>
                <w:bCs/>
                <w:iCs/>
              </w:rPr>
              <w:t>районных конкурсов.</w:t>
            </w:r>
            <w:r w:rsidRPr="00015DC9">
              <w:t xml:space="preserve"> Воспитанники МКО ДО «ДШИ г. Ленска» </w:t>
            </w:r>
            <w:r w:rsidR="00094A88" w:rsidRPr="00015DC9">
              <w:t xml:space="preserve">порадовали </w:t>
            </w:r>
            <w:r w:rsidR="00C10415" w:rsidRPr="00015DC9">
              <w:t xml:space="preserve">педагогов </w:t>
            </w:r>
            <w:r w:rsidR="00094A88" w:rsidRPr="00015DC9">
              <w:t xml:space="preserve">своими достижениями: </w:t>
            </w:r>
          </w:p>
          <w:p w:rsidR="00094A88" w:rsidRPr="00015DC9" w:rsidRDefault="00094A88" w:rsidP="002A1290">
            <w:pPr>
              <w:pStyle w:val="a6"/>
              <w:numPr>
                <w:ilvl w:val="0"/>
                <w:numId w:val="22"/>
              </w:numPr>
              <w:tabs>
                <w:tab w:val="left" w:pos="170"/>
              </w:tabs>
              <w:ind w:left="0" w:firstLine="28"/>
            </w:pPr>
            <w:r w:rsidRPr="00015DC9">
              <w:t>выездные конкурсы (Москва, Якутск, Казань, Хабаровск) – 8 лауреатов;</w:t>
            </w:r>
          </w:p>
          <w:p w:rsidR="00094A88" w:rsidRPr="00015DC9" w:rsidRDefault="00094A88" w:rsidP="002A1290">
            <w:pPr>
              <w:pStyle w:val="a6"/>
              <w:numPr>
                <w:ilvl w:val="0"/>
                <w:numId w:val="22"/>
              </w:numPr>
              <w:tabs>
                <w:tab w:val="left" w:pos="170"/>
              </w:tabs>
              <w:ind w:left="0" w:firstLine="28"/>
            </w:pPr>
            <w:r w:rsidRPr="00015DC9">
              <w:t xml:space="preserve"> очные конкурсы – 180 лауреатов;</w:t>
            </w:r>
          </w:p>
          <w:p w:rsidR="006C214A" w:rsidRPr="00015DC9" w:rsidRDefault="00094A88" w:rsidP="002A1290">
            <w:pPr>
              <w:pStyle w:val="a6"/>
              <w:numPr>
                <w:ilvl w:val="0"/>
                <w:numId w:val="22"/>
              </w:numPr>
              <w:tabs>
                <w:tab w:val="left" w:pos="170"/>
              </w:tabs>
              <w:ind w:left="0" w:firstLine="28"/>
            </w:pPr>
            <w:r w:rsidRPr="00015DC9">
              <w:t>32 дипломанта – ДШИ г. Ленска.</w:t>
            </w:r>
          </w:p>
          <w:p w:rsidR="00AB0F46" w:rsidRPr="00015DC9" w:rsidRDefault="00094A88" w:rsidP="00FF5454">
            <w:r w:rsidRPr="00015DC9">
              <w:t xml:space="preserve">Всего за 2022 год </w:t>
            </w:r>
            <w:r w:rsidR="00AB0F46" w:rsidRPr="00015DC9">
              <w:t>подготовило:</w:t>
            </w:r>
          </w:p>
          <w:p w:rsidR="00AB0F46" w:rsidRPr="00015DC9" w:rsidRDefault="006C214A" w:rsidP="002A1290">
            <w:pPr>
              <w:pStyle w:val="a6"/>
              <w:numPr>
                <w:ilvl w:val="0"/>
                <w:numId w:val="22"/>
              </w:numPr>
              <w:ind w:left="170" w:hanging="142"/>
            </w:pPr>
            <w:r w:rsidRPr="00015DC9">
              <w:t>лауреатов – 1 225</w:t>
            </w:r>
            <w:r w:rsidR="00AB0F46" w:rsidRPr="00015DC9">
              <w:t xml:space="preserve">; </w:t>
            </w:r>
          </w:p>
          <w:p w:rsidR="00FA1B13" w:rsidRPr="00015DC9" w:rsidRDefault="006C214A" w:rsidP="002A1290">
            <w:pPr>
              <w:pStyle w:val="a6"/>
              <w:numPr>
                <w:ilvl w:val="0"/>
                <w:numId w:val="22"/>
              </w:numPr>
              <w:ind w:left="170" w:hanging="142"/>
            </w:pPr>
            <w:r w:rsidRPr="00015DC9">
              <w:t>дипломантов – 131.</w:t>
            </w:r>
          </w:p>
        </w:tc>
      </w:tr>
      <w:tr w:rsidR="00FA1B13" w:rsidRPr="00015DC9" w:rsidTr="00D76129">
        <w:trPr>
          <w:trHeight w:val="428"/>
        </w:trPr>
        <w:tc>
          <w:tcPr>
            <w:tcW w:w="1133" w:type="dxa"/>
          </w:tcPr>
          <w:p w:rsidR="00FA1B13" w:rsidRPr="00015DC9" w:rsidRDefault="00FA1B13" w:rsidP="00FA1B13">
            <w:pPr>
              <w:jc w:val="center"/>
            </w:pPr>
            <w:r w:rsidRPr="00015DC9">
              <w:t>1.3.3.2.</w:t>
            </w:r>
          </w:p>
        </w:tc>
        <w:tc>
          <w:tcPr>
            <w:tcW w:w="3544" w:type="dxa"/>
          </w:tcPr>
          <w:p w:rsidR="00FA1B13" w:rsidRPr="00015DC9" w:rsidRDefault="00FA1B13" w:rsidP="00FA1B13">
            <w:r w:rsidRPr="00015DC9">
              <w:t>Популяризация различных видов искусств детскими школами искусств, реализация мер по духовно-нравственному воспитанию несовершеннолетних.</w:t>
            </w:r>
          </w:p>
        </w:tc>
        <w:tc>
          <w:tcPr>
            <w:tcW w:w="1136" w:type="dxa"/>
          </w:tcPr>
          <w:p w:rsidR="00FA1B13" w:rsidRPr="00015DC9" w:rsidRDefault="00FA1B13" w:rsidP="00FA1B13"/>
        </w:tc>
        <w:tc>
          <w:tcPr>
            <w:tcW w:w="992" w:type="dxa"/>
          </w:tcPr>
          <w:p w:rsidR="00FA1B13" w:rsidRPr="00015DC9" w:rsidRDefault="00FA1B13" w:rsidP="00FA1B13"/>
        </w:tc>
        <w:tc>
          <w:tcPr>
            <w:tcW w:w="850" w:type="dxa"/>
          </w:tcPr>
          <w:p w:rsidR="00FA1B13" w:rsidRPr="00015DC9" w:rsidRDefault="00FA1B13" w:rsidP="00FA1B13"/>
        </w:tc>
        <w:tc>
          <w:tcPr>
            <w:tcW w:w="2693" w:type="dxa"/>
            <w:vMerge/>
          </w:tcPr>
          <w:p w:rsidR="00FA1B13" w:rsidRPr="00015DC9" w:rsidRDefault="00FA1B13" w:rsidP="00FA1B13"/>
        </w:tc>
        <w:tc>
          <w:tcPr>
            <w:tcW w:w="851" w:type="dxa"/>
          </w:tcPr>
          <w:p w:rsidR="00FA1B13" w:rsidRPr="00015DC9" w:rsidRDefault="00FA1B13" w:rsidP="00FA1B13"/>
        </w:tc>
        <w:tc>
          <w:tcPr>
            <w:tcW w:w="714" w:type="dxa"/>
          </w:tcPr>
          <w:p w:rsidR="00FA1B13" w:rsidRPr="00015DC9" w:rsidRDefault="00FA1B13" w:rsidP="00FA1B13"/>
        </w:tc>
        <w:tc>
          <w:tcPr>
            <w:tcW w:w="3969" w:type="dxa"/>
            <w:vMerge/>
          </w:tcPr>
          <w:p w:rsidR="00FA1B13" w:rsidRPr="00015DC9" w:rsidRDefault="00FA1B13" w:rsidP="00FA1B13"/>
        </w:tc>
      </w:tr>
      <w:tr w:rsidR="00FA1B13" w:rsidRPr="00015DC9" w:rsidTr="00D76129">
        <w:trPr>
          <w:trHeight w:val="428"/>
        </w:trPr>
        <w:tc>
          <w:tcPr>
            <w:tcW w:w="1133" w:type="dxa"/>
          </w:tcPr>
          <w:p w:rsidR="00FA1B13" w:rsidRPr="00015DC9" w:rsidRDefault="00FA1B13" w:rsidP="00FA1B13">
            <w:pPr>
              <w:jc w:val="center"/>
            </w:pPr>
            <w:r w:rsidRPr="00015DC9">
              <w:lastRenderedPageBreak/>
              <w:t>1.3.3.3.</w:t>
            </w:r>
          </w:p>
        </w:tc>
        <w:tc>
          <w:tcPr>
            <w:tcW w:w="3544" w:type="dxa"/>
          </w:tcPr>
          <w:p w:rsidR="00FA1B13" w:rsidRPr="00015DC9" w:rsidRDefault="00FA1B13" w:rsidP="00FA1B13">
            <w:r w:rsidRPr="00015DC9">
              <w:t>Формирование готовности к продолжению художественного образования, подготовка учащихся к получению профильного профессионального образования.</w:t>
            </w:r>
          </w:p>
        </w:tc>
        <w:tc>
          <w:tcPr>
            <w:tcW w:w="1136" w:type="dxa"/>
          </w:tcPr>
          <w:p w:rsidR="00FA1B13" w:rsidRPr="00015DC9" w:rsidRDefault="00FA1B13" w:rsidP="00FA1B13"/>
        </w:tc>
        <w:tc>
          <w:tcPr>
            <w:tcW w:w="992" w:type="dxa"/>
          </w:tcPr>
          <w:p w:rsidR="00FA1B13" w:rsidRPr="00015DC9" w:rsidRDefault="00FA1B13" w:rsidP="00FA1B13"/>
        </w:tc>
        <w:tc>
          <w:tcPr>
            <w:tcW w:w="850" w:type="dxa"/>
          </w:tcPr>
          <w:p w:rsidR="00FA1B13" w:rsidRPr="00015DC9" w:rsidRDefault="00FA1B13" w:rsidP="00FA1B13"/>
        </w:tc>
        <w:tc>
          <w:tcPr>
            <w:tcW w:w="2693" w:type="dxa"/>
          </w:tcPr>
          <w:p w:rsidR="00FA1B13" w:rsidRPr="00015DC9" w:rsidRDefault="00FA1B13" w:rsidP="00FA1B13">
            <w:r w:rsidRPr="00015DC9">
              <w:t>Увеличение доли выпускников детских школ искусств, получивших профильное профессиональное образование.</w:t>
            </w:r>
          </w:p>
        </w:tc>
        <w:tc>
          <w:tcPr>
            <w:tcW w:w="851" w:type="dxa"/>
          </w:tcPr>
          <w:p w:rsidR="00FA1B13" w:rsidRPr="00015DC9" w:rsidRDefault="00FA1B13" w:rsidP="00FA1B13"/>
        </w:tc>
        <w:tc>
          <w:tcPr>
            <w:tcW w:w="714" w:type="dxa"/>
          </w:tcPr>
          <w:p w:rsidR="00FA1B13" w:rsidRPr="00015DC9" w:rsidRDefault="00FA1B13" w:rsidP="00FA1B13"/>
        </w:tc>
        <w:tc>
          <w:tcPr>
            <w:tcW w:w="3969" w:type="dxa"/>
          </w:tcPr>
          <w:p w:rsidR="00FA1B13" w:rsidRPr="00015DC9" w:rsidRDefault="005A35D8" w:rsidP="00FA1B13">
            <w:pPr>
              <w:widowControl/>
              <w:autoSpaceDE/>
              <w:autoSpaceDN/>
              <w:adjustRightInd/>
              <w:spacing w:after="200"/>
              <w:contextualSpacing/>
              <w:jc w:val="both"/>
            </w:pPr>
            <w:r w:rsidRPr="00015DC9">
              <w:rPr>
                <w:rFonts w:cstheme="minorHAnsi"/>
              </w:rPr>
              <w:t>С Сузы и Вузы по направлению культуры и искусства поступили 7 выпускников</w:t>
            </w:r>
          </w:p>
        </w:tc>
      </w:tr>
      <w:tr w:rsidR="00FA1B13" w:rsidRPr="00015DC9" w:rsidTr="00D76129">
        <w:trPr>
          <w:trHeight w:val="428"/>
        </w:trPr>
        <w:tc>
          <w:tcPr>
            <w:tcW w:w="1133" w:type="dxa"/>
          </w:tcPr>
          <w:p w:rsidR="00FA1B13" w:rsidRPr="00015DC9" w:rsidRDefault="00FA1B13" w:rsidP="00FA1B13">
            <w:pPr>
              <w:jc w:val="center"/>
            </w:pPr>
            <w:r w:rsidRPr="00015DC9">
              <w:t>1.3.3.4.</w:t>
            </w:r>
          </w:p>
        </w:tc>
        <w:tc>
          <w:tcPr>
            <w:tcW w:w="3544" w:type="dxa"/>
          </w:tcPr>
          <w:p w:rsidR="00FA1B13" w:rsidRPr="00015DC9" w:rsidRDefault="00FA1B13" w:rsidP="00FA1B13">
            <w:r w:rsidRPr="00015DC9">
              <w:t>Развитие музыкального образования, как основы интеллектуального, творческого мышления детей путем реализации проекта «Музыка для всех».</w:t>
            </w:r>
          </w:p>
        </w:tc>
        <w:tc>
          <w:tcPr>
            <w:tcW w:w="1136" w:type="dxa"/>
          </w:tcPr>
          <w:p w:rsidR="00FA1B13" w:rsidRPr="00015DC9" w:rsidRDefault="00FA1B13" w:rsidP="00FA1B13"/>
        </w:tc>
        <w:tc>
          <w:tcPr>
            <w:tcW w:w="992" w:type="dxa"/>
          </w:tcPr>
          <w:p w:rsidR="00FA1B13" w:rsidRPr="00015DC9" w:rsidRDefault="00FA1B13" w:rsidP="00FA1B13"/>
        </w:tc>
        <w:tc>
          <w:tcPr>
            <w:tcW w:w="850" w:type="dxa"/>
          </w:tcPr>
          <w:p w:rsidR="00FA1B13" w:rsidRPr="00015DC9" w:rsidRDefault="00FA1B13" w:rsidP="00FA1B13"/>
        </w:tc>
        <w:tc>
          <w:tcPr>
            <w:tcW w:w="2693" w:type="dxa"/>
          </w:tcPr>
          <w:p w:rsidR="00FA1B13" w:rsidRPr="00015DC9" w:rsidRDefault="00FA1B13" w:rsidP="00FA1B13">
            <w:r w:rsidRPr="00015DC9">
              <w:t>Увеличение числа призеров республиканских, всероссийских конкурсов.</w:t>
            </w:r>
          </w:p>
        </w:tc>
        <w:tc>
          <w:tcPr>
            <w:tcW w:w="851" w:type="dxa"/>
          </w:tcPr>
          <w:p w:rsidR="00FA1B13" w:rsidRPr="00015DC9" w:rsidRDefault="00FA1B13" w:rsidP="00FA1B13"/>
        </w:tc>
        <w:tc>
          <w:tcPr>
            <w:tcW w:w="714" w:type="dxa"/>
          </w:tcPr>
          <w:p w:rsidR="00FA1B13" w:rsidRPr="00015DC9" w:rsidRDefault="00FA1B13" w:rsidP="00FA1B13"/>
        </w:tc>
        <w:tc>
          <w:tcPr>
            <w:tcW w:w="3969" w:type="dxa"/>
          </w:tcPr>
          <w:p w:rsidR="00FA1B13" w:rsidRPr="00015DC9" w:rsidRDefault="005A35D8" w:rsidP="005A35D8">
            <w:r w:rsidRPr="00015DC9">
              <w:t>В рамках проектов «Музыка для всех» и «Рисуем все» – проводятся концерты, музыкальные шкатулки, видео-лекции для учащихся средних общеобразовательных школ и воспитанников дошкольных образовательных учреждениях, выставки рисунков учащихся художественного класса.</w:t>
            </w:r>
          </w:p>
        </w:tc>
      </w:tr>
      <w:tr w:rsidR="00FA1B13" w:rsidRPr="00015DC9" w:rsidTr="00D76129">
        <w:trPr>
          <w:trHeight w:val="428"/>
        </w:trPr>
        <w:tc>
          <w:tcPr>
            <w:tcW w:w="1133" w:type="dxa"/>
          </w:tcPr>
          <w:p w:rsidR="00FA1B13" w:rsidRPr="00015DC9" w:rsidRDefault="00FA1B13" w:rsidP="00FA1B13">
            <w:pPr>
              <w:jc w:val="center"/>
            </w:pPr>
            <w:r w:rsidRPr="00015DC9">
              <w:lastRenderedPageBreak/>
              <w:t>1.3.3.5.</w:t>
            </w:r>
          </w:p>
        </w:tc>
        <w:tc>
          <w:tcPr>
            <w:tcW w:w="3544" w:type="dxa"/>
          </w:tcPr>
          <w:p w:rsidR="00FA1B13" w:rsidRPr="00015DC9" w:rsidRDefault="00FA1B13" w:rsidP="00FA1B13">
            <w:r w:rsidRPr="00015DC9">
              <w:t>Обучение преподавателей на курсах повышения квалификации и переподготовки.</w:t>
            </w:r>
          </w:p>
        </w:tc>
        <w:tc>
          <w:tcPr>
            <w:tcW w:w="1136" w:type="dxa"/>
          </w:tcPr>
          <w:p w:rsidR="00FA1B13" w:rsidRPr="00015DC9" w:rsidRDefault="00FA1B13" w:rsidP="00FA1B13"/>
        </w:tc>
        <w:tc>
          <w:tcPr>
            <w:tcW w:w="992" w:type="dxa"/>
          </w:tcPr>
          <w:p w:rsidR="00FA1B13" w:rsidRPr="00015DC9" w:rsidRDefault="00FA1B13" w:rsidP="00FA1B13"/>
        </w:tc>
        <w:tc>
          <w:tcPr>
            <w:tcW w:w="850" w:type="dxa"/>
          </w:tcPr>
          <w:p w:rsidR="00FA1B13" w:rsidRPr="00015DC9" w:rsidRDefault="00FA1B13" w:rsidP="00FA1B13"/>
        </w:tc>
        <w:tc>
          <w:tcPr>
            <w:tcW w:w="2693" w:type="dxa"/>
          </w:tcPr>
          <w:p w:rsidR="00FA1B13" w:rsidRPr="00015DC9" w:rsidRDefault="00FA1B13" w:rsidP="00FA1B13">
            <w:r w:rsidRPr="00015DC9">
              <w:t>Доля работников культуры, имеющих профильное образование, составит 100 %.</w:t>
            </w:r>
          </w:p>
        </w:tc>
        <w:tc>
          <w:tcPr>
            <w:tcW w:w="851" w:type="dxa"/>
          </w:tcPr>
          <w:p w:rsidR="00FA1B13" w:rsidRPr="00015DC9" w:rsidRDefault="00A36DB6" w:rsidP="00FA1B13">
            <w:pPr>
              <w:jc w:val="right"/>
            </w:pPr>
            <w:r w:rsidRPr="00015DC9">
              <w:t>100</w:t>
            </w:r>
          </w:p>
        </w:tc>
        <w:tc>
          <w:tcPr>
            <w:tcW w:w="714" w:type="dxa"/>
          </w:tcPr>
          <w:p w:rsidR="00FA1B13" w:rsidRPr="00015DC9" w:rsidRDefault="00A36DB6" w:rsidP="00FA1B13">
            <w:pPr>
              <w:jc w:val="right"/>
            </w:pPr>
            <w:r w:rsidRPr="00015DC9">
              <w:t>100</w:t>
            </w:r>
          </w:p>
        </w:tc>
        <w:tc>
          <w:tcPr>
            <w:tcW w:w="3969" w:type="dxa"/>
          </w:tcPr>
          <w:p w:rsidR="005A35D8" w:rsidRPr="00015DC9" w:rsidRDefault="005A35D8" w:rsidP="005A35D8">
            <w:pPr>
              <w:tabs>
                <w:tab w:val="left" w:pos="2780"/>
                <w:tab w:val="center" w:pos="4677"/>
              </w:tabs>
              <w:rPr>
                <w:rFonts w:cstheme="minorHAnsi"/>
              </w:rPr>
            </w:pPr>
            <w:r w:rsidRPr="00015DC9">
              <w:rPr>
                <w:rFonts w:cstheme="minorHAnsi"/>
              </w:rPr>
              <w:t>В МКО ДО «ДШИ г. Ленска» все преподаватели с профильным образованием. Курсы повышения квалификации в 2022 году прошли 32 работника по различным направлениям.</w:t>
            </w:r>
          </w:p>
          <w:p w:rsidR="005A35D8" w:rsidRPr="00015DC9" w:rsidRDefault="005A35D8" w:rsidP="005A35D8"/>
          <w:p w:rsidR="00FA1B13" w:rsidRPr="00015DC9" w:rsidRDefault="005A35D8" w:rsidP="005A35D8">
            <w:r w:rsidRPr="00015DC9">
              <w:t>Курсы переподготовки «Менеджмент в учреждениях культуры. Курсы повышения квалификации (1 человек).</w:t>
            </w:r>
          </w:p>
        </w:tc>
      </w:tr>
      <w:tr w:rsidR="00FA1B13" w:rsidRPr="00015DC9" w:rsidTr="00D81A19">
        <w:trPr>
          <w:trHeight w:val="165"/>
        </w:trPr>
        <w:tc>
          <w:tcPr>
            <w:tcW w:w="1133" w:type="dxa"/>
            <w:shd w:val="clear" w:color="000000" w:fill="FFE699"/>
            <w:vAlign w:val="center"/>
          </w:tcPr>
          <w:p w:rsidR="00FA1B13" w:rsidRPr="00015DC9" w:rsidRDefault="00FA1B13" w:rsidP="00FA1B13">
            <w:pPr>
              <w:jc w:val="center"/>
              <w:rPr>
                <w:b/>
                <w:bCs/>
              </w:rPr>
            </w:pPr>
            <w:r w:rsidRPr="00015DC9">
              <w:rPr>
                <w:b/>
                <w:bCs/>
              </w:rPr>
              <w:t> </w:t>
            </w:r>
          </w:p>
        </w:tc>
        <w:tc>
          <w:tcPr>
            <w:tcW w:w="14749" w:type="dxa"/>
            <w:gridSpan w:val="8"/>
            <w:shd w:val="clear" w:color="000000" w:fill="FFE699"/>
            <w:vAlign w:val="center"/>
          </w:tcPr>
          <w:p w:rsidR="00FA1B13" w:rsidRPr="00015DC9" w:rsidRDefault="00FA1B13" w:rsidP="00FA1B13">
            <w:pPr>
              <w:rPr>
                <w:b/>
                <w:bCs/>
              </w:rPr>
            </w:pPr>
            <w:r w:rsidRPr="00015DC9">
              <w:rPr>
                <w:b/>
                <w:bCs/>
              </w:rPr>
              <w:t>1.4. Приоритет «Физическая культура и спорт»</w:t>
            </w:r>
          </w:p>
        </w:tc>
      </w:tr>
      <w:tr w:rsidR="00FA1B13" w:rsidRPr="00015DC9" w:rsidTr="00D81A19">
        <w:trPr>
          <w:trHeight w:val="212"/>
        </w:trPr>
        <w:tc>
          <w:tcPr>
            <w:tcW w:w="1133" w:type="dxa"/>
          </w:tcPr>
          <w:p w:rsidR="00FA1B13" w:rsidRPr="00015DC9" w:rsidRDefault="00FA1B13" w:rsidP="00FA1B13">
            <w:pPr>
              <w:jc w:val="center"/>
              <w:rPr>
                <w:b/>
              </w:rPr>
            </w:pPr>
            <w:r w:rsidRPr="00015DC9">
              <w:rPr>
                <w:b/>
              </w:rPr>
              <w:t>Ц-1.4</w:t>
            </w:r>
          </w:p>
        </w:tc>
        <w:tc>
          <w:tcPr>
            <w:tcW w:w="14749" w:type="dxa"/>
            <w:gridSpan w:val="8"/>
          </w:tcPr>
          <w:p w:rsidR="00FA1B13" w:rsidRPr="00015DC9" w:rsidRDefault="00FA1B13" w:rsidP="00FA1B13">
            <w:pPr>
              <w:rPr>
                <w:b/>
              </w:rPr>
            </w:pPr>
            <w:r w:rsidRPr="00015DC9">
              <w:rPr>
                <w:b/>
              </w:rPr>
              <w:t>Формирование здорового образа жизни, сохранение здоровья и повышение двигательной активности населения путем регулярных занятий спортом</w:t>
            </w:r>
          </w:p>
        </w:tc>
      </w:tr>
      <w:tr w:rsidR="00FA1B13" w:rsidRPr="00015DC9" w:rsidTr="00D81A19">
        <w:trPr>
          <w:trHeight w:val="258"/>
        </w:trPr>
        <w:tc>
          <w:tcPr>
            <w:tcW w:w="1133" w:type="dxa"/>
          </w:tcPr>
          <w:p w:rsidR="00FA1B13" w:rsidRPr="00015DC9" w:rsidRDefault="00FA1B13" w:rsidP="00FA1B13">
            <w:pPr>
              <w:jc w:val="center"/>
              <w:rPr>
                <w:b/>
              </w:rPr>
            </w:pPr>
            <w:r w:rsidRPr="00015DC9">
              <w:rPr>
                <w:b/>
              </w:rPr>
              <w:t>З-1.4.1</w:t>
            </w:r>
          </w:p>
        </w:tc>
        <w:tc>
          <w:tcPr>
            <w:tcW w:w="14749" w:type="dxa"/>
            <w:gridSpan w:val="8"/>
          </w:tcPr>
          <w:p w:rsidR="00FA1B13" w:rsidRPr="00015DC9" w:rsidRDefault="00FA1B13" w:rsidP="00FA1B13">
            <w:pPr>
              <w:rPr>
                <w:b/>
              </w:rPr>
            </w:pPr>
            <w:r w:rsidRPr="00015DC9">
              <w:rPr>
                <w:b/>
              </w:rPr>
              <w:t>Развитие массового спорта, увеличение численности систематически занимающихся физической культурой и спортом</w:t>
            </w:r>
          </w:p>
        </w:tc>
      </w:tr>
      <w:tr w:rsidR="00FA1B13" w:rsidRPr="00015DC9" w:rsidTr="00D76129">
        <w:trPr>
          <w:trHeight w:val="1390"/>
        </w:trPr>
        <w:tc>
          <w:tcPr>
            <w:tcW w:w="1133" w:type="dxa"/>
          </w:tcPr>
          <w:p w:rsidR="00FA1B13" w:rsidRPr="00015DC9" w:rsidRDefault="00FA1B13" w:rsidP="00FA1B13">
            <w:pPr>
              <w:jc w:val="center"/>
            </w:pPr>
            <w:r w:rsidRPr="00015DC9">
              <w:t>1.4.1.1.</w:t>
            </w:r>
          </w:p>
        </w:tc>
        <w:tc>
          <w:tcPr>
            <w:tcW w:w="3544" w:type="dxa"/>
          </w:tcPr>
          <w:p w:rsidR="00FA1B13" w:rsidRPr="00015DC9" w:rsidRDefault="00FA1B13" w:rsidP="00FA1B13">
            <w:r w:rsidRPr="00015DC9">
              <w:t>Широкая пропаганда здорового образа жизни с привлечением средств массовой информации, разработка системы ликбеза по популяризации спорта на предприятиях и в учебных заведениях.</w:t>
            </w:r>
          </w:p>
        </w:tc>
        <w:tc>
          <w:tcPr>
            <w:tcW w:w="1136" w:type="dxa"/>
          </w:tcPr>
          <w:p w:rsidR="00FA1B13" w:rsidRPr="00015DC9" w:rsidRDefault="00FA1B13" w:rsidP="00FA1B13"/>
        </w:tc>
        <w:tc>
          <w:tcPr>
            <w:tcW w:w="992" w:type="dxa"/>
          </w:tcPr>
          <w:p w:rsidR="00FA1B13" w:rsidRPr="00015DC9" w:rsidRDefault="00FA1B13" w:rsidP="00FA1B13"/>
        </w:tc>
        <w:tc>
          <w:tcPr>
            <w:tcW w:w="850" w:type="dxa"/>
          </w:tcPr>
          <w:p w:rsidR="00FA1B13" w:rsidRPr="00015DC9" w:rsidRDefault="00FA1B13" w:rsidP="00FA1B13">
            <w:pPr>
              <w:jc w:val="right"/>
            </w:pPr>
          </w:p>
        </w:tc>
        <w:tc>
          <w:tcPr>
            <w:tcW w:w="2693" w:type="dxa"/>
            <w:vMerge w:val="restart"/>
          </w:tcPr>
          <w:p w:rsidR="00FA1B13" w:rsidRPr="00015DC9" w:rsidRDefault="00FA1B13" w:rsidP="00FA1B13">
            <w:r w:rsidRPr="00015DC9">
              <w:t xml:space="preserve">Доля населения, систематически занимающегося физической </w:t>
            </w:r>
            <w:r w:rsidR="005A110F" w:rsidRPr="00015DC9">
              <w:t xml:space="preserve">культурой и спортом, составит </w:t>
            </w:r>
            <w:r w:rsidR="001411C6" w:rsidRPr="00015DC9">
              <w:t xml:space="preserve">в 2022 г. – </w:t>
            </w:r>
            <w:r w:rsidR="005A110F" w:rsidRPr="00015DC9">
              <w:t>41</w:t>
            </w:r>
            <w:r w:rsidRPr="00015DC9">
              <w:t xml:space="preserve"> % от общей численности населения.</w:t>
            </w:r>
          </w:p>
          <w:p w:rsidR="00FA1B13" w:rsidRPr="00015DC9" w:rsidRDefault="00FA1B13" w:rsidP="00FA1B13"/>
          <w:p w:rsidR="00FA1B13" w:rsidRPr="00015DC9" w:rsidRDefault="00FA1B13" w:rsidP="00FA1B13">
            <w:r w:rsidRPr="00015DC9">
              <w:t xml:space="preserve">Доля населения, соблюдающего здоровый образ жизни, составит </w:t>
            </w:r>
            <w:r w:rsidR="001411C6" w:rsidRPr="00015DC9">
              <w:t xml:space="preserve">к концу 2030 г. – </w:t>
            </w:r>
            <w:r w:rsidRPr="00015DC9">
              <w:t>85</w:t>
            </w:r>
            <w:r w:rsidR="001411C6" w:rsidRPr="00015DC9">
              <w:t xml:space="preserve"> </w:t>
            </w:r>
            <w:r w:rsidRPr="00015DC9">
              <w:t>%.</w:t>
            </w:r>
          </w:p>
        </w:tc>
        <w:tc>
          <w:tcPr>
            <w:tcW w:w="851" w:type="dxa"/>
          </w:tcPr>
          <w:p w:rsidR="00FA1B13" w:rsidRPr="00015DC9" w:rsidRDefault="00831A98" w:rsidP="00FA1B13">
            <w:pPr>
              <w:jc w:val="right"/>
            </w:pPr>
            <w:r w:rsidRPr="00015DC9">
              <w:t>46,8</w:t>
            </w:r>
          </w:p>
        </w:tc>
        <w:tc>
          <w:tcPr>
            <w:tcW w:w="714" w:type="dxa"/>
          </w:tcPr>
          <w:p w:rsidR="00FA1B13" w:rsidRPr="00015DC9" w:rsidRDefault="005A110F" w:rsidP="00FA1B13">
            <w:pPr>
              <w:jc w:val="right"/>
            </w:pPr>
            <w:r w:rsidRPr="00015DC9">
              <w:t>114</w:t>
            </w:r>
          </w:p>
        </w:tc>
        <w:tc>
          <w:tcPr>
            <w:tcW w:w="3969" w:type="dxa"/>
          </w:tcPr>
          <w:p w:rsidR="00831A98" w:rsidRPr="00015DC9" w:rsidRDefault="00FA1B13" w:rsidP="00831A98">
            <w:r w:rsidRPr="00015DC9">
              <w:t>На конец 202</w:t>
            </w:r>
            <w:r w:rsidR="00831A98" w:rsidRPr="00015DC9">
              <w:t>2</w:t>
            </w:r>
            <w:r w:rsidRPr="00015DC9">
              <w:t xml:space="preserve"> года доля населения систематически занимающихся физической культурой и </w:t>
            </w:r>
            <w:r w:rsidR="00831A98" w:rsidRPr="00015DC9">
              <w:t>спортом составляет 46,8 %</w:t>
            </w:r>
          </w:p>
          <w:p w:rsidR="00FA1B13" w:rsidRPr="00015DC9" w:rsidRDefault="00831A98" w:rsidP="00831A98">
            <w:r w:rsidRPr="00015DC9">
              <w:t>(15 034 человека)</w:t>
            </w:r>
            <w:r w:rsidR="00FA1B13" w:rsidRPr="00015DC9">
              <w:t>.</w:t>
            </w:r>
          </w:p>
          <w:p w:rsidR="00831A98" w:rsidRPr="00015DC9" w:rsidRDefault="00831A98" w:rsidP="00831A98">
            <w:r w:rsidRPr="00015DC9">
              <w:t>Все спортивные мероприятия в г. Ленске освещаются средствами массовой информации безвозмездно..</w:t>
            </w:r>
          </w:p>
        </w:tc>
      </w:tr>
      <w:tr w:rsidR="00FA1B13" w:rsidRPr="00015DC9" w:rsidTr="00D76129">
        <w:trPr>
          <w:trHeight w:val="1615"/>
        </w:trPr>
        <w:tc>
          <w:tcPr>
            <w:tcW w:w="1133" w:type="dxa"/>
          </w:tcPr>
          <w:p w:rsidR="00FA1B13" w:rsidRPr="00015DC9" w:rsidRDefault="00FA1B13" w:rsidP="00FA1B13">
            <w:pPr>
              <w:jc w:val="center"/>
            </w:pPr>
            <w:r w:rsidRPr="00015DC9">
              <w:t>1.4.1.2.</w:t>
            </w:r>
          </w:p>
        </w:tc>
        <w:tc>
          <w:tcPr>
            <w:tcW w:w="3544" w:type="dxa"/>
          </w:tcPr>
          <w:p w:rsidR="00FA1B13" w:rsidRPr="00015DC9" w:rsidRDefault="00FA1B13" w:rsidP="00FA1B13">
            <w:r w:rsidRPr="00015DC9">
              <w:t>Проведение массовых физкультурно-спортивных мероприятий с целью приобщения населения к занятиям спортом, сотрудничество со спортивными клубами и федерациями по организации спортивных мероприятий.</w:t>
            </w:r>
          </w:p>
        </w:tc>
        <w:tc>
          <w:tcPr>
            <w:tcW w:w="1136" w:type="dxa"/>
          </w:tcPr>
          <w:p w:rsidR="00FA1B13" w:rsidRPr="00015DC9" w:rsidRDefault="00FA1B13" w:rsidP="00FA1B13">
            <w:r w:rsidRPr="00015DC9">
              <w:t>Бюджет МО «Ленский район»</w:t>
            </w:r>
          </w:p>
        </w:tc>
        <w:tc>
          <w:tcPr>
            <w:tcW w:w="992" w:type="dxa"/>
          </w:tcPr>
          <w:p w:rsidR="00FA1B13" w:rsidRPr="00015DC9" w:rsidRDefault="00FA1B13" w:rsidP="00FA1B13"/>
        </w:tc>
        <w:tc>
          <w:tcPr>
            <w:tcW w:w="850" w:type="dxa"/>
          </w:tcPr>
          <w:p w:rsidR="00FA1B13" w:rsidRPr="00015DC9" w:rsidRDefault="00831A98" w:rsidP="00FA1B13">
            <w:pPr>
              <w:jc w:val="right"/>
            </w:pPr>
            <w:r w:rsidRPr="00015DC9">
              <w:t>2,671</w:t>
            </w:r>
          </w:p>
        </w:tc>
        <w:tc>
          <w:tcPr>
            <w:tcW w:w="2693" w:type="dxa"/>
            <w:vMerge/>
          </w:tcPr>
          <w:p w:rsidR="00FA1B13" w:rsidRPr="00015DC9" w:rsidRDefault="00FA1B13" w:rsidP="00FA1B13"/>
        </w:tc>
        <w:tc>
          <w:tcPr>
            <w:tcW w:w="851" w:type="dxa"/>
          </w:tcPr>
          <w:p w:rsidR="00FA1B13" w:rsidRPr="00015DC9" w:rsidRDefault="00FA1B13" w:rsidP="00FA1B13"/>
          <w:p w:rsidR="00FA1B13" w:rsidRPr="00015DC9" w:rsidRDefault="00FA1B13" w:rsidP="00FA1B13"/>
          <w:p w:rsidR="00FA1B13" w:rsidRPr="00015DC9" w:rsidRDefault="00FA1B13" w:rsidP="00FA1B13"/>
        </w:tc>
        <w:tc>
          <w:tcPr>
            <w:tcW w:w="714" w:type="dxa"/>
          </w:tcPr>
          <w:p w:rsidR="00FA1B13" w:rsidRPr="00015DC9" w:rsidRDefault="00FA1B13" w:rsidP="00FA1B13"/>
        </w:tc>
        <w:tc>
          <w:tcPr>
            <w:tcW w:w="3969" w:type="dxa"/>
          </w:tcPr>
          <w:p w:rsidR="00FA1B13" w:rsidRPr="00015DC9" w:rsidRDefault="00831A98" w:rsidP="00FA1B13">
            <w:r w:rsidRPr="00015DC9">
              <w:t>За 2022 год проведено 89 районных мероприятий, в которых приняли участие 4 287 человек, из них детей 2 580 человек. Приобретен спортивный инвентарь для занятий хоккеем с шайбой и лыжными гонками, сноубордом и горными лыжами. За 2022 год в г. Ленске 7 308 человек взяли в прокат коньки, сноуборды, беговые лыжи и горные лыжи.</w:t>
            </w:r>
          </w:p>
        </w:tc>
      </w:tr>
      <w:tr w:rsidR="00FA1B13" w:rsidRPr="00015DC9" w:rsidTr="00D76129">
        <w:trPr>
          <w:trHeight w:val="1390"/>
        </w:trPr>
        <w:tc>
          <w:tcPr>
            <w:tcW w:w="1133" w:type="dxa"/>
          </w:tcPr>
          <w:p w:rsidR="00FA1B13" w:rsidRPr="00015DC9" w:rsidRDefault="00FA1B13" w:rsidP="00FA1B13">
            <w:pPr>
              <w:jc w:val="center"/>
            </w:pPr>
            <w:r w:rsidRPr="00015DC9">
              <w:t>1.4.1.3.</w:t>
            </w:r>
          </w:p>
        </w:tc>
        <w:tc>
          <w:tcPr>
            <w:tcW w:w="3544" w:type="dxa"/>
          </w:tcPr>
          <w:p w:rsidR="00FA1B13" w:rsidRPr="00015DC9" w:rsidRDefault="00FA1B13" w:rsidP="00C94240">
            <w:r w:rsidRPr="00015DC9">
              <w:t xml:space="preserve">Внедрение новых видов спорта с учетом общественного мнения, поддержка национальных видов спорта, развитие системы спортивных мероприятий по данным видам спорта.      </w:t>
            </w:r>
          </w:p>
        </w:tc>
        <w:tc>
          <w:tcPr>
            <w:tcW w:w="1136" w:type="dxa"/>
          </w:tcPr>
          <w:p w:rsidR="00FA1B13" w:rsidRPr="00015DC9" w:rsidRDefault="00FA1B13" w:rsidP="00FA1B13">
            <w:r w:rsidRPr="00015DC9">
              <w:t>Бюджет МО «Ленский район»</w:t>
            </w:r>
          </w:p>
        </w:tc>
        <w:tc>
          <w:tcPr>
            <w:tcW w:w="992" w:type="dxa"/>
          </w:tcPr>
          <w:p w:rsidR="00FA1B13" w:rsidRPr="00015DC9" w:rsidRDefault="00FA1B13" w:rsidP="00FA1B13"/>
        </w:tc>
        <w:tc>
          <w:tcPr>
            <w:tcW w:w="850" w:type="dxa"/>
          </w:tcPr>
          <w:p w:rsidR="00FA1B13" w:rsidRPr="00015DC9" w:rsidRDefault="00831A98" w:rsidP="00FA1B13">
            <w:pPr>
              <w:jc w:val="right"/>
            </w:pPr>
            <w:r w:rsidRPr="00015DC9">
              <w:t>0,449</w:t>
            </w:r>
          </w:p>
        </w:tc>
        <w:tc>
          <w:tcPr>
            <w:tcW w:w="2693" w:type="dxa"/>
            <w:vMerge/>
          </w:tcPr>
          <w:p w:rsidR="00FA1B13" w:rsidRPr="00015DC9" w:rsidRDefault="00FA1B13" w:rsidP="00FA1B13"/>
        </w:tc>
        <w:tc>
          <w:tcPr>
            <w:tcW w:w="851" w:type="dxa"/>
          </w:tcPr>
          <w:p w:rsidR="00FA1B13" w:rsidRPr="00015DC9" w:rsidRDefault="00FA1B13" w:rsidP="00FA1B13"/>
        </w:tc>
        <w:tc>
          <w:tcPr>
            <w:tcW w:w="714" w:type="dxa"/>
          </w:tcPr>
          <w:p w:rsidR="00FA1B13" w:rsidRPr="00015DC9" w:rsidRDefault="00FA1B13" w:rsidP="00FA1B13"/>
        </w:tc>
        <w:tc>
          <w:tcPr>
            <w:tcW w:w="3969" w:type="dxa"/>
          </w:tcPr>
          <w:p w:rsidR="00FA1B13" w:rsidRPr="00015DC9" w:rsidRDefault="00FA1B13" w:rsidP="00FA1B13">
            <w:r w:rsidRPr="00015DC9">
              <w:t>Приобретён инвентарь для занятий лыжными видами спорта (горные лыжи и сноуборд), игровыми и др. видами спорта.</w:t>
            </w:r>
          </w:p>
          <w:p w:rsidR="00831A98" w:rsidRPr="00015DC9" w:rsidRDefault="00831A98" w:rsidP="00FA1B13">
            <w:r w:rsidRPr="00015DC9">
              <w:t xml:space="preserve">За 2022 год приняли участие в выездных соревнованиях республиканского уровня по </w:t>
            </w:r>
            <w:proofErr w:type="spellStart"/>
            <w:r w:rsidRPr="00015DC9">
              <w:t>мас-рестлингу</w:t>
            </w:r>
            <w:proofErr w:type="spellEnd"/>
            <w:r w:rsidRPr="00015DC9">
              <w:t xml:space="preserve"> и борьбе </w:t>
            </w:r>
            <w:proofErr w:type="spellStart"/>
            <w:r w:rsidRPr="00015DC9">
              <w:t>хапсагай</w:t>
            </w:r>
            <w:proofErr w:type="spellEnd"/>
            <w:r w:rsidRPr="00015DC9">
              <w:t xml:space="preserve"> 18 спортсменов Ленского района.</w:t>
            </w:r>
          </w:p>
          <w:p w:rsidR="002D4BC6" w:rsidRPr="00015DC9" w:rsidRDefault="002D4BC6" w:rsidP="00FA1B13">
            <w:r w:rsidRPr="00015DC9">
              <w:t xml:space="preserve">За 2022 год проведено 89 районных </w:t>
            </w:r>
            <w:r w:rsidRPr="00015DC9">
              <w:lastRenderedPageBreak/>
              <w:t>мероприятий, в которых приняли участие 4 287 человек, из них детей 2 580 человек. Приобретен спортивный инвентарь для занятий хоккеем с шайбой и лыжными гонками, сноубордом и горными лыжами. За 2022 год в г. Ленске 7 308 человек взяли в прокат коньки, сноуборды, беговые лыжи и горные лыжи.</w:t>
            </w:r>
          </w:p>
        </w:tc>
      </w:tr>
      <w:tr w:rsidR="00FA1B13" w:rsidRPr="00015DC9" w:rsidTr="00D76129">
        <w:trPr>
          <w:trHeight w:val="428"/>
        </w:trPr>
        <w:tc>
          <w:tcPr>
            <w:tcW w:w="1133" w:type="dxa"/>
          </w:tcPr>
          <w:p w:rsidR="00FA1B13" w:rsidRPr="00015DC9" w:rsidRDefault="00FA1B13" w:rsidP="00FA1B13">
            <w:pPr>
              <w:jc w:val="center"/>
            </w:pPr>
            <w:r w:rsidRPr="00015DC9">
              <w:lastRenderedPageBreak/>
              <w:t>1.4.1.4.</w:t>
            </w:r>
          </w:p>
        </w:tc>
        <w:tc>
          <w:tcPr>
            <w:tcW w:w="3544" w:type="dxa"/>
          </w:tcPr>
          <w:p w:rsidR="00FA1B13" w:rsidRPr="00015DC9" w:rsidRDefault="00FA1B13" w:rsidP="00FA1B13">
            <w:r w:rsidRPr="00015DC9">
              <w:t xml:space="preserve">Обустройство рекреационных зон для занятий физкультурой и спортом: маршруты для скандинавской ходьбы и спортивного туризма, велодорожки, веревочные парки, </w:t>
            </w:r>
            <w:proofErr w:type="spellStart"/>
            <w:r w:rsidRPr="00015DC9">
              <w:t>скалодромы</w:t>
            </w:r>
            <w:proofErr w:type="spellEnd"/>
            <w:r w:rsidRPr="00015DC9">
              <w:t>.</w:t>
            </w:r>
            <w:r w:rsidR="00C94240" w:rsidRPr="00015DC9">
              <w:t xml:space="preserve"> </w:t>
            </w:r>
          </w:p>
        </w:tc>
        <w:tc>
          <w:tcPr>
            <w:tcW w:w="1136" w:type="dxa"/>
          </w:tcPr>
          <w:p w:rsidR="00FA1B13" w:rsidRPr="00015DC9" w:rsidRDefault="00FA1B13" w:rsidP="00FA1B13">
            <w:pPr>
              <w:rPr>
                <w:highlight w:val="yellow"/>
              </w:rPr>
            </w:pPr>
          </w:p>
        </w:tc>
        <w:tc>
          <w:tcPr>
            <w:tcW w:w="992" w:type="dxa"/>
          </w:tcPr>
          <w:p w:rsidR="00FA1B13" w:rsidRPr="00015DC9" w:rsidRDefault="00FA1B13" w:rsidP="00FA1B13"/>
        </w:tc>
        <w:tc>
          <w:tcPr>
            <w:tcW w:w="850" w:type="dxa"/>
          </w:tcPr>
          <w:p w:rsidR="00FA1B13" w:rsidRPr="00015DC9" w:rsidRDefault="00FA1B13" w:rsidP="00FA1B13"/>
        </w:tc>
        <w:tc>
          <w:tcPr>
            <w:tcW w:w="2693" w:type="dxa"/>
            <w:vMerge/>
          </w:tcPr>
          <w:p w:rsidR="00FA1B13" w:rsidRPr="00015DC9" w:rsidRDefault="00FA1B13" w:rsidP="00FA1B13"/>
        </w:tc>
        <w:tc>
          <w:tcPr>
            <w:tcW w:w="851" w:type="dxa"/>
          </w:tcPr>
          <w:p w:rsidR="00FA1B13" w:rsidRPr="00015DC9" w:rsidRDefault="00FA1B13" w:rsidP="00FA1B13"/>
        </w:tc>
        <w:tc>
          <w:tcPr>
            <w:tcW w:w="714" w:type="dxa"/>
          </w:tcPr>
          <w:p w:rsidR="00FA1B13" w:rsidRPr="00015DC9" w:rsidRDefault="00FA1B13" w:rsidP="00FA1B13"/>
        </w:tc>
        <w:tc>
          <w:tcPr>
            <w:tcW w:w="3969" w:type="dxa"/>
          </w:tcPr>
          <w:p w:rsidR="00FA1B13" w:rsidRPr="00015DC9" w:rsidRDefault="00831A98" w:rsidP="00FA1B13">
            <w:r w:rsidRPr="00015DC9">
              <w:t xml:space="preserve">На территории ДОБ «Алмаз» установлена площадка для занятий большим теннисом, веревочный парк со </w:t>
            </w:r>
            <w:proofErr w:type="spellStart"/>
            <w:r w:rsidRPr="00015DC9">
              <w:t>скалодромом</w:t>
            </w:r>
            <w:proofErr w:type="spellEnd"/>
            <w:r w:rsidRPr="00015DC9">
              <w:t>.</w:t>
            </w:r>
          </w:p>
        </w:tc>
      </w:tr>
      <w:tr w:rsidR="00FA1B13" w:rsidRPr="00015DC9" w:rsidTr="00D76129">
        <w:trPr>
          <w:trHeight w:val="428"/>
        </w:trPr>
        <w:tc>
          <w:tcPr>
            <w:tcW w:w="1133" w:type="dxa"/>
          </w:tcPr>
          <w:p w:rsidR="00FA1B13" w:rsidRPr="00015DC9" w:rsidRDefault="00FA1B13" w:rsidP="00FA1B13">
            <w:pPr>
              <w:jc w:val="center"/>
            </w:pPr>
            <w:r w:rsidRPr="00015DC9">
              <w:t>1.4.1.5.</w:t>
            </w:r>
          </w:p>
        </w:tc>
        <w:tc>
          <w:tcPr>
            <w:tcW w:w="3544" w:type="dxa"/>
          </w:tcPr>
          <w:p w:rsidR="00FA1B13" w:rsidRPr="00015DC9" w:rsidRDefault="00FA1B13" w:rsidP="00FA1B13">
            <w:r w:rsidRPr="00015DC9">
              <w:t>Развитие межрайонного сотрудничества в сфере организации совместных спортивных мероприятий, соревнований, популяризации спорта.</w:t>
            </w:r>
          </w:p>
        </w:tc>
        <w:tc>
          <w:tcPr>
            <w:tcW w:w="1136" w:type="dxa"/>
          </w:tcPr>
          <w:p w:rsidR="00FA1B13" w:rsidRPr="00015DC9" w:rsidRDefault="00BE2D8B" w:rsidP="00FA1B13">
            <w:r w:rsidRPr="00015DC9">
              <w:t>Бюджет МО «Ленский район»</w:t>
            </w:r>
          </w:p>
        </w:tc>
        <w:tc>
          <w:tcPr>
            <w:tcW w:w="992" w:type="dxa"/>
          </w:tcPr>
          <w:p w:rsidR="00FA1B13" w:rsidRPr="00015DC9" w:rsidRDefault="00FA1B13" w:rsidP="00FA1B13"/>
        </w:tc>
        <w:tc>
          <w:tcPr>
            <w:tcW w:w="850" w:type="dxa"/>
          </w:tcPr>
          <w:p w:rsidR="00FA1B13" w:rsidRPr="00015DC9" w:rsidRDefault="00BE2D8B" w:rsidP="00BE2D8B">
            <w:pPr>
              <w:jc w:val="right"/>
            </w:pPr>
            <w:r w:rsidRPr="00015DC9">
              <w:t>0,363</w:t>
            </w:r>
          </w:p>
        </w:tc>
        <w:tc>
          <w:tcPr>
            <w:tcW w:w="2693" w:type="dxa"/>
            <w:vMerge/>
          </w:tcPr>
          <w:p w:rsidR="00FA1B13" w:rsidRPr="00015DC9" w:rsidRDefault="00FA1B13" w:rsidP="00FA1B13"/>
        </w:tc>
        <w:tc>
          <w:tcPr>
            <w:tcW w:w="851" w:type="dxa"/>
          </w:tcPr>
          <w:p w:rsidR="00FA1B13" w:rsidRPr="00015DC9" w:rsidRDefault="00FA1B13" w:rsidP="00FA1B13"/>
        </w:tc>
        <w:tc>
          <w:tcPr>
            <w:tcW w:w="714" w:type="dxa"/>
          </w:tcPr>
          <w:p w:rsidR="00FA1B13" w:rsidRPr="00015DC9" w:rsidRDefault="00FA1B13" w:rsidP="00FA1B13"/>
        </w:tc>
        <w:tc>
          <w:tcPr>
            <w:tcW w:w="3969" w:type="dxa"/>
          </w:tcPr>
          <w:p w:rsidR="00FA1B13" w:rsidRPr="00015DC9" w:rsidRDefault="00831A98" w:rsidP="00FA1B13">
            <w:r w:rsidRPr="00015DC9">
              <w:t>В 2022 году проведен Чемпионат РС (Я) по мини-футболу (1 лига) в СЗ «Карат». Приняли участие 9 команд, из них 8 команд с других районов республики.</w:t>
            </w:r>
          </w:p>
        </w:tc>
      </w:tr>
      <w:tr w:rsidR="00FA1B13" w:rsidRPr="00015DC9" w:rsidTr="00D81A19">
        <w:trPr>
          <w:trHeight w:val="239"/>
        </w:trPr>
        <w:tc>
          <w:tcPr>
            <w:tcW w:w="1133" w:type="dxa"/>
          </w:tcPr>
          <w:p w:rsidR="00FA1B13" w:rsidRPr="00015DC9" w:rsidRDefault="00FA1B13" w:rsidP="00FA1B13">
            <w:pPr>
              <w:jc w:val="center"/>
              <w:rPr>
                <w:b/>
              </w:rPr>
            </w:pPr>
            <w:r w:rsidRPr="00015DC9">
              <w:rPr>
                <w:b/>
              </w:rPr>
              <w:t>З-1.4.2</w:t>
            </w:r>
          </w:p>
        </w:tc>
        <w:tc>
          <w:tcPr>
            <w:tcW w:w="14749" w:type="dxa"/>
            <w:gridSpan w:val="8"/>
          </w:tcPr>
          <w:p w:rsidR="00FA1B13" w:rsidRPr="00015DC9" w:rsidRDefault="00FA1B13" w:rsidP="00FA1B13">
            <w:pPr>
              <w:rPr>
                <w:b/>
              </w:rPr>
            </w:pPr>
            <w:r w:rsidRPr="00015DC9">
              <w:rPr>
                <w:b/>
              </w:rPr>
              <w:t>Вовлечение детей и молодёжи в занятия спортом</w:t>
            </w:r>
          </w:p>
        </w:tc>
      </w:tr>
      <w:tr w:rsidR="00FA1B13" w:rsidRPr="00015DC9" w:rsidTr="00D76129">
        <w:trPr>
          <w:trHeight w:val="428"/>
        </w:trPr>
        <w:tc>
          <w:tcPr>
            <w:tcW w:w="1133" w:type="dxa"/>
          </w:tcPr>
          <w:p w:rsidR="00FA1B13" w:rsidRPr="00015DC9" w:rsidRDefault="00FA1B13" w:rsidP="00FA1B13">
            <w:pPr>
              <w:jc w:val="center"/>
            </w:pPr>
            <w:r w:rsidRPr="00015DC9">
              <w:t>1.4.2.1.</w:t>
            </w:r>
          </w:p>
        </w:tc>
        <w:tc>
          <w:tcPr>
            <w:tcW w:w="3544" w:type="dxa"/>
          </w:tcPr>
          <w:p w:rsidR="00FA1B13" w:rsidRPr="00015DC9" w:rsidRDefault="00FA1B13" w:rsidP="00FA1B13">
            <w:r w:rsidRPr="00015DC9">
              <w:t>Создание условий для функционирования спортивных клубов и спортивных команд на базе общеобразовательных учреждений, развитие системы спортивных мероприятий для команд образовательных учреждений по возрастам.</w:t>
            </w:r>
            <w:r w:rsidR="00C94240" w:rsidRPr="00015DC9">
              <w:t xml:space="preserve"> </w:t>
            </w:r>
          </w:p>
        </w:tc>
        <w:tc>
          <w:tcPr>
            <w:tcW w:w="1136" w:type="dxa"/>
          </w:tcPr>
          <w:p w:rsidR="00FA1B13" w:rsidRPr="00015DC9" w:rsidRDefault="00FA1B13" w:rsidP="00FA1B13">
            <w:pPr>
              <w:rPr>
                <w:highlight w:val="yellow"/>
              </w:rPr>
            </w:pPr>
          </w:p>
        </w:tc>
        <w:tc>
          <w:tcPr>
            <w:tcW w:w="992" w:type="dxa"/>
          </w:tcPr>
          <w:p w:rsidR="00FA1B13" w:rsidRPr="00015DC9" w:rsidRDefault="00FA1B13" w:rsidP="00FA1B13"/>
        </w:tc>
        <w:tc>
          <w:tcPr>
            <w:tcW w:w="850" w:type="dxa"/>
          </w:tcPr>
          <w:p w:rsidR="00FA1B13" w:rsidRPr="00015DC9" w:rsidRDefault="00FA1B13" w:rsidP="00FA1B13"/>
        </w:tc>
        <w:tc>
          <w:tcPr>
            <w:tcW w:w="2693" w:type="dxa"/>
            <w:vMerge w:val="restart"/>
          </w:tcPr>
          <w:p w:rsidR="00FA1B13" w:rsidRPr="00015DC9" w:rsidRDefault="00FA1B13" w:rsidP="00FA1B13">
            <w:r w:rsidRPr="00015DC9">
              <w:t xml:space="preserve">Доля населения, сдавшего нормативы комплекса ГТО, составит </w:t>
            </w:r>
            <w:r w:rsidR="005A110F" w:rsidRPr="00015DC9">
              <w:t xml:space="preserve">к концу 2030 г. </w:t>
            </w:r>
            <w:r w:rsidR="001411C6" w:rsidRPr="00015DC9">
              <w:t xml:space="preserve">– </w:t>
            </w:r>
            <w:r w:rsidRPr="00015DC9">
              <w:t>60 %.</w:t>
            </w:r>
          </w:p>
          <w:p w:rsidR="00FA1B13" w:rsidRPr="00015DC9" w:rsidRDefault="00FA1B13" w:rsidP="00FA1B13"/>
          <w:p w:rsidR="00FA1B13" w:rsidRPr="00015DC9" w:rsidRDefault="00FA1B13" w:rsidP="00FA1B13">
            <w:r w:rsidRPr="00015DC9">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 – 20%.</w:t>
            </w:r>
          </w:p>
          <w:p w:rsidR="00FA1B13" w:rsidRPr="00015DC9" w:rsidRDefault="00FA1B13" w:rsidP="00FA1B13"/>
          <w:p w:rsidR="00FA1B13" w:rsidRPr="00015DC9" w:rsidRDefault="00FA1B13" w:rsidP="00FA1B13">
            <w:r w:rsidRPr="00015DC9">
              <w:t xml:space="preserve">Увеличение численности детей, систематически занимающихся физической </w:t>
            </w:r>
            <w:r w:rsidRPr="00015DC9">
              <w:lastRenderedPageBreak/>
              <w:t>культурой и спортом.</w:t>
            </w:r>
          </w:p>
        </w:tc>
        <w:tc>
          <w:tcPr>
            <w:tcW w:w="851" w:type="dxa"/>
            <w:vMerge w:val="restart"/>
          </w:tcPr>
          <w:p w:rsidR="00FA1B13" w:rsidRPr="00015DC9" w:rsidRDefault="002F0D0F" w:rsidP="005A110F">
            <w:pPr>
              <w:jc w:val="right"/>
            </w:pPr>
            <w:r w:rsidRPr="00015DC9">
              <w:lastRenderedPageBreak/>
              <w:t>5,1</w:t>
            </w:r>
          </w:p>
          <w:p w:rsidR="005A110F" w:rsidRPr="00015DC9" w:rsidRDefault="005A110F" w:rsidP="005A110F">
            <w:pPr>
              <w:jc w:val="right"/>
            </w:pPr>
          </w:p>
          <w:p w:rsidR="005A110F" w:rsidRPr="00015DC9" w:rsidRDefault="005A110F" w:rsidP="005A110F">
            <w:pPr>
              <w:jc w:val="right"/>
            </w:pPr>
          </w:p>
          <w:p w:rsidR="005A110F" w:rsidRPr="00015DC9" w:rsidRDefault="005A110F" w:rsidP="005A110F">
            <w:pPr>
              <w:jc w:val="right"/>
            </w:pPr>
          </w:p>
          <w:p w:rsidR="001411C6" w:rsidRPr="00015DC9" w:rsidRDefault="001411C6" w:rsidP="005A110F">
            <w:pPr>
              <w:jc w:val="right"/>
            </w:pPr>
          </w:p>
          <w:p w:rsidR="005A110F" w:rsidRPr="00015DC9" w:rsidRDefault="005A110F" w:rsidP="005A110F">
            <w:pPr>
              <w:jc w:val="right"/>
            </w:pPr>
            <w:r w:rsidRPr="00015DC9">
              <w:t>108,2</w:t>
            </w:r>
          </w:p>
        </w:tc>
        <w:tc>
          <w:tcPr>
            <w:tcW w:w="714" w:type="dxa"/>
            <w:vMerge w:val="restart"/>
          </w:tcPr>
          <w:p w:rsidR="00FA1B13" w:rsidRPr="00015DC9" w:rsidRDefault="002F0D0F" w:rsidP="005A110F">
            <w:pPr>
              <w:jc w:val="right"/>
            </w:pPr>
            <w:r w:rsidRPr="00015DC9">
              <w:t>8,5</w:t>
            </w:r>
          </w:p>
          <w:p w:rsidR="005A110F" w:rsidRPr="00015DC9" w:rsidRDefault="005A110F" w:rsidP="005A110F">
            <w:pPr>
              <w:jc w:val="right"/>
            </w:pPr>
          </w:p>
          <w:p w:rsidR="005A110F" w:rsidRPr="00015DC9" w:rsidRDefault="005A110F" w:rsidP="005A110F">
            <w:pPr>
              <w:jc w:val="right"/>
            </w:pPr>
          </w:p>
          <w:p w:rsidR="001411C6" w:rsidRPr="00015DC9" w:rsidRDefault="001411C6" w:rsidP="005A110F">
            <w:pPr>
              <w:jc w:val="right"/>
            </w:pPr>
          </w:p>
          <w:p w:rsidR="005A110F" w:rsidRPr="00015DC9" w:rsidRDefault="005A110F" w:rsidP="005A110F">
            <w:pPr>
              <w:jc w:val="right"/>
            </w:pPr>
          </w:p>
          <w:p w:rsidR="005A110F" w:rsidRPr="00015DC9" w:rsidRDefault="005A110F" w:rsidP="005A110F">
            <w:pPr>
              <w:jc w:val="right"/>
            </w:pPr>
            <w:r w:rsidRPr="00015DC9">
              <w:t>5,4 р.</w:t>
            </w:r>
          </w:p>
        </w:tc>
        <w:tc>
          <w:tcPr>
            <w:tcW w:w="3969" w:type="dxa"/>
            <w:vMerge w:val="restart"/>
          </w:tcPr>
          <w:p w:rsidR="00FA1B13" w:rsidRPr="00015DC9" w:rsidRDefault="00FA1B13" w:rsidP="00FA1B13">
            <w:r w:rsidRPr="00015DC9">
              <w:t>Все общеобразовательные школы имеют спортивные клубы.</w:t>
            </w:r>
          </w:p>
          <w:p w:rsidR="002F0D0F" w:rsidRPr="00015DC9" w:rsidRDefault="002F0D0F" w:rsidP="00FA1B13">
            <w:r w:rsidRPr="00015DC9">
              <w:t>В 2020 году организованы и проведены два Фестиваля ВФСК «ГТО» с общим охватом 15 человек.</w:t>
            </w:r>
          </w:p>
          <w:p w:rsidR="00FA1B13" w:rsidRPr="00015DC9" w:rsidRDefault="00FA1B13" w:rsidP="00FA1B13">
            <w:r w:rsidRPr="00015DC9">
              <w:t xml:space="preserve">В 2021 году в 25 мероприятиях по выполнению норм ГТО приняли участие 62 человека из них школьников 21 человек. </w:t>
            </w:r>
          </w:p>
          <w:p w:rsidR="00FA1B13" w:rsidRPr="00015DC9" w:rsidRDefault="002F0D0F" w:rsidP="00FA1B13">
            <w:r w:rsidRPr="00015DC9">
              <w:t xml:space="preserve">На конец 2022 года количество человек, сдавших нормативы ГТО в Ленском районе составляет 1 632 человека. </w:t>
            </w:r>
            <w:r w:rsidR="00E44DA2" w:rsidRPr="00015DC9">
              <w:t>В мероприятиях районного уровня приняли участие 9 494 человека возраста 14-35 лет</w:t>
            </w:r>
            <w:r w:rsidRPr="00015DC9">
              <w:t>.</w:t>
            </w:r>
            <w:r w:rsidR="00E44DA2" w:rsidRPr="00015DC9">
              <w:t xml:space="preserve"> </w:t>
            </w:r>
          </w:p>
          <w:p w:rsidR="00FA1B13" w:rsidRPr="00015DC9" w:rsidRDefault="00611037" w:rsidP="00FA1B13">
            <w:r w:rsidRPr="00015DC9">
              <w:t>Прошли курсы повышения квалификации 3 тренера (по стрельбе из лука и пулевой стрельбе).</w:t>
            </w:r>
          </w:p>
          <w:p w:rsidR="00FA1B13" w:rsidRPr="00015DC9" w:rsidRDefault="00FA1B13" w:rsidP="00FA1B13"/>
          <w:p w:rsidR="00FA1B13" w:rsidRPr="00015DC9" w:rsidRDefault="00611037" w:rsidP="00611037">
            <w:r w:rsidRPr="00015DC9">
              <w:t xml:space="preserve">В 2022 году Диана </w:t>
            </w:r>
            <w:proofErr w:type="spellStart"/>
            <w:r w:rsidRPr="00015DC9">
              <w:t>Семчук</w:t>
            </w:r>
            <w:proofErr w:type="spellEnd"/>
            <w:r w:rsidRPr="00015DC9">
              <w:t xml:space="preserve"> стала </w:t>
            </w:r>
            <w:r w:rsidRPr="00015DC9">
              <w:lastRenderedPageBreak/>
              <w:t xml:space="preserve">серебряным призером Первенства России по </w:t>
            </w:r>
            <w:proofErr w:type="spellStart"/>
            <w:r w:rsidRPr="00015DC9">
              <w:t>киокусинкай</w:t>
            </w:r>
            <w:proofErr w:type="spellEnd"/>
            <w:r w:rsidRPr="00015DC9">
              <w:t xml:space="preserve"> и получила стимулирующую выплату из районного бюджета 80 000 рублей, тренер </w:t>
            </w:r>
            <w:proofErr w:type="spellStart"/>
            <w:r w:rsidRPr="00015DC9">
              <w:t>Долбараев</w:t>
            </w:r>
            <w:proofErr w:type="spellEnd"/>
            <w:r w:rsidRPr="00015DC9">
              <w:t xml:space="preserve"> Олег получил выплату в размере 45 978 рублей.</w:t>
            </w:r>
          </w:p>
          <w:p w:rsidR="00043DE4" w:rsidRPr="00015DC9" w:rsidRDefault="00043DE4" w:rsidP="00043DE4"/>
          <w:p w:rsidR="00043DE4" w:rsidRPr="00015DC9" w:rsidRDefault="00043DE4" w:rsidP="00611037">
            <w:r w:rsidRPr="00015DC9">
              <w:t xml:space="preserve">На стадионе «Алмаз» установлена площадка «ГТО» под открытым небом для занятий ОФП. </w:t>
            </w:r>
          </w:p>
        </w:tc>
      </w:tr>
      <w:tr w:rsidR="00FA1B13" w:rsidRPr="00015DC9" w:rsidTr="00D76129">
        <w:trPr>
          <w:trHeight w:val="428"/>
        </w:trPr>
        <w:tc>
          <w:tcPr>
            <w:tcW w:w="1133" w:type="dxa"/>
          </w:tcPr>
          <w:p w:rsidR="00FA1B13" w:rsidRPr="00015DC9" w:rsidRDefault="00FA1B13" w:rsidP="00FA1B13">
            <w:pPr>
              <w:jc w:val="center"/>
            </w:pPr>
            <w:r w:rsidRPr="00015DC9">
              <w:t>1.4.2.2.</w:t>
            </w:r>
          </w:p>
        </w:tc>
        <w:tc>
          <w:tcPr>
            <w:tcW w:w="3544" w:type="dxa"/>
          </w:tcPr>
          <w:p w:rsidR="00FA1B13" w:rsidRPr="00015DC9" w:rsidRDefault="00FA1B13" w:rsidP="00FA1B13">
            <w:r w:rsidRPr="00015DC9">
              <w:t>Дальнейшее внедрение Всероссийского физкультурно-спортивного комплекса «Готов к труду и обороне» в школах.</w:t>
            </w:r>
          </w:p>
        </w:tc>
        <w:tc>
          <w:tcPr>
            <w:tcW w:w="1136" w:type="dxa"/>
          </w:tcPr>
          <w:p w:rsidR="00FA1B13" w:rsidRPr="00015DC9" w:rsidRDefault="00043DE4" w:rsidP="00FA1B13">
            <w:r w:rsidRPr="00015DC9">
              <w:t>Бюджет МО «Ленский район»</w:t>
            </w:r>
          </w:p>
        </w:tc>
        <w:tc>
          <w:tcPr>
            <w:tcW w:w="992" w:type="dxa"/>
          </w:tcPr>
          <w:p w:rsidR="00FA1B13" w:rsidRPr="00015DC9" w:rsidRDefault="00FA1B13" w:rsidP="00FA1B13"/>
        </w:tc>
        <w:tc>
          <w:tcPr>
            <w:tcW w:w="850" w:type="dxa"/>
          </w:tcPr>
          <w:p w:rsidR="00FA1B13" w:rsidRPr="00015DC9" w:rsidRDefault="00FA1B13" w:rsidP="00FA1B13"/>
        </w:tc>
        <w:tc>
          <w:tcPr>
            <w:tcW w:w="2693" w:type="dxa"/>
            <w:vMerge/>
          </w:tcPr>
          <w:p w:rsidR="00FA1B13" w:rsidRPr="00015DC9" w:rsidRDefault="00FA1B13" w:rsidP="00FA1B13"/>
        </w:tc>
        <w:tc>
          <w:tcPr>
            <w:tcW w:w="851" w:type="dxa"/>
            <w:vMerge/>
          </w:tcPr>
          <w:p w:rsidR="00FA1B13" w:rsidRPr="00015DC9" w:rsidRDefault="00FA1B13" w:rsidP="00FA1B13"/>
        </w:tc>
        <w:tc>
          <w:tcPr>
            <w:tcW w:w="714" w:type="dxa"/>
            <w:vMerge/>
          </w:tcPr>
          <w:p w:rsidR="00FA1B13" w:rsidRPr="00015DC9" w:rsidRDefault="00FA1B13" w:rsidP="00FA1B13"/>
        </w:tc>
        <w:tc>
          <w:tcPr>
            <w:tcW w:w="3969" w:type="dxa"/>
            <w:vMerge/>
          </w:tcPr>
          <w:p w:rsidR="00FA1B13" w:rsidRPr="00015DC9" w:rsidRDefault="00FA1B13" w:rsidP="00FA1B13"/>
        </w:tc>
      </w:tr>
      <w:tr w:rsidR="00FA1B13" w:rsidRPr="00015DC9" w:rsidTr="00D76129">
        <w:trPr>
          <w:trHeight w:val="428"/>
        </w:trPr>
        <w:tc>
          <w:tcPr>
            <w:tcW w:w="1133" w:type="dxa"/>
          </w:tcPr>
          <w:p w:rsidR="00FA1B13" w:rsidRPr="00015DC9" w:rsidRDefault="00FA1B13" w:rsidP="00FA1B13">
            <w:pPr>
              <w:jc w:val="center"/>
            </w:pPr>
            <w:r w:rsidRPr="00015DC9">
              <w:t>1.4.2.3.</w:t>
            </w:r>
          </w:p>
        </w:tc>
        <w:tc>
          <w:tcPr>
            <w:tcW w:w="3544" w:type="dxa"/>
          </w:tcPr>
          <w:p w:rsidR="00FA1B13" w:rsidRPr="00015DC9" w:rsidRDefault="00FA1B13" w:rsidP="00FA1B13">
            <w:r w:rsidRPr="00015DC9">
              <w:t>Совершенствование системы подготовки и переподготовки тренерских кадров, а также внедрение инновационных форм, средств и методов организации физкультурно-оз</w:t>
            </w:r>
            <w:r w:rsidR="00C94240" w:rsidRPr="00015DC9">
              <w:t xml:space="preserve">доровительных занятий. </w:t>
            </w:r>
          </w:p>
        </w:tc>
        <w:tc>
          <w:tcPr>
            <w:tcW w:w="1136" w:type="dxa"/>
          </w:tcPr>
          <w:p w:rsidR="00FA1B13" w:rsidRPr="00015DC9" w:rsidRDefault="00FA1B13" w:rsidP="00FA1B13">
            <w:r w:rsidRPr="00015DC9">
              <w:t>Бюджет МО «Ленский район»</w:t>
            </w:r>
          </w:p>
        </w:tc>
        <w:tc>
          <w:tcPr>
            <w:tcW w:w="992" w:type="dxa"/>
          </w:tcPr>
          <w:p w:rsidR="00FA1B13" w:rsidRPr="00015DC9" w:rsidRDefault="00FA1B13" w:rsidP="00FA1B13"/>
        </w:tc>
        <w:tc>
          <w:tcPr>
            <w:tcW w:w="850" w:type="dxa"/>
          </w:tcPr>
          <w:p w:rsidR="00FA1B13" w:rsidRPr="00015DC9" w:rsidRDefault="00611037" w:rsidP="00FA1B13">
            <w:pPr>
              <w:jc w:val="right"/>
            </w:pPr>
            <w:r w:rsidRPr="00015DC9">
              <w:t>0,006</w:t>
            </w:r>
          </w:p>
        </w:tc>
        <w:tc>
          <w:tcPr>
            <w:tcW w:w="2693" w:type="dxa"/>
            <w:vMerge/>
          </w:tcPr>
          <w:p w:rsidR="00FA1B13" w:rsidRPr="00015DC9" w:rsidRDefault="00FA1B13" w:rsidP="00FA1B13"/>
        </w:tc>
        <w:tc>
          <w:tcPr>
            <w:tcW w:w="851" w:type="dxa"/>
            <w:vMerge/>
          </w:tcPr>
          <w:p w:rsidR="00FA1B13" w:rsidRPr="00015DC9" w:rsidRDefault="00FA1B13" w:rsidP="00FA1B13"/>
        </w:tc>
        <w:tc>
          <w:tcPr>
            <w:tcW w:w="714" w:type="dxa"/>
            <w:vMerge/>
          </w:tcPr>
          <w:p w:rsidR="00FA1B13" w:rsidRPr="00015DC9" w:rsidRDefault="00FA1B13" w:rsidP="00FA1B13"/>
        </w:tc>
        <w:tc>
          <w:tcPr>
            <w:tcW w:w="3969" w:type="dxa"/>
            <w:vMerge/>
          </w:tcPr>
          <w:p w:rsidR="00FA1B13" w:rsidRPr="00015DC9" w:rsidRDefault="00FA1B13" w:rsidP="00FA1B13"/>
        </w:tc>
      </w:tr>
      <w:tr w:rsidR="00FA1B13" w:rsidRPr="00015DC9" w:rsidTr="00D76129">
        <w:trPr>
          <w:trHeight w:val="239"/>
        </w:trPr>
        <w:tc>
          <w:tcPr>
            <w:tcW w:w="1133" w:type="dxa"/>
          </w:tcPr>
          <w:p w:rsidR="00FA1B13" w:rsidRPr="00015DC9" w:rsidRDefault="00FA1B13" w:rsidP="00FA1B13">
            <w:pPr>
              <w:jc w:val="center"/>
            </w:pPr>
            <w:r w:rsidRPr="00015DC9">
              <w:lastRenderedPageBreak/>
              <w:t>1.4.2.4.</w:t>
            </w:r>
          </w:p>
        </w:tc>
        <w:tc>
          <w:tcPr>
            <w:tcW w:w="3544" w:type="dxa"/>
          </w:tcPr>
          <w:p w:rsidR="00FA1B13" w:rsidRPr="00015DC9" w:rsidRDefault="00FA1B13" w:rsidP="00FA1B13">
            <w:r w:rsidRPr="00015DC9">
              <w:t>Стимулирование юных спортсменов, занявших призовые места на республиканских и всероссийских соревнованиях, и их тренеров.</w:t>
            </w:r>
          </w:p>
        </w:tc>
        <w:tc>
          <w:tcPr>
            <w:tcW w:w="1136" w:type="dxa"/>
          </w:tcPr>
          <w:p w:rsidR="00FA1B13" w:rsidRPr="00015DC9" w:rsidRDefault="00611037" w:rsidP="00FA1B13">
            <w:r w:rsidRPr="00015DC9">
              <w:t>Бюджет МО «Ленский район»</w:t>
            </w:r>
          </w:p>
        </w:tc>
        <w:tc>
          <w:tcPr>
            <w:tcW w:w="992" w:type="dxa"/>
          </w:tcPr>
          <w:p w:rsidR="00FA1B13" w:rsidRPr="00015DC9" w:rsidRDefault="00FA1B13" w:rsidP="00FA1B13"/>
        </w:tc>
        <w:tc>
          <w:tcPr>
            <w:tcW w:w="850" w:type="dxa"/>
          </w:tcPr>
          <w:p w:rsidR="00FA1B13" w:rsidRPr="00015DC9" w:rsidRDefault="00611037" w:rsidP="00611037">
            <w:pPr>
              <w:jc w:val="right"/>
            </w:pPr>
            <w:r w:rsidRPr="00015DC9">
              <w:t>0,126</w:t>
            </w:r>
          </w:p>
        </w:tc>
        <w:tc>
          <w:tcPr>
            <w:tcW w:w="2693" w:type="dxa"/>
            <w:vMerge/>
          </w:tcPr>
          <w:p w:rsidR="00FA1B13" w:rsidRPr="00015DC9" w:rsidRDefault="00FA1B13" w:rsidP="00FA1B13"/>
        </w:tc>
        <w:tc>
          <w:tcPr>
            <w:tcW w:w="851" w:type="dxa"/>
            <w:vMerge/>
          </w:tcPr>
          <w:p w:rsidR="00FA1B13" w:rsidRPr="00015DC9" w:rsidRDefault="00FA1B13" w:rsidP="00FA1B13"/>
        </w:tc>
        <w:tc>
          <w:tcPr>
            <w:tcW w:w="714" w:type="dxa"/>
            <w:vMerge/>
          </w:tcPr>
          <w:p w:rsidR="00FA1B13" w:rsidRPr="00015DC9" w:rsidRDefault="00FA1B13" w:rsidP="00FA1B13"/>
        </w:tc>
        <w:tc>
          <w:tcPr>
            <w:tcW w:w="3969" w:type="dxa"/>
            <w:vMerge/>
          </w:tcPr>
          <w:p w:rsidR="00FA1B13" w:rsidRPr="00015DC9" w:rsidRDefault="00FA1B13" w:rsidP="00FA1B13"/>
        </w:tc>
      </w:tr>
      <w:tr w:rsidR="00FA1B13" w:rsidRPr="00015DC9" w:rsidTr="00D81A19">
        <w:trPr>
          <w:trHeight w:val="290"/>
        </w:trPr>
        <w:tc>
          <w:tcPr>
            <w:tcW w:w="1133" w:type="dxa"/>
          </w:tcPr>
          <w:p w:rsidR="00FA1B13" w:rsidRPr="00015DC9" w:rsidRDefault="00FA1B13" w:rsidP="00FA1B13">
            <w:pPr>
              <w:jc w:val="center"/>
              <w:rPr>
                <w:b/>
              </w:rPr>
            </w:pPr>
            <w:r w:rsidRPr="00015DC9">
              <w:rPr>
                <w:b/>
              </w:rPr>
              <w:lastRenderedPageBreak/>
              <w:t>З-1.4.3</w:t>
            </w:r>
          </w:p>
        </w:tc>
        <w:tc>
          <w:tcPr>
            <w:tcW w:w="14749" w:type="dxa"/>
            <w:gridSpan w:val="8"/>
          </w:tcPr>
          <w:p w:rsidR="00FA1B13" w:rsidRPr="00015DC9" w:rsidRDefault="00FA1B13" w:rsidP="00FA1B13">
            <w:pPr>
              <w:rPr>
                <w:b/>
              </w:rPr>
            </w:pPr>
            <w:r w:rsidRPr="00015DC9">
              <w:rPr>
                <w:b/>
              </w:rPr>
              <w:t>Развитие спортивной инфраструктуры, создание условий для занятий спортом</w:t>
            </w:r>
          </w:p>
        </w:tc>
      </w:tr>
      <w:tr w:rsidR="001411C6" w:rsidRPr="00015DC9" w:rsidTr="00D76129">
        <w:trPr>
          <w:trHeight w:val="428"/>
        </w:trPr>
        <w:tc>
          <w:tcPr>
            <w:tcW w:w="1133" w:type="dxa"/>
          </w:tcPr>
          <w:p w:rsidR="001411C6" w:rsidRPr="00015DC9" w:rsidRDefault="001411C6" w:rsidP="001411C6">
            <w:pPr>
              <w:jc w:val="center"/>
            </w:pPr>
            <w:r w:rsidRPr="00015DC9">
              <w:t>1.4.3.1.</w:t>
            </w:r>
          </w:p>
        </w:tc>
        <w:tc>
          <w:tcPr>
            <w:tcW w:w="3544" w:type="dxa"/>
          </w:tcPr>
          <w:p w:rsidR="001411C6" w:rsidRPr="00015DC9" w:rsidRDefault="001411C6" w:rsidP="001411C6">
            <w:r w:rsidRPr="00015DC9">
              <w:t>Стимулирование развития сети спортивных клубов по месту жительства, в том числе спортивных клубов выходного дня для самостоятельно занимающихся физической культурой и спортом, в том числе в се</w:t>
            </w:r>
            <w:r w:rsidR="00C94240" w:rsidRPr="00015DC9">
              <w:t xml:space="preserve">льской местности. </w:t>
            </w:r>
          </w:p>
        </w:tc>
        <w:tc>
          <w:tcPr>
            <w:tcW w:w="1136" w:type="dxa"/>
          </w:tcPr>
          <w:p w:rsidR="001411C6" w:rsidRPr="00015DC9" w:rsidRDefault="001411C6" w:rsidP="001411C6">
            <w:pPr>
              <w:rPr>
                <w:highlight w:val="yellow"/>
              </w:rPr>
            </w:pPr>
            <w:r w:rsidRPr="00015DC9">
              <w:t>ВБ</w:t>
            </w:r>
          </w:p>
        </w:tc>
        <w:tc>
          <w:tcPr>
            <w:tcW w:w="992" w:type="dxa"/>
          </w:tcPr>
          <w:p w:rsidR="001411C6" w:rsidRPr="00015DC9" w:rsidRDefault="001411C6" w:rsidP="001411C6"/>
        </w:tc>
        <w:tc>
          <w:tcPr>
            <w:tcW w:w="850" w:type="dxa"/>
          </w:tcPr>
          <w:p w:rsidR="001411C6" w:rsidRPr="00015DC9" w:rsidRDefault="001411C6" w:rsidP="001411C6">
            <w:r w:rsidRPr="00015DC9">
              <w:t>0,138</w:t>
            </w:r>
          </w:p>
        </w:tc>
        <w:tc>
          <w:tcPr>
            <w:tcW w:w="2693" w:type="dxa"/>
            <w:vMerge w:val="restart"/>
          </w:tcPr>
          <w:p w:rsidR="001411C6" w:rsidRPr="00015DC9" w:rsidRDefault="001411C6" w:rsidP="001411C6">
            <w:r w:rsidRPr="00015DC9">
              <w:t>Доля населения, систематически занимающегося физической культурой и спортом, составит в 2022 г. – 41 % от общей численности населения.</w:t>
            </w:r>
          </w:p>
          <w:p w:rsidR="001411C6" w:rsidRPr="00015DC9" w:rsidRDefault="001411C6" w:rsidP="001411C6"/>
          <w:p w:rsidR="001411C6" w:rsidRPr="00015DC9" w:rsidRDefault="001411C6" w:rsidP="001411C6">
            <w:r w:rsidRPr="00015DC9">
              <w:t>Число спортивных сооружений к концу 2030 г. –  23 единицы.</w:t>
            </w:r>
          </w:p>
        </w:tc>
        <w:tc>
          <w:tcPr>
            <w:tcW w:w="851" w:type="dxa"/>
          </w:tcPr>
          <w:p w:rsidR="001411C6" w:rsidRPr="00015DC9" w:rsidRDefault="001411C6" w:rsidP="001411C6">
            <w:pPr>
              <w:jc w:val="right"/>
            </w:pPr>
            <w:r w:rsidRPr="00015DC9">
              <w:t>46,8</w:t>
            </w:r>
          </w:p>
        </w:tc>
        <w:tc>
          <w:tcPr>
            <w:tcW w:w="714" w:type="dxa"/>
          </w:tcPr>
          <w:p w:rsidR="001411C6" w:rsidRPr="00015DC9" w:rsidRDefault="001411C6" w:rsidP="001411C6">
            <w:pPr>
              <w:jc w:val="right"/>
            </w:pPr>
            <w:r w:rsidRPr="00015DC9">
              <w:t>114</w:t>
            </w:r>
          </w:p>
        </w:tc>
        <w:tc>
          <w:tcPr>
            <w:tcW w:w="3969" w:type="dxa"/>
            <w:vMerge w:val="restart"/>
          </w:tcPr>
          <w:p w:rsidR="001411C6" w:rsidRPr="00015DC9" w:rsidRDefault="001411C6" w:rsidP="001411C6">
            <w:r w:rsidRPr="00015DC9">
              <w:rPr>
                <w:u w:val="single"/>
              </w:rPr>
              <w:t>В 2019 году</w:t>
            </w:r>
            <w:r w:rsidRPr="00015DC9">
              <w:t xml:space="preserve"> был введен в эксплуатацию</w:t>
            </w:r>
          </w:p>
          <w:p w:rsidR="001411C6" w:rsidRPr="00015DC9" w:rsidRDefault="001411C6" w:rsidP="001411C6">
            <w:r w:rsidRPr="00015DC9">
              <w:t xml:space="preserve">один стадион, оснащенный игровой площадкой с искусственным покрытием, шведской стенкой, турниками, тренажерами, тремя беговыми дорожками, а также трибунами на 120 мест (МБОУ «СОШ № 3 с углубленным изучением английского языка г. Ленска»). </w:t>
            </w:r>
          </w:p>
          <w:p w:rsidR="001411C6" w:rsidRPr="00015DC9" w:rsidRDefault="001411C6" w:rsidP="001411C6">
            <w:pPr>
              <w:rPr>
                <w:u w:val="single"/>
              </w:rPr>
            </w:pPr>
            <w:r w:rsidRPr="00015DC9">
              <w:rPr>
                <w:u w:val="single"/>
              </w:rPr>
              <w:t>В 2021 году:</w:t>
            </w:r>
          </w:p>
          <w:p w:rsidR="001411C6" w:rsidRPr="00015DC9" w:rsidRDefault="001411C6" w:rsidP="001411C6">
            <w:pPr>
              <w:pStyle w:val="a6"/>
              <w:numPr>
                <w:ilvl w:val="0"/>
                <w:numId w:val="2"/>
              </w:numPr>
              <w:tabs>
                <w:tab w:val="left" w:pos="177"/>
              </w:tabs>
              <w:ind w:left="35" w:firstLine="0"/>
            </w:pPr>
            <w:r w:rsidRPr="00015DC9">
              <w:t xml:space="preserve">спортивная площадка с искусственным покрытием площадью 800 кв. м в г. Ленске </w:t>
            </w:r>
            <w:proofErr w:type="spellStart"/>
            <w:r w:rsidRPr="00015DC9">
              <w:t>мкр</w:t>
            </w:r>
            <w:proofErr w:type="spellEnd"/>
            <w:r w:rsidRPr="00015DC9">
              <w:t xml:space="preserve">. </w:t>
            </w:r>
            <w:proofErr w:type="spellStart"/>
            <w:r w:rsidRPr="00015DC9">
              <w:t>Алроса</w:t>
            </w:r>
            <w:proofErr w:type="spellEnd"/>
            <w:r w:rsidRPr="00015DC9">
              <w:t>;</w:t>
            </w:r>
          </w:p>
          <w:p w:rsidR="001411C6" w:rsidRPr="00015DC9" w:rsidRDefault="001411C6" w:rsidP="001411C6">
            <w:pPr>
              <w:pStyle w:val="a6"/>
              <w:numPr>
                <w:ilvl w:val="0"/>
                <w:numId w:val="2"/>
              </w:numPr>
              <w:tabs>
                <w:tab w:val="left" w:pos="177"/>
              </w:tabs>
              <w:ind w:left="35" w:firstLine="0"/>
            </w:pPr>
            <w:r w:rsidRPr="00015DC9">
              <w:t xml:space="preserve">спортивная площадка с искусственным покрытием площадью 800 кв. м в </w:t>
            </w:r>
            <w:proofErr w:type="spellStart"/>
            <w:r w:rsidRPr="00015DC9">
              <w:t>с.Натора</w:t>
            </w:r>
            <w:proofErr w:type="spellEnd"/>
            <w:r w:rsidRPr="00015DC9">
              <w:t>.</w:t>
            </w:r>
          </w:p>
          <w:p w:rsidR="001411C6" w:rsidRPr="00015DC9" w:rsidRDefault="001411C6" w:rsidP="001411C6">
            <w:pPr>
              <w:pStyle w:val="a6"/>
              <w:numPr>
                <w:ilvl w:val="0"/>
                <w:numId w:val="3"/>
              </w:numPr>
              <w:tabs>
                <w:tab w:val="left" w:pos="177"/>
              </w:tabs>
              <w:ind w:left="35" w:hanging="35"/>
            </w:pPr>
            <w:r w:rsidRPr="00015DC9">
              <w:t xml:space="preserve">построен ледовый каток в </w:t>
            </w:r>
            <w:proofErr w:type="spellStart"/>
            <w:r w:rsidRPr="00015DC9">
              <w:t>ГПКиО</w:t>
            </w:r>
            <w:proofErr w:type="spellEnd"/>
            <w:r w:rsidRPr="00015DC9">
              <w:t xml:space="preserve"> г. Ленска;</w:t>
            </w:r>
          </w:p>
          <w:p w:rsidR="001411C6" w:rsidRPr="00015DC9" w:rsidRDefault="001411C6" w:rsidP="001411C6">
            <w:pPr>
              <w:pStyle w:val="a6"/>
              <w:numPr>
                <w:ilvl w:val="0"/>
                <w:numId w:val="3"/>
              </w:numPr>
              <w:tabs>
                <w:tab w:val="left" w:pos="177"/>
              </w:tabs>
              <w:ind w:left="35" w:hanging="35"/>
            </w:pPr>
            <w:r w:rsidRPr="00015DC9">
              <w:t>построен и введен в эксплуатацию спортивный зал «Адреналин» (частная собственность);</w:t>
            </w:r>
          </w:p>
          <w:p w:rsidR="001411C6" w:rsidRPr="00015DC9" w:rsidRDefault="001411C6" w:rsidP="001411C6">
            <w:pPr>
              <w:pStyle w:val="a6"/>
              <w:numPr>
                <w:ilvl w:val="0"/>
                <w:numId w:val="3"/>
              </w:numPr>
              <w:tabs>
                <w:tab w:val="left" w:pos="177"/>
              </w:tabs>
              <w:ind w:left="35" w:hanging="35"/>
            </w:pPr>
            <w:r w:rsidRPr="00015DC9">
              <w:t>проведена реконструкция лыжной базы г. Ленска (освещение, обустройство склона, ограждение, построено здание проката);</w:t>
            </w:r>
          </w:p>
          <w:p w:rsidR="001411C6" w:rsidRPr="00015DC9" w:rsidRDefault="001411C6" w:rsidP="001411C6">
            <w:pPr>
              <w:pStyle w:val="a6"/>
              <w:numPr>
                <w:ilvl w:val="0"/>
                <w:numId w:val="3"/>
              </w:numPr>
              <w:tabs>
                <w:tab w:val="left" w:pos="177"/>
              </w:tabs>
              <w:ind w:left="35" w:hanging="35"/>
            </w:pPr>
            <w:r w:rsidRPr="00015DC9">
              <w:rPr>
                <w:rFonts w:eastAsia="Calibri"/>
              </w:rPr>
              <w:t xml:space="preserve">выполнен частичный ремонт помещений спортивного зала по ул. Якутская, 15, подготовлена проектная документация по </w:t>
            </w:r>
            <w:r w:rsidRPr="00015DC9">
              <w:rPr>
                <w:rFonts w:eastAsia="Calibri"/>
              </w:rPr>
              <w:lastRenderedPageBreak/>
              <w:t xml:space="preserve">дальнейшему ремонту данного помещения с целью организации среды, доступной маломобильным гражданам Ленского района. </w:t>
            </w:r>
          </w:p>
          <w:p w:rsidR="001411C6" w:rsidRPr="00015DC9" w:rsidRDefault="001411C6" w:rsidP="001411C6">
            <w:r w:rsidRPr="00015DC9">
              <w:t xml:space="preserve">В п. </w:t>
            </w:r>
            <w:proofErr w:type="spellStart"/>
            <w:r w:rsidRPr="00015DC9">
              <w:t>Пеледуй</w:t>
            </w:r>
            <w:proofErr w:type="spellEnd"/>
            <w:r w:rsidRPr="00015DC9">
              <w:t xml:space="preserve"> подрядная организация продолжает капитальный ремонт единственного спортивного зала. Решение о реконструкции бывшего спортзала ГБПОУ РС (Я) «Ленский технологический техникум» было принято после передачи имущества в ведение администрации Ленского района и тщательного обследования здания специалистами УКС администрации МО «Ленский район». </w:t>
            </w:r>
          </w:p>
          <w:p w:rsidR="001411C6" w:rsidRPr="00015DC9" w:rsidRDefault="001411C6" w:rsidP="001411C6">
            <w:pPr>
              <w:rPr>
                <w:u w:val="single"/>
              </w:rPr>
            </w:pPr>
            <w:r w:rsidRPr="00015DC9">
              <w:rPr>
                <w:u w:val="single"/>
              </w:rPr>
              <w:t>В 2022 году:</w:t>
            </w:r>
          </w:p>
          <w:p w:rsidR="001411C6" w:rsidRPr="00015DC9" w:rsidRDefault="001411C6" w:rsidP="001411C6">
            <w:r w:rsidRPr="00015DC9">
              <w:t xml:space="preserve">Продолжается строительство </w:t>
            </w:r>
            <w:r w:rsidRPr="00015DC9">
              <w:rPr>
                <w:rFonts w:eastAsiaTheme="minorHAnsi"/>
                <w:lang w:eastAsia="en-US"/>
              </w:rPr>
              <w:t xml:space="preserve">физкультурно-спортивной зоны в МБОУ </w:t>
            </w:r>
            <w:r w:rsidRPr="00015DC9">
              <w:t>«СОШ № 4 с углубленным изучением отдельных предметов г. Ленска».</w:t>
            </w:r>
          </w:p>
          <w:p w:rsidR="001411C6" w:rsidRPr="00015DC9" w:rsidRDefault="001411C6" w:rsidP="001411C6">
            <w:r w:rsidRPr="00015DC9">
              <w:t>Начат ремонт Центра адаптивной физкультуры по ул. Якутская, открытие запланировано в 2023 году. Установка пандусов возле спортивных залов запланирована на 2023 год.</w:t>
            </w:r>
          </w:p>
          <w:p w:rsidR="001411C6" w:rsidRPr="00015DC9" w:rsidRDefault="001411C6" w:rsidP="001411C6">
            <w:r w:rsidRPr="00015DC9">
              <w:t xml:space="preserve">Для населения с. Дорожный приобретен инвентарь для занятий лыжными гонками, Для населения  с. </w:t>
            </w:r>
            <w:proofErr w:type="spellStart"/>
            <w:r w:rsidRPr="00015DC9">
              <w:t>Натора</w:t>
            </w:r>
            <w:proofErr w:type="spellEnd"/>
            <w:r w:rsidRPr="00015DC9">
              <w:t xml:space="preserve"> приобретен стол для занятий настольным теннисом.</w:t>
            </w:r>
          </w:p>
        </w:tc>
      </w:tr>
      <w:tr w:rsidR="001411C6" w:rsidRPr="00015DC9" w:rsidTr="00D76129">
        <w:trPr>
          <w:trHeight w:val="428"/>
        </w:trPr>
        <w:tc>
          <w:tcPr>
            <w:tcW w:w="1133" w:type="dxa"/>
          </w:tcPr>
          <w:p w:rsidR="001411C6" w:rsidRPr="00015DC9" w:rsidRDefault="001411C6" w:rsidP="001411C6">
            <w:pPr>
              <w:jc w:val="center"/>
            </w:pPr>
            <w:r w:rsidRPr="00015DC9">
              <w:t>1.4.3.2.</w:t>
            </w:r>
          </w:p>
        </w:tc>
        <w:tc>
          <w:tcPr>
            <w:tcW w:w="3544" w:type="dxa"/>
          </w:tcPr>
          <w:p w:rsidR="001411C6" w:rsidRPr="00015DC9" w:rsidRDefault="001411C6" w:rsidP="001411C6">
            <w:r w:rsidRPr="00015DC9">
              <w:t>Обеспечение доступности спортивных объектов для социально незащищенных слоев населения и лиц с ограниченными возмож</w:t>
            </w:r>
            <w:r w:rsidR="00C94240" w:rsidRPr="00015DC9">
              <w:t xml:space="preserve">ностями здоровья.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1.4.3.3.</w:t>
            </w:r>
          </w:p>
        </w:tc>
        <w:tc>
          <w:tcPr>
            <w:tcW w:w="3544" w:type="dxa"/>
          </w:tcPr>
          <w:p w:rsidR="001411C6" w:rsidRPr="00015DC9" w:rsidRDefault="001411C6" w:rsidP="001411C6">
            <w:r w:rsidRPr="00015DC9">
              <w:t xml:space="preserve">Создание условий для занятий спортом в шаговой доступности: организация открытых </w:t>
            </w:r>
            <w:proofErr w:type="spellStart"/>
            <w:r w:rsidRPr="00015DC9">
              <w:t>воркаут</w:t>
            </w:r>
            <w:proofErr w:type="spellEnd"/>
            <w:r w:rsidRPr="00015DC9">
              <w:t>- площадок, установка спортивного инвентаря в обществ</w:t>
            </w:r>
            <w:r w:rsidR="00C94240" w:rsidRPr="00015DC9">
              <w:t xml:space="preserve">енных пространствах. </w:t>
            </w:r>
          </w:p>
        </w:tc>
        <w:tc>
          <w:tcPr>
            <w:tcW w:w="1136" w:type="dxa"/>
          </w:tcPr>
          <w:p w:rsidR="001411C6" w:rsidRPr="00015DC9" w:rsidRDefault="001411C6" w:rsidP="001411C6">
            <w:r w:rsidRPr="00015DC9">
              <w:t>ВБ</w:t>
            </w:r>
          </w:p>
        </w:tc>
        <w:tc>
          <w:tcPr>
            <w:tcW w:w="992" w:type="dxa"/>
          </w:tcPr>
          <w:p w:rsidR="001411C6" w:rsidRPr="00015DC9" w:rsidRDefault="001411C6" w:rsidP="001411C6"/>
        </w:tc>
        <w:tc>
          <w:tcPr>
            <w:tcW w:w="850" w:type="dxa"/>
          </w:tcPr>
          <w:p w:rsidR="001411C6" w:rsidRPr="00015DC9" w:rsidRDefault="001411C6" w:rsidP="001411C6">
            <w:pPr>
              <w:jc w:val="right"/>
            </w:pPr>
            <w:r w:rsidRPr="00015DC9">
              <w:t>2,044</w:t>
            </w:r>
          </w:p>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vMerge/>
          </w:tcPr>
          <w:p w:rsidR="001411C6" w:rsidRPr="00015DC9" w:rsidRDefault="001411C6" w:rsidP="001411C6">
            <w:pPr>
              <w:shd w:val="clear" w:color="auto" w:fill="FFFFFF"/>
              <w:suppressAutoHyphens/>
              <w:spacing w:after="150"/>
            </w:pPr>
          </w:p>
        </w:tc>
      </w:tr>
      <w:tr w:rsidR="001411C6" w:rsidRPr="00015DC9" w:rsidTr="00D81A19">
        <w:trPr>
          <w:trHeight w:val="241"/>
        </w:trPr>
        <w:tc>
          <w:tcPr>
            <w:tcW w:w="1133" w:type="dxa"/>
            <w:shd w:val="clear" w:color="000000" w:fill="FFE699"/>
            <w:vAlign w:val="center"/>
          </w:tcPr>
          <w:p w:rsidR="001411C6" w:rsidRPr="00015DC9" w:rsidRDefault="001411C6" w:rsidP="001411C6">
            <w:pPr>
              <w:jc w:val="center"/>
              <w:rPr>
                <w:b/>
                <w:bCs/>
              </w:rPr>
            </w:pPr>
            <w:r w:rsidRPr="00015DC9">
              <w:rPr>
                <w:b/>
                <w:bCs/>
              </w:rPr>
              <w:lastRenderedPageBreak/>
              <w:t> </w:t>
            </w:r>
          </w:p>
        </w:tc>
        <w:tc>
          <w:tcPr>
            <w:tcW w:w="14749" w:type="dxa"/>
            <w:gridSpan w:val="8"/>
            <w:shd w:val="clear" w:color="000000" w:fill="FFE699"/>
            <w:vAlign w:val="center"/>
          </w:tcPr>
          <w:p w:rsidR="001411C6" w:rsidRPr="00015DC9" w:rsidRDefault="001411C6" w:rsidP="001411C6">
            <w:pPr>
              <w:rPr>
                <w:b/>
                <w:bCs/>
              </w:rPr>
            </w:pPr>
            <w:r w:rsidRPr="00015DC9">
              <w:rPr>
                <w:b/>
                <w:bCs/>
              </w:rPr>
              <w:t>1.5. Приоритет «Трудовой потенциал и занятость»</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Ц-1.5</w:t>
            </w:r>
          </w:p>
        </w:tc>
        <w:tc>
          <w:tcPr>
            <w:tcW w:w="14749" w:type="dxa"/>
            <w:gridSpan w:val="8"/>
          </w:tcPr>
          <w:p w:rsidR="001411C6" w:rsidRPr="00015DC9" w:rsidRDefault="001411C6" w:rsidP="001411C6">
            <w:pPr>
              <w:rPr>
                <w:b/>
              </w:rPr>
            </w:pPr>
            <w:r w:rsidRPr="00015DC9">
              <w:rPr>
                <w:b/>
              </w:rPr>
              <w:t xml:space="preserve">Развитие гибкого, эффективно функционирующего, конкурентоспособного рынка труда, позволяющего обеспечить экономику и социальную сферу высококвалифицированными местными трудовыми ресурсами в соответствии с потребностью работодателей и закрепление молодого трудоспособного населения в районе. </w:t>
            </w:r>
          </w:p>
          <w:p w:rsidR="001411C6" w:rsidRPr="00015DC9" w:rsidRDefault="001411C6" w:rsidP="001411C6">
            <w:pPr>
              <w:rPr>
                <w:b/>
              </w:rPr>
            </w:pPr>
            <w:r w:rsidRPr="00015DC9">
              <w:rPr>
                <w:b/>
              </w:rPr>
              <w:t>Повышение производительности труда посредством обеспечения достойных условий труда, сдерживания роста производственного травматизма, снижения смертности от предотвратимых причин.</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З-1.5.1</w:t>
            </w:r>
          </w:p>
        </w:tc>
        <w:tc>
          <w:tcPr>
            <w:tcW w:w="14749" w:type="dxa"/>
            <w:gridSpan w:val="8"/>
          </w:tcPr>
          <w:p w:rsidR="001411C6" w:rsidRPr="00015DC9" w:rsidRDefault="001411C6" w:rsidP="001411C6">
            <w:pPr>
              <w:rPr>
                <w:b/>
              </w:rPr>
            </w:pPr>
            <w:r w:rsidRPr="00015DC9">
              <w:rPr>
                <w:b/>
              </w:rPr>
              <w:t xml:space="preserve">Повышение уровня занятости местного населения за счет трудоустройства и закрепления на производствах крупных инвестиционных проектов </w:t>
            </w:r>
            <w:proofErr w:type="spellStart"/>
            <w:r w:rsidRPr="00015DC9">
              <w:rPr>
                <w:b/>
              </w:rPr>
              <w:t>недропользователей</w:t>
            </w:r>
            <w:proofErr w:type="spellEnd"/>
            <w:r w:rsidRPr="00015DC9">
              <w:rPr>
                <w:b/>
              </w:rPr>
              <w:t xml:space="preserve"> взамен кадров вахтового метода, мигрантов.</w:t>
            </w:r>
          </w:p>
        </w:tc>
      </w:tr>
      <w:tr w:rsidR="001411C6" w:rsidRPr="00015DC9" w:rsidTr="00D76129">
        <w:trPr>
          <w:trHeight w:val="428"/>
        </w:trPr>
        <w:tc>
          <w:tcPr>
            <w:tcW w:w="1133" w:type="dxa"/>
          </w:tcPr>
          <w:p w:rsidR="001411C6" w:rsidRPr="00015DC9" w:rsidRDefault="001411C6" w:rsidP="001411C6">
            <w:pPr>
              <w:jc w:val="center"/>
            </w:pPr>
            <w:r w:rsidRPr="00015DC9">
              <w:lastRenderedPageBreak/>
              <w:t>1.5.1.1.</w:t>
            </w:r>
          </w:p>
        </w:tc>
        <w:tc>
          <w:tcPr>
            <w:tcW w:w="3544" w:type="dxa"/>
          </w:tcPr>
          <w:p w:rsidR="001411C6" w:rsidRPr="00015DC9" w:rsidRDefault="001411C6" w:rsidP="001411C6">
            <w:r w:rsidRPr="00015DC9">
              <w:t>Инвентаризация и заключение дополнений к соглашениям с промышленными предприятиями в части привлечения, приоритетного трудоустройства на предприятия местного населения, обязательств предприятий по трудоустройству персонала из других регионов России в случае отсутствия на местах кадров необходи</w:t>
            </w:r>
            <w:r w:rsidR="00C94240" w:rsidRPr="00015DC9">
              <w:t xml:space="preserve">мой квалификации.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Трудоустройство выпускников Ленского технологического техникума по полученному направлению подготовки (специальности) достигнет</w:t>
            </w:r>
            <w:r w:rsidR="00500530" w:rsidRPr="00015DC9">
              <w:t xml:space="preserve"> к концу 2030 г.</w:t>
            </w:r>
            <w:r w:rsidRPr="00015DC9">
              <w:t xml:space="preserve"> 70 %.</w:t>
            </w:r>
          </w:p>
        </w:tc>
        <w:tc>
          <w:tcPr>
            <w:tcW w:w="851" w:type="dxa"/>
          </w:tcPr>
          <w:p w:rsidR="001411C6" w:rsidRPr="00015DC9" w:rsidRDefault="001411C6" w:rsidP="001411C6">
            <w:pPr>
              <w:jc w:val="right"/>
            </w:pPr>
            <w:r w:rsidRPr="00015DC9">
              <w:t>56 %</w:t>
            </w:r>
          </w:p>
        </w:tc>
        <w:tc>
          <w:tcPr>
            <w:tcW w:w="714" w:type="dxa"/>
          </w:tcPr>
          <w:p w:rsidR="001411C6" w:rsidRPr="00015DC9" w:rsidRDefault="001411C6" w:rsidP="001411C6">
            <w:pPr>
              <w:jc w:val="right"/>
            </w:pPr>
            <w:r w:rsidRPr="00015DC9">
              <w:t>80 %</w:t>
            </w:r>
          </w:p>
        </w:tc>
        <w:tc>
          <w:tcPr>
            <w:tcW w:w="3969" w:type="dxa"/>
          </w:tcPr>
          <w:p w:rsidR="001411C6" w:rsidRPr="00015DC9" w:rsidRDefault="001411C6" w:rsidP="001411C6">
            <w:r w:rsidRPr="00015DC9">
              <w:t xml:space="preserve">Выпускники в первые годы после выпуска трудоустраиваются на более комфортные и высокооплачиваемые места. </w:t>
            </w:r>
          </w:p>
          <w:p w:rsidR="001411C6" w:rsidRPr="00015DC9" w:rsidRDefault="001411C6" w:rsidP="001411C6">
            <w:r w:rsidRPr="00015DC9">
              <w:t>Строить карьеру по профессии начинают через 2-3 года после выпуска из ГБПОУ РС (Я) «Ленский технологический техникум». 70 % выпускников через 3-4 года работают по полученным профессиям, специальностям.</w:t>
            </w:r>
          </w:p>
        </w:tc>
      </w:tr>
      <w:tr w:rsidR="001411C6" w:rsidRPr="00015DC9" w:rsidTr="00D76129">
        <w:trPr>
          <w:trHeight w:val="428"/>
        </w:trPr>
        <w:tc>
          <w:tcPr>
            <w:tcW w:w="1133" w:type="dxa"/>
          </w:tcPr>
          <w:p w:rsidR="001411C6" w:rsidRPr="00015DC9" w:rsidRDefault="001411C6" w:rsidP="001411C6">
            <w:pPr>
              <w:jc w:val="center"/>
            </w:pPr>
            <w:r w:rsidRPr="00015DC9">
              <w:t>1.5.1.2.</w:t>
            </w:r>
          </w:p>
        </w:tc>
        <w:tc>
          <w:tcPr>
            <w:tcW w:w="3544" w:type="dxa"/>
          </w:tcPr>
          <w:p w:rsidR="001411C6" w:rsidRPr="00015DC9" w:rsidRDefault="001411C6" w:rsidP="001411C6">
            <w:r w:rsidRPr="00015DC9">
              <w:t>Участие в республиканской программе «Местные кадры – в промышленность», в реализации пилотной совместной программы Агентства по развитию человеческ</w:t>
            </w:r>
            <w:r w:rsidR="00C94240" w:rsidRPr="00015DC9">
              <w:t>ого капитала на Дальнем Востоке</w:t>
            </w:r>
            <w:r w:rsidRPr="00015DC9">
              <w:t xml:space="preserve"> и Государственного комитета по занятости населения Республики Саха (Якутия) «Развитие навыков трудоустройства населения Якутии».</w:t>
            </w:r>
          </w:p>
          <w:p w:rsidR="001411C6" w:rsidRPr="00015DC9" w:rsidRDefault="001411C6" w:rsidP="001411C6"/>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 xml:space="preserve">Благоприятная ситуация в экономике района, стимулирование экономической активности населения. </w:t>
            </w:r>
          </w:p>
          <w:p w:rsidR="001411C6" w:rsidRPr="00015DC9" w:rsidRDefault="001411C6" w:rsidP="001411C6"/>
          <w:p w:rsidR="001411C6" w:rsidRPr="00015DC9" w:rsidRDefault="001411C6" w:rsidP="001411C6">
            <w:r w:rsidRPr="00015DC9">
              <w:t>Рост эффективной занятости, создание рабочих мест.</w:t>
            </w:r>
          </w:p>
          <w:p w:rsidR="001411C6" w:rsidRPr="00015DC9" w:rsidRDefault="001411C6" w:rsidP="001411C6"/>
          <w:p w:rsidR="001411C6" w:rsidRPr="00015DC9" w:rsidRDefault="001411C6" w:rsidP="001411C6">
            <w:r w:rsidRPr="00015DC9">
              <w:t>Рост образовательного и квалификационного уровня местных трудовых ресурсов.</w:t>
            </w:r>
          </w:p>
          <w:p w:rsidR="001411C6" w:rsidRPr="00015DC9" w:rsidRDefault="001411C6" w:rsidP="001411C6"/>
          <w:p w:rsidR="00500530" w:rsidRPr="00015DC9" w:rsidRDefault="00500530" w:rsidP="001411C6">
            <w:r w:rsidRPr="00015DC9">
              <w:t>Фонд оплаты труда 2022 г. – 53 698,3 млн. руб.</w:t>
            </w:r>
          </w:p>
          <w:p w:rsidR="00500530" w:rsidRPr="00015DC9" w:rsidRDefault="00500530" w:rsidP="001411C6">
            <w:r w:rsidRPr="00015DC9">
              <w:t xml:space="preserve"> </w:t>
            </w:r>
          </w:p>
          <w:p w:rsidR="001411C6" w:rsidRPr="00015DC9" w:rsidRDefault="00A17F57" w:rsidP="001411C6">
            <w:r w:rsidRPr="00015DC9">
              <w:t>Рабочая сила</w:t>
            </w:r>
            <w:r w:rsidR="001411C6" w:rsidRPr="00015DC9">
              <w:t xml:space="preserve"> (экономически активное нас</w:t>
            </w:r>
            <w:r w:rsidRPr="00015DC9">
              <w:t>еление) 2022 г. – 46,2 тыс. чел.</w:t>
            </w:r>
            <w:r w:rsidR="001411C6" w:rsidRPr="00015DC9">
              <w:t xml:space="preserve"> </w:t>
            </w:r>
          </w:p>
          <w:p w:rsidR="001411C6" w:rsidRPr="00015DC9" w:rsidRDefault="001411C6" w:rsidP="001411C6"/>
          <w:p w:rsidR="001411C6" w:rsidRPr="00015DC9" w:rsidRDefault="00A17F57" w:rsidP="001411C6">
            <w:r w:rsidRPr="00015DC9">
              <w:t>Номинальная начисленная</w:t>
            </w:r>
            <w:r w:rsidR="001411C6" w:rsidRPr="00015DC9">
              <w:t xml:space="preserve"> среднем</w:t>
            </w:r>
            <w:r w:rsidRPr="00015DC9">
              <w:t>есячная заработная плата</w:t>
            </w:r>
            <w:r w:rsidR="001411C6" w:rsidRPr="00015DC9">
              <w:t xml:space="preserve"> </w:t>
            </w:r>
            <w:r w:rsidRPr="00015DC9">
              <w:t>–</w:t>
            </w:r>
            <w:r w:rsidR="001411C6" w:rsidRPr="00015DC9">
              <w:t xml:space="preserve"> 105 203,00 руб.</w:t>
            </w:r>
          </w:p>
          <w:p w:rsidR="001411C6" w:rsidRPr="00015DC9" w:rsidRDefault="001411C6" w:rsidP="001411C6"/>
          <w:p w:rsidR="001411C6" w:rsidRPr="00015DC9" w:rsidRDefault="001411C6" w:rsidP="001411C6">
            <w:r w:rsidRPr="00015DC9">
              <w:t xml:space="preserve">Рост реальной начисленной </w:t>
            </w:r>
            <w:r w:rsidRPr="00015DC9">
              <w:lastRenderedPageBreak/>
              <w:t xml:space="preserve">заработной платы составит </w:t>
            </w:r>
            <w:r w:rsidR="00A17F57" w:rsidRPr="00015DC9">
              <w:t>2022 г. – 0,9 % к 2016 г.</w:t>
            </w:r>
          </w:p>
          <w:p w:rsidR="001411C6" w:rsidRPr="00015DC9" w:rsidRDefault="001411C6" w:rsidP="001411C6"/>
          <w:p w:rsidR="001411C6" w:rsidRPr="00015DC9" w:rsidRDefault="001411C6" w:rsidP="001411C6"/>
          <w:p w:rsidR="001411C6" w:rsidRPr="00015DC9" w:rsidRDefault="001411C6" w:rsidP="001411C6">
            <w:r w:rsidRPr="00015DC9">
              <w:t>Уровень общей безработицы</w:t>
            </w:r>
            <w:r w:rsidR="00A17F57" w:rsidRPr="00015DC9">
              <w:t xml:space="preserve"> в среднем за </w:t>
            </w:r>
            <w:r w:rsidR="00377AC7" w:rsidRPr="00015DC9">
              <w:t xml:space="preserve">2022 </w:t>
            </w:r>
            <w:r w:rsidR="00A17F57" w:rsidRPr="00015DC9">
              <w:t>год</w:t>
            </w:r>
            <w:r w:rsidR="00377AC7" w:rsidRPr="00015DC9">
              <w:t xml:space="preserve"> – </w:t>
            </w:r>
            <w:r w:rsidRPr="00015DC9">
              <w:t>3,2%.</w:t>
            </w:r>
          </w:p>
          <w:p w:rsidR="001411C6" w:rsidRPr="00015DC9" w:rsidRDefault="001411C6" w:rsidP="001411C6"/>
          <w:p w:rsidR="00377AC7" w:rsidRPr="00015DC9" w:rsidRDefault="00377AC7" w:rsidP="001411C6">
            <w:r w:rsidRPr="00015DC9">
              <w:t>Уровень зарегистрированной безработицы за 2022 год –0,7 %</w:t>
            </w:r>
          </w:p>
          <w:p w:rsidR="00377AC7" w:rsidRPr="00015DC9" w:rsidRDefault="00377AC7" w:rsidP="001411C6"/>
          <w:p w:rsidR="001411C6" w:rsidRPr="00015DC9" w:rsidRDefault="001411C6" w:rsidP="001411C6"/>
        </w:tc>
        <w:tc>
          <w:tcPr>
            <w:tcW w:w="851" w:type="dxa"/>
            <w:vMerge w:val="restart"/>
          </w:tcPr>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377AC7" w:rsidRPr="00015DC9" w:rsidRDefault="00377AC7" w:rsidP="00A17F57">
            <w:pPr>
              <w:jc w:val="right"/>
            </w:pPr>
          </w:p>
          <w:p w:rsidR="001411C6" w:rsidRPr="00015DC9" w:rsidRDefault="001411C6" w:rsidP="00A17F57">
            <w:pPr>
              <w:jc w:val="right"/>
            </w:pPr>
            <w:r w:rsidRPr="00015DC9">
              <w:t>141</w:t>
            </w: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500530" w:rsidRPr="00015DC9" w:rsidRDefault="00377AC7" w:rsidP="00A17F57">
            <w:pPr>
              <w:jc w:val="right"/>
              <w:rPr>
                <w:sz w:val="18"/>
                <w:szCs w:val="18"/>
              </w:rPr>
            </w:pPr>
            <w:r w:rsidRPr="00015DC9">
              <w:rPr>
                <w:sz w:val="18"/>
                <w:szCs w:val="18"/>
              </w:rPr>
              <w:t>52 398,3</w:t>
            </w:r>
          </w:p>
          <w:p w:rsidR="00500530" w:rsidRPr="00015DC9" w:rsidRDefault="00500530" w:rsidP="00A17F57">
            <w:pPr>
              <w:jc w:val="right"/>
            </w:pPr>
          </w:p>
          <w:p w:rsidR="00500530" w:rsidRPr="00015DC9" w:rsidRDefault="00500530" w:rsidP="00A17F57">
            <w:pPr>
              <w:jc w:val="right"/>
            </w:pPr>
          </w:p>
          <w:p w:rsidR="00500530" w:rsidRPr="00015DC9" w:rsidRDefault="00500530" w:rsidP="00A17F57">
            <w:pPr>
              <w:jc w:val="right"/>
            </w:pPr>
          </w:p>
          <w:p w:rsidR="001411C6" w:rsidRPr="00015DC9" w:rsidRDefault="00A17F57" w:rsidP="00A17F57">
            <w:pPr>
              <w:jc w:val="right"/>
            </w:pPr>
            <w:r w:rsidRPr="00015DC9">
              <w:t>35,984</w:t>
            </w: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ind w:left="-113"/>
              <w:jc w:val="right"/>
              <w:rPr>
                <w:sz w:val="18"/>
                <w:szCs w:val="18"/>
              </w:rPr>
            </w:pPr>
            <w:r w:rsidRPr="00015DC9">
              <w:rPr>
                <w:sz w:val="18"/>
                <w:szCs w:val="18"/>
              </w:rPr>
              <w:t>120 327,3</w:t>
            </w:r>
          </w:p>
          <w:p w:rsidR="001411C6" w:rsidRPr="00015DC9" w:rsidRDefault="001411C6" w:rsidP="00A17F57"/>
          <w:p w:rsidR="001411C6" w:rsidRPr="00015DC9" w:rsidRDefault="001411C6" w:rsidP="00A17F57">
            <w:r w:rsidRPr="00015DC9">
              <w:t>Статис</w:t>
            </w:r>
            <w:r w:rsidRPr="00015DC9">
              <w:lastRenderedPageBreak/>
              <w:t>тика отсутствует</w:t>
            </w:r>
          </w:p>
          <w:p w:rsidR="001411C6" w:rsidRPr="00015DC9" w:rsidRDefault="001411C6" w:rsidP="00A17F57">
            <w:pPr>
              <w:jc w:val="right"/>
            </w:pPr>
          </w:p>
          <w:p w:rsidR="00A17F57" w:rsidRPr="00015DC9" w:rsidRDefault="00A17F57" w:rsidP="00A17F57"/>
          <w:p w:rsidR="00377AC7" w:rsidRPr="00015DC9" w:rsidRDefault="00377AC7" w:rsidP="00A17F57">
            <w:pPr>
              <w:jc w:val="right"/>
            </w:pPr>
          </w:p>
          <w:p w:rsidR="001411C6" w:rsidRPr="00015DC9" w:rsidRDefault="001411C6" w:rsidP="00A17F57">
            <w:pPr>
              <w:jc w:val="right"/>
            </w:pPr>
            <w:r w:rsidRPr="00015DC9">
              <w:t>0,7</w:t>
            </w:r>
          </w:p>
          <w:p w:rsidR="00377AC7" w:rsidRPr="00015DC9" w:rsidRDefault="00377AC7" w:rsidP="00A17F57">
            <w:pPr>
              <w:jc w:val="right"/>
            </w:pPr>
          </w:p>
          <w:p w:rsidR="00377AC7" w:rsidRPr="00015DC9" w:rsidRDefault="00377AC7" w:rsidP="00A17F57">
            <w:pPr>
              <w:jc w:val="right"/>
            </w:pPr>
          </w:p>
          <w:p w:rsidR="00377AC7" w:rsidRPr="00015DC9" w:rsidRDefault="00377AC7" w:rsidP="00A17F57">
            <w:pPr>
              <w:jc w:val="right"/>
            </w:pPr>
          </w:p>
          <w:p w:rsidR="00377AC7" w:rsidRPr="00015DC9" w:rsidRDefault="00377AC7" w:rsidP="00A17F57">
            <w:pPr>
              <w:jc w:val="right"/>
            </w:pPr>
            <w:r w:rsidRPr="00015DC9">
              <w:t>0,39</w:t>
            </w:r>
          </w:p>
        </w:tc>
        <w:tc>
          <w:tcPr>
            <w:tcW w:w="714" w:type="dxa"/>
            <w:vMerge w:val="restart"/>
          </w:tcPr>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500530" w:rsidRPr="00015DC9" w:rsidRDefault="00500530" w:rsidP="00A17F57">
            <w:pPr>
              <w:jc w:val="right"/>
            </w:pPr>
          </w:p>
          <w:p w:rsidR="00500530" w:rsidRPr="00015DC9" w:rsidRDefault="00377AC7" w:rsidP="00A17F57">
            <w:pPr>
              <w:jc w:val="right"/>
            </w:pPr>
            <w:r w:rsidRPr="00015DC9">
              <w:t>97,6</w:t>
            </w:r>
          </w:p>
          <w:p w:rsidR="00500530" w:rsidRPr="00015DC9" w:rsidRDefault="00500530" w:rsidP="00A17F57">
            <w:pPr>
              <w:jc w:val="right"/>
            </w:pPr>
          </w:p>
          <w:p w:rsidR="00500530" w:rsidRPr="00015DC9" w:rsidRDefault="00500530" w:rsidP="00A17F57">
            <w:pPr>
              <w:jc w:val="right"/>
            </w:pPr>
          </w:p>
          <w:p w:rsidR="00377AC7" w:rsidRPr="00015DC9" w:rsidRDefault="00377AC7" w:rsidP="00A17F57">
            <w:pPr>
              <w:jc w:val="right"/>
            </w:pPr>
          </w:p>
          <w:p w:rsidR="001411C6" w:rsidRPr="00015DC9" w:rsidRDefault="00A17F57" w:rsidP="00A17F57">
            <w:pPr>
              <w:jc w:val="right"/>
            </w:pPr>
            <w:r w:rsidRPr="00015DC9">
              <w:t>77,9</w:t>
            </w: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r w:rsidRPr="00015DC9">
              <w:t>114,4</w:t>
            </w: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A17F57">
            <w:pPr>
              <w:jc w:val="right"/>
            </w:pPr>
          </w:p>
          <w:p w:rsidR="001411C6" w:rsidRPr="00015DC9" w:rsidRDefault="001411C6" w:rsidP="00377AC7"/>
          <w:p w:rsidR="00377AC7" w:rsidRPr="00015DC9" w:rsidRDefault="00377AC7" w:rsidP="00A17F57">
            <w:pPr>
              <w:jc w:val="right"/>
            </w:pPr>
          </w:p>
          <w:p w:rsidR="001411C6" w:rsidRPr="00015DC9" w:rsidRDefault="00377AC7" w:rsidP="00A17F57">
            <w:pPr>
              <w:jc w:val="right"/>
            </w:pPr>
            <w:r w:rsidRPr="00015DC9">
              <w:t>4,6 р.</w:t>
            </w:r>
          </w:p>
          <w:p w:rsidR="00377AC7" w:rsidRPr="00015DC9" w:rsidRDefault="00377AC7" w:rsidP="00A17F57">
            <w:pPr>
              <w:jc w:val="right"/>
            </w:pPr>
          </w:p>
          <w:p w:rsidR="00377AC7" w:rsidRPr="00015DC9" w:rsidRDefault="00377AC7" w:rsidP="00A17F57">
            <w:pPr>
              <w:jc w:val="right"/>
            </w:pPr>
          </w:p>
          <w:p w:rsidR="00377AC7" w:rsidRPr="00015DC9" w:rsidRDefault="00377AC7" w:rsidP="00A17F57">
            <w:pPr>
              <w:jc w:val="right"/>
            </w:pPr>
          </w:p>
          <w:p w:rsidR="00377AC7" w:rsidRPr="00015DC9" w:rsidRDefault="00377AC7" w:rsidP="00A17F57">
            <w:pPr>
              <w:jc w:val="right"/>
            </w:pPr>
            <w:r w:rsidRPr="00015DC9">
              <w:t>179,5</w:t>
            </w:r>
          </w:p>
        </w:tc>
        <w:tc>
          <w:tcPr>
            <w:tcW w:w="3969" w:type="dxa"/>
          </w:tcPr>
          <w:p w:rsidR="001411C6" w:rsidRPr="00015DC9" w:rsidRDefault="001411C6" w:rsidP="001411C6">
            <w:r w:rsidRPr="00015DC9">
              <w:lastRenderedPageBreak/>
              <w:t xml:space="preserve">Участие в республиканской программе «Местные кадры – в промышленность» осуществляется по средствам предоставления работодателями вакантных рабочих мест на портале «Работа России», так же при необходимости можно пройти профессиональное обучение, повышение квалификации, </w:t>
            </w:r>
            <w:r w:rsidRPr="00015DC9">
              <w:rPr>
                <w:shd w:val="clear" w:color="auto" w:fill="FFFFFF"/>
              </w:rPr>
              <w:t xml:space="preserve">пройти обучение по востребованным профессиям на рынке труда в рамках федерального проекта «Содействие занятости» национального проекта «Демография». </w:t>
            </w:r>
            <w:r w:rsidRPr="00015DC9">
              <w:t xml:space="preserve">  </w:t>
            </w:r>
          </w:p>
          <w:p w:rsidR="001411C6" w:rsidRPr="00015DC9" w:rsidRDefault="001411C6" w:rsidP="001411C6">
            <w:r w:rsidRPr="00015DC9">
              <w:t>Филиалом «Центр занятости населения Ленского района» ГКУ РС (Я) «ЦЗН по РС (Я)» проводится работа по организации стажировки молодых специалистов.</w:t>
            </w:r>
          </w:p>
        </w:tc>
      </w:tr>
      <w:tr w:rsidR="001411C6" w:rsidRPr="00015DC9" w:rsidTr="00D76129">
        <w:trPr>
          <w:trHeight w:val="428"/>
        </w:trPr>
        <w:tc>
          <w:tcPr>
            <w:tcW w:w="1133" w:type="dxa"/>
          </w:tcPr>
          <w:p w:rsidR="001411C6" w:rsidRPr="00015DC9" w:rsidRDefault="001411C6" w:rsidP="001411C6">
            <w:pPr>
              <w:jc w:val="center"/>
            </w:pPr>
            <w:r w:rsidRPr="00015DC9">
              <w:t>1.5.1.3.</w:t>
            </w:r>
          </w:p>
        </w:tc>
        <w:tc>
          <w:tcPr>
            <w:tcW w:w="3544" w:type="dxa"/>
          </w:tcPr>
          <w:p w:rsidR="001411C6" w:rsidRPr="00015DC9" w:rsidRDefault="001411C6" w:rsidP="001411C6">
            <w:r w:rsidRPr="00015DC9">
              <w:t>Создание Центра деловой активности местного населения, деятельность которого ориентируется на запросы работодателей, в том числе в целях обеспечения кадровых потребностей предприятий, участвующих в реализации инвестиционных проектов (ПАО «Газпром», ПАО «Сургутнефтегаз», ПАО «</w:t>
            </w:r>
            <w:proofErr w:type="spellStart"/>
            <w:r w:rsidRPr="00015DC9">
              <w:t>Транснефть</w:t>
            </w:r>
            <w:proofErr w:type="spellEnd"/>
            <w:r w:rsidRPr="00015DC9">
              <w:t xml:space="preserve">» и др.), трудоустройство </w:t>
            </w:r>
            <w:r w:rsidRPr="00015DC9">
              <w:lastRenderedPageBreak/>
              <w:t>местного населения в новых производствах (строительство автом</w:t>
            </w:r>
            <w:r w:rsidR="00C94240" w:rsidRPr="00015DC9">
              <w:t xml:space="preserve">обильных и железных дорог).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 xml:space="preserve">Центр деловой активности не создан. По данным </w:t>
            </w:r>
            <w:r w:rsidR="00571A72">
              <w:t xml:space="preserve">ПАО «Сургутнефтегаз» по итогам </w:t>
            </w:r>
            <w:r w:rsidRPr="00015DC9">
              <w:rPr>
                <w:lang w:val="en-US"/>
              </w:rPr>
              <w:t>I</w:t>
            </w:r>
            <w:r w:rsidRPr="00015DC9">
              <w:t xml:space="preserve"> квартала 2022 года (другая информация Обществом не предоставлена) списочная численность из числа местных жителей составила 1 474 чел. </w:t>
            </w:r>
          </w:p>
          <w:p w:rsidR="001411C6" w:rsidRPr="00015DC9" w:rsidRDefault="001411C6" w:rsidP="001411C6">
            <w:r w:rsidRPr="00015DC9">
              <w:t>Данные ПАО «Газпром», ПАО «</w:t>
            </w:r>
            <w:proofErr w:type="spellStart"/>
            <w:r w:rsidRPr="00015DC9">
              <w:t>Трнаснефть</w:t>
            </w:r>
            <w:proofErr w:type="spellEnd"/>
            <w:r w:rsidRPr="00015DC9">
              <w:t xml:space="preserve">» и др. </w:t>
            </w:r>
            <w:proofErr w:type="spellStart"/>
            <w:r w:rsidRPr="00015DC9">
              <w:t>недропользователям</w:t>
            </w:r>
            <w:proofErr w:type="spellEnd"/>
            <w:r w:rsidRPr="00015DC9">
              <w:t xml:space="preserve"> отсутствуют в распоряжении администрации МО «Ленский район». </w:t>
            </w:r>
          </w:p>
          <w:p w:rsidR="001411C6" w:rsidRPr="00015DC9" w:rsidRDefault="001411C6" w:rsidP="001411C6">
            <w:r w:rsidRPr="00015DC9">
              <w:lastRenderedPageBreak/>
              <w:t xml:space="preserve"> </w:t>
            </w:r>
          </w:p>
          <w:p w:rsidR="001411C6" w:rsidRPr="00015DC9" w:rsidRDefault="001411C6" w:rsidP="001411C6"/>
          <w:p w:rsidR="001411C6" w:rsidRPr="00015DC9" w:rsidRDefault="001411C6" w:rsidP="001411C6"/>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lastRenderedPageBreak/>
              <w:t>1.5.1.4.</w:t>
            </w:r>
          </w:p>
        </w:tc>
        <w:tc>
          <w:tcPr>
            <w:tcW w:w="3544" w:type="dxa"/>
          </w:tcPr>
          <w:p w:rsidR="001411C6" w:rsidRPr="00015DC9" w:rsidRDefault="001411C6" w:rsidP="001411C6">
            <w:r w:rsidRPr="00015DC9">
              <w:t>Вовлечение безработных и незанятого населения в процесс производства путем переобучения, переподготовки, переквалификации через центр занятости и многопрофильный, многоуровневый и многофункциональный образовательный центр, созданный на базе ГБПОУ РС(Я) «Ленский т</w:t>
            </w:r>
            <w:r w:rsidR="00C94240" w:rsidRPr="00015DC9">
              <w:t>ехнологический техникум».</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Из числа безработных на профессиональное обучение направлено 21 человек, в т. ч.:</w:t>
            </w:r>
          </w:p>
          <w:p w:rsidR="001411C6" w:rsidRPr="00015DC9" w:rsidRDefault="001411C6" w:rsidP="001411C6">
            <w:pPr>
              <w:pStyle w:val="a6"/>
              <w:widowControl/>
              <w:numPr>
                <w:ilvl w:val="0"/>
                <w:numId w:val="24"/>
              </w:numPr>
              <w:shd w:val="clear" w:color="auto" w:fill="FFFFFF"/>
              <w:tabs>
                <w:tab w:val="left" w:pos="170"/>
              </w:tabs>
              <w:suppressAutoHyphens/>
              <w:autoSpaceDE/>
              <w:autoSpaceDN/>
              <w:adjustRightInd/>
              <w:ind w:left="0" w:firstLine="28"/>
              <w:jc w:val="both"/>
              <w:rPr>
                <w:lang w:eastAsia="ar-SA"/>
              </w:rPr>
            </w:pPr>
            <w:r w:rsidRPr="00015DC9">
              <w:rPr>
                <w:lang w:eastAsia="ar-SA"/>
              </w:rPr>
              <w:t xml:space="preserve">«Стропальщик» </w:t>
            </w:r>
            <w:r w:rsidRPr="00015DC9">
              <w:t>–</w:t>
            </w:r>
            <w:r w:rsidRPr="00015DC9">
              <w:rPr>
                <w:lang w:eastAsia="ar-SA"/>
              </w:rPr>
              <w:t xml:space="preserve"> 10 чел. (ГБПОУ РС (Я) «Ленский технологический техникум»);</w:t>
            </w:r>
          </w:p>
          <w:p w:rsidR="001411C6" w:rsidRPr="00015DC9" w:rsidRDefault="001411C6" w:rsidP="001411C6">
            <w:pPr>
              <w:pStyle w:val="a6"/>
              <w:widowControl/>
              <w:numPr>
                <w:ilvl w:val="0"/>
                <w:numId w:val="24"/>
              </w:numPr>
              <w:shd w:val="clear" w:color="auto" w:fill="FFFFFF"/>
              <w:tabs>
                <w:tab w:val="left" w:pos="170"/>
              </w:tabs>
              <w:suppressAutoHyphens/>
              <w:autoSpaceDE/>
              <w:autoSpaceDN/>
              <w:adjustRightInd/>
              <w:ind w:left="0" w:firstLine="28"/>
              <w:jc w:val="both"/>
              <w:rPr>
                <w:lang w:eastAsia="ar-SA"/>
              </w:rPr>
            </w:pPr>
            <w:r w:rsidRPr="00015DC9">
              <w:rPr>
                <w:lang w:eastAsia="ar-SA"/>
              </w:rPr>
              <w:t xml:space="preserve">«Слесарь по ремонту автомобилей 3 разряда» </w:t>
            </w:r>
            <w:r w:rsidRPr="00015DC9">
              <w:t>–</w:t>
            </w:r>
            <w:r w:rsidRPr="00015DC9">
              <w:rPr>
                <w:lang w:eastAsia="ar-SA"/>
              </w:rPr>
              <w:t xml:space="preserve"> 6 чел. (ГБПОУ РС(Я) «Ленский технологический техникум»).</w:t>
            </w:r>
          </w:p>
          <w:p w:rsidR="001411C6" w:rsidRPr="00015DC9" w:rsidRDefault="001411C6" w:rsidP="001411C6">
            <w:r w:rsidRPr="00015DC9">
              <w:t xml:space="preserve"> Из числа незанятых:</w:t>
            </w:r>
          </w:p>
          <w:p w:rsidR="001411C6" w:rsidRPr="00015DC9" w:rsidRDefault="001411C6" w:rsidP="001411C6">
            <w:pPr>
              <w:widowControl/>
              <w:suppressAutoHyphens/>
              <w:autoSpaceDE/>
              <w:autoSpaceDN/>
              <w:adjustRightInd/>
              <w:jc w:val="both"/>
              <w:rPr>
                <w:lang w:eastAsia="ar-SA"/>
              </w:rPr>
            </w:pPr>
            <w:r w:rsidRPr="00015DC9">
              <w:rPr>
                <w:lang w:eastAsia="ar-SA"/>
              </w:rPr>
              <w:t xml:space="preserve">    - «Стропальщик» </w:t>
            </w:r>
            <w:r w:rsidRPr="00015DC9">
              <w:t>–</w:t>
            </w:r>
            <w:r w:rsidRPr="00015DC9">
              <w:rPr>
                <w:lang w:eastAsia="ar-SA"/>
              </w:rPr>
              <w:t xml:space="preserve"> 5 чел. (ГБПОУ РС(Я) «Ленский технологический техникум»).</w:t>
            </w:r>
          </w:p>
          <w:p w:rsidR="001411C6" w:rsidRPr="00015DC9" w:rsidRDefault="001411C6" w:rsidP="001411C6">
            <w:r w:rsidRPr="00015DC9">
              <w:t xml:space="preserve">По итогам 2022 года уровень. общей безработицы к экономически активному населению составил 0,7 %. Значительному сокращению уровня безработицы способствовала постоянная работа, проводимая филиалом «Центр занятости населения Ленского района» ГКУ РС (Я) «ЦЗН по РС (Я)» (обучение в рамках федерального проекта «Содействие занятости» национального проекта «Демография», предоставление услуг по профориентации, оказание </w:t>
            </w:r>
            <w:r w:rsidRPr="00015DC9">
              <w:rPr>
                <w:bCs/>
              </w:rPr>
              <w:t>содействия в организации предпринимательской деятельности</w:t>
            </w:r>
            <w:r w:rsidRPr="00015DC9">
              <w:t>, стимулирования трудовой мобильности и т.д.).</w:t>
            </w:r>
          </w:p>
        </w:tc>
      </w:tr>
      <w:tr w:rsidR="001411C6" w:rsidRPr="00015DC9" w:rsidTr="00A96C55">
        <w:trPr>
          <w:trHeight w:val="2715"/>
        </w:trPr>
        <w:tc>
          <w:tcPr>
            <w:tcW w:w="1133" w:type="dxa"/>
          </w:tcPr>
          <w:p w:rsidR="001411C6" w:rsidRPr="00015DC9" w:rsidRDefault="001411C6" w:rsidP="001411C6">
            <w:pPr>
              <w:jc w:val="center"/>
            </w:pPr>
            <w:r w:rsidRPr="00015DC9">
              <w:lastRenderedPageBreak/>
              <w:t>1.5.1.5.</w:t>
            </w:r>
          </w:p>
        </w:tc>
        <w:tc>
          <w:tcPr>
            <w:tcW w:w="3544" w:type="dxa"/>
          </w:tcPr>
          <w:p w:rsidR="001411C6" w:rsidRPr="00015DC9" w:rsidRDefault="001411C6" w:rsidP="001411C6">
            <w:r w:rsidRPr="00015DC9">
              <w:t>Усиление профессиональной ориентации молодых граждан, направленное на вовлечение их в промышленные и инфраструктурные проекты, организация стажировок в промышленных предприятиях студентов Ленского технологического техникума, СВФУ с целью их последующего трудоустройства на предприятиях.</w:t>
            </w:r>
          </w:p>
          <w:p w:rsidR="001411C6" w:rsidRPr="00015DC9" w:rsidRDefault="001411C6" w:rsidP="001411C6"/>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pPr>
              <w:rPr>
                <w:bCs/>
              </w:rPr>
            </w:pPr>
            <w:r w:rsidRPr="00015DC9">
              <w:rPr>
                <w:bCs/>
              </w:rPr>
              <w:t>В 2022 году по стажировке молодых специалистов трудоустроено 2 человека.</w:t>
            </w:r>
          </w:p>
          <w:p w:rsidR="001411C6" w:rsidRPr="00015DC9" w:rsidRDefault="001411C6" w:rsidP="001411C6">
            <w:pPr>
              <w:widowControl/>
              <w:suppressAutoHyphens/>
              <w:autoSpaceDE/>
              <w:autoSpaceDN/>
              <w:adjustRightInd/>
              <w:rPr>
                <w:lang w:eastAsia="ar-SA"/>
              </w:rPr>
            </w:pPr>
            <w:r w:rsidRPr="00015DC9">
              <w:rPr>
                <w:lang w:eastAsia="ar-SA"/>
              </w:rPr>
              <w:t>Государственную</w:t>
            </w:r>
            <w:r w:rsidRPr="00015DC9">
              <w:rPr>
                <w:lang w:val="x-none" w:eastAsia="ar-SA"/>
              </w:rPr>
              <w:t xml:space="preserve"> услугу по профориентации</w:t>
            </w:r>
            <w:r w:rsidRPr="00015DC9">
              <w:rPr>
                <w:lang w:eastAsia="ar-SA"/>
              </w:rPr>
              <w:t xml:space="preserve"> получили</w:t>
            </w:r>
            <w:r w:rsidRPr="00015DC9">
              <w:rPr>
                <w:lang w:val="x-none" w:eastAsia="ar-SA"/>
              </w:rPr>
              <w:t xml:space="preserve"> </w:t>
            </w:r>
            <w:r w:rsidRPr="00015DC9">
              <w:rPr>
                <w:lang w:eastAsia="ar-SA"/>
              </w:rPr>
              <w:t>542</w:t>
            </w:r>
            <w:r w:rsidRPr="00015DC9">
              <w:rPr>
                <w:lang w:val="x-none" w:eastAsia="ar-SA"/>
              </w:rPr>
              <w:t xml:space="preserve"> человек</w:t>
            </w:r>
            <w:r w:rsidRPr="00015DC9">
              <w:rPr>
                <w:lang w:eastAsia="ar-SA"/>
              </w:rPr>
              <w:t>а</w:t>
            </w:r>
            <w:r w:rsidRPr="00015DC9">
              <w:rPr>
                <w:lang w:val="x-none" w:eastAsia="ar-SA"/>
              </w:rPr>
              <w:t xml:space="preserve">, что составляет </w:t>
            </w:r>
            <w:r w:rsidRPr="00015DC9">
              <w:rPr>
                <w:lang w:eastAsia="ar-SA"/>
              </w:rPr>
              <w:t>108 %</w:t>
            </w:r>
            <w:r w:rsidRPr="00015DC9">
              <w:rPr>
                <w:lang w:val="x-none" w:eastAsia="ar-SA"/>
              </w:rPr>
              <w:t xml:space="preserve"> от годовых показателей. </w:t>
            </w:r>
          </w:p>
        </w:tc>
      </w:tr>
      <w:tr w:rsidR="001411C6" w:rsidRPr="00015DC9" w:rsidTr="00D81A19">
        <w:trPr>
          <w:trHeight w:val="219"/>
        </w:trPr>
        <w:tc>
          <w:tcPr>
            <w:tcW w:w="1133" w:type="dxa"/>
          </w:tcPr>
          <w:p w:rsidR="001411C6" w:rsidRPr="00015DC9" w:rsidRDefault="001411C6" w:rsidP="001411C6">
            <w:pPr>
              <w:jc w:val="center"/>
              <w:rPr>
                <w:b/>
              </w:rPr>
            </w:pPr>
            <w:r w:rsidRPr="00015DC9">
              <w:rPr>
                <w:b/>
              </w:rPr>
              <w:lastRenderedPageBreak/>
              <w:t>З-1.5.2</w:t>
            </w:r>
          </w:p>
        </w:tc>
        <w:tc>
          <w:tcPr>
            <w:tcW w:w="14749" w:type="dxa"/>
            <w:gridSpan w:val="8"/>
          </w:tcPr>
          <w:p w:rsidR="001411C6" w:rsidRPr="00015DC9" w:rsidRDefault="001411C6" w:rsidP="001411C6">
            <w:pPr>
              <w:rPr>
                <w:b/>
              </w:rPr>
            </w:pPr>
            <w:r w:rsidRPr="00015DC9">
              <w:rPr>
                <w:b/>
              </w:rPr>
              <w:t>Развитие рынка труда посредством формирования рынка услуг субъектами среднего и малого предпринимательства, местного производства</w:t>
            </w:r>
          </w:p>
        </w:tc>
      </w:tr>
      <w:tr w:rsidR="001411C6" w:rsidRPr="00015DC9" w:rsidTr="00A96C55">
        <w:trPr>
          <w:trHeight w:val="1380"/>
        </w:trPr>
        <w:tc>
          <w:tcPr>
            <w:tcW w:w="1133" w:type="dxa"/>
          </w:tcPr>
          <w:p w:rsidR="001411C6" w:rsidRPr="00015DC9" w:rsidRDefault="001411C6" w:rsidP="001411C6">
            <w:pPr>
              <w:jc w:val="center"/>
            </w:pPr>
            <w:r w:rsidRPr="00015DC9">
              <w:t>1.5.2.1.</w:t>
            </w:r>
          </w:p>
        </w:tc>
        <w:tc>
          <w:tcPr>
            <w:tcW w:w="3544" w:type="dxa"/>
          </w:tcPr>
          <w:p w:rsidR="001411C6" w:rsidRPr="00015DC9" w:rsidRDefault="001411C6" w:rsidP="001411C6">
            <w:r w:rsidRPr="00015DC9">
              <w:t>Повышение уровня предпринимательской культуры населения и квалификации кадров для создания новых малых и средних предприятий в сфере рынка услуг.</w:t>
            </w:r>
          </w:p>
          <w:p w:rsidR="001411C6" w:rsidRPr="00015DC9" w:rsidRDefault="001411C6" w:rsidP="001411C6"/>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tcPr>
          <w:p w:rsidR="001411C6" w:rsidRPr="00015DC9" w:rsidRDefault="001411C6" w:rsidP="001411C6">
            <w:r w:rsidRPr="00015DC9">
              <w:t xml:space="preserve">Увеличение среднесписочной численности работников малых предприятий </w:t>
            </w:r>
            <w:r w:rsidR="00C94240" w:rsidRPr="00015DC9">
              <w:t xml:space="preserve">к концу 2030 года </w:t>
            </w:r>
            <w:r w:rsidRPr="00015DC9">
              <w:t>на 0,4%.</w:t>
            </w:r>
          </w:p>
          <w:p w:rsidR="001411C6" w:rsidRPr="00015DC9" w:rsidRDefault="001411C6" w:rsidP="001411C6"/>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pStyle w:val="ad"/>
              <w:tabs>
                <w:tab w:val="left" w:pos="993"/>
              </w:tabs>
              <w:spacing w:after="0"/>
              <w:ind w:left="0"/>
              <w:rPr>
                <w:sz w:val="20"/>
                <w:szCs w:val="20"/>
              </w:rPr>
            </w:pPr>
            <w:r w:rsidRPr="00015DC9">
              <w:rPr>
                <w:sz w:val="20"/>
                <w:szCs w:val="20"/>
              </w:rPr>
              <w:t>Филиалом «Центр занятости населения Ленского района» ГКУ РС (Я) «ЦЗН по РС (Я)» на профессиональное обучение направлено в:</w:t>
            </w:r>
          </w:p>
          <w:p w:rsidR="001411C6" w:rsidRPr="00015DC9" w:rsidRDefault="001411C6" w:rsidP="001411C6">
            <w:pPr>
              <w:pStyle w:val="ad"/>
              <w:numPr>
                <w:ilvl w:val="0"/>
                <w:numId w:val="24"/>
              </w:numPr>
              <w:tabs>
                <w:tab w:val="left" w:pos="170"/>
              </w:tabs>
              <w:spacing w:after="0"/>
              <w:ind w:left="28" w:firstLine="0"/>
              <w:rPr>
                <w:sz w:val="20"/>
                <w:szCs w:val="20"/>
              </w:rPr>
            </w:pPr>
            <w:r w:rsidRPr="00015DC9">
              <w:rPr>
                <w:sz w:val="20"/>
                <w:szCs w:val="20"/>
              </w:rPr>
              <w:t>ГАУ РС (Я) «Центр «Мой бизнес» – «Основы предпринимательской деятельности» (6 чел.);</w:t>
            </w:r>
          </w:p>
          <w:p w:rsidR="001411C6" w:rsidRPr="00015DC9" w:rsidRDefault="001411C6" w:rsidP="001411C6">
            <w:pPr>
              <w:pStyle w:val="ad"/>
              <w:numPr>
                <w:ilvl w:val="0"/>
                <w:numId w:val="24"/>
              </w:numPr>
              <w:tabs>
                <w:tab w:val="left" w:pos="170"/>
              </w:tabs>
              <w:spacing w:after="0"/>
              <w:ind w:left="28" w:firstLine="0"/>
              <w:rPr>
                <w:sz w:val="20"/>
                <w:szCs w:val="20"/>
              </w:rPr>
            </w:pPr>
            <w:r w:rsidRPr="00015DC9">
              <w:rPr>
                <w:sz w:val="20"/>
                <w:szCs w:val="20"/>
              </w:rPr>
              <w:t>ООО «Академия образования» Образовательный центр – «Основы предпринимательской деятельности» (6 чел.); «Каменщик» (3 чел.); «Бетонщик» (1 чел.) и «Коневод» (2 чел.)</w:t>
            </w:r>
            <w:r w:rsidRPr="00015DC9">
              <w:rPr>
                <w:lang w:eastAsia="ar-SA"/>
              </w:rPr>
              <w:t xml:space="preserve"> </w:t>
            </w:r>
          </w:p>
        </w:tc>
      </w:tr>
      <w:tr w:rsidR="001411C6" w:rsidRPr="00015DC9" w:rsidTr="00D76129">
        <w:trPr>
          <w:trHeight w:val="278"/>
        </w:trPr>
        <w:tc>
          <w:tcPr>
            <w:tcW w:w="1133" w:type="dxa"/>
          </w:tcPr>
          <w:p w:rsidR="001411C6" w:rsidRPr="00015DC9" w:rsidRDefault="001411C6" w:rsidP="001411C6">
            <w:pPr>
              <w:jc w:val="center"/>
            </w:pPr>
            <w:r w:rsidRPr="00015DC9">
              <w:t>1.5.2.2.</w:t>
            </w:r>
          </w:p>
        </w:tc>
        <w:tc>
          <w:tcPr>
            <w:tcW w:w="3544" w:type="dxa"/>
          </w:tcPr>
          <w:p w:rsidR="001411C6" w:rsidRPr="00015DC9" w:rsidRDefault="001411C6" w:rsidP="001411C6">
            <w:r w:rsidRPr="00015DC9">
              <w:t>Внедрение современных стандартов обс</w:t>
            </w:r>
            <w:r w:rsidR="00C94240" w:rsidRPr="00015DC9">
              <w:t>луживания в сфере платных услуг</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Рост количества малых и средних предприятий за 2022 г. на 5,2 % – 244 единицы.</w:t>
            </w:r>
          </w:p>
          <w:p w:rsidR="001411C6" w:rsidRPr="00015DC9" w:rsidRDefault="001411C6" w:rsidP="001411C6"/>
          <w:p w:rsidR="001411C6" w:rsidRPr="00015DC9" w:rsidRDefault="001411C6" w:rsidP="001411C6">
            <w:r w:rsidRPr="00015DC9">
              <w:t>Увеличение оборота малых предприятий на 84%.</w:t>
            </w:r>
          </w:p>
        </w:tc>
        <w:tc>
          <w:tcPr>
            <w:tcW w:w="851" w:type="dxa"/>
            <w:vMerge w:val="restart"/>
          </w:tcPr>
          <w:p w:rsidR="001411C6" w:rsidRPr="00015DC9" w:rsidRDefault="001411C6" w:rsidP="001411C6">
            <w:pPr>
              <w:jc w:val="right"/>
            </w:pPr>
            <w:r w:rsidRPr="00015DC9">
              <w:t>240</w:t>
            </w:r>
          </w:p>
        </w:tc>
        <w:tc>
          <w:tcPr>
            <w:tcW w:w="714" w:type="dxa"/>
            <w:vMerge w:val="restart"/>
          </w:tcPr>
          <w:p w:rsidR="001411C6" w:rsidRPr="00015DC9" w:rsidRDefault="001411C6" w:rsidP="001411C6">
            <w:pPr>
              <w:jc w:val="right"/>
            </w:pPr>
            <w:r w:rsidRPr="00015DC9">
              <w:t>98,4</w:t>
            </w:r>
          </w:p>
        </w:tc>
        <w:tc>
          <w:tcPr>
            <w:tcW w:w="3969" w:type="dxa"/>
          </w:tcPr>
          <w:p w:rsidR="001411C6" w:rsidRPr="00015DC9" w:rsidRDefault="001411C6" w:rsidP="001411C6">
            <w:r w:rsidRPr="00015DC9">
              <w:t>Стандарты обслуживания – это вектор и правила общения. Стандарты позволяют укрепить имидж организации, увеличить прибыль, привлечь новых клиентов и удерживать существующую клиентскую базу. Предприятия услуг в районе работают по своим стандартам, постепенно вводятся новые формы обслуживания.</w:t>
            </w:r>
          </w:p>
        </w:tc>
      </w:tr>
      <w:tr w:rsidR="001411C6" w:rsidRPr="00015DC9" w:rsidTr="00D76129">
        <w:trPr>
          <w:trHeight w:val="803"/>
        </w:trPr>
        <w:tc>
          <w:tcPr>
            <w:tcW w:w="1133" w:type="dxa"/>
            <w:vMerge w:val="restart"/>
          </w:tcPr>
          <w:p w:rsidR="001411C6" w:rsidRPr="00015DC9" w:rsidRDefault="001411C6" w:rsidP="001411C6">
            <w:pPr>
              <w:jc w:val="center"/>
            </w:pPr>
            <w:r w:rsidRPr="00015DC9">
              <w:t>1.5.2.3.</w:t>
            </w:r>
          </w:p>
        </w:tc>
        <w:tc>
          <w:tcPr>
            <w:tcW w:w="3544" w:type="dxa"/>
            <w:vMerge w:val="restart"/>
          </w:tcPr>
          <w:p w:rsidR="001411C6" w:rsidRPr="00015DC9" w:rsidRDefault="001411C6" w:rsidP="001411C6">
            <w:r w:rsidRPr="00015DC9">
              <w:t xml:space="preserve">Модернизация социальных услуг (создание высокотехнологичных медицинских центров, организация </w:t>
            </w:r>
            <w:r w:rsidRPr="00015DC9">
              <w:lastRenderedPageBreak/>
              <w:t>присмотра за детьми частными детскими садами,  открытие репетиторских центров, косметических салонов и др.).</w:t>
            </w:r>
          </w:p>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val="restart"/>
          </w:tcPr>
          <w:p w:rsidR="001411C6" w:rsidRPr="00015DC9" w:rsidRDefault="001411C6" w:rsidP="001411C6">
            <w:r w:rsidRPr="00015DC9">
              <w:rPr>
                <w:lang w:val="sah-RU"/>
              </w:rPr>
              <w:t xml:space="preserve">Модернизация социальных услуг  идет слабыми темпами  в связи с отсутствием денежных средств, квалифицированных </w:t>
            </w:r>
            <w:r w:rsidRPr="00015DC9">
              <w:rPr>
                <w:lang w:val="sah-RU"/>
              </w:rPr>
              <w:lastRenderedPageBreak/>
              <w:t>кадров</w:t>
            </w:r>
          </w:p>
        </w:tc>
      </w:tr>
      <w:tr w:rsidR="001411C6" w:rsidRPr="00015DC9" w:rsidTr="00D76129">
        <w:trPr>
          <w:trHeight w:val="802"/>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pPr>
              <w:rPr>
                <w:highlight w:val="cyan"/>
              </w:rPr>
            </w:pPr>
          </w:p>
        </w:tc>
      </w:tr>
      <w:tr w:rsidR="001411C6" w:rsidRPr="00015DC9" w:rsidTr="00D76129">
        <w:trPr>
          <w:trHeight w:val="428"/>
        </w:trPr>
        <w:tc>
          <w:tcPr>
            <w:tcW w:w="1133" w:type="dxa"/>
          </w:tcPr>
          <w:p w:rsidR="001411C6" w:rsidRPr="00015DC9" w:rsidRDefault="001411C6" w:rsidP="001411C6">
            <w:pPr>
              <w:jc w:val="center"/>
            </w:pPr>
            <w:r w:rsidRPr="00015DC9">
              <w:lastRenderedPageBreak/>
              <w:t>1.5.2.4.</w:t>
            </w:r>
          </w:p>
        </w:tc>
        <w:tc>
          <w:tcPr>
            <w:tcW w:w="3544" w:type="dxa"/>
          </w:tcPr>
          <w:p w:rsidR="001411C6" w:rsidRPr="00015DC9" w:rsidRDefault="001411C6" w:rsidP="001411C6">
            <w:r w:rsidRPr="00015DC9">
              <w:t xml:space="preserve">Формирование рынка деловых услуг (предоставление юридических, бухгалтерских, аудиторских, страховых </w:t>
            </w:r>
            <w:r w:rsidR="00C94240" w:rsidRPr="00015DC9">
              <w:t>и рекламных услуг).</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Сложившийся районе рынок деловых услуг функционирует в штатном режиме.</w:t>
            </w:r>
          </w:p>
          <w:p w:rsidR="001411C6" w:rsidRPr="00015DC9" w:rsidRDefault="001411C6" w:rsidP="001411C6">
            <w:pPr>
              <w:rPr>
                <w:highlight w:val="cyan"/>
              </w:rPr>
            </w:pPr>
            <w:r w:rsidRPr="00015DC9">
              <w:t>Вакансии от работодателей поступают по мере образования свободных вакантных должностей.</w:t>
            </w:r>
          </w:p>
        </w:tc>
      </w:tr>
      <w:tr w:rsidR="001411C6" w:rsidRPr="00015DC9" w:rsidTr="00D76129">
        <w:trPr>
          <w:trHeight w:val="428"/>
        </w:trPr>
        <w:tc>
          <w:tcPr>
            <w:tcW w:w="1133" w:type="dxa"/>
          </w:tcPr>
          <w:p w:rsidR="001411C6" w:rsidRPr="00015DC9" w:rsidRDefault="001411C6" w:rsidP="001411C6">
            <w:pPr>
              <w:jc w:val="center"/>
            </w:pPr>
            <w:r w:rsidRPr="00015DC9">
              <w:t>1.5.2.5.</w:t>
            </w:r>
          </w:p>
        </w:tc>
        <w:tc>
          <w:tcPr>
            <w:tcW w:w="3544" w:type="dxa"/>
          </w:tcPr>
          <w:p w:rsidR="001411C6" w:rsidRPr="00015DC9" w:rsidRDefault="001411C6" w:rsidP="001411C6">
            <w:r w:rsidRPr="00015DC9">
              <w:t xml:space="preserve">Стимулирование перевода на аутсорсинг несвойственных основной деятельности функций муниципальных </w:t>
            </w:r>
            <w:r w:rsidR="00C94240" w:rsidRPr="00015DC9">
              <w:t>учреждений.</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Внедрение механизмов аутсорсинга в целях повышения эффективности бюджетных средств.</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Все несвойственные функции муниципальных учреждений – транспортные услуги, клиринговые услуги, услуги охраны –  переданы созданному МБУ  «Гранит».</w:t>
            </w:r>
          </w:p>
        </w:tc>
      </w:tr>
      <w:tr w:rsidR="001411C6" w:rsidRPr="00015DC9" w:rsidTr="00A96C55">
        <w:trPr>
          <w:trHeight w:val="2305"/>
        </w:trPr>
        <w:tc>
          <w:tcPr>
            <w:tcW w:w="1133" w:type="dxa"/>
            <w:shd w:val="clear" w:color="auto" w:fill="auto"/>
          </w:tcPr>
          <w:p w:rsidR="001411C6" w:rsidRPr="00015DC9" w:rsidRDefault="001411C6" w:rsidP="001411C6">
            <w:pPr>
              <w:jc w:val="center"/>
            </w:pPr>
            <w:r w:rsidRPr="00015DC9">
              <w:t>1.5.2.6.</w:t>
            </w:r>
          </w:p>
        </w:tc>
        <w:tc>
          <w:tcPr>
            <w:tcW w:w="3544" w:type="dxa"/>
            <w:shd w:val="clear" w:color="auto" w:fill="auto"/>
          </w:tcPr>
          <w:p w:rsidR="001411C6" w:rsidRPr="00015DC9" w:rsidRDefault="001411C6" w:rsidP="001411C6">
            <w:r w:rsidRPr="00015DC9">
              <w:t xml:space="preserve">Повышение экономической активности и занятости населения через создание новых рабочих мест на предприятиях по производству и переработке сельскохозяйственной продукции, лесопереработке, а также обеспечение </w:t>
            </w:r>
            <w:proofErr w:type="spellStart"/>
            <w:r w:rsidRPr="00015DC9">
              <w:t>самозанятости</w:t>
            </w:r>
            <w:proofErr w:type="spellEnd"/>
            <w:r w:rsidRPr="00015DC9">
              <w:t xml:space="preserve"> через развитие малых форм хозяйствования – личных подсобных хозяйств, крестьянских (фермерских) хозяйств.</w:t>
            </w:r>
          </w:p>
        </w:tc>
        <w:tc>
          <w:tcPr>
            <w:tcW w:w="1136" w:type="dxa"/>
            <w:shd w:val="clear" w:color="auto" w:fill="auto"/>
          </w:tcPr>
          <w:p w:rsidR="001411C6" w:rsidRPr="00015DC9" w:rsidRDefault="001411C6" w:rsidP="001411C6"/>
        </w:tc>
        <w:tc>
          <w:tcPr>
            <w:tcW w:w="992" w:type="dxa"/>
            <w:shd w:val="clear" w:color="auto" w:fill="auto"/>
          </w:tcPr>
          <w:p w:rsidR="001411C6" w:rsidRPr="00015DC9" w:rsidRDefault="001411C6" w:rsidP="001411C6">
            <w:pPr>
              <w:jc w:val="right"/>
            </w:pPr>
          </w:p>
        </w:tc>
        <w:tc>
          <w:tcPr>
            <w:tcW w:w="850" w:type="dxa"/>
            <w:shd w:val="clear" w:color="auto" w:fill="auto"/>
          </w:tcPr>
          <w:p w:rsidR="001411C6" w:rsidRPr="00015DC9" w:rsidRDefault="001411C6" w:rsidP="001411C6">
            <w:pPr>
              <w:jc w:val="right"/>
            </w:pPr>
          </w:p>
        </w:tc>
        <w:tc>
          <w:tcPr>
            <w:tcW w:w="2693" w:type="dxa"/>
            <w:shd w:val="clear" w:color="auto" w:fill="auto"/>
          </w:tcPr>
          <w:p w:rsidR="001411C6" w:rsidRPr="00015DC9" w:rsidRDefault="001411C6" w:rsidP="001411C6">
            <w:r w:rsidRPr="00015DC9">
              <w:t>Увеличение числа занятых (среднесписочная численность работников (без внешних совместителей)) до 28,8 тыс. человек.</w:t>
            </w:r>
          </w:p>
          <w:p w:rsidR="001411C6" w:rsidRPr="00015DC9" w:rsidRDefault="001411C6" w:rsidP="001411C6"/>
          <w:p w:rsidR="001411C6" w:rsidRPr="00015DC9" w:rsidRDefault="001411C6" w:rsidP="001411C6"/>
        </w:tc>
        <w:tc>
          <w:tcPr>
            <w:tcW w:w="851" w:type="dxa"/>
            <w:shd w:val="clear" w:color="auto" w:fill="auto"/>
          </w:tcPr>
          <w:p w:rsidR="001411C6" w:rsidRPr="00015DC9" w:rsidRDefault="001411C6" w:rsidP="001411C6">
            <w:pPr>
              <w:jc w:val="right"/>
            </w:pPr>
            <w:r w:rsidRPr="00015DC9">
              <w:t xml:space="preserve">35,755 </w:t>
            </w:r>
          </w:p>
        </w:tc>
        <w:tc>
          <w:tcPr>
            <w:tcW w:w="714" w:type="dxa"/>
            <w:shd w:val="clear" w:color="auto" w:fill="auto"/>
          </w:tcPr>
          <w:p w:rsidR="001411C6" w:rsidRPr="00015DC9" w:rsidRDefault="001411C6" w:rsidP="001411C6">
            <w:pPr>
              <w:jc w:val="right"/>
            </w:pPr>
            <w:r w:rsidRPr="00015DC9">
              <w:t>124,1</w:t>
            </w:r>
          </w:p>
        </w:tc>
        <w:tc>
          <w:tcPr>
            <w:tcW w:w="3969" w:type="dxa"/>
            <w:shd w:val="clear" w:color="auto" w:fill="auto"/>
          </w:tcPr>
          <w:p w:rsidR="001411C6" w:rsidRPr="00015DC9" w:rsidRDefault="001411C6" w:rsidP="001411C6">
            <w:r w:rsidRPr="00015DC9">
              <w:t>В 2022 году 141 новых рабочих мест.</w:t>
            </w:r>
          </w:p>
          <w:p w:rsidR="001411C6" w:rsidRPr="00015DC9" w:rsidRDefault="001411C6" w:rsidP="001411C6">
            <w:r w:rsidRPr="00015DC9">
              <w:t>Среднесписочная численность работников (без внешних совместителей) за январь-декабрь 2022 года составила 35 755</w:t>
            </w:r>
            <w:r w:rsidRPr="00015DC9">
              <w:rPr>
                <w:sz w:val="28"/>
                <w:szCs w:val="28"/>
              </w:rPr>
              <w:t xml:space="preserve"> </w:t>
            </w:r>
            <w:r w:rsidRPr="00015DC9">
              <w:t xml:space="preserve">человек. </w:t>
            </w:r>
          </w:p>
        </w:tc>
      </w:tr>
      <w:tr w:rsidR="001411C6" w:rsidRPr="00015DC9" w:rsidTr="00D81A19">
        <w:trPr>
          <w:trHeight w:val="174"/>
        </w:trPr>
        <w:tc>
          <w:tcPr>
            <w:tcW w:w="1133" w:type="dxa"/>
          </w:tcPr>
          <w:p w:rsidR="001411C6" w:rsidRPr="00015DC9" w:rsidRDefault="001411C6" w:rsidP="001411C6">
            <w:pPr>
              <w:jc w:val="center"/>
              <w:rPr>
                <w:b/>
              </w:rPr>
            </w:pPr>
            <w:r w:rsidRPr="00015DC9">
              <w:rPr>
                <w:b/>
              </w:rPr>
              <w:t>З-1.5.3</w:t>
            </w:r>
          </w:p>
        </w:tc>
        <w:tc>
          <w:tcPr>
            <w:tcW w:w="14749" w:type="dxa"/>
            <w:gridSpan w:val="8"/>
          </w:tcPr>
          <w:p w:rsidR="001411C6" w:rsidRPr="00015DC9" w:rsidRDefault="001411C6" w:rsidP="001411C6">
            <w:pPr>
              <w:rPr>
                <w:b/>
              </w:rPr>
            </w:pPr>
            <w:r w:rsidRPr="00015DC9">
              <w:rPr>
                <w:b/>
              </w:rPr>
              <w:t>Сохранение стабильной ситуации на рынке труда, развитие инфраструктуры рынка труда, обеспечивающей рост занятости</w:t>
            </w:r>
          </w:p>
        </w:tc>
      </w:tr>
      <w:tr w:rsidR="001411C6" w:rsidRPr="00015DC9" w:rsidTr="00D76129">
        <w:trPr>
          <w:trHeight w:val="428"/>
        </w:trPr>
        <w:tc>
          <w:tcPr>
            <w:tcW w:w="1133" w:type="dxa"/>
          </w:tcPr>
          <w:p w:rsidR="001411C6" w:rsidRPr="00015DC9" w:rsidRDefault="001411C6" w:rsidP="001411C6">
            <w:pPr>
              <w:jc w:val="center"/>
            </w:pPr>
            <w:r w:rsidRPr="00015DC9">
              <w:t>1.5.3.1.</w:t>
            </w:r>
          </w:p>
        </w:tc>
        <w:tc>
          <w:tcPr>
            <w:tcW w:w="3544" w:type="dxa"/>
          </w:tcPr>
          <w:p w:rsidR="001411C6" w:rsidRPr="00015DC9" w:rsidRDefault="001411C6" w:rsidP="001411C6">
            <w:r w:rsidRPr="00015DC9">
              <w:t>Преодоление локальности и формирование на территории Западной Якутии рынка труда, увязанного с потребностями экономики, рынками жилья, товаров и услуг, транспор</w:t>
            </w:r>
            <w:r w:rsidR="00C94240" w:rsidRPr="00015DC9">
              <w:t xml:space="preserve">тной доступностью.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AD3020" w:rsidRPr="00015DC9" w:rsidRDefault="00AD3020" w:rsidP="00AD3020">
            <w:r w:rsidRPr="00015DC9">
              <w:t xml:space="preserve">Рабочая сила (экономически активное население) 2022 г. – 46,2 тыс. чел. </w:t>
            </w:r>
          </w:p>
          <w:p w:rsidR="001411C6" w:rsidRPr="00015DC9" w:rsidRDefault="001411C6" w:rsidP="001411C6"/>
        </w:tc>
        <w:tc>
          <w:tcPr>
            <w:tcW w:w="851" w:type="dxa"/>
          </w:tcPr>
          <w:p w:rsidR="001411C6" w:rsidRPr="00015DC9" w:rsidRDefault="00AD3020" w:rsidP="00AD3020">
            <w:pPr>
              <w:jc w:val="right"/>
            </w:pPr>
            <w:r w:rsidRPr="00015DC9">
              <w:t>35,984</w:t>
            </w:r>
          </w:p>
        </w:tc>
        <w:tc>
          <w:tcPr>
            <w:tcW w:w="714" w:type="dxa"/>
          </w:tcPr>
          <w:p w:rsidR="001411C6" w:rsidRPr="00015DC9" w:rsidRDefault="00AD3020" w:rsidP="00AD3020">
            <w:pPr>
              <w:jc w:val="right"/>
            </w:pPr>
            <w:r w:rsidRPr="00015DC9">
              <w:t>77,9</w:t>
            </w:r>
          </w:p>
        </w:tc>
        <w:tc>
          <w:tcPr>
            <w:tcW w:w="3969" w:type="dxa"/>
          </w:tcPr>
          <w:p w:rsidR="001411C6" w:rsidRPr="00015DC9" w:rsidRDefault="001411C6" w:rsidP="001411C6">
            <w:r w:rsidRPr="00015DC9">
              <w:t>Предприятия предоставляют информацию о наличие свободных рабочих мест на портал «Работа России» ознакомиться сданными вакансиями можно в любое время, с любого устройства, имеющего выход в интернет.</w:t>
            </w:r>
          </w:p>
        </w:tc>
      </w:tr>
      <w:tr w:rsidR="001411C6" w:rsidRPr="00015DC9" w:rsidTr="00AD3020">
        <w:trPr>
          <w:trHeight w:val="716"/>
        </w:trPr>
        <w:tc>
          <w:tcPr>
            <w:tcW w:w="1133" w:type="dxa"/>
            <w:vMerge w:val="restart"/>
          </w:tcPr>
          <w:p w:rsidR="001411C6" w:rsidRPr="00015DC9" w:rsidRDefault="001411C6" w:rsidP="001411C6">
            <w:pPr>
              <w:jc w:val="center"/>
            </w:pPr>
            <w:r w:rsidRPr="00015DC9">
              <w:t>1.5.3.2.</w:t>
            </w:r>
          </w:p>
        </w:tc>
        <w:tc>
          <w:tcPr>
            <w:tcW w:w="3544" w:type="dxa"/>
            <w:vMerge w:val="restart"/>
          </w:tcPr>
          <w:p w:rsidR="001411C6" w:rsidRPr="00015DC9" w:rsidRDefault="001411C6" w:rsidP="001411C6">
            <w:r w:rsidRPr="00015DC9">
              <w:t xml:space="preserve">Осуществление комплекса мер по содействию внутренней трудовой миграции, включая </w:t>
            </w:r>
            <w:r w:rsidRPr="00015DC9">
              <w:lastRenderedPageBreak/>
              <w:t>совершенствование системы предоставления государственной поддержки гражданам и членам их семей, переселяющимся для работы в другую местность, включая субсидирование затрат на пер</w:t>
            </w:r>
            <w:r w:rsidR="00C94240" w:rsidRPr="00015DC9">
              <w:t xml:space="preserve">еезд и обустройство.   </w:t>
            </w:r>
          </w:p>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tcPr>
          <w:p w:rsidR="001411C6" w:rsidRPr="00015DC9" w:rsidRDefault="001411C6" w:rsidP="001411C6"/>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vMerge w:val="restart"/>
          </w:tcPr>
          <w:p w:rsidR="001411C6" w:rsidRPr="00015DC9" w:rsidRDefault="001411C6" w:rsidP="001411C6">
            <w:pPr>
              <w:rPr>
                <w:bCs/>
              </w:rPr>
            </w:pPr>
            <w:r w:rsidRPr="00015DC9">
              <w:t xml:space="preserve">Филиал «Центр занятости населения Ленского района» ГКУ РС (Я) «ЦЗН по РС (Я)» </w:t>
            </w:r>
            <w:r w:rsidRPr="00015DC9">
              <w:rPr>
                <w:bCs/>
              </w:rPr>
              <w:t xml:space="preserve">оказал содействие по предоставлению </w:t>
            </w:r>
            <w:r w:rsidRPr="00015DC9">
              <w:rPr>
                <w:bCs/>
              </w:rPr>
              <w:lastRenderedPageBreak/>
              <w:t>стимулирования трудовой мобильности 6 чел.</w:t>
            </w:r>
          </w:p>
          <w:p w:rsidR="001411C6" w:rsidRPr="00015DC9" w:rsidRDefault="001411C6" w:rsidP="001411C6">
            <w:pPr>
              <w:pStyle w:val="ad"/>
              <w:spacing w:after="0"/>
              <w:ind w:left="0" w:firstLine="28"/>
              <w:rPr>
                <w:sz w:val="20"/>
                <w:szCs w:val="20"/>
              </w:rPr>
            </w:pPr>
            <w:r w:rsidRPr="00015DC9">
              <w:rPr>
                <w:sz w:val="20"/>
                <w:szCs w:val="20"/>
              </w:rPr>
              <w:t>Трем гражданам оказана помощь во временном жилищном обустройстве, размещению и временному проживанию прибывших в республику участников Государственной программы переселения, в том числе компенсация части арендной ставки за наем жилья до 6 месяцев.</w:t>
            </w:r>
          </w:p>
          <w:p w:rsidR="00AD3020" w:rsidRPr="00015DC9" w:rsidRDefault="001411C6" w:rsidP="00AD3020">
            <w:pPr>
              <w:pStyle w:val="ad"/>
              <w:spacing w:after="0"/>
              <w:ind w:left="0" w:firstLine="28"/>
              <w:rPr>
                <w:sz w:val="20"/>
                <w:szCs w:val="20"/>
              </w:rPr>
            </w:pPr>
            <w:r w:rsidRPr="00015DC9">
              <w:rPr>
                <w:sz w:val="20"/>
                <w:szCs w:val="20"/>
              </w:rPr>
              <w:t>Единовременная материальная помощь оказана 21 участнику и членам их семей до получения разрешения на временное проживание или до оформления гражданства Российской Федерации.</w:t>
            </w:r>
          </w:p>
        </w:tc>
      </w:tr>
      <w:tr w:rsidR="001411C6" w:rsidRPr="00015DC9" w:rsidTr="00D76129">
        <w:trPr>
          <w:trHeight w:val="1147"/>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lastRenderedPageBreak/>
              <w:t>1.5.3.3.</w:t>
            </w:r>
          </w:p>
        </w:tc>
        <w:tc>
          <w:tcPr>
            <w:tcW w:w="3544" w:type="dxa"/>
          </w:tcPr>
          <w:p w:rsidR="001411C6" w:rsidRPr="00015DC9" w:rsidRDefault="001411C6" w:rsidP="001411C6">
            <w:r w:rsidRPr="00015DC9">
              <w:t>Организация опережающего профессионального обучения и переподготовки работников, находящихся под угрозой увольнения, а также работников предприятий, осуществляющих реструктуризацию и модерниза</w:t>
            </w:r>
            <w:r w:rsidR="00C94240" w:rsidRPr="00015DC9">
              <w:t xml:space="preserve">цию производства.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 2022 году организовано и проведено опережающее профессиональное обучение и переподготовку работников, находящихся под угрозой увольнения, находящихся в простое – 112 чел. </w:t>
            </w:r>
          </w:p>
        </w:tc>
      </w:tr>
      <w:tr w:rsidR="001411C6" w:rsidRPr="00015DC9" w:rsidTr="00D76129">
        <w:trPr>
          <w:trHeight w:val="428"/>
        </w:trPr>
        <w:tc>
          <w:tcPr>
            <w:tcW w:w="1133" w:type="dxa"/>
          </w:tcPr>
          <w:p w:rsidR="001411C6" w:rsidRPr="00015DC9" w:rsidRDefault="001411C6" w:rsidP="001411C6">
            <w:pPr>
              <w:jc w:val="center"/>
            </w:pPr>
            <w:r w:rsidRPr="00015DC9">
              <w:t>1.5.3.4.</w:t>
            </w:r>
          </w:p>
        </w:tc>
        <w:tc>
          <w:tcPr>
            <w:tcW w:w="3544" w:type="dxa"/>
          </w:tcPr>
          <w:p w:rsidR="001411C6" w:rsidRPr="00015DC9" w:rsidRDefault="001411C6" w:rsidP="001411C6">
            <w:r w:rsidRPr="00015DC9">
              <w:t>Развитие системы профессиональной ориентации и психологической поддержки населения, профессиональной мобильности на основе повышения квалификации, обучения</w:t>
            </w:r>
            <w:r w:rsidR="00C94240" w:rsidRPr="00015DC9">
              <w:t xml:space="preserve"> и переобучения.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widowControl/>
              <w:suppressAutoHyphens/>
              <w:autoSpaceDE/>
              <w:autoSpaceDN/>
              <w:adjustRightInd/>
              <w:ind w:firstLine="28"/>
              <w:rPr>
                <w:lang w:eastAsia="ar-SA"/>
              </w:rPr>
            </w:pPr>
            <w:r w:rsidRPr="00015DC9">
              <w:rPr>
                <w:lang w:eastAsia="ar-SA"/>
              </w:rPr>
              <w:t xml:space="preserve">Общее количество граждан, получивших государственную услугу по психологической поддержке 113 человек, что составляет 113 % от годовых показателей. </w:t>
            </w:r>
          </w:p>
          <w:p w:rsidR="001411C6" w:rsidRPr="00015DC9" w:rsidRDefault="001411C6" w:rsidP="001411C6">
            <w:pPr>
              <w:widowControl/>
              <w:suppressAutoHyphens/>
              <w:autoSpaceDE/>
              <w:autoSpaceDN/>
              <w:adjustRightInd/>
              <w:ind w:firstLine="28"/>
              <w:rPr>
                <w:lang w:val="x-none" w:eastAsia="ar-SA"/>
              </w:rPr>
            </w:pPr>
            <w:r w:rsidRPr="00015DC9">
              <w:rPr>
                <w:lang w:eastAsia="ar-SA"/>
              </w:rPr>
              <w:t xml:space="preserve">В 2022 году </w:t>
            </w:r>
            <w:r w:rsidRPr="00015DC9">
              <w:rPr>
                <w:lang w:val="x-none" w:eastAsia="ar-SA"/>
              </w:rPr>
              <w:t>государственную услугу по профориентации получили</w:t>
            </w:r>
            <w:r w:rsidRPr="00015DC9">
              <w:rPr>
                <w:lang w:eastAsia="ar-SA"/>
              </w:rPr>
              <w:t xml:space="preserve"> 542</w:t>
            </w:r>
            <w:r w:rsidRPr="00015DC9">
              <w:rPr>
                <w:lang w:val="x-none" w:eastAsia="ar-SA"/>
              </w:rPr>
              <w:t xml:space="preserve"> человека.</w:t>
            </w:r>
          </w:p>
        </w:tc>
      </w:tr>
      <w:tr w:rsidR="001411C6" w:rsidRPr="00015DC9" w:rsidTr="00D76129">
        <w:trPr>
          <w:trHeight w:val="428"/>
        </w:trPr>
        <w:tc>
          <w:tcPr>
            <w:tcW w:w="1133" w:type="dxa"/>
          </w:tcPr>
          <w:p w:rsidR="001411C6" w:rsidRPr="00015DC9" w:rsidRDefault="001411C6" w:rsidP="001411C6">
            <w:pPr>
              <w:jc w:val="center"/>
            </w:pPr>
            <w:r w:rsidRPr="00015DC9">
              <w:t>1.5.3.5.</w:t>
            </w:r>
          </w:p>
        </w:tc>
        <w:tc>
          <w:tcPr>
            <w:tcW w:w="3544" w:type="dxa"/>
          </w:tcPr>
          <w:p w:rsidR="001411C6" w:rsidRPr="00015DC9" w:rsidRDefault="001411C6" w:rsidP="001411C6">
            <w:r w:rsidRPr="00015DC9">
              <w:t>Оказание социальной поддержки безработным гражданам с целью стимулирования их к активному поиску работы, открытию</w:t>
            </w:r>
            <w:r w:rsidR="00C94240" w:rsidRPr="00015DC9">
              <w:t xml:space="preserve"> собственного дела.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widowControl/>
              <w:suppressAutoHyphens/>
              <w:autoSpaceDE/>
              <w:autoSpaceDN/>
              <w:adjustRightInd/>
              <w:jc w:val="both"/>
              <w:rPr>
                <w:lang w:eastAsia="ar-SA"/>
              </w:rPr>
            </w:pPr>
            <w:r w:rsidRPr="00015DC9">
              <w:rPr>
                <w:lang w:eastAsia="ar-SA"/>
              </w:rPr>
              <w:t xml:space="preserve">Общее количество граждан, получивших государственную услугу по социальной адаптации 84 человека. </w:t>
            </w:r>
          </w:p>
        </w:tc>
      </w:tr>
      <w:tr w:rsidR="001411C6" w:rsidRPr="00015DC9" w:rsidTr="00D76129">
        <w:trPr>
          <w:trHeight w:val="428"/>
        </w:trPr>
        <w:tc>
          <w:tcPr>
            <w:tcW w:w="1133" w:type="dxa"/>
          </w:tcPr>
          <w:p w:rsidR="001411C6" w:rsidRPr="00015DC9" w:rsidRDefault="001411C6" w:rsidP="001411C6">
            <w:pPr>
              <w:jc w:val="center"/>
            </w:pPr>
            <w:r w:rsidRPr="00015DC9">
              <w:t>1.5.3.6.</w:t>
            </w:r>
          </w:p>
        </w:tc>
        <w:tc>
          <w:tcPr>
            <w:tcW w:w="3544" w:type="dxa"/>
          </w:tcPr>
          <w:p w:rsidR="001411C6" w:rsidRPr="00015DC9" w:rsidRDefault="001411C6" w:rsidP="001411C6">
            <w:r w:rsidRPr="00015DC9">
              <w:t xml:space="preserve">Использование новых информационных возможностей и обеспечение доступности </w:t>
            </w:r>
            <w:r w:rsidRPr="00015DC9">
              <w:lastRenderedPageBreak/>
              <w:t>информационных ресурсов в сфере зан</w:t>
            </w:r>
            <w:r w:rsidR="00C94240" w:rsidRPr="00015DC9">
              <w:t xml:space="preserve">ятости населения.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Предприятия предоставляют информацию о наличие свободных рабочих мест на портал «Работа России» ознакомиться </w:t>
            </w:r>
            <w:r w:rsidRPr="00015DC9">
              <w:lastRenderedPageBreak/>
              <w:t>сданными вакансиями можно в любое время, с любого устройства, имеющего выход в интернет.</w:t>
            </w:r>
          </w:p>
          <w:p w:rsidR="001411C6" w:rsidRPr="00015DC9" w:rsidRDefault="001411C6" w:rsidP="001411C6">
            <w:r w:rsidRPr="00015DC9">
              <w:t>Информирование граждан осуществляется через СМИ, сайт МО «Ленский район», сайт «г. Ленск», телеграмм, сайт РИО «Ленский вестник», администрации поселений Ленского района.</w:t>
            </w:r>
          </w:p>
        </w:tc>
      </w:tr>
      <w:tr w:rsidR="001411C6" w:rsidRPr="00015DC9" w:rsidTr="00D76129">
        <w:trPr>
          <w:trHeight w:val="428"/>
        </w:trPr>
        <w:tc>
          <w:tcPr>
            <w:tcW w:w="1133" w:type="dxa"/>
          </w:tcPr>
          <w:p w:rsidR="001411C6" w:rsidRPr="00015DC9" w:rsidRDefault="001411C6" w:rsidP="001411C6">
            <w:pPr>
              <w:jc w:val="center"/>
            </w:pPr>
            <w:r w:rsidRPr="00015DC9">
              <w:lastRenderedPageBreak/>
              <w:t>1.5.3.7.</w:t>
            </w:r>
          </w:p>
        </w:tc>
        <w:tc>
          <w:tcPr>
            <w:tcW w:w="3544" w:type="dxa"/>
          </w:tcPr>
          <w:p w:rsidR="001411C6" w:rsidRPr="00015DC9" w:rsidRDefault="001411C6" w:rsidP="001411C6">
            <w:r w:rsidRPr="00015DC9">
              <w:t>Создание молодежной биржи труда, деятельность которой будет направлена на повышение эффективности выполнения программ занятости и социально-трудовой реабилитации подростков и молодёжи посредством оказания информационных, консультационных и иных услуг по трудоустройству, организации профессиональной подготовки, общественных работ, дополнительных рабочих мест, поддержки трудовой инициативы и предприни</w:t>
            </w:r>
            <w:r w:rsidR="00C94240" w:rsidRPr="00015DC9">
              <w:t xml:space="preserve">мательства молодёжи.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Ленском районе молодежная биржа труда отсутствует.</w:t>
            </w:r>
          </w:p>
          <w:p w:rsidR="001411C6" w:rsidRPr="00015DC9" w:rsidRDefault="001411C6" w:rsidP="001411C6">
            <w:r w:rsidRPr="00015DC9">
              <w:t>Ежегодно МКУ «КМСП» ведется работа по отбору претендентов на обучение кадров для приоритетных отраслей. По результатам отборочной комиссии рассмотрено:</w:t>
            </w:r>
          </w:p>
          <w:p w:rsidR="001411C6" w:rsidRPr="00015DC9" w:rsidRDefault="001411C6" w:rsidP="001411C6">
            <w:pPr>
              <w:rPr>
                <w:u w:val="single"/>
              </w:rPr>
            </w:pPr>
          </w:p>
          <w:p w:rsidR="001411C6" w:rsidRPr="000606D1" w:rsidRDefault="001411C6" w:rsidP="001411C6">
            <w:pPr>
              <w:rPr>
                <w:u w:val="single"/>
              </w:rPr>
            </w:pPr>
            <w:r w:rsidRPr="000606D1">
              <w:rPr>
                <w:u w:val="single"/>
              </w:rPr>
              <w:t>2020 год:</w:t>
            </w:r>
          </w:p>
          <w:p w:rsidR="001411C6" w:rsidRPr="00015DC9" w:rsidRDefault="001411C6" w:rsidP="001411C6">
            <w:r w:rsidRPr="00015DC9">
              <w:t xml:space="preserve">36 заявлений, поступили 6 человек, в </w:t>
            </w:r>
            <w:proofErr w:type="spellStart"/>
            <w:r w:rsidRPr="00015DC9">
              <w:t>т.ч</w:t>
            </w:r>
            <w:proofErr w:type="spellEnd"/>
            <w:r w:rsidRPr="00015DC9">
              <w:t xml:space="preserve">. за счет бюджета МО «Ленский район» - 4 человека, по квоте – 2 человека. Направления: «Здравоохранение» - 1 чел.; «Образование» - 3 чел.; «Культура» - 1чел.; и нефтегазовая отрасль – 1 чел. </w:t>
            </w:r>
          </w:p>
          <w:p w:rsidR="001411C6" w:rsidRPr="00015DC9" w:rsidRDefault="001411C6" w:rsidP="001411C6">
            <w:pPr>
              <w:rPr>
                <w:u w:val="single"/>
              </w:rPr>
            </w:pPr>
          </w:p>
          <w:p w:rsidR="001411C6" w:rsidRPr="000606D1" w:rsidRDefault="001411C6" w:rsidP="001411C6">
            <w:pPr>
              <w:rPr>
                <w:u w:val="single"/>
              </w:rPr>
            </w:pPr>
            <w:r w:rsidRPr="000606D1">
              <w:rPr>
                <w:u w:val="single"/>
              </w:rPr>
              <w:t>2021</w:t>
            </w:r>
            <w:r w:rsidRPr="000606D1">
              <w:t xml:space="preserve"> </w:t>
            </w:r>
            <w:r w:rsidRPr="000606D1">
              <w:rPr>
                <w:u w:val="single"/>
              </w:rPr>
              <w:t>год:</w:t>
            </w:r>
          </w:p>
          <w:p w:rsidR="001411C6" w:rsidRPr="00015DC9" w:rsidRDefault="001411C6" w:rsidP="001411C6">
            <w:r w:rsidRPr="00015DC9">
              <w:t xml:space="preserve">Из 58 заявлений в договорные отношения с администрацией МО «Ленский район» вступили 24 студента, в том числе: 2 – «Здравоохранение», 17 – «Образование», 2 – «Сельское хозяйство», 3 – нефтегазовая отрасль. </w:t>
            </w:r>
          </w:p>
          <w:p w:rsidR="001411C6" w:rsidRPr="00015DC9" w:rsidRDefault="001411C6" w:rsidP="001411C6"/>
          <w:p w:rsidR="001411C6" w:rsidRPr="00015DC9" w:rsidRDefault="001411C6" w:rsidP="001411C6">
            <w:pPr>
              <w:rPr>
                <w:b/>
                <w:u w:val="single"/>
              </w:rPr>
            </w:pPr>
            <w:r w:rsidRPr="000606D1">
              <w:rPr>
                <w:u w:val="single"/>
              </w:rPr>
              <w:t>2022 год</w:t>
            </w:r>
            <w:r w:rsidRPr="00015DC9">
              <w:rPr>
                <w:b/>
                <w:u w:val="single"/>
              </w:rPr>
              <w:t xml:space="preserve">:  </w:t>
            </w:r>
          </w:p>
          <w:p w:rsidR="001411C6" w:rsidRPr="00015DC9" w:rsidRDefault="001411C6" w:rsidP="001411C6">
            <w:pPr>
              <w:rPr>
                <w:b/>
              </w:rPr>
            </w:pPr>
            <w:r w:rsidRPr="00015DC9">
              <w:t xml:space="preserve">Рассмотрено 22 заявления из них вступили в договорные отношения с муниципальным образованием «Ленский район» 5 </w:t>
            </w:r>
            <w:r w:rsidRPr="00015DC9">
              <w:lastRenderedPageBreak/>
              <w:t>студентов. Все 6 человек для себя выбрали направление «Образование».</w:t>
            </w:r>
          </w:p>
        </w:tc>
      </w:tr>
      <w:tr w:rsidR="001411C6" w:rsidRPr="00015DC9" w:rsidTr="00D81A19">
        <w:trPr>
          <w:trHeight w:val="278"/>
        </w:trPr>
        <w:tc>
          <w:tcPr>
            <w:tcW w:w="1133" w:type="dxa"/>
          </w:tcPr>
          <w:p w:rsidR="001411C6" w:rsidRPr="00015DC9" w:rsidRDefault="001411C6" w:rsidP="001411C6">
            <w:pPr>
              <w:jc w:val="center"/>
              <w:rPr>
                <w:b/>
              </w:rPr>
            </w:pPr>
            <w:r w:rsidRPr="00015DC9">
              <w:rPr>
                <w:b/>
              </w:rPr>
              <w:lastRenderedPageBreak/>
              <w:t>З-1.5.4</w:t>
            </w:r>
          </w:p>
        </w:tc>
        <w:tc>
          <w:tcPr>
            <w:tcW w:w="14749" w:type="dxa"/>
            <w:gridSpan w:val="8"/>
          </w:tcPr>
          <w:p w:rsidR="001411C6" w:rsidRPr="00015DC9" w:rsidRDefault="001411C6" w:rsidP="001411C6">
            <w:pPr>
              <w:rPr>
                <w:b/>
              </w:rPr>
            </w:pPr>
            <w:r w:rsidRPr="00015DC9">
              <w:rPr>
                <w:b/>
              </w:rPr>
              <w:t>Привлечение молодых специалистов из других районов республики для трудоустройства</w:t>
            </w:r>
          </w:p>
        </w:tc>
      </w:tr>
      <w:tr w:rsidR="001411C6" w:rsidRPr="00015DC9" w:rsidTr="00D76129">
        <w:trPr>
          <w:trHeight w:val="428"/>
        </w:trPr>
        <w:tc>
          <w:tcPr>
            <w:tcW w:w="1133" w:type="dxa"/>
          </w:tcPr>
          <w:p w:rsidR="001411C6" w:rsidRPr="00015DC9" w:rsidRDefault="001411C6" w:rsidP="001411C6">
            <w:pPr>
              <w:jc w:val="center"/>
            </w:pPr>
            <w:r w:rsidRPr="00015DC9">
              <w:t>1.5.4.1.</w:t>
            </w:r>
          </w:p>
        </w:tc>
        <w:tc>
          <w:tcPr>
            <w:tcW w:w="3544" w:type="dxa"/>
          </w:tcPr>
          <w:p w:rsidR="001411C6" w:rsidRPr="00015DC9" w:rsidRDefault="001411C6" w:rsidP="001411C6">
            <w:r w:rsidRPr="00015DC9">
              <w:t>Разработка и внедрение муниципальной программы по привлечению молодежи в учреждения социальной сферы с предоставлением подъёмных для</w:t>
            </w:r>
            <w:r w:rsidR="00C94240" w:rsidRPr="00015DC9">
              <w:t xml:space="preserve"> молодых специалистов.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Снижение уровня безработицы среди молодежи – до 7,6 %.</w:t>
            </w:r>
          </w:p>
        </w:tc>
        <w:tc>
          <w:tcPr>
            <w:tcW w:w="851" w:type="dxa"/>
          </w:tcPr>
          <w:p w:rsidR="001411C6" w:rsidRPr="00015DC9" w:rsidRDefault="00CD5A2D" w:rsidP="00CD5A2D">
            <w:r w:rsidRPr="00015DC9">
              <w:t>Отдельная статистика не ведется</w:t>
            </w:r>
          </w:p>
        </w:tc>
        <w:tc>
          <w:tcPr>
            <w:tcW w:w="714" w:type="dxa"/>
          </w:tcPr>
          <w:p w:rsidR="001411C6" w:rsidRPr="00015DC9" w:rsidRDefault="001411C6" w:rsidP="001411C6"/>
        </w:tc>
        <w:tc>
          <w:tcPr>
            <w:tcW w:w="3969" w:type="dxa"/>
          </w:tcPr>
          <w:p w:rsidR="001411C6" w:rsidRPr="00015DC9" w:rsidRDefault="001411C6" w:rsidP="001411C6">
            <w:r w:rsidRPr="00015DC9">
              <w:t>В Ленском районе на с 2013 года действует муниципальная программа по молодежной политике, в которую по необходимости вносились соответствующие изменения.</w:t>
            </w:r>
          </w:p>
          <w:p w:rsidR="001411C6" w:rsidRPr="00015DC9" w:rsidRDefault="001411C6" w:rsidP="001411C6">
            <w:pPr>
              <w:pStyle w:val="a6"/>
              <w:numPr>
                <w:ilvl w:val="0"/>
                <w:numId w:val="24"/>
              </w:numPr>
              <w:tabs>
                <w:tab w:val="left" w:pos="37"/>
                <w:tab w:val="left" w:pos="179"/>
              </w:tabs>
              <w:ind w:left="37" w:firstLine="0"/>
            </w:pPr>
            <w:r w:rsidRPr="00015DC9">
              <w:t>«Молодежь Ленского района – стратегический ресурс на 2013-2018 годы»;</w:t>
            </w:r>
          </w:p>
          <w:p w:rsidR="001411C6" w:rsidRPr="00015DC9" w:rsidRDefault="001411C6" w:rsidP="001411C6">
            <w:pPr>
              <w:pStyle w:val="a6"/>
              <w:numPr>
                <w:ilvl w:val="0"/>
                <w:numId w:val="24"/>
              </w:numPr>
              <w:tabs>
                <w:tab w:val="left" w:pos="37"/>
                <w:tab w:val="left" w:pos="179"/>
              </w:tabs>
              <w:ind w:left="37" w:firstLine="0"/>
            </w:pPr>
            <w:r w:rsidRPr="00015DC9">
              <w:t>«Реализация молодежной, семейной политики и патриотического воспитания граждан в Ленском районе на 2013-2019 гг.»</w:t>
            </w:r>
            <w:r w:rsidRPr="00015DC9">
              <w:rPr>
                <w:bCs/>
              </w:rPr>
              <w:t xml:space="preserve"> в новой редакции (постановление и. о. главы от 02.10.2018 № 01-03-848/8);</w:t>
            </w:r>
          </w:p>
          <w:p w:rsidR="001411C6" w:rsidRPr="00015DC9" w:rsidRDefault="001411C6" w:rsidP="001411C6">
            <w:pPr>
              <w:pStyle w:val="a6"/>
              <w:numPr>
                <w:ilvl w:val="0"/>
                <w:numId w:val="24"/>
              </w:numPr>
              <w:tabs>
                <w:tab w:val="left" w:pos="37"/>
                <w:tab w:val="left" w:pos="179"/>
              </w:tabs>
              <w:ind w:left="37" w:firstLine="0"/>
            </w:pPr>
            <w:r w:rsidRPr="00015DC9">
              <w:rPr>
                <w:bCs/>
              </w:rPr>
              <w:t xml:space="preserve"> «Развитие молодежной, семейной политики и патриотического воспитания граждан Ленского района на 2013-2021 гг.» </w:t>
            </w:r>
            <w:r w:rsidRPr="00015DC9">
              <w:t>(постановление и. о. главы МО «Ленский район» от 11.09.2018 № 01-03- 790/8);</w:t>
            </w:r>
          </w:p>
          <w:p w:rsidR="001411C6" w:rsidRPr="00015DC9" w:rsidRDefault="001411C6" w:rsidP="001411C6">
            <w:pPr>
              <w:pStyle w:val="10"/>
              <w:numPr>
                <w:ilvl w:val="0"/>
                <w:numId w:val="24"/>
              </w:numPr>
              <w:shd w:val="clear" w:color="auto" w:fill="auto"/>
              <w:tabs>
                <w:tab w:val="left" w:pos="37"/>
                <w:tab w:val="left" w:pos="179"/>
              </w:tabs>
              <w:spacing w:line="240" w:lineRule="auto"/>
              <w:ind w:left="0" w:firstLine="37"/>
              <w:rPr>
                <w:sz w:val="20"/>
                <w:szCs w:val="20"/>
              </w:rPr>
            </w:pPr>
            <w:r w:rsidRPr="00015DC9">
              <w:rPr>
                <w:bCs/>
                <w:sz w:val="20"/>
                <w:szCs w:val="20"/>
              </w:rPr>
              <w:t>«Развитие молодежной, семейной политики и патриотического воспитания граждан Ленского района»</w:t>
            </w:r>
            <w:r w:rsidRPr="00015DC9">
              <w:rPr>
                <w:b/>
                <w:bCs/>
                <w:sz w:val="20"/>
                <w:szCs w:val="20"/>
              </w:rPr>
              <w:t xml:space="preserve"> </w:t>
            </w:r>
            <w:r w:rsidRPr="00015DC9">
              <w:rPr>
                <w:sz w:val="20"/>
                <w:szCs w:val="20"/>
              </w:rPr>
              <w:t>(постановление и. о. главы МО «Ленский район» от 26.06.2019 № 01-03- 658/9; с изменениями: от 30.03.2020 № 01-03-141/0; от 30.07.2020 № 01-03-356/0; от 31.07.2020 № 01-03-356/0; от 22.04.2021 № 01-03-273/1; от 19.09.2021 № 01-03-576/2; от 28.01.2022 № 01-03-31/2; от 03.10.2022 № 01-03-623/2; от 21.03.2023 № 01-03-155/3).</w:t>
            </w:r>
          </w:p>
          <w:p w:rsidR="001411C6" w:rsidRPr="00015DC9" w:rsidRDefault="001411C6" w:rsidP="001411C6">
            <w:pPr>
              <w:pStyle w:val="10"/>
              <w:shd w:val="clear" w:color="auto" w:fill="auto"/>
              <w:tabs>
                <w:tab w:val="left" w:pos="37"/>
                <w:tab w:val="left" w:pos="179"/>
              </w:tabs>
              <w:spacing w:line="240" w:lineRule="auto"/>
              <w:ind w:left="37" w:firstLine="0"/>
              <w:rPr>
                <w:sz w:val="20"/>
                <w:szCs w:val="20"/>
              </w:rPr>
            </w:pPr>
            <w:r w:rsidRPr="00015DC9">
              <w:rPr>
                <w:sz w:val="20"/>
                <w:szCs w:val="20"/>
              </w:rPr>
              <w:t xml:space="preserve">В рамках исполнения мероприятий муниципальной программы подъемные были выплачены 114 специалистам, в </w:t>
            </w:r>
            <w:proofErr w:type="spellStart"/>
            <w:r w:rsidRPr="00015DC9">
              <w:rPr>
                <w:sz w:val="20"/>
                <w:szCs w:val="20"/>
              </w:rPr>
              <w:t>т.ч</w:t>
            </w:r>
            <w:proofErr w:type="spellEnd"/>
            <w:r w:rsidRPr="00015DC9">
              <w:rPr>
                <w:sz w:val="20"/>
                <w:szCs w:val="20"/>
              </w:rPr>
              <w:t>.: 2018 г. – 17 чел.,</w:t>
            </w:r>
          </w:p>
          <w:p w:rsidR="001411C6" w:rsidRPr="00015DC9" w:rsidRDefault="001411C6" w:rsidP="001411C6">
            <w:pPr>
              <w:pStyle w:val="10"/>
              <w:shd w:val="clear" w:color="auto" w:fill="auto"/>
              <w:tabs>
                <w:tab w:val="left" w:pos="37"/>
                <w:tab w:val="left" w:pos="179"/>
              </w:tabs>
              <w:spacing w:line="240" w:lineRule="auto"/>
              <w:ind w:left="37" w:firstLine="0"/>
              <w:rPr>
                <w:sz w:val="20"/>
                <w:szCs w:val="20"/>
              </w:rPr>
            </w:pPr>
            <w:r w:rsidRPr="00015DC9">
              <w:rPr>
                <w:sz w:val="20"/>
                <w:szCs w:val="20"/>
              </w:rPr>
              <w:lastRenderedPageBreak/>
              <w:t>2019 г. – 29 чел.,</w:t>
            </w:r>
          </w:p>
          <w:p w:rsidR="001411C6" w:rsidRPr="00015DC9" w:rsidRDefault="001411C6" w:rsidP="001411C6">
            <w:pPr>
              <w:pStyle w:val="10"/>
              <w:shd w:val="clear" w:color="auto" w:fill="auto"/>
              <w:tabs>
                <w:tab w:val="left" w:pos="37"/>
                <w:tab w:val="left" w:pos="179"/>
              </w:tabs>
              <w:spacing w:line="240" w:lineRule="auto"/>
              <w:ind w:left="37" w:firstLine="0"/>
              <w:rPr>
                <w:sz w:val="20"/>
                <w:szCs w:val="20"/>
              </w:rPr>
            </w:pPr>
            <w:r w:rsidRPr="00015DC9">
              <w:rPr>
                <w:sz w:val="20"/>
                <w:szCs w:val="20"/>
              </w:rPr>
              <w:t>2020 г. – 30 чел.,</w:t>
            </w:r>
          </w:p>
          <w:p w:rsidR="001411C6" w:rsidRPr="00015DC9" w:rsidRDefault="001411C6" w:rsidP="001411C6">
            <w:pPr>
              <w:pStyle w:val="10"/>
              <w:shd w:val="clear" w:color="auto" w:fill="auto"/>
              <w:tabs>
                <w:tab w:val="left" w:pos="37"/>
                <w:tab w:val="left" w:pos="179"/>
              </w:tabs>
              <w:spacing w:line="240" w:lineRule="auto"/>
              <w:ind w:left="37" w:firstLine="0"/>
              <w:rPr>
                <w:sz w:val="20"/>
                <w:szCs w:val="20"/>
              </w:rPr>
            </w:pPr>
            <w:r w:rsidRPr="00015DC9">
              <w:rPr>
                <w:sz w:val="20"/>
                <w:szCs w:val="20"/>
              </w:rPr>
              <w:t>2021 г. – 21 чел.,</w:t>
            </w:r>
          </w:p>
          <w:p w:rsidR="001411C6" w:rsidRPr="00015DC9" w:rsidRDefault="001411C6" w:rsidP="001411C6">
            <w:pPr>
              <w:pStyle w:val="10"/>
              <w:shd w:val="clear" w:color="auto" w:fill="auto"/>
              <w:tabs>
                <w:tab w:val="left" w:pos="37"/>
                <w:tab w:val="left" w:pos="179"/>
              </w:tabs>
              <w:spacing w:line="240" w:lineRule="auto"/>
              <w:ind w:left="37" w:firstLine="0"/>
              <w:rPr>
                <w:sz w:val="20"/>
                <w:szCs w:val="20"/>
              </w:rPr>
            </w:pPr>
            <w:r w:rsidRPr="00015DC9">
              <w:rPr>
                <w:sz w:val="20"/>
                <w:szCs w:val="20"/>
              </w:rPr>
              <w:t>2022 г. -17 чел.</w:t>
            </w:r>
            <w:r w:rsidRPr="00015DC9">
              <w:t xml:space="preserve"> </w:t>
            </w:r>
          </w:p>
        </w:tc>
      </w:tr>
      <w:tr w:rsidR="001411C6" w:rsidRPr="00015DC9" w:rsidTr="00061FDF">
        <w:trPr>
          <w:trHeight w:val="305"/>
        </w:trPr>
        <w:tc>
          <w:tcPr>
            <w:tcW w:w="1133" w:type="dxa"/>
          </w:tcPr>
          <w:p w:rsidR="001411C6" w:rsidRPr="00015DC9" w:rsidRDefault="001411C6" w:rsidP="001411C6">
            <w:pPr>
              <w:jc w:val="center"/>
            </w:pPr>
            <w:r w:rsidRPr="00015DC9">
              <w:lastRenderedPageBreak/>
              <w:t>1.5.4.2.</w:t>
            </w:r>
          </w:p>
        </w:tc>
        <w:tc>
          <w:tcPr>
            <w:tcW w:w="3544" w:type="dxa"/>
          </w:tcPr>
          <w:p w:rsidR="001411C6" w:rsidRPr="00015DC9" w:rsidRDefault="001411C6" w:rsidP="001411C6">
            <w:r w:rsidRPr="00015DC9">
              <w:t>Предоставление муниципального жилья для молодых специалистов с последующим льготным выкупом.</w:t>
            </w:r>
          </w:p>
          <w:p w:rsidR="001411C6" w:rsidRPr="00015DC9" w:rsidRDefault="001411C6" w:rsidP="001411C6"/>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Доля молодых работников в возрасте до 30 лет в пределах 25 – 27 %.</w:t>
            </w:r>
          </w:p>
        </w:tc>
        <w:tc>
          <w:tcPr>
            <w:tcW w:w="851" w:type="dxa"/>
          </w:tcPr>
          <w:p w:rsidR="001411C6" w:rsidRPr="00015DC9" w:rsidRDefault="00CD5A2D" w:rsidP="001411C6">
            <w:r w:rsidRPr="00015DC9">
              <w:t>Статистика отсутствует.</w:t>
            </w:r>
          </w:p>
        </w:tc>
        <w:tc>
          <w:tcPr>
            <w:tcW w:w="714" w:type="dxa"/>
          </w:tcPr>
          <w:p w:rsidR="001411C6" w:rsidRPr="00015DC9" w:rsidRDefault="001411C6" w:rsidP="001411C6"/>
        </w:tc>
        <w:tc>
          <w:tcPr>
            <w:tcW w:w="3969" w:type="dxa"/>
          </w:tcPr>
          <w:p w:rsidR="001411C6" w:rsidRPr="00015DC9" w:rsidRDefault="001411C6" w:rsidP="001411C6">
            <w:r w:rsidRPr="00015DC9">
              <w:t>Предоставление муниципального жилья для молодых специалистов с последующим льготным выкупом не проводилось в 2020 году.</w:t>
            </w:r>
          </w:p>
          <w:p w:rsidR="001411C6" w:rsidRPr="00015DC9" w:rsidRDefault="001411C6" w:rsidP="001411C6">
            <w:r w:rsidRPr="00015DC9">
              <w:rPr>
                <w:u w:val="single"/>
              </w:rPr>
              <w:t>В 2021 году</w:t>
            </w:r>
            <w:r w:rsidRPr="00015DC9">
              <w:t xml:space="preserve"> 10 работникам бюджетной сферы выделено служебное жилье по договору найма, среди которых 6 чел. в возрасте до 30 лет.</w:t>
            </w:r>
          </w:p>
          <w:p w:rsidR="001411C6" w:rsidRPr="00015DC9" w:rsidRDefault="001411C6" w:rsidP="001411C6">
            <w:r w:rsidRPr="00015DC9">
              <w:rPr>
                <w:u w:val="single"/>
              </w:rPr>
              <w:t>В 2022 году</w:t>
            </w:r>
            <w:r w:rsidRPr="00015DC9">
              <w:t xml:space="preserve"> выделено служебное жилье 14 работникам бюджетной сферы, в т. ч. 3 в возрасте до 30 лет.</w:t>
            </w:r>
          </w:p>
        </w:tc>
      </w:tr>
      <w:tr w:rsidR="001411C6" w:rsidRPr="00015DC9" w:rsidTr="00D76129">
        <w:trPr>
          <w:trHeight w:val="428"/>
        </w:trPr>
        <w:tc>
          <w:tcPr>
            <w:tcW w:w="1133" w:type="dxa"/>
          </w:tcPr>
          <w:p w:rsidR="001411C6" w:rsidRPr="00015DC9" w:rsidRDefault="001411C6" w:rsidP="001411C6">
            <w:pPr>
              <w:jc w:val="center"/>
            </w:pPr>
            <w:r w:rsidRPr="00015DC9">
              <w:t>1.5.4.3.</w:t>
            </w:r>
          </w:p>
        </w:tc>
        <w:tc>
          <w:tcPr>
            <w:tcW w:w="3544" w:type="dxa"/>
          </w:tcPr>
          <w:p w:rsidR="001411C6" w:rsidRPr="00015DC9" w:rsidRDefault="001411C6" w:rsidP="001411C6">
            <w:r w:rsidRPr="00015DC9">
              <w:t xml:space="preserve">Формирование культурно-ценностных ориентиров и стратегий профессионального успеха среди молодежи, активное включение молодежи в </w:t>
            </w:r>
            <w:r w:rsidR="00C94240" w:rsidRPr="00015DC9">
              <w:t xml:space="preserve">экономическую жизнь района.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 ГБПОУ РС (Я) «Ленский технологический техникум» на 2021-2022 учебный год были приняты на обучение 100 человек на бюджетные места и 42 человека – на коммерческой основе в головном техникуме.  </w:t>
            </w:r>
          </w:p>
          <w:p w:rsidR="001411C6" w:rsidRPr="00015DC9" w:rsidRDefault="001411C6" w:rsidP="001411C6">
            <w:r w:rsidRPr="00015DC9">
              <w:t xml:space="preserve">В </w:t>
            </w:r>
            <w:proofErr w:type="spellStart"/>
            <w:r w:rsidRPr="00015DC9">
              <w:t>Пеледуйский</w:t>
            </w:r>
            <w:proofErr w:type="spellEnd"/>
            <w:r w:rsidRPr="00015DC9">
              <w:t xml:space="preserve"> филиал приняты 12 человек на бюджетные места и 23 – на коммерческой основе. </w:t>
            </w:r>
          </w:p>
          <w:p w:rsidR="001411C6" w:rsidRPr="00015DC9" w:rsidRDefault="001411C6" w:rsidP="001411C6">
            <w:r w:rsidRPr="00015DC9">
              <w:t xml:space="preserve">По окончании техникума выпускники помимо диплома получают три свидетельства по профессиям: слесарь-инструментальщик, слесарь механосборочных работ, слесарь-ремонтник, Профессиям мастер магистральных трубопроводов и машинист технологических насосов и компрессоров в техникуме обучаются уже 3 года. В 2021 году 25 студентов по профессии «Делопроизводитель» закончили первый курс. Введены новые профессии: оператор </w:t>
            </w:r>
            <w:r w:rsidRPr="00015DC9">
              <w:lastRenderedPageBreak/>
              <w:t xml:space="preserve">нефтепереработки, мастер слесарных работ, воспитатели, получена лицензия. Обучаются по специальности «Дошкольное образование» 21 человек (10 из них заключили целевой договор с МО «Ленский район») заявлений. По профессии «Делопроизводитель» обучаются 42 человека. </w:t>
            </w:r>
          </w:p>
          <w:p w:rsidR="001411C6" w:rsidRPr="00015DC9" w:rsidRDefault="001411C6" w:rsidP="001411C6">
            <w:r w:rsidRPr="00015DC9">
              <w:t xml:space="preserve">В </w:t>
            </w:r>
            <w:proofErr w:type="spellStart"/>
            <w:r w:rsidRPr="00015DC9">
              <w:t>Пеледуйском</w:t>
            </w:r>
            <w:proofErr w:type="spellEnd"/>
            <w:r w:rsidRPr="00015DC9">
              <w:t xml:space="preserve"> филиале произведен набор по профессиям: на бюджет – электромонтер, на коммерческой основе – мастер по обработке цифровой информации, судовождение, эксплуатация судовых энергетических установок. </w:t>
            </w:r>
          </w:p>
          <w:p w:rsidR="001411C6" w:rsidRPr="00015DC9" w:rsidRDefault="001411C6" w:rsidP="001411C6">
            <w:r w:rsidRPr="00015DC9">
              <w:t xml:space="preserve">В 2022-2023 учебном году было принято 142 человека, в </w:t>
            </w:r>
            <w:proofErr w:type="spellStart"/>
            <w:r w:rsidRPr="00015DC9">
              <w:t>т.ч</w:t>
            </w:r>
            <w:proofErr w:type="spellEnd"/>
            <w:r w:rsidRPr="00015DC9">
              <w:t xml:space="preserve">.: г. Ленск – 100, п. </w:t>
            </w:r>
            <w:proofErr w:type="spellStart"/>
            <w:r w:rsidRPr="00015DC9">
              <w:t>Пеледуй</w:t>
            </w:r>
            <w:proofErr w:type="spellEnd"/>
            <w:r w:rsidRPr="00015DC9">
              <w:t xml:space="preserve"> – 42.</w:t>
            </w:r>
          </w:p>
        </w:tc>
      </w:tr>
      <w:tr w:rsidR="001411C6" w:rsidRPr="00015DC9" w:rsidTr="00D76129">
        <w:trPr>
          <w:trHeight w:val="428"/>
        </w:trPr>
        <w:tc>
          <w:tcPr>
            <w:tcW w:w="1133" w:type="dxa"/>
          </w:tcPr>
          <w:p w:rsidR="001411C6" w:rsidRPr="00015DC9" w:rsidRDefault="001411C6" w:rsidP="001411C6">
            <w:pPr>
              <w:jc w:val="center"/>
            </w:pPr>
            <w:r w:rsidRPr="00015DC9">
              <w:lastRenderedPageBreak/>
              <w:t>1.5.4.4.</w:t>
            </w:r>
          </w:p>
        </w:tc>
        <w:tc>
          <w:tcPr>
            <w:tcW w:w="3544" w:type="dxa"/>
          </w:tcPr>
          <w:p w:rsidR="001411C6" w:rsidRPr="00015DC9" w:rsidRDefault="001411C6" w:rsidP="001411C6">
            <w:r w:rsidRPr="00015DC9">
              <w:t xml:space="preserve">Создание системы трудоустройства молодежи в соответствии с ее интересами, полученным образованием, возможностями самореализации; развитие волонтерского движения и студенческих отрядов; создание благоприятных условий для развития предпринимательской </w:t>
            </w:r>
            <w:r w:rsidR="00C94240" w:rsidRPr="00015DC9">
              <w:t xml:space="preserve">деятельности молодежи.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widowControl/>
              <w:shd w:val="clear" w:color="auto" w:fill="FFFFFF"/>
              <w:autoSpaceDE/>
              <w:autoSpaceDN/>
              <w:adjustRightInd/>
              <w:outlineLvl w:val="1"/>
            </w:pPr>
            <w:r w:rsidRPr="00015DC9">
              <w:rPr>
                <w:kern w:val="36"/>
              </w:rPr>
              <w:t xml:space="preserve">В Республике Саха (Якутия) имеется </w:t>
            </w:r>
            <w:r w:rsidRPr="00015DC9">
              <w:t>Банк вакансий для выпускников и начинающих карьеру.</w:t>
            </w:r>
          </w:p>
          <w:p w:rsidR="001411C6" w:rsidRPr="00015DC9" w:rsidRDefault="001411C6" w:rsidP="001411C6">
            <w:r w:rsidRPr="00015DC9">
              <w:t>В Ленском районе ведут работу 14 добровольческих общественных организаций, членами которых являются  350 человек.</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З-1.5.5</w:t>
            </w:r>
          </w:p>
        </w:tc>
        <w:tc>
          <w:tcPr>
            <w:tcW w:w="14749" w:type="dxa"/>
            <w:gridSpan w:val="8"/>
          </w:tcPr>
          <w:p w:rsidR="001411C6" w:rsidRPr="00015DC9" w:rsidRDefault="001411C6" w:rsidP="001411C6">
            <w:pPr>
              <w:rPr>
                <w:b/>
              </w:rPr>
            </w:pPr>
            <w:r w:rsidRPr="00015DC9">
              <w:rPr>
                <w:b/>
              </w:rPr>
              <w:t>Обеспечение безопасных условий труда в организациях, расположенных на территории муниципального образования «Ленский район», формирование культуры безопасного труда у населения</w:t>
            </w:r>
          </w:p>
        </w:tc>
      </w:tr>
      <w:tr w:rsidR="001411C6" w:rsidRPr="00015DC9" w:rsidTr="00D76129">
        <w:trPr>
          <w:trHeight w:val="428"/>
        </w:trPr>
        <w:tc>
          <w:tcPr>
            <w:tcW w:w="1133" w:type="dxa"/>
          </w:tcPr>
          <w:p w:rsidR="001411C6" w:rsidRPr="00015DC9" w:rsidRDefault="001411C6" w:rsidP="001411C6">
            <w:pPr>
              <w:jc w:val="center"/>
            </w:pPr>
            <w:r w:rsidRPr="00015DC9">
              <w:t>1.5.5.1.</w:t>
            </w:r>
          </w:p>
        </w:tc>
        <w:tc>
          <w:tcPr>
            <w:tcW w:w="3544" w:type="dxa"/>
          </w:tcPr>
          <w:p w:rsidR="001411C6" w:rsidRPr="00015DC9" w:rsidRDefault="001411C6" w:rsidP="001411C6">
            <w:r w:rsidRPr="00015DC9">
              <w:t>Реализация превентивных мер, направленных на снижение производственного травматизма и профессиональной заболеваемости. Внедрение системы управления профессиональными рисками.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 xml:space="preserve">Повышение производительности труда работающих граждан. </w:t>
            </w:r>
          </w:p>
          <w:p w:rsidR="001411C6" w:rsidRPr="00015DC9" w:rsidRDefault="001411C6" w:rsidP="001411C6"/>
          <w:p w:rsidR="001411C6" w:rsidRPr="00015DC9" w:rsidRDefault="001411C6" w:rsidP="001411C6">
            <w:r w:rsidRPr="00015DC9">
              <w:t xml:space="preserve">Сохранение жизни и здоровья работников в процессе трудовой </w:t>
            </w:r>
            <w:r w:rsidRPr="00015DC9">
              <w:lastRenderedPageBreak/>
              <w:t>деятельности.</w:t>
            </w:r>
          </w:p>
          <w:p w:rsidR="001411C6" w:rsidRPr="00015DC9" w:rsidRDefault="001411C6" w:rsidP="001411C6"/>
          <w:p w:rsidR="001411C6" w:rsidRPr="00015DC9" w:rsidRDefault="001411C6" w:rsidP="001411C6">
            <w:r w:rsidRPr="00015DC9">
              <w:t xml:space="preserve">Удельный вес работников, занятых на работах с вредными и (или) опасными условиями труда снизится </w:t>
            </w:r>
            <w:r w:rsidR="00377AC7" w:rsidRPr="00015DC9">
              <w:t xml:space="preserve">в 2022 г. на 31 % </w:t>
            </w:r>
          </w:p>
        </w:tc>
        <w:tc>
          <w:tcPr>
            <w:tcW w:w="851" w:type="dxa"/>
          </w:tcPr>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27,3</w:t>
            </w:r>
          </w:p>
        </w:tc>
        <w:tc>
          <w:tcPr>
            <w:tcW w:w="714" w:type="dxa"/>
          </w:tcPr>
          <w:p w:rsidR="001411C6" w:rsidRPr="00015DC9" w:rsidRDefault="001411C6" w:rsidP="001411C6">
            <w:pPr>
              <w:jc w:val="right"/>
            </w:pPr>
            <w:r w:rsidRPr="00015DC9">
              <w:lastRenderedPageBreak/>
              <w:t xml:space="preserve"> </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377AC7" w:rsidP="001411C6">
            <w:pPr>
              <w:jc w:val="right"/>
            </w:pPr>
            <w:r w:rsidRPr="00015DC9">
              <w:t>113,6</w:t>
            </w:r>
          </w:p>
        </w:tc>
        <w:tc>
          <w:tcPr>
            <w:tcW w:w="3969" w:type="dxa"/>
          </w:tcPr>
          <w:p w:rsidR="001411C6" w:rsidRPr="00015DC9" w:rsidRDefault="001411C6" w:rsidP="001411C6">
            <w:r w:rsidRPr="00015DC9">
              <w:lastRenderedPageBreak/>
              <w:t>В 2022 году (по данным мониторинга) отмечается увеличение уровня производственного травматизма в сравнении с прошлым годом – 117 (2019г. – 108; 2020 г. – 43; 2021 г. – 67).</w:t>
            </w:r>
          </w:p>
          <w:p w:rsidR="001411C6" w:rsidRPr="00015DC9" w:rsidRDefault="001411C6" w:rsidP="001411C6">
            <w:r w:rsidRPr="00015DC9">
              <w:t xml:space="preserve">Численность работников, занятых на работах с вредными и (или) опасными </w:t>
            </w:r>
            <w:r w:rsidRPr="00015DC9">
              <w:lastRenderedPageBreak/>
              <w:t>условиями труда снизилась (2019г. – 19 005 чел., 2020 г. – 16005 чел., 2021 г. – 1 3683 чел.)</w:t>
            </w:r>
            <w:proofErr w:type="gramStart"/>
            <w:r w:rsidRPr="00015DC9">
              <w:t>.</w:t>
            </w:r>
            <w:proofErr w:type="gramEnd"/>
            <w:r w:rsidRPr="00015DC9">
              <w:t xml:space="preserve"> и составила 11 382 чел.</w:t>
            </w:r>
          </w:p>
          <w:p w:rsidR="001411C6" w:rsidRPr="00015DC9" w:rsidRDefault="001411C6" w:rsidP="001411C6">
            <w:r w:rsidRPr="00015DC9">
              <w:t>Удельный вес работников, занятых во вредных и (или) опасных условиях труда сократился (2019 г. – 43,3 %; 2020 г. – 43,9%; 2021 г. – 33,5 %; 2022 г. – 27,3 % ).</w:t>
            </w:r>
          </w:p>
        </w:tc>
      </w:tr>
      <w:tr w:rsidR="001411C6" w:rsidRPr="00015DC9" w:rsidTr="00D76129">
        <w:trPr>
          <w:trHeight w:val="428"/>
        </w:trPr>
        <w:tc>
          <w:tcPr>
            <w:tcW w:w="1133" w:type="dxa"/>
          </w:tcPr>
          <w:p w:rsidR="001411C6" w:rsidRPr="00015DC9" w:rsidRDefault="001411C6" w:rsidP="001411C6">
            <w:pPr>
              <w:jc w:val="center"/>
            </w:pPr>
            <w:r w:rsidRPr="00015DC9">
              <w:lastRenderedPageBreak/>
              <w:t>1.5.5.2.</w:t>
            </w:r>
          </w:p>
        </w:tc>
        <w:tc>
          <w:tcPr>
            <w:tcW w:w="3544" w:type="dxa"/>
          </w:tcPr>
          <w:p w:rsidR="001411C6" w:rsidRPr="00015DC9" w:rsidRDefault="001411C6" w:rsidP="001411C6">
            <w:r w:rsidRPr="00015DC9">
              <w:t>Информационное обеспечение и пропаганда охраны труда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spacing w:before="24"/>
              <w:ind w:right="-20"/>
              <w:rPr>
                <w:rFonts w:eastAsiaTheme="minorEastAsia"/>
              </w:rPr>
            </w:pPr>
            <w:r w:rsidRPr="00015DC9">
              <w:t xml:space="preserve">Действует подпрограмма </w:t>
            </w:r>
            <w:r w:rsidRPr="00015DC9">
              <w:rPr>
                <w:rFonts w:eastAsiaTheme="minorEastAsia"/>
              </w:rPr>
              <w:t xml:space="preserve">«Охрана труда в Ленском районе» </w:t>
            </w:r>
            <w:r w:rsidRPr="00015DC9">
              <w:t xml:space="preserve">муниципальной программы </w:t>
            </w:r>
            <w:r w:rsidRPr="00015DC9">
              <w:rPr>
                <w:rFonts w:eastAsiaTheme="minorEastAsia"/>
              </w:rPr>
              <w:t xml:space="preserve">«Социальная поддержка граждан Ленского района». Информационное обеспечение и пропаганда охраны труда осуществляется в рамках данной подпрограммы. </w:t>
            </w:r>
          </w:p>
          <w:p w:rsidR="001411C6" w:rsidRPr="00015DC9" w:rsidRDefault="001411C6" w:rsidP="001411C6">
            <w:r w:rsidRPr="00015DC9">
              <w:t>В целях информационного обеспечения работы приобретено право использования базы данных «Система Охрана труда Плюс» (многопользовательский доступ), под одной лицензией к Системе подключены 10 специалистов по охране труда муниципальных учреждений.</w:t>
            </w:r>
          </w:p>
          <w:p w:rsidR="001411C6" w:rsidRPr="00015DC9" w:rsidRDefault="001411C6" w:rsidP="001411C6">
            <w:r w:rsidRPr="00015DC9">
              <w:t>Из 81 предприятия с численностью работников свыше 50 человек в 62 – работают освобожденные специалисты по охране труда. В 143 организациях действует система управления охраной труда.</w:t>
            </w:r>
          </w:p>
        </w:tc>
      </w:tr>
      <w:tr w:rsidR="001411C6" w:rsidRPr="00015DC9" w:rsidTr="00D81A19">
        <w:trPr>
          <w:trHeight w:val="256"/>
        </w:trPr>
        <w:tc>
          <w:tcPr>
            <w:tcW w:w="1133" w:type="dxa"/>
            <w:shd w:val="clear" w:color="auto" w:fill="FFE699"/>
          </w:tcPr>
          <w:p w:rsidR="001411C6" w:rsidRPr="00015DC9" w:rsidRDefault="001411C6" w:rsidP="001411C6">
            <w:pPr>
              <w:rPr>
                <w:lang w:val="sah-RU"/>
              </w:rPr>
            </w:pPr>
          </w:p>
        </w:tc>
        <w:tc>
          <w:tcPr>
            <w:tcW w:w="14749" w:type="dxa"/>
            <w:gridSpan w:val="8"/>
            <w:tcBorders>
              <w:top w:val="single" w:sz="4" w:space="0" w:color="000000"/>
              <w:left w:val="single" w:sz="4" w:space="0" w:color="000000"/>
              <w:bottom w:val="single" w:sz="4" w:space="0" w:color="000000"/>
              <w:right w:val="single" w:sz="4" w:space="0" w:color="000000"/>
            </w:tcBorders>
            <w:shd w:val="clear" w:color="auto" w:fill="FFE699"/>
            <w:vAlign w:val="center"/>
          </w:tcPr>
          <w:p w:rsidR="001411C6" w:rsidRPr="00015DC9" w:rsidRDefault="001411C6" w:rsidP="001411C6">
            <w:pPr>
              <w:rPr>
                <w:b/>
                <w:bCs/>
              </w:rPr>
            </w:pPr>
            <w:r w:rsidRPr="00015DC9">
              <w:rPr>
                <w:b/>
                <w:bCs/>
              </w:rPr>
              <w:t>1.6. Приоритет «Гражданское общество»</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Ц-1.6</w:t>
            </w:r>
          </w:p>
        </w:tc>
        <w:tc>
          <w:tcPr>
            <w:tcW w:w="14749" w:type="dxa"/>
            <w:gridSpan w:val="8"/>
          </w:tcPr>
          <w:p w:rsidR="001411C6" w:rsidRPr="00015DC9" w:rsidRDefault="001411C6" w:rsidP="001411C6">
            <w:pPr>
              <w:rPr>
                <w:b/>
              </w:rPr>
            </w:pPr>
            <w:r w:rsidRPr="00015DC9">
              <w:rPr>
                <w:b/>
              </w:rPr>
              <w:t>Развитие гражданской активности населения путем обеспечения поддержки жителей для реализации их социально значимой практической деятельности и активизации добровольческих инициатив</w:t>
            </w:r>
          </w:p>
        </w:tc>
      </w:tr>
      <w:tr w:rsidR="001411C6" w:rsidRPr="00015DC9" w:rsidTr="00D81A19">
        <w:trPr>
          <w:trHeight w:val="224"/>
        </w:trPr>
        <w:tc>
          <w:tcPr>
            <w:tcW w:w="1133" w:type="dxa"/>
          </w:tcPr>
          <w:p w:rsidR="001411C6" w:rsidRPr="00015DC9" w:rsidRDefault="001411C6" w:rsidP="001411C6">
            <w:pPr>
              <w:jc w:val="center"/>
              <w:rPr>
                <w:b/>
              </w:rPr>
            </w:pPr>
            <w:r w:rsidRPr="00015DC9">
              <w:rPr>
                <w:b/>
              </w:rPr>
              <w:t>З-1.6.1</w:t>
            </w:r>
          </w:p>
        </w:tc>
        <w:tc>
          <w:tcPr>
            <w:tcW w:w="14749" w:type="dxa"/>
            <w:gridSpan w:val="8"/>
          </w:tcPr>
          <w:p w:rsidR="001411C6" w:rsidRPr="00015DC9" w:rsidRDefault="001411C6" w:rsidP="001411C6">
            <w:pPr>
              <w:rPr>
                <w:b/>
              </w:rPr>
            </w:pPr>
            <w:r w:rsidRPr="00015DC9">
              <w:rPr>
                <w:b/>
              </w:rPr>
              <w:t>Развитие рынка социальных услуг</w:t>
            </w:r>
          </w:p>
        </w:tc>
      </w:tr>
      <w:tr w:rsidR="001411C6" w:rsidRPr="00015DC9" w:rsidTr="00D76129">
        <w:trPr>
          <w:trHeight w:val="428"/>
        </w:trPr>
        <w:tc>
          <w:tcPr>
            <w:tcW w:w="1133" w:type="dxa"/>
          </w:tcPr>
          <w:p w:rsidR="001411C6" w:rsidRPr="00015DC9" w:rsidRDefault="001411C6" w:rsidP="001411C6">
            <w:pPr>
              <w:jc w:val="center"/>
            </w:pPr>
            <w:r w:rsidRPr="00015DC9">
              <w:t>1.6.1.1.</w:t>
            </w:r>
          </w:p>
        </w:tc>
        <w:tc>
          <w:tcPr>
            <w:tcW w:w="3544" w:type="dxa"/>
          </w:tcPr>
          <w:p w:rsidR="001411C6" w:rsidRPr="00015DC9" w:rsidRDefault="001411C6" w:rsidP="001411C6">
            <w:r w:rsidRPr="00015DC9">
              <w:t xml:space="preserve">Консолидация усилий социально ориентированных некоммерческих организаций, государственных учреждений системы социальной защиты и здравоохранения в решении </w:t>
            </w:r>
            <w:r w:rsidRPr="00015DC9">
              <w:lastRenderedPageBreak/>
              <w:t>проблем социально незащищенных к</w:t>
            </w:r>
            <w:r w:rsidR="00C94240" w:rsidRPr="00015DC9">
              <w:t xml:space="preserve">атегорий населения.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Повышение качества жизни пожилого населения.</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С 2016 года с целью развития равноправного взаимодействия гражданского общества и государства как основы для решения долгосрочных задач социально-экономического развития в </w:t>
            </w:r>
            <w:r w:rsidRPr="00015DC9">
              <w:lastRenderedPageBreak/>
              <w:t xml:space="preserve">Ленском районе действует муниципальная программа </w:t>
            </w:r>
            <w:r w:rsidRPr="00015DC9">
              <w:rPr>
                <w:bCs/>
                <w:sz w:val="28"/>
                <w:szCs w:val="28"/>
              </w:rPr>
              <w:t>«</w:t>
            </w:r>
            <w:r w:rsidRPr="00015DC9">
              <w:t>Поддержка социально ориентированных некоммерческих и общественных организаций Ленского района 2016-2020 гг.</w:t>
            </w:r>
            <w:r w:rsidRPr="00015DC9">
              <w:rPr>
                <w:bCs/>
              </w:rPr>
              <w:t xml:space="preserve">».  Общая сумма субсидий, выделенная из бюджета МО «Ленский район» за период 2016-2022 годы составила около 43 054,0 тыс. рублей. </w:t>
            </w:r>
          </w:p>
          <w:p w:rsidR="001411C6" w:rsidRPr="00015DC9" w:rsidRDefault="001411C6" w:rsidP="001411C6">
            <w:pPr>
              <w:tabs>
                <w:tab w:val="left" w:pos="0"/>
              </w:tabs>
            </w:pPr>
            <w:r w:rsidRPr="00015DC9">
              <w:t>В разные годы, по результатам конкурсов, субсидии получили:</w:t>
            </w:r>
          </w:p>
          <w:p w:rsidR="001411C6" w:rsidRPr="00015DC9" w:rsidRDefault="001411C6" w:rsidP="001411C6">
            <w:pPr>
              <w:pStyle w:val="a6"/>
              <w:numPr>
                <w:ilvl w:val="0"/>
                <w:numId w:val="25"/>
              </w:numPr>
              <w:tabs>
                <w:tab w:val="left" w:pos="0"/>
                <w:tab w:val="left" w:pos="179"/>
              </w:tabs>
              <w:ind w:left="0" w:firstLine="37"/>
            </w:pPr>
            <w:r w:rsidRPr="00015DC9">
              <w:t>СО НКО Ленская общественная организация «Районный совет ветеранов войны и труда» (10 раз);</w:t>
            </w:r>
          </w:p>
          <w:p w:rsidR="001411C6" w:rsidRPr="00015DC9" w:rsidRDefault="001411C6" w:rsidP="001411C6">
            <w:pPr>
              <w:pStyle w:val="a6"/>
              <w:numPr>
                <w:ilvl w:val="0"/>
                <w:numId w:val="25"/>
              </w:numPr>
              <w:tabs>
                <w:tab w:val="left" w:pos="0"/>
                <w:tab w:val="left" w:pos="179"/>
              </w:tabs>
              <w:ind w:left="37" w:firstLine="0"/>
            </w:pPr>
            <w:r w:rsidRPr="00015DC9">
              <w:t>СО НКО Ленская улусная общественная организации Общественной организации «Якутской республиканской организации Всероссийского общества    инвалидов» (9 раз);</w:t>
            </w:r>
          </w:p>
          <w:p w:rsidR="001411C6" w:rsidRPr="00015DC9" w:rsidRDefault="001411C6" w:rsidP="001411C6">
            <w:pPr>
              <w:pStyle w:val="a6"/>
              <w:numPr>
                <w:ilvl w:val="0"/>
                <w:numId w:val="25"/>
              </w:numPr>
              <w:tabs>
                <w:tab w:val="left" w:pos="0"/>
                <w:tab w:val="left" w:pos="179"/>
              </w:tabs>
              <w:ind w:left="0" w:firstLine="37"/>
            </w:pPr>
            <w:r w:rsidRPr="00015DC9">
              <w:t>местная религиозная организация «Православный приход храма во имя святителя Иннокентия Московского г. Ленска Якутской епархии Русской Православной Церкви» (5 раз);</w:t>
            </w:r>
          </w:p>
          <w:p w:rsidR="001411C6" w:rsidRPr="00015DC9" w:rsidRDefault="001411C6" w:rsidP="001411C6">
            <w:pPr>
              <w:pStyle w:val="a6"/>
              <w:numPr>
                <w:ilvl w:val="0"/>
                <w:numId w:val="25"/>
              </w:numPr>
              <w:tabs>
                <w:tab w:val="left" w:pos="0"/>
                <w:tab w:val="left" w:pos="179"/>
              </w:tabs>
              <w:ind w:left="0" w:firstLine="0"/>
            </w:pPr>
            <w:r w:rsidRPr="00015DC9">
              <w:t>местная религиозная организация «Православный Приход во имя Святого великомученика и целителя Пантелеймона» Якутской Епархии Русской Православной Церкви (Московский Патриархат) (3 раза);</w:t>
            </w:r>
          </w:p>
          <w:p w:rsidR="001411C6" w:rsidRPr="00015DC9" w:rsidRDefault="001411C6" w:rsidP="001411C6">
            <w:pPr>
              <w:pStyle w:val="a6"/>
              <w:numPr>
                <w:ilvl w:val="0"/>
                <w:numId w:val="25"/>
              </w:numPr>
              <w:tabs>
                <w:tab w:val="left" w:pos="0"/>
                <w:tab w:val="left" w:pos="179"/>
              </w:tabs>
              <w:ind w:left="0" w:firstLine="0"/>
            </w:pPr>
            <w:r w:rsidRPr="00015DC9">
              <w:t>Общественная организация «Танцевально-спортивный клуб «Румба» г. Ленск (7 раз);</w:t>
            </w:r>
          </w:p>
          <w:p w:rsidR="001411C6" w:rsidRPr="00015DC9" w:rsidRDefault="001411C6" w:rsidP="001411C6">
            <w:pPr>
              <w:pStyle w:val="a6"/>
              <w:numPr>
                <w:ilvl w:val="0"/>
                <w:numId w:val="25"/>
              </w:numPr>
              <w:tabs>
                <w:tab w:val="left" w:pos="37"/>
                <w:tab w:val="left" w:pos="179"/>
              </w:tabs>
              <w:ind w:left="37" w:firstLine="0"/>
            </w:pPr>
            <w:r w:rsidRPr="00015DC9">
              <w:t xml:space="preserve">Общественная организация пожарной охраны «Добровольная пожарная команда </w:t>
            </w:r>
            <w:proofErr w:type="spellStart"/>
            <w:r w:rsidRPr="00015DC9">
              <w:t>Мурбайского</w:t>
            </w:r>
            <w:proofErr w:type="spellEnd"/>
            <w:r w:rsidRPr="00015DC9">
              <w:t xml:space="preserve"> наслега Ленского района РС (Я)» (1 раз);</w:t>
            </w:r>
          </w:p>
          <w:p w:rsidR="001411C6" w:rsidRPr="00015DC9" w:rsidRDefault="001411C6" w:rsidP="001411C6">
            <w:pPr>
              <w:pStyle w:val="a6"/>
              <w:numPr>
                <w:ilvl w:val="0"/>
                <w:numId w:val="25"/>
              </w:numPr>
              <w:tabs>
                <w:tab w:val="left" w:pos="0"/>
                <w:tab w:val="left" w:pos="179"/>
              </w:tabs>
              <w:ind w:left="37" w:firstLine="0"/>
            </w:pPr>
            <w:r w:rsidRPr="00015DC9">
              <w:lastRenderedPageBreak/>
              <w:t>Ленская районная общественная организация «Ветераны Ленских органов правопорядка» (2 раза);</w:t>
            </w:r>
          </w:p>
          <w:p w:rsidR="001411C6" w:rsidRPr="00015DC9" w:rsidRDefault="001411C6" w:rsidP="001411C6">
            <w:pPr>
              <w:pStyle w:val="a6"/>
              <w:numPr>
                <w:ilvl w:val="0"/>
                <w:numId w:val="25"/>
              </w:numPr>
              <w:tabs>
                <w:tab w:val="left" w:pos="0"/>
                <w:tab w:val="left" w:pos="179"/>
              </w:tabs>
              <w:ind w:left="37" w:firstLine="0"/>
            </w:pPr>
            <w:r w:rsidRPr="00015DC9">
              <w:t>Ленская районная общественная организация «Ленская федерация стрельбы из лука» (4 раза);</w:t>
            </w:r>
          </w:p>
          <w:p w:rsidR="001411C6" w:rsidRPr="00015DC9" w:rsidRDefault="001411C6" w:rsidP="001411C6">
            <w:pPr>
              <w:pStyle w:val="a6"/>
              <w:numPr>
                <w:ilvl w:val="0"/>
                <w:numId w:val="25"/>
              </w:numPr>
              <w:tabs>
                <w:tab w:val="left" w:pos="0"/>
                <w:tab w:val="left" w:pos="179"/>
              </w:tabs>
              <w:ind w:left="0" w:firstLine="0"/>
            </w:pPr>
            <w:r w:rsidRPr="00015DC9">
              <w:t xml:space="preserve">Общественная организация «Ленская районная федерация </w:t>
            </w:r>
            <w:proofErr w:type="spellStart"/>
            <w:r w:rsidRPr="00015DC9">
              <w:t>кёкусинкай</w:t>
            </w:r>
            <w:proofErr w:type="spellEnd"/>
            <w:r w:rsidRPr="00015DC9">
              <w:t xml:space="preserve"> карате» (3 раза);</w:t>
            </w:r>
          </w:p>
          <w:p w:rsidR="001411C6" w:rsidRPr="00015DC9" w:rsidRDefault="001411C6" w:rsidP="001411C6">
            <w:pPr>
              <w:pStyle w:val="a6"/>
              <w:numPr>
                <w:ilvl w:val="0"/>
                <w:numId w:val="25"/>
              </w:numPr>
              <w:tabs>
                <w:tab w:val="left" w:pos="0"/>
                <w:tab w:val="left" w:pos="179"/>
              </w:tabs>
              <w:ind w:left="37" w:firstLine="0"/>
            </w:pPr>
            <w:r w:rsidRPr="00015DC9">
              <w:t>Ленская районная общественная организация «Литературное объединение «Фламинго» (3 раза;</w:t>
            </w:r>
          </w:p>
          <w:p w:rsidR="001411C6" w:rsidRPr="00015DC9" w:rsidRDefault="001411C6" w:rsidP="001411C6">
            <w:pPr>
              <w:pStyle w:val="a6"/>
              <w:numPr>
                <w:ilvl w:val="0"/>
                <w:numId w:val="25"/>
              </w:numPr>
              <w:tabs>
                <w:tab w:val="left" w:pos="0"/>
                <w:tab w:val="left" w:pos="179"/>
              </w:tabs>
              <w:ind w:left="37" w:firstLine="0"/>
            </w:pPr>
            <w:r w:rsidRPr="00015DC9">
              <w:t xml:space="preserve">Ленская улусная общественная организация по развитию села </w:t>
            </w:r>
            <w:proofErr w:type="spellStart"/>
            <w:r w:rsidRPr="00015DC9">
              <w:t>Чамча</w:t>
            </w:r>
            <w:proofErr w:type="spellEnd"/>
            <w:r w:rsidRPr="00015DC9">
              <w:t xml:space="preserve"> «</w:t>
            </w:r>
            <w:proofErr w:type="spellStart"/>
            <w:r w:rsidRPr="00015DC9">
              <w:t>Тэтим</w:t>
            </w:r>
            <w:proofErr w:type="spellEnd"/>
            <w:r w:rsidRPr="00015DC9">
              <w:t>» (6 раз);</w:t>
            </w:r>
          </w:p>
          <w:p w:rsidR="001411C6" w:rsidRPr="00015DC9" w:rsidRDefault="001411C6" w:rsidP="001411C6">
            <w:pPr>
              <w:pStyle w:val="a6"/>
              <w:numPr>
                <w:ilvl w:val="0"/>
                <w:numId w:val="25"/>
              </w:numPr>
              <w:tabs>
                <w:tab w:val="left" w:pos="0"/>
                <w:tab w:val="left" w:pos="179"/>
              </w:tabs>
              <w:ind w:left="37" w:hanging="37"/>
            </w:pPr>
            <w:r w:rsidRPr="00015DC9">
              <w:t xml:space="preserve"> РОО ВР УТПН </w:t>
            </w:r>
            <w:proofErr w:type="spellStart"/>
            <w:r w:rsidRPr="00015DC9">
              <w:t>Рмсс</w:t>
            </w:r>
            <w:proofErr w:type="spellEnd"/>
            <w:r w:rsidRPr="00015DC9">
              <w:t xml:space="preserve"> РС(Я) «Сила Янтаря» (4 раза); </w:t>
            </w:r>
          </w:p>
          <w:p w:rsidR="001411C6" w:rsidRPr="00015DC9" w:rsidRDefault="001411C6" w:rsidP="001411C6">
            <w:pPr>
              <w:pStyle w:val="a6"/>
              <w:numPr>
                <w:ilvl w:val="0"/>
                <w:numId w:val="25"/>
              </w:numPr>
              <w:tabs>
                <w:tab w:val="left" w:pos="0"/>
                <w:tab w:val="left" w:pos="179"/>
              </w:tabs>
              <w:ind w:left="37" w:firstLine="0"/>
            </w:pPr>
            <w:r w:rsidRPr="00015DC9">
              <w:t>Региональная общественная организация по развитию социальной среды «Возрождение» РС (Я) (3 раза);</w:t>
            </w:r>
          </w:p>
          <w:p w:rsidR="001411C6" w:rsidRPr="00015DC9" w:rsidRDefault="001411C6" w:rsidP="001411C6">
            <w:pPr>
              <w:pStyle w:val="a6"/>
              <w:numPr>
                <w:ilvl w:val="0"/>
                <w:numId w:val="25"/>
              </w:numPr>
              <w:tabs>
                <w:tab w:val="left" w:pos="0"/>
                <w:tab w:val="left" w:pos="179"/>
              </w:tabs>
              <w:ind w:left="37" w:firstLine="0"/>
            </w:pPr>
            <w:r w:rsidRPr="00015DC9">
              <w:t>Якутская региональная общественная организация «Правда и Справедливость» (2 раза).</w:t>
            </w:r>
          </w:p>
          <w:p w:rsidR="001411C6" w:rsidRPr="00015DC9" w:rsidRDefault="001411C6" w:rsidP="001411C6">
            <w:pPr>
              <w:tabs>
                <w:tab w:val="left" w:pos="0"/>
                <w:tab w:val="left" w:pos="179"/>
              </w:tabs>
              <w:ind w:left="37"/>
            </w:pPr>
            <w:r w:rsidRPr="00015DC9">
              <w:t>Также субсидии получили:</w:t>
            </w:r>
          </w:p>
          <w:p w:rsidR="001411C6" w:rsidRPr="00015DC9" w:rsidRDefault="001411C6" w:rsidP="001411C6">
            <w:pPr>
              <w:tabs>
                <w:tab w:val="left" w:pos="0"/>
                <w:tab w:val="left" w:pos="179"/>
              </w:tabs>
            </w:pPr>
            <w:r w:rsidRPr="00015DC9">
              <w:t>АНО помощи бездомным домашним животным «Уши, Лапы и хвосты; Ленское городское казачье общество; НО «Экологический фонд Ленского района Республики Саха (Якутия)»; АНО по оказанию помощи детям и семьям, попавшим в трудную жизненную ситуацию «Потенциал»; АНО поддержки гражданских инициатив и помощи людям, попавшим в трудную жизненную ситуацию «</w:t>
            </w:r>
            <w:proofErr w:type="spellStart"/>
            <w:r w:rsidRPr="00015DC9">
              <w:t>ПроДобро</w:t>
            </w:r>
            <w:proofErr w:type="spellEnd"/>
            <w:r w:rsidRPr="00015DC9">
              <w:t xml:space="preserve">»; местная общественная организация популяризации здорового и </w:t>
            </w:r>
            <w:r w:rsidRPr="00015DC9">
              <w:lastRenderedPageBreak/>
              <w:t xml:space="preserve">активного образа жизни «Долголетие» муниципального образования «Поселок </w:t>
            </w:r>
            <w:proofErr w:type="spellStart"/>
            <w:r w:rsidRPr="00015DC9">
              <w:t>Пеледуй</w:t>
            </w:r>
            <w:proofErr w:type="spellEnd"/>
            <w:r w:rsidRPr="00015DC9">
              <w:t>» Ленского района Республики Саха (Якутия); региональная общественная организация ансамбль «Казачий Круг» Республики Саха (Якутия) и .т.д.</w:t>
            </w:r>
          </w:p>
        </w:tc>
      </w:tr>
      <w:tr w:rsidR="001411C6" w:rsidRPr="00015DC9" w:rsidTr="00D76129">
        <w:trPr>
          <w:trHeight w:val="1148"/>
        </w:trPr>
        <w:tc>
          <w:tcPr>
            <w:tcW w:w="1133" w:type="dxa"/>
            <w:vMerge w:val="restart"/>
          </w:tcPr>
          <w:p w:rsidR="001411C6" w:rsidRPr="00015DC9" w:rsidRDefault="001411C6" w:rsidP="001411C6">
            <w:pPr>
              <w:jc w:val="center"/>
            </w:pPr>
            <w:r w:rsidRPr="00015DC9">
              <w:lastRenderedPageBreak/>
              <w:t>1.6.1.2.</w:t>
            </w:r>
          </w:p>
        </w:tc>
        <w:tc>
          <w:tcPr>
            <w:tcW w:w="3544" w:type="dxa"/>
            <w:vMerge w:val="restart"/>
          </w:tcPr>
          <w:p w:rsidR="001411C6" w:rsidRPr="00015DC9" w:rsidRDefault="001411C6" w:rsidP="001411C6">
            <w:r w:rsidRPr="00015DC9">
              <w:t>Стимулирование участия наиболее компетентных и эффективно работающих социально ориентированных некоммерческих организаций в оказании государственных услуг в сфере социального обслуживания.</w:t>
            </w:r>
          </w:p>
        </w:tc>
        <w:tc>
          <w:tcPr>
            <w:tcW w:w="1136" w:type="dxa"/>
          </w:tcPr>
          <w:p w:rsidR="001411C6" w:rsidRPr="00015DC9" w:rsidRDefault="001411C6" w:rsidP="001411C6">
            <w:r w:rsidRPr="00015DC9">
              <w:t>Всего:</w:t>
            </w:r>
          </w:p>
          <w:p w:rsidR="001411C6" w:rsidRPr="00015DC9" w:rsidRDefault="001411C6" w:rsidP="001411C6">
            <w:r w:rsidRPr="00015DC9">
              <w:t>в том числе:</w:t>
            </w:r>
          </w:p>
        </w:tc>
        <w:tc>
          <w:tcPr>
            <w:tcW w:w="992" w:type="dxa"/>
          </w:tcPr>
          <w:p w:rsidR="001411C6" w:rsidRPr="00015DC9" w:rsidRDefault="001411C6" w:rsidP="001411C6">
            <w:pPr>
              <w:jc w:val="right"/>
            </w:pPr>
            <w:r w:rsidRPr="00015DC9">
              <w:t>0,11</w:t>
            </w:r>
          </w:p>
        </w:tc>
        <w:tc>
          <w:tcPr>
            <w:tcW w:w="850" w:type="dxa"/>
          </w:tcPr>
          <w:p w:rsidR="001411C6" w:rsidRPr="00015DC9" w:rsidRDefault="001411C6" w:rsidP="001411C6">
            <w:pPr>
              <w:jc w:val="right"/>
            </w:pPr>
            <w:r w:rsidRPr="00015DC9">
              <w:t>0,11</w:t>
            </w:r>
          </w:p>
        </w:tc>
        <w:tc>
          <w:tcPr>
            <w:tcW w:w="2693" w:type="dxa"/>
            <w:vMerge w:val="restart"/>
          </w:tcPr>
          <w:p w:rsidR="001411C6" w:rsidRPr="00015DC9" w:rsidRDefault="001411C6" w:rsidP="001411C6">
            <w:r w:rsidRPr="00015DC9">
              <w:t>Привлечение молодежи к добровольческому труду, решению социальных проблем.</w:t>
            </w:r>
          </w:p>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vMerge w:val="restart"/>
          </w:tcPr>
          <w:p w:rsidR="001411C6" w:rsidRPr="00015DC9" w:rsidRDefault="001411C6" w:rsidP="001411C6">
            <w:r w:rsidRPr="00015DC9">
              <w:t>В 2021 году было разработано Положение о порядке оформления и выдачи личных волонтерских книжек на территории Ленского района. Личная книжка волонтера не просто позволяет фиксировать все достижения добровольца, но и дает несколько ощутимых бонусов. Например, некоторые ВУЗы при поступлении дают абитуриентам дополнительные баллы за волонтёрский опыт.</w:t>
            </w:r>
          </w:p>
          <w:p w:rsidR="001411C6" w:rsidRPr="00015DC9" w:rsidRDefault="001411C6" w:rsidP="001411C6">
            <w:r w:rsidRPr="00015DC9">
              <w:t>В 2022 году 10 волонтеров удостоились звания «Волонтер 2022 года», с вручением единовременной премии в 10 000,00 рублей.  Продолжается официальная регистрация волонтеров согласно Положения о порядке оформления и выдачи личных волонтерских книжек на территории Ленского района.</w:t>
            </w:r>
          </w:p>
        </w:tc>
      </w:tr>
      <w:tr w:rsidR="001411C6" w:rsidRPr="00015DC9" w:rsidTr="00D76129">
        <w:trPr>
          <w:trHeight w:val="1147"/>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t>0,11</w:t>
            </w:r>
          </w:p>
        </w:tc>
        <w:tc>
          <w:tcPr>
            <w:tcW w:w="850" w:type="dxa"/>
          </w:tcPr>
          <w:p w:rsidR="001411C6" w:rsidRPr="00015DC9" w:rsidRDefault="001411C6" w:rsidP="001411C6">
            <w:pPr>
              <w:jc w:val="right"/>
            </w:pPr>
            <w:r w:rsidRPr="00015DC9">
              <w:t>0,11</w:t>
            </w: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81A19">
        <w:trPr>
          <w:trHeight w:val="297"/>
        </w:trPr>
        <w:tc>
          <w:tcPr>
            <w:tcW w:w="1133" w:type="dxa"/>
          </w:tcPr>
          <w:p w:rsidR="001411C6" w:rsidRPr="00015DC9" w:rsidRDefault="001411C6" w:rsidP="001411C6">
            <w:pPr>
              <w:jc w:val="center"/>
              <w:rPr>
                <w:b/>
              </w:rPr>
            </w:pPr>
            <w:r w:rsidRPr="00015DC9">
              <w:rPr>
                <w:b/>
              </w:rPr>
              <w:t>З-1.6.2</w:t>
            </w:r>
          </w:p>
        </w:tc>
        <w:tc>
          <w:tcPr>
            <w:tcW w:w="14749" w:type="dxa"/>
            <w:gridSpan w:val="8"/>
          </w:tcPr>
          <w:p w:rsidR="001411C6" w:rsidRPr="00015DC9" w:rsidRDefault="001411C6" w:rsidP="001411C6">
            <w:pPr>
              <w:rPr>
                <w:b/>
              </w:rPr>
            </w:pPr>
            <w:r w:rsidRPr="00015DC9">
              <w:rPr>
                <w:b/>
              </w:rPr>
              <w:t>Развитие гражданских инициатив</w:t>
            </w:r>
          </w:p>
        </w:tc>
      </w:tr>
      <w:tr w:rsidR="001411C6" w:rsidRPr="00015DC9" w:rsidTr="00D76129">
        <w:trPr>
          <w:trHeight w:val="428"/>
        </w:trPr>
        <w:tc>
          <w:tcPr>
            <w:tcW w:w="1133" w:type="dxa"/>
          </w:tcPr>
          <w:p w:rsidR="001411C6" w:rsidRPr="00015DC9" w:rsidRDefault="001411C6" w:rsidP="001411C6">
            <w:pPr>
              <w:jc w:val="center"/>
            </w:pPr>
            <w:r w:rsidRPr="00015DC9">
              <w:t>1.6.2.1.</w:t>
            </w:r>
          </w:p>
        </w:tc>
        <w:tc>
          <w:tcPr>
            <w:tcW w:w="3544" w:type="dxa"/>
          </w:tcPr>
          <w:p w:rsidR="001411C6" w:rsidRPr="00015DC9" w:rsidRDefault="001411C6" w:rsidP="001411C6">
            <w:r w:rsidRPr="00015DC9">
              <w:t>Патриотическое вос</w:t>
            </w:r>
            <w:r w:rsidR="00C94240" w:rsidRPr="00015DC9">
              <w:t xml:space="preserve">питание молодежи. </w:t>
            </w:r>
          </w:p>
        </w:tc>
        <w:tc>
          <w:tcPr>
            <w:tcW w:w="1136" w:type="dxa"/>
          </w:tcPr>
          <w:p w:rsidR="001411C6" w:rsidRPr="00015DC9" w:rsidRDefault="001411C6" w:rsidP="001411C6">
            <w:r w:rsidRPr="00015DC9">
              <w:t xml:space="preserve">Всего: в </w:t>
            </w:r>
            <w:proofErr w:type="spellStart"/>
            <w:r w:rsidRPr="00015DC9">
              <w:t>т.ч</w:t>
            </w:r>
            <w:proofErr w:type="spellEnd"/>
            <w:r w:rsidRPr="00015DC9">
              <w:t>.</w:t>
            </w:r>
          </w:p>
          <w:p w:rsidR="001411C6" w:rsidRPr="00015DC9" w:rsidRDefault="001411C6" w:rsidP="001411C6">
            <w:pPr>
              <w:rPr>
                <w:highlight w:val="yellow"/>
              </w:rPr>
            </w:pPr>
            <w:r w:rsidRPr="00015DC9">
              <w:t>Бюджет МО «Ленский район»</w:t>
            </w:r>
          </w:p>
        </w:tc>
        <w:tc>
          <w:tcPr>
            <w:tcW w:w="992" w:type="dxa"/>
          </w:tcPr>
          <w:p w:rsidR="001411C6" w:rsidRPr="00015DC9" w:rsidRDefault="001411C6" w:rsidP="001411C6">
            <w:pPr>
              <w:jc w:val="right"/>
            </w:pPr>
            <w:r w:rsidRPr="00015DC9">
              <w:t>0,78</w:t>
            </w:r>
          </w:p>
          <w:p w:rsidR="001411C6" w:rsidRPr="00015DC9" w:rsidRDefault="001411C6" w:rsidP="001411C6">
            <w:pPr>
              <w:jc w:val="right"/>
            </w:pPr>
          </w:p>
          <w:p w:rsidR="001411C6" w:rsidRPr="00015DC9" w:rsidRDefault="001411C6" w:rsidP="001411C6">
            <w:pPr>
              <w:jc w:val="right"/>
            </w:pPr>
            <w:r w:rsidRPr="00015DC9">
              <w:t>0,78</w:t>
            </w:r>
          </w:p>
        </w:tc>
        <w:tc>
          <w:tcPr>
            <w:tcW w:w="850" w:type="dxa"/>
          </w:tcPr>
          <w:p w:rsidR="001411C6" w:rsidRPr="00015DC9" w:rsidRDefault="001411C6" w:rsidP="001411C6">
            <w:pPr>
              <w:jc w:val="right"/>
            </w:pPr>
            <w:r w:rsidRPr="00015DC9">
              <w:t>0,78</w:t>
            </w:r>
          </w:p>
          <w:p w:rsidR="001411C6" w:rsidRPr="00015DC9" w:rsidRDefault="001411C6" w:rsidP="001411C6">
            <w:pPr>
              <w:jc w:val="right"/>
            </w:pPr>
          </w:p>
          <w:p w:rsidR="001411C6" w:rsidRPr="00015DC9" w:rsidRDefault="001411C6" w:rsidP="001411C6">
            <w:pPr>
              <w:jc w:val="right"/>
            </w:pPr>
            <w:r w:rsidRPr="00015DC9">
              <w:t>0,78</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tc>
        <w:tc>
          <w:tcPr>
            <w:tcW w:w="2693" w:type="dxa"/>
          </w:tcPr>
          <w:p w:rsidR="001411C6" w:rsidRPr="00015DC9" w:rsidRDefault="001411C6" w:rsidP="001411C6">
            <w:r w:rsidRPr="00015DC9">
              <w:t>Развитие социально-значимых ценностей гражданственности и патриотизма у населения.</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Патриотическому воспитанию молодежи уделяется большое внимание и, несмотря на то, что в соответствии с Планом мероприятия проведены в 2018-2019 годах, данная работа продолжается. В каждой школе есть патриотические клубы, активную деятельность ведут военно-патриотический клуб «Специализированный отряд молодежи» на базе ЛТТ, Православный военно-</w:t>
            </w:r>
            <w:r w:rsidRPr="00015DC9">
              <w:lastRenderedPageBreak/>
              <w:t>патриотический клуб «Витязи» при поддержке отдела православной культуры МКУ «Ленское РУК», а также активно ведет свою деятельность движение «</w:t>
            </w:r>
            <w:proofErr w:type="spellStart"/>
            <w:r w:rsidRPr="00015DC9">
              <w:t>Юнармия</w:t>
            </w:r>
            <w:proofErr w:type="spellEnd"/>
            <w:r w:rsidRPr="00015DC9">
              <w:t xml:space="preserve">» при МБОУ СОШ № 2. В 2022 году, совместно с военкоматом, за отчетный период организовано 7 торжественных проводов призывников, в ряды вооруженных сил Российской Федерации вступило 108 человека, с вручением подарков. </w:t>
            </w:r>
          </w:p>
          <w:p w:rsidR="001411C6" w:rsidRPr="00015DC9" w:rsidRDefault="001411C6" w:rsidP="001411C6">
            <w:r w:rsidRPr="00015DC9">
              <w:t>Были проведены всероссийские акции: «Георгиевская ленточка», «Бессмертный полк», «Свеча памяти», «Мой флаг», «Своих не бросаем» в поддержку вооруженных сил Российской Федерации. Прошли уроки мужества в патриотических клубах образовательных учреждений к памятным датам.</w:t>
            </w:r>
          </w:p>
          <w:p w:rsidR="001411C6" w:rsidRPr="00015DC9" w:rsidRDefault="001411C6" w:rsidP="001411C6">
            <w:r w:rsidRPr="00015DC9">
              <w:t>Также проведены:</w:t>
            </w:r>
            <w:r w:rsidRPr="00015DC9">
              <w:rPr>
                <w:sz w:val="28"/>
                <w:szCs w:val="28"/>
              </w:rPr>
              <w:t xml:space="preserve"> </w:t>
            </w:r>
            <w:r w:rsidRPr="00015DC9">
              <w:t xml:space="preserve">районный смотр песни и строя (совместно с РУО); районный конкурс видеороликов «Своих не бросаем» (совместно с Советом ветеранов); сборы по основам военной службы (совместно с РУО); автопробег и </w:t>
            </w:r>
            <w:proofErr w:type="spellStart"/>
            <w:r w:rsidRPr="00015DC9">
              <w:t>флэшмоб</w:t>
            </w:r>
            <w:proofErr w:type="spellEnd"/>
            <w:r w:rsidRPr="00015DC9">
              <w:t>, посвященный Дню России, классные часы ко Дню неизвестного солдата с видео-экскурсией «</w:t>
            </w:r>
            <w:proofErr w:type="spellStart"/>
            <w:r w:rsidRPr="00015DC9">
              <w:t>Аджимушкай</w:t>
            </w:r>
            <w:proofErr w:type="spellEnd"/>
            <w:r w:rsidRPr="00015DC9">
              <w:t xml:space="preserve"> подземная крепость».</w:t>
            </w:r>
          </w:p>
          <w:p w:rsidR="001411C6" w:rsidRPr="00015DC9" w:rsidRDefault="001411C6" w:rsidP="001411C6">
            <w:r w:rsidRPr="00015DC9">
              <w:t>Проведен конкурс грантов в форме субсидий физическим лицам на реализацию проектов по содействию патриотическому воспитанию молодежи. Общая сумма грантов 519,6 тыс. рублей. Финансовую поддержку получили 4 проекта.</w:t>
            </w:r>
          </w:p>
        </w:tc>
      </w:tr>
      <w:tr w:rsidR="001411C6" w:rsidRPr="00015DC9" w:rsidTr="00D76129">
        <w:trPr>
          <w:trHeight w:val="1613"/>
        </w:trPr>
        <w:tc>
          <w:tcPr>
            <w:tcW w:w="1133" w:type="dxa"/>
            <w:vMerge w:val="restart"/>
          </w:tcPr>
          <w:p w:rsidR="001411C6" w:rsidRPr="00015DC9" w:rsidRDefault="001411C6" w:rsidP="001411C6">
            <w:pPr>
              <w:jc w:val="center"/>
            </w:pPr>
            <w:r w:rsidRPr="00015DC9">
              <w:lastRenderedPageBreak/>
              <w:t>1.6.2.2.</w:t>
            </w:r>
          </w:p>
        </w:tc>
        <w:tc>
          <w:tcPr>
            <w:tcW w:w="3544" w:type="dxa"/>
            <w:vMerge w:val="restart"/>
          </w:tcPr>
          <w:p w:rsidR="001411C6" w:rsidRPr="00015DC9" w:rsidRDefault="001411C6" w:rsidP="001411C6">
            <w:r w:rsidRPr="00015DC9">
              <w:t>Активизация и поддержка инициатив жителей.</w:t>
            </w:r>
          </w:p>
          <w:p w:rsidR="001411C6" w:rsidRPr="00015DC9" w:rsidRDefault="001411C6" w:rsidP="001411C6"/>
          <w:p w:rsidR="001411C6" w:rsidRPr="00015DC9" w:rsidRDefault="001411C6" w:rsidP="001411C6"/>
        </w:tc>
        <w:tc>
          <w:tcPr>
            <w:tcW w:w="1136" w:type="dxa"/>
          </w:tcPr>
          <w:p w:rsidR="001411C6" w:rsidRPr="00015DC9" w:rsidRDefault="001411C6" w:rsidP="001411C6">
            <w:r w:rsidRPr="00015DC9">
              <w:t>Всего:</w:t>
            </w:r>
          </w:p>
          <w:p w:rsidR="001411C6" w:rsidRPr="00015DC9" w:rsidRDefault="001411C6" w:rsidP="001411C6">
            <w:r w:rsidRPr="00015DC9">
              <w:t>в том числе:</w:t>
            </w:r>
          </w:p>
        </w:tc>
        <w:tc>
          <w:tcPr>
            <w:tcW w:w="992" w:type="dxa"/>
          </w:tcPr>
          <w:p w:rsidR="001411C6" w:rsidRPr="00015DC9" w:rsidRDefault="001411C6" w:rsidP="001411C6">
            <w:pPr>
              <w:jc w:val="right"/>
            </w:pPr>
            <w:r w:rsidRPr="00015DC9">
              <w:t>6,0</w:t>
            </w:r>
          </w:p>
        </w:tc>
        <w:tc>
          <w:tcPr>
            <w:tcW w:w="850" w:type="dxa"/>
          </w:tcPr>
          <w:p w:rsidR="001411C6" w:rsidRPr="00015DC9" w:rsidRDefault="001411C6" w:rsidP="001411C6">
            <w:pPr>
              <w:jc w:val="right"/>
            </w:pPr>
            <w:r w:rsidRPr="00015DC9">
              <w:t>6,0</w:t>
            </w:r>
          </w:p>
        </w:tc>
        <w:tc>
          <w:tcPr>
            <w:tcW w:w="2693" w:type="dxa"/>
            <w:vMerge w:val="restart"/>
          </w:tcPr>
          <w:p w:rsidR="001411C6" w:rsidRPr="00015DC9" w:rsidRDefault="001411C6" w:rsidP="001411C6">
            <w:r w:rsidRPr="00015DC9">
              <w:t>Содействие реализации гражданских инициатив.</w:t>
            </w:r>
          </w:p>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vMerge w:val="restart"/>
          </w:tcPr>
          <w:p w:rsidR="001411C6" w:rsidRPr="00015DC9" w:rsidRDefault="001411C6" w:rsidP="001411C6">
            <w:r w:rsidRPr="00015DC9">
              <w:t xml:space="preserve">МКУ «КМСП» реализует МП «Развитие гражданского общества в Ленском районе», в рамках программы ежегодно проводятся </w:t>
            </w:r>
            <w:proofErr w:type="spellStart"/>
            <w:r w:rsidRPr="00015DC9">
              <w:t>грантовые</w:t>
            </w:r>
            <w:proofErr w:type="spellEnd"/>
            <w:r w:rsidRPr="00015DC9">
              <w:t xml:space="preserve"> конкурсы для СО НКО, а также различные мероприятия с привлечением экспертов различных уровней.  </w:t>
            </w:r>
          </w:p>
          <w:p w:rsidR="001411C6" w:rsidRPr="00015DC9" w:rsidRDefault="001411C6" w:rsidP="001411C6">
            <w:r w:rsidRPr="00015DC9">
              <w:t>В 2022 году в МКУ «КМСП» введен новый отдел по работе с гражданскими инициативами с 2мя штатными единицами. Так при поддержке отдела в 2022 году зарегистрированы и активно ведут свою деятельность на территории района 6 новых СО НКО.</w:t>
            </w:r>
          </w:p>
          <w:p w:rsidR="001411C6" w:rsidRPr="00015DC9" w:rsidRDefault="001411C6" w:rsidP="001411C6">
            <w:r w:rsidRPr="00015DC9">
              <w:t>Всего на территории МО «Ленский район», по данным Министерства юстиций РС (Я), на 31.12.2022 г. зарегистрировано 53 НКО, включая профсоюзные и религиозные организации.</w:t>
            </w:r>
          </w:p>
          <w:p w:rsidR="001411C6" w:rsidRPr="00015DC9" w:rsidRDefault="001411C6" w:rsidP="001411C6">
            <w:r w:rsidRPr="00015DC9">
              <w:t xml:space="preserve">Помимо зарегистрированных СО НКО, работают общественные организации, в их числе   Юнармейское движение, РДШ, Общины Ассамблеи народов РС (Я), 2 молодежные администрации и 14 волонтерских движений.          </w:t>
            </w:r>
          </w:p>
        </w:tc>
      </w:tr>
      <w:tr w:rsidR="001411C6" w:rsidRPr="00015DC9" w:rsidTr="00D76129">
        <w:trPr>
          <w:trHeight w:val="1465"/>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t>6,0</w:t>
            </w:r>
          </w:p>
        </w:tc>
        <w:tc>
          <w:tcPr>
            <w:tcW w:w="850" w:type="dxa"/>
          </w:tcPr>
          <w:p w:rsidR="001411C6" w:rsidRPr="00015DC9" w:rsidRDefault="001411C6" w:rsidP="001411C6">
            <w:pPr>
              <w:jc w:val="right"/>
            </w:pPr>
            <w:r w:rsidRPr="00015DC9">
              <w:t>6,0</w:t>
            </w: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81A19">
        <w:trPr>
          <w:trHeight w:val="293"/>
        </w:trPr>
        <w:tc>
          <w:tcPr>
            <w:tcW w:w="1133" w:type="dxa"/>
            <w:shd w:val="clear" w:color="auto" w:fill="FFE699"/>
          </w:tcPr>
          <w:p w:rsidR="001411C6" w:rsidRPr="00015DC9" w:rsidRDefault="001411C6" w:rsidP="001411C6">
            <w:pPr>
              <w:rPr>
                <w:lang w:val="sah-RU"/>
              </w:rPr>
            </w:pPr>
          </w:p>
        </w:tc>
        <w:tc>
          <w:tcPr>
            <w:tcW w:w="14749" w:type="dxa"/>
            <w:gridSpan w:val="8"/>
            <w:tcBorders>
              <w:top w:val="single" w:sz="4" w:space="0" w:color="000000"/>
              <w:left w:val="single" w:sz="4" w:space="0" w:color="000000"/>
              <w:bottom w:val="single" w:sz="4" w:space="0" w:color="000000"/>
              <w:right w:val="single" w:sz="4" w:space="0" w:color="000000"/>
            </w:tcBorders>
            <w:shd w:val="clear" w:color="auto" w:fill="FFE699"/>
            <w:vAlign w:val="center"/>
          </w:tcPr>
          <w:p w:rsidR="001411C6" w:rsidRPr="00015DC9" w:rsidRDefault="001411C6" w:rsidP="001411C6">
            <w:pPr>
              <w:rPr>
                <w:b/>
                <w:bCs/>
              </w:rPr>
            </w:pPr>
            <w:r w:rsidRPr="00015DC9">
              <w:rPr>
                <w:b/>
                <w:bCs/>
              </w:rPr>
              <w:t>1.7. Приоритет «Молодежная политика»</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Ц-1.7</w:t>
            </w:r>
          </w:p>
        </w:tc>
        <w:tc>
          <w:tcPr>
            <w:tcW w:w="14749" w:type="dxa"/>
            <w:gridSpan w:val="8"/>
          </w:tcPr>
          <w:p w:rsidR="001411C6" w:rsidRPr="00015DC9" w:rsidRDefault="001411C6" w:rsidP="001411C6">
            <w:pPr>
              <w:rPr>
                <w:b/>
              </w:rPr>
            </w:pPr>
            <w:r w:rsidRPr="00015DC9">
              <w:rPr>
                <w:b/>
              </w:rPr>
              <w:t>Создание правовых, экономических и организационных механизмов осуществления муниципальной молодежной, семейной политики в Ленском районе Республики Саха (Якутия), создание условий для повышения гражданской ответственности за судьбу страны, уровня консолидации общества для решения задач обеспечения устойчивого развития Ленского района Республики Саха (Якутия), воспитания гражданина, любящего свою Родину и семью, имеющего активную жизненную позицию</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З-1.7.1</w:t>
            </w:r>
          </w:p>
        </w:tc>
        <w:tc>
          <w:tcPr>
            <w:tcW w:w="14749" w:type="dxa"/>
            <w:gridSpan w:val="8"/>
          </w:tcPr>
          <w:p w:rsidR="001411C6" w:rsidRPr="00015DC9" w:rsidRDefault="001411C6" w:rsidP="001411C6">
            <w:pPr>
              <w:rPr>
                <w:b/>
              </w:rPr>
            </w:pPr>
            <w:r w:rsidRPr="00015DC9">
              <w:rPr>
                <w:b/>
              </w:rPr>
              <w:t>Создание условий для развития потенциала подрастающего поколения, молодежи, как основы развития Ленского района, ценного человеческого капитала, в котором особенно нуждается район, республика, общество в целом</w:t>
            </w:r>
          </w:p>
        </w:tc>
      </w:tr>
      <w:tr w:rsidR="001411C6" w:rsidRPr="00015DC9" w:rsidTr="00D76129">
        <w:trPr>
          <w:trHeight w:val="1026"/>
        </w:trPr>
        <w:tc>
          <w:tcPr>
            <w:tcW w:w="1133" w:type="dxa"/>
            <w:vMerge w:val="restart"/>
          </w:tcPr>
          <w:p w:rsidR="001411C6" w:rsidRPr="00015DC9" w:rsidRDefault="001411C6" w:rsidP="001411C6">
            <w:pPr>
              <w:jc w:val="center"/>
            </w:pPr>
            <w:r w:rsidRPr="00015DC9">
              <w:t>1.7.1.1.</w:t>
            </w:r>
          </w:p>
        </w:tc>
        <w:tc>
          <w:tcPr>
            <w:tcW w:w="3544" w:type="dxa"/>
            <w:vMerge w:val="restart"/>
          </w:tcPr>
          <w:p w:rsidR="001411C6" w:rsidRPr="00015DC9" w:rsidRDefault="001411C6" w:rsidP="001411C6">
            <w:r w:rsidRPr="00015DC9">
              <w:t>Организация и проведение мероприятий в области муниципальной молодежной политики.</w:t>
            </w:r>
          </w:p>
        </w:tc>
        <w:tc>
          <w:tcPr>
            <w:tcW w:w="1136" w:type="dxa"/>
          </w:tcPr>
          <w:p w:rsidR="001411C6" w:rsidRPr="00015DC9" w:rsidRDefault="001411C6" w:rsidP="001411C6">
            <w:r w:rsidRPr="00015DC9">
              <w:t>Всего:</w:t>
            </w:r>
          </w:p>
          <w:p w:rsidR="001411C6" w:rsidRPr="00015DC9" w:rsidRDefault="001411C6" w:rsidP="001411C6">
            <w:r w:rsidRPr="00015DC9">
              <w:t>в том числе:</w:t>
            </w:r>
          </w:p>
        </w:tc>
        <w:tc>
          <w:tcPr>
            <w:tcW w:w="992" w:type="dxa"/>
          </w:tcPr>
          <w:p w:rsidR="001411C6" w:rsidRPr="00015DC9" w:rsidRDefault="001411C6" w:rsidP="001411C6">
            <w:pPr>
              <w:jc w:val="right"/>
            </w:pPr>
            <w:r w:rsidRPr="00015DC9">
              <w:t>6,77</w:t>
            </w:r>
          </w:p>
        </w:tc>
        <w:tc>
          <w:tcPr>
            <w:tcW w:w="850" w:type="dxa"/>
          </w:tcPr>
          <w:p w:rsidR="001411C6" w:rsidRPr="00015DC9" w:rsidRDefault="001411C6" w:rsidP="001411C6">
            <w:pPr>
              <w:jc w:val="right"/>
            </w:pPr>
            <w:r w:rsidRPr="00015DC9">
              <w:t>5,71</w:t>
            </w:r>
          </w:p>
        </w:tc>
        <w:tc>
          <w:tcPr>
            <w:tcW w:w="2693" w:type="dxa"/>
            <w:vMerge w:val="restart"/>
          </w:tcPr>
          <w:p w:rsidR="001411C6" w:rsidRPr="00015DC9" w:rsidRDefault="001411C6" w:rsidP="001411C6">
            <w:r w:rsidRPr="00015DC9">
              <w:t xml:space="preserve">Увеличение доли молодежи от 14 до 35 лет, ведущая активный образ жизни, у которой основной </w:t>
            </w:r>
            <w:r w:rsidRPr="00015DC9">
              <w:lastRenderedPageBreak/>
              <w:t>жизненной деятельностью являются любовь к Родине и семье, по отношению к общей численности данной возрастной категории.</w:t>
            </w:r>
          </w:p>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vMerge w:val="restart"/>
          </w:tcPr>
          <w:p w:rsidR="001411C6" w:rsidRPr="00015DC9" w:rsidRDefault="001411C6" w:rsidP="001411C6">
            <w:r w:rsidRPr="00015DC9">
              <w:t xml:space="preserve">На территории Ленского района реализуется программа единовременной выплаты молодым специалистам приоритетных направлений социальной </w:t>
            </w:r>
            <w:r w:rsidRPr="00015DC9">
              <w:lastRenderedPageBreak/>
              <w:t>сферы в размере 150 000 рублей. В 2022 году данную выплату получили 17 специалистов.</w:t>
            </w:r>
          </w:p>
          <w:p w:rsidR="001411C6" w:rsidRPr="00015DC9" w:rsidRDefault="001411C6" w:rsidP="001411C6">
            <w:r w:rsidRPr="00015DC9">
              <w:t xml:space="preserve">В рамках </w:t>
            </w:r>
            <w:proofErr w:type="spellStart"/>
            <w:r w:rsidRPr="00015DC9">
              <w:t>профориентационной</w:t>
            </w:r>
            <w:proofErr w:type="spellEnd"/>
            <w:r w:rsidRPr="00015DC9">
              <w:t xml:space="preserve"> работы в течении года ведется информационно-просветительская работа с молодежью и родителями, в школах прошли обзорные лекции для 8-11-ти классиков и их родителей, охват 348 человек.</w:t>
            </w:r>
          </w:p>
          <w:p w:rsidR="001411C6" w:rsidRPr="00015DC9" w:rsidRDefault="001411C6" w:rsidP="001411C6">
            <w:r w:rsidRPr="00015DC9">
              <w:t>Ежегодно комиссия по отбору претендентов на обучение рассматривает заявления от претендентов на обучение по приоритетным направлениям.</w:t>
            </w:r>
          </w:p>
          <w:p w:rsidR="001411C6" w:rsidRPr="00015DC9" w:rsidRDefault="001411C6" w:rsidP="001411C6">
            <w:r w:rsidRPr="00015DC9">
              <w:t>На конец 2022 года за счет бюджета муниципального образования обучается 34 студента. В рамках договора о сотрудничестве в области экономического развития Ленского района, за счет ПАО «Сургутнефтегаз», в отчетном периоде обучается 24 студента (из них 16 по приоритетным направлениям Ленского района, 8 по нефтегазовым специальностям).</w:t>
            </w:r>
          </w:p>
        </w:tc>
      </w:tr>
      <w:tr w:rsidR="001411C6" w:rsidRPr="00015DC9" w:rsidTr="00D76129">
        <w:trPr>
          <w:trHeight w:val="1147"/>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t>6,77</w:t>
            </w:r>
          </w:p>
        </w:tc>
        <w:tc>
          <w:tcPr>
            <w:tcW w:w="850" w:type="dxa"/>
          </w:tcPr>
          <w:p w:rsidR="001411C6" w:rsidRPr="00015DC9" w:rsidRDefault="001411C6" w:rsidP="001411C6">
            <w:pPr>
              <w:jc w:val="right"/>
            </w:pPr>
            <w:r w:rsidRPr="00015DC9">
              <w:t>5,71</w:t>
            </w: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1493"/>
        </w:trPr>
        <w:tc>
          <w:tcPr>
            <w:tcW w:w="1133" w:type="dxa"/>
            <w:vMerge w:val="restart"/>
          </w:tcPr>
          <w:p w:rsidR="001411C6" w:rsidRPr="00015DC9" w:rsidRDefault="001411C6" w:rsidP="001411C6">
            <w:pPr>
              <w:jc w:val="center"/>
            </w:pPr>
            <w:r w:rsidRPr="00015DC9">
              <w:lastRenderedPageBreak/>
              <w:t>1.7.1.2.</w:t>
            </w:r>
          </w:p>
        </w:tc>
        <w:tc>
          <w:tcPr>
            <w:tcW w:w="3544" w:type="dxa"/>
            <w:vMerge w:val="restart"/>
          </w:tcPr>
          <w:p w:rsidR="001411C6" w:rsidRPr="00015DC9" w:rsidRDefault="001411C6" w:rsidP="001411C6">
            <w:r w:rsidRPr="00015DC9">
              <w:t xml:space="preserve">Организация </w:t>
            </w:r>
            <w:proofErr w:type="spellStart"/>
            <w:r w:rsidRPr="00015DC9">
              <w:t>профориентационной</w:t>
            </w:r>
            <w:proofErr w:type="spellEnd"/>
            <w:r w:rsidRPr="00015DC9">
              <w:t xml:space="preserve"> работы среди молодежи и дальнейшее их трудоустройство.</w:t>
            </w:r>
          </w:p>
        </w:tc>
        <w:tc>
          <w:tcPr>
            <w:tcW w:w="1136" w:type="dxa"/>
          </w:tcPr>
          <w:p w:rsidR="001411C6" w:rsidRPr="00015DC9" w:rsidRDefault="001411C6" w:rsidP="001411C6">
            <w:r w:rsidRPr="00015DC9">
              <w:t>Всего:</w:t>
            </w:r>
          </w:p>
          <w:p w:rsidR="001411C6" w:rsidRPr="00015DC9" w:rsidRDefault="001411C6" w:rsidP="001411C6">
            <w:r w:rsidRPr="00015DC9">
              <w:t>в том числе:</w:t>
            </w:r>
          </w:p>
        </w:tc>
        <w:tc>
          <w:tcPr>
            <w:tcW w:w="992" w:type="dxa"/>
          </w:tcPr>
          <w:p w:rsidR="001411C6" w:rsidRPr="00015DC9" w:rsidRDefault="001411C6" w:rsidP="001411C6">
            <w:pPr>
              <w:jc w:val="right"/>
            </w:pPr>
            <w:r w:rsidRPr="00015DC9">
              <w:t>1,87</w:t>
            </w:r>
          </w:p>
        </w:tc>
        <w:tc>
          <w:tcPr>
            <w:tcW w:w="850" w:type="dxa"/>
          </w:tcPr>
          <w:p w:rsidR="001411C6" w:rsidRPr="00015DC9" w:rsidRDefault="001411C6" w:rsidP="001411C6">
            <w:pPr>
              <w:jc w:val="right"/>
            </w:pPr>
            <w:r w:rsidRPr="00015DC9">
              <w:t>1,53</w:t>
            </w:r>
          </w:p>
        </w:tc>
        <w:tc>
          <w:tcPr>
            <w:tcW w:w="2693" w:type="dxa"/>
            <w:vMerge w:val="restart"/>
          </w:tcPr>
          <w:p w:rsidR="001411C6" w:rsidRPr="00015DC9" w:rsidRDefault="001411C6" w:rsidP="001411C6">
            <w:r w:rsidRPr="00015DC9">
              <w:t>Увеличение количества молодых специалистов, подготовленных для приоритетных отраслей экономики МО «Ленский район».</w:t>
            </w:r>
          </w:p>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vMerge w:val="restart"/>
          </w:tcPr>
          <w:p w:rsidR="001411C6" w:rsidRPr="00015DC9" w:rsidRDefault="001411C6" w:rsidP="001411C6">
            <w:r w:rsidRPr="00015DC9">
              <w:t>В 2022 году рассмотрено 22 заявления из них вступили в договорные отношения с муниципальным образованием «Ленский район» 5 студентов. Все 6 человек для себя выбрали направление «Образование».</w:t>
            </w:r>
          </w:p>
          <w:p w:rsidR="001411C6" w:rsidRPr="00015DC9" w:rsidRDefault="001411C6" w:rsidP="001411C6">
            <w:r w:rsidRPr="00015DC9">
              <w:t xml:space="preserve">В 2021 году приступили к работе 2 специалиста.  </w:t>
            </w:r>
          </w:p>
        </w:tc>
      </w:tr>
      <w:tr w:rsidR="001411C6" w:rsidRPr="00015DC9" w:rsidTr="00D76129">
        <w:trPr>
          <w:trHeight w:val="1492"/>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t>1,87</w:t>
            </w:r>
          </w:p>
        </w:tc>
        <w:tc>
          <w:tcPr>
            <w:tcW w:w="850" w:type="dxa"/>
          </w:tcPr>
          <w:p w:rsidR="001411C6" w:rsidRPr="00015DC9" w:rsidRDefault="001411C6" w:rsidP="001411C6">
            <w:pPr>
              <w:jc w:val="right"/>
            </w:pPr>
            <w:r w:rsidRPr="00015DC9">
              <w:t>1,53</w:t>
            </w: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703"/>
        </w:trPr>
        <w:tc>
          <w:tcPr>
            <w:tcW w:w="1133" w:type="dxa"/>
            <w:vMerge w:val="restart"/>
          </w:tcPr>
          <w:p w:rsidR="001411C6" w:rsidRPr="00015DC9" w:rsidRDefault="001411C6" w:rsidP="001411C6">
            <w:pPr>
              <w:jc w:val="center"/>
            </w:pPr>
            <w:r w:rsidRPr="00015DC9">
              <w:lastRenderedPageBreak/>
              <w:t>1.7.1.3.</w:t>
            </w:r>
          </w:p>
        </w:tc>
        <w:tc>
          <w:tcPr>
            <w:tcW w:w="3544" w:type="dxa"/>
            <w:vMerge w:val="restart"/>
          </w:tcPr>
          <w:p w:rsidR="001411C6" w:rsidRPr="00015DC9" w:rsidRDefault="001411C6" w:rsidP="001411C6">
            <w:r w:rsidRPr="00015DC9">
              <w:t>Поддержка проектов молодых талантов.</w:t>
            </w:r>
          </w:p>
        </w:tc>
        <w:tc>
          <w:tcPr>
            <w:tcW w:w="1136" w:type="dxa"/>
          </w:tcPr>
          <w:p w:rsidR="001411C6" w:rsidRPr="00015DC9" w:rsidRDefault="001411C6" w:rsidP="001411C6">
            <w:r w:rsidRPr="00015DC9">
              <w:t>Всего:</w:t>
            </w:r>
          </w:p>
          <w:p w:rsidR="001411C6" w:rsidRPr="00015DC9" w:rsidRDefault="001411C6" w:rsidP="001411C6">
            <w:r w:rsidRPr="00015DC9">
              <w:t>в том числе:</w:t>
            </w:r>
          </w:p>
        </w:tc>
        <w:tc>
          <w:tcPr>
            <w:tcW w:w="992" w:type="dxa"/>
          </w:tcPr>
          <w:p w:rsidR="001411C6" w:rsidRPr="00015DC9" w:rsidRDefault="001411C6" w:rsidP="001411C6">
            <w:pPr>
              <w:jc w:val="right"/>
            </w:pPr>
            <w:r w:rsidRPr="00015DC9">
              <w:t>1,44</w:t>
            </w:r>
          </w:p>
        </w:tc>
        <w:tc>
          <w:tcPr>
            <w:tcW w:w="850" w:type="dxa"/>
          </w:tcPr>
          <w:p w:rsidR="001411C6" w:rsidRPr="00015DC9" w:rsidRDefault="001411C6" w:rsidP="001411C6">
            <w:pPr>
              <w:jc w:val="right"/>
            </w:pPr>
            <w:r w:rsidRPr="00015DC9">
              <w:t>1,01</w:t>
            </w:r>
          </w:p>
        </w:tc>
        <w:tc>
          <w:tcPr>
            <w:tcW w:w="2693" w:type="dxa"/>
            <w:vMerge w:val="restart"/>
          </w:tcPr>
          <w:p w:rsidR="001411C6" w:rsidRPr="00015DC9" w:rsidRDefault="001411C6" w:rsidP="001411C6">
            <w:r w:rsidRPr="00015DC9">
              <w:t>Количество талантливой молодежи от 14 до 35 лет, принимающей участие в качестве делегата от Ленского района в республиканских, российских, международных мероприятиях.</w:t>
            </w:r>
          </w:p>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vMerge w:val="restart"/>
          </w:tcPr>
          <w:p w:rsidR="001411C6" w:rsidRPr="00015DC9" w:rsidRDefault="001411C6" w:rsidP="001411C6">
            <w:r w:rsidRPr="00015DC9">
              <w:t xml:space="preserve">В связи с отменой очных мероприятий, и не прохождением в финал конкурсантов   25 человек из 52 запланированных представляли Ленский район на мероприятиях различного уровня. </w:t>
            </w:r>
          </w:p>
          <w:p w:rsidR="001411C6" w:rsidRPr="00015DC9" w:rsidRDefault="001411C6" w:rsidP="001411C6"/>
        </w:tc>
      </w:tr>
      <w:tr w:rsidR="001411C6" w:rsidRPr="00015DC9" w:rsidTr="00D76129">
        <w:trPr>
          <w:trHeight w:val="1035"/>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t>1,44</w:t>
            </w:r>
          </w:p>
        </w:tc>
        <w:tc>
          <w:tcPr>
            <w:tcW w:w="850" w:type="dxa"/>
          </w:tcPr>
          <w:p w:rsidR="001411C6" w:rsidRPr="00015DC9" w:rsidRDefault="001411C6" w:rsidP="001411C6">
            <w:pPr>
              <w:jc w:val="right"/>
            </w:pPr>
            <w:r w:rsidRPr="00015DC9">
              <w:t>1,01</w:t>
            </w: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458"/>
        </w:trPr>
        <w:tc>
          <w:tcPr>
            <w:tcW w:w="1133" w:type="dxa"/>
            <w:vMerge w:val="restart"/>
          </w:tcPr>
          <w:p w:rsidR="001411C6" w:rsidRPr="00015DC9" w:rsidRDefault="001411C6" w:rsidP="001411C6">
            <w:pPr>
              <w:jc w:val="center"/>
            </w:pPr>
            <w:r w:rsidRPr="00015DC9">
              <w:t>1.7.1.4.</w:t>
            </w:r>
          </w:p>
        </w:tc>
        <w:tc>
          <w:tcPr>
            <w:tcW w:w="3544" w:type="dxa"/>
            <w:vMerge w:val="restart"/>
          </w:tcPr>
          <w:p w:rsidR="001411C6" w:rsidRPr="00015DC9" w:rsidRDefault="001411C6" w:rsidP="001411C6">
            <w:r w:rsidRPr="00015DC9">
              <w:t>Реализация социально-психологических мероприятий по предупреждению асоциальных явлений в молодежной среде.</w:t>
            </w:r>
          </w:p>
        </w:tc>
        <w:tc>
          <w:tcPr>
            <w:tcW w:w="1136" w:type="dxa"/>
            <w:vMerge w:val="restart"/>
          </w:tcPr>
          <w:p w:rsidR="001411C6" w:rsidRPr="00015DC9" w:rsidRDefault="001411C6" w:rsidP="001411C6">
            <w:r w:rsidRPr="00015DC9">
              <w:t>Всего:</w:t>
            </w:r>
          </w:p>
          <w:p w:rsidR="001411C6" w:rsidRPr="00015DC9" w:rsidRDefault="001411C6" w:rsidP="001411C6">
            <w:r w:rsidRPr="00015DC9">
              <w:t>в том числе:</w:t>
            </w:r>
          </w:p>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t>0,19</w:t>
            </w:r>
          </w:p>
        </w:tc>
        <w:tc>
          <w:tcPr>
            <w:tcW w:w="850" w:type="dxa"/>
          </w:tcPr>
          <w:p w:rsidR="001411C6" w:rsidRPr="00015DC9" w:rsidRDefault="001411C6" w:rsidP="001411C6">
            <w:pPr>
              <w:jc w:val="right"/>
            </w:pPr>
            <w:r w:rsidRPr="00015DC9">
              <w:t>0,096</w:t>
            </w:r>
          </w:p>
        </w:tc>
        <w:tc>
          <w:tcPr>
            <w:tcW w:w="2693" w:type="dxa"/>
            <w:vMerge w:val="restart"/>
          </w:tcPr>
          <w:p w:rsidR="001411C6" w:rsidRPr="00015DC9" w:rsidRDefault="001411C6" w:rsidP="001411C6">
            <w:r w:rsidRPr="00015DC9">
              <w:t>Увеличение охвата молодежи от 14 до 35 лет психологическим сопровождением.</w:t>
            </w:r>
          </w:p>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vMerge w:val="restart"/>
          </w:tcPr>
          <w:p w:rsidR="001411C6" w:rsidRPr="00015DC9" w:rsidRDefault="001411C6" w:rsidP="001411C6">
            <w:r w:rsidRPr="00015DC9">
              <w:t xml:space="preserve">Продолжает свою работу специализированный кабинет психолога, где ведет прием клинический (медицинский) психолог, оказывая своевременную квалифицированную консультативно-методическую, психологическую и </w:t>
            </w:r>
            <w:proofErr w:type="spellStart"/>
            <w:r w:rsidRPr="00015DC9">
              <w:t>психокоррекционную</w:t>
            </w:r>
            <w:proofErr w:type="spellEnd"/>
            <w:r w:rsidRPr="00015DC9">
              <w:t xml:space="preserve"> помощь, проводит тренинги, профилактические мероприятия и психологическое обследование подростков и молодежи Ленского района.</w:t>
            </w:r>
          </w:p>
          <w:p w:rsidR="001411C6" w:rsidRPr="00015DC9" w:rsidRDefault="001411C6" w:rsidP="001411C6">
            <w:r w:rsidRPr="00015DC9">
              <w:t>За 2022 год специалистом было оказано:</w:t>
            </w:r>
          </w:p>
          <w:p w:rsidR="001411C6" w:rsidRPr="00015DC9" w:rsidRDefault="001411C6" w:rsidP="001411C6">
            <w:pPr>
              <w:pStyle w:val="a6"/>
              <w:numPr>
                <w:ilvl w:val="0"/>
                <w:numId w:val="26"/>
              </w:numPr>
              <w:tabs>
                <w:tab w:val="left" w:pos="170"/>
              </w:tabs>
              <w:ind w:left="0" w:firstLine="28"/>
            </w:pPr>
            <w:r w:rsidRPr="00015DC9">
              <w:t>356 психологических услуг (индивидуальные консультации, тестирование, групповые занятия, тренинги), общее количество человек, получивших психологические услуги 3650;</w:t>
            </w:r>
          </w:p>
          <w:p w:rsidR="001411C6" w:rsidRPr="00015DC9" w:rsidRDefault="001411C6" w:rsidP="001411C6">
            <w:pPr>
              <w:pStyle w:val="a6"/>
              <w:numPr>
                <w:ilvl w:val="0"/>
                <w:numId w:val="26"/>
              </w:numPr>
              <w:tabs>
                <w:tab w:val="left" w:pos="170"/>
              </w:tabs>
              <w:ind w:left="0" w:firstLine="28"/>
            </w:pPr>
            <w:r w:rsidRPr="00015DC9">
              <w:t>272 индивидуальных консультаций (охват 241 человек).</w:t>
            </w:r>
          </w:p>
          <w:p w:rsidR="001411C6" w:rsidRPr="00015DC9" w:rsidRDefault="001411C6" w:rsidP="001411C6">
            <w:r w:rsidRPr="00015DC9">
              <w:t>Для проведения психодиагностического исследования оказана 21 услуга (охват 1160 человек).</w:t>
            </w:r>
          </w:p>
          <w:p w:rsidR="001411C6" w:rsidRPr="00015DC9" w:rsidRDefault="001411C6" w:rsidP="001411C6">
            <w:pPr>
              <w:pStyle w:val="a6"/>
              <w:tabs>
                <w:tab w:val="left" w:pos="170"/>
              </w:tabs>
              <w:ind w:left="28"/>
            </w:pPr>
            <w:r w:rsidRPr="00015DC9">
              <w:t>Проведено 60 групповых мероприятий - тренинги, семинары, профилактические беседы (охват 2 260 человек).</w:t>
            </w:r>
          </w:p>
          <w:p w:rsidR="001411C6" w:rsidRPr="00015DC9" w:rsidRDefault="001411C6" w:rsidP="001411C6">
            <w:pPr>
              <w:pStyle w:val="a6"/>
              <w:tabs>
                <w:tab w:val="left" w:pos="170"/>
              </w:tabs>
              <w:ind w:left="28"/>
            </w:pPr>
            <w:r w:rsidRPr="00015DC9">
              <w:t xml:space="preserve">Наибольшее количество личных обращений – внутрисемейные отношения. </w:t>
            </w:r>
            <w:r w:rsidRPr="00015DC9">
              <w:lastRenderedPageBreak/>
              <w:t>Обратились 97 человек (111 консультаций). 46 человек – в ситуации кризиса, угрозы разрыва отношений, развода.</w:t>
            </w:r>
          </w:p>
          <w:p w:rsidR="001411C6" w:rsidRPr="00015DC9" w:rsidRDefault="001411C6" w:rsidP="001411C6">
            <w:r w:rsidRPr="00015DC9">
              <w:t>Также 78 человек получили психологическую поддержку, направленную на коррекцию психоэмоционального состояния (панические атаки, высокая тревожность, суицидальные мысли и суицидальные попытки).</w:t>
            </w:r>
          </w:p>
          <w:p w:rsidR="001411C6" w:rsidRPr="00015DC9" w:rsidRDefault="001411C6" w:rsidP="001411C6">
            <w:r w:rsidRPr="00015DC9">
              <w:t>Основной возрастной категорией являются подростки в возрасте с 14-17 лет (48 %).</w:t>
            </w:r>
          </w:p>
          <w:p w:rsidR="001411C6" w:rsidRPr="00015DC9" w:rsidRDefault="001411C6" w:rsidP="001411C6">
            <w:r w:rsidRPr="00015DC9">
              <w:t xml:space="preserve">За отчетный период, на районных молодежных и семейных мероприятиях, психологом проведены психологические практикумы в школах по профилактики ВИЧ инфекции, тренинги личностного роста, семинары по половому воспитанию, родительские собрания по профилактике </w:t>
            </w:r>
            <w:proofErr w:type="spellStart"/>
            <w:r w:rsidRPr="00015DC9">
              <w:t>буллинга</w:t>
            </w:r>
            <w:proofErr w:type="spellEnd"/>
            <w:r w:rsidRPr="00015DC9">
              <w:t xml:space="preserve"> и суицида среди несовершеннолетних.</w:t>
            </w:r>
          </w:p>
        </w:tc>
      </w:tr>
      <w:tr w:rsidR="001411C6" w:rsidRPr="00015DC9" w:rsidTr="00D76129">
        <w:trPr>
          <w:trHeight w:val="457"/>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vMerge/>
          </w:tcPr>
          <w:p w:rsidR="001411C6" w:rsidRPr="00015DC9" w:rsidRDefault="001411C6" w:rsidP="001411C6"/>
        </w:tc>
        <w:tc>
          <w:tcPr>
            <w:tcW w:w="992" w:type="dxa"/>
          </w:tcPr>
          <w:p w:rsidR="001411C6" w:rsidRPr="00015DC9" w:rsidRDefault="001411C6" w:rsidP="001411C6">
            <w:pPr>
              <w:jc w:val="right"/>
            </w:pPr>
            <w:r w:rsidRPr="00015DC9">
              <w:t>0,19</w:t>
            </w:r>
          </w:p>
        </w:tc>
        <w:tc>
          <w:tcPr>
            <w:tcW w:w="850" w:type="dxa"/>
          </w:tcPr>
          <w:p w:rsidR="001411C6" w:rsidRPr="00015DC9" w:rsidRDefault="001411C6" w:rsidP="001411C6">
            <w:pPr>
              <w:jc w:val="right"/>
            </w:pPr>
            <w:r w:rsidRPr="00015DC9">
              <w:t>0,096</w:t>
            </w: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1268"/>
        </w:trPr>
        <w:tc>
          <w:tcPr>
            <w:tcW w:w="1133" w:type="dxa"/>
            <w:vMerge w:val="restart"/>
          </w:tcPr>
          <w:p w:rsidR="001411C6" w:rsidRPr="00015DC9" w:rsidRDefault="001411C6" w:rsidP="001411C6">
            <w:pPr>
              <w:jc w:val="center"/>
            </w:pPr>
            <w:r w:rsidRPr="00015DC9">
              <w:lastRenderedPageBreak/>
              <w:t>1.7.1.5.</w:t>
            </w:r>
          </w:p>
        </w:tc>
        <w:tc>
          <w:tcPr>
            <w:tcW w:w="3544" w:type="dxa"/>
            <w:vMerge w:val="restart"/>
          </w:tcPr>
          <w:p w:rsidR="001411C6" w:rsidRPr="00015DC9" w:rsidRDefault="001411C6" w:rsidP="001411C6">
            <w:r w:rsidRPr="00015DC9">
              <w:t>Создание телевизионных и радиовещательных передач, рубрик в средствах массовой информации и печатной, кино- и видеопродукции по направлениям молодежной политики.</w:t>
            </w:r>
          </w:p>
        </w:tc>
        <w:tc>
          <w:tcPr>
            <w:tcW w:w="1136" w:type="dxa"/>
          </w:tcPr>
          <w:p w:rsidR="001411C6" w:rsidRPr="00015DC9" w:rsidRDefault="001411C6" w:rsidP="001411C6">
            <w:r w:rsidRPr="00015DC9">
              <w:t>Всего:</w:t>
            </w:r>
          </w:p>
          <w:p w:rsidR="001411C6" w:rsidRPr="00015DC9" w:rsidRDefault="001411C6" w:rsidP="001411C6">
            <w:r w:rsidRPr="00015DC9">
              <w:t>в том числе:</w:t>
            </w:r>
          </w:p>
        </w:tc>
        <w:tc>
          <w:tcPr>
            <w:tcW w:w="992" w:type="dxa"/>
          </w:tcPr>
          <w:p w:rsidR="001411C6" w:rsidRPr="00015DC9" w:rsidRDefault="001411C6" w:rsidP="001411C6">
            <w:pPr>
              <w:jc w:val="right"/>
            </w:pPr>
            <w:r w:rsidRPr="00015DC9">
              <w:t>0,007</w:t>
            </w:r>
          </w:p>
        </w:tc>
        <w:tc>
          <w:tcPr>
            <w:tcW w:w="850" w:type="dxa"/>
          </w:tcPr>
          <w:p w:rsidR="001411C6" w:rsidRPr="00015DC9" w:rsidRDefault="001411C6" w:rsidP="001411C6">
            <w:pPr>
              <w:jc w:val="right"/>
            </w:pPr>
            <w:r w:rsidRPr="00015DC9">
              <w:t>0,007</w:t>
            </w:r>
          </w:p>
        </w:tc>
        <w:tc>
          <w:tcPr>
            <w:tcW w:w="2693" w:type="dxa"/>
            <w:vMerge w:val="restart"/>
          </w:tcPr>
          <w:p w:rsidR="001411C6" w:rsidRPr="00015DC9" w:rsidRDefault="001411C6" w:rsidP="001411C6">
            <w:r w:rsidRPr="00015DC9">
              <w:t>Увеличение доли молодежи от 14 до 35 лет, информированная о мероприятиях в сфере молодежной и семейной политики, и патриотического воспитания по отношению к общей численности данной возрастной категории.</w:t>
            </w:r>
          </w:p>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vMerge w:val="restart"/>
          </w:tcPr>
          <w:p w:rsidR="001411C6" w:rsidRPr="00015DC9" w:rsidRDefault="001411C6" w:rsidP="001411C6">
            <w:r w:rsidRPr="00015DC9">
              <w:t xml:space="preserve">Группа в ВК «Молодежь Ленского района», Группа в </w:t>
            </w:r>
            <w:proofErr w:type="spellStart"/>
            <w:r w:rsidRPr="00015DC9">
              <w:t>WhatsApp</w:t>
            </w:r>
            <w:proofErr w:type="spellEnd"/>
            <w:r w:rsidRPr="00015DC9">
              <w:t xml:space="preserve"> «Молодежь Ленского района» - всего подписчиков 6290 человек..</w:t>
            </w:r>
          </w:p>
        </w:tc>
      </w:tr>
      <w:tr w:rsidR="001411C6" w:rsidRPr="00015DC9" w:rsidTr="00D76129">
        <w:trPr>
          <w:trHeight w:val="1267"/>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t>0,007</w:t>
            </w:r>
          </w:p>
        </w:tc>
        <w:tc>
          <w:tcPr>
            <w:tcW w:w="850" w:type="dxa"/>
          </w:tcPr>
          <w:p w:rsidR="001411C6" w:rsidRPr="00015DC9" w:rsidRDefault="001411C6" w:rsidP="001411C6">
            <w:pPr>
              <w:jc w:val="right"/>
            </w:pPr>
            <w:r w:rsidRPr="00015DC9">
              <w:t>0,007</w:t>
            </w: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81A19">
        <w:trPr>
          <w:trHeight w:val="278"/>
        </w:trPr>
        <w:tc>
          <w:tcPr>
            <w:tcW w:w="1133" w:type="dxa"/>
          </w:tcPr>
          <w:p w:rsidR="001411C6" w:rsidRPr="00015DC9" w:rsidRDefault="001411C6" w:rsidP="001411C6">
            <w:pPr>
              <w:jc w:val="center"/>
              <w:rPr>
                <w:b/>
              </w:rPr>
            </w:pPr>
            <w:r w:rsidRPr="00015DC9">
              <w:rPr>
                <w:b/>
              </w:rPr>
              <w:t>З-1.7.2</w:t>
            </w:r>
          </w:p>
        </w:tc>
        <w:tc>
          <w:tcPr>
            <w:tcW w:w="14749" w:type="dxa"/>
            <w:gridSpan w:val="8"/>
          </w:tcPr>
          <w:p w:rsidR="001411C6" w:rsidRPr="00015DC9" w:rsidRDefault="001411C6" w:rsidP="001411C6">
            <w:pPr>
              <w:rPr>
                <w:b/>
              </w:rPr>
            </w:pPr>
            <w:r w:rsidRPr="00015DC9">
              <w:rPr>
                <w:b/>
              </w:rPr>
              <w:t>Повышение ценностей семейного образа жизни</w:t>
            </w:r>
          </w:p>
        </w:tc>
      </w:tr>
      <w:tr w:rsidR="001411C6" w:rsidRPr="00015DC9" w:rsidTr="00D76129">
        <w:trPr>
          <w:trHeight w:val="428"/>
        </w:trPr>
        <w:tc>
          <w:tcPr>
            <w:tcW w:w="1133" w:type="dxa"/>
          </w:tcPr>
          <w:p w:rsidR="001411C6" w:rsidRPr="00015DC9" w:rsidRDefault="001411C6" w:rsidP="001411C6">
            <w:pPr>
              <w:jc w:val="center"/>
            </w:pPr>
            <w:r w:rsidRPr="00015DC9">
              <w:t>1.7.2.1.</w:t>
            </w:r>
          </w:p>
        </w:tc>
        <w:tc>
          <w:tcPr>
            <w:tcW w:w="3544" w:type="dxa"/>
          </w:tcPr>
          <w:p w:rsidR="001411C6" w:rsidRPr="00015DC9" w:rsidRDefault="001411C6" w:rsidP="001411C6">
            <w:r w:rsidRPr="00015DC9">
              <w:t xml:space="preserve">Организация и проведение мероприятий для укрепления </w:t>
            </w:r>
            <w:r w:rsidRPr="00015DC9">
              <w:lastRenderedPageBreak/>
              <w:t>состояния института семьи.</w:t>
            </w:r>
          </w:p>
        </w:tc>
        <w:tc>
          <w:tcPr>
            <w:tcW w:w="1136" w:type="dxa"/>
          </w:tcPr>
          <w:p w:rsidR="001411C6" w:rsidRPr="00015DC9" w:rsidRDefault="001411C6" w:rsidP="001411C6">
            <w:r w:rsidRPr="00015DC9">
              <w:lastRenderedPageBreak/>
              <w:t xml:space="preserve">Всего, в </w:t>
            </w:r>
            <w:proofErr w:type="spellStart"/>
            <w:r w:rsidRPr="00015DC9">
              <w:t>т.ч</w:t>
            </w:r>
            <w:proofErr w:type="spellEnd"/>
            <w:r w:rsidRPr="00015DC9">
              <w:t>.</w:t>
            </w:r>
          </w:p>
          <w:p w:rsidR="001411C6" w:rsidRPr="00015DC9" w:rsidRDefault="001411C6" w:rsidP="001411C6"/>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lastRenderedPageBreak/>
              <w:t>2,16</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2,16</w:t>
            </w:r>
          </w:p>
        </w:tc>
        <w:tc>
          <w:tcPr>
            <w:tcW w:w="850" w:type="dxa"/>
          </w:tcPr>
          <w:p w:rsidR="001411C6" w:rsidRPr="00015DC9" w:rsidRDefault="001411C6" w:rsidP="001411C6">
            <w:pPr>
              <w:jc w:val="right"/>
            </w:pPr>
            <w:r w:rsidRPr="00015DC9">
              <w:lastRenderedPageBreak/>
              <w:t>1,66</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1,66</w:t>
            </w:r>
          </w:p>
        </w:tc>
        <w:tc>
          <w:tcPr>
            <w:tcW w:w="2693" w:type="dxa"/>
          </w:tcPr>
          <w:p w:rsidR="001411C6" w:rsidRPr="00015DC9" w:rsidRDefault="001411C6" w:rsidP="001411C6">
            <w:r w:rsidRPr="00015DC9">
              <w:lastRenderedPageBreak/>
              <w:t>Увеличение количества браков.</w:t>
            </w:r>
          </w:p>
        </w:tc>
        <w:tc>
          <w:tcPr>
            <w:tcW w:w="851" w:type="dxa"/>
          </w:tcPr>
          <w:p w:rsidR="001411C6" w:rsidRPr="00015DC9" w:rsidRDefault="001411C6" w:rsidP="001411C6">
            <w:pPr>
              <w:jc w:val="right"/>
            </w:pPr>
            <w:r w:rsidRPr="00015DC9">
              <w:t>306</w:t>
            </w:r>
          </w:p>
        </w:tc>
        <w:tc>
          <w:tcPr>
            <w:tcW w:w="714" w:type="dxa"/>
          </w:tcPr>
          <w:p w:rsidR="001411C6" w:rsidRPr="00015DC9" w:rsidRDefault="001411C6" w:rsidP="001411C6"/>
        </w:tc>
        <w:tc>
          <w:tcPr>
            <w:tcW w:w="3969" w:type="dxa"/>
          </w:tcPr>
          <w:p w:rsidR="001411C6" w:rsidRPr="00015DC9" w:rsidRDefault="001411C6" w:rsidP="001411C6">
            <w:pPr>
              <w:ind w:firstLine="35"/>
            </w:pPr>
            <w:r w:rsidRPr="00015DC9">
              <w:t xml:space="preserve">В 2022 году 136 детей из семей мобилизованных граждан Ленского района, </w:t>
            </w:r>
            <w:r w:rsidRPr="00015DC9">
              <w:lastRenderedPageBreak/>
              <w:t xml:space="preserve">получили сладкие новогодние подарки. </w:t>
            </w:r>
          </w:p>
          <w:p w:rsidR="001411C6" w:rsidRPr="00015DC9" w:rsidRDefault="001411C6" w:rsidP="001411C6">
            <w:pPr>
              <w:ind w:firstLine="35"/>
            </w:pPr>
            <w:r w:rsidRPr="00015DC9">
              <w:t xml:space="preserve">10 многодетных семей награждены Почетным дипломом многодетной семьи с денежной премией в размере 10 000 рублей. </w:t>
            </w:r>
          </w:p>
          <w:p w:rsidR="001411C6" w:rsidRPr="00015DC9" w:rsidRDefault="001411C6" w:rsidP="001411C6">
            <w:pPr>
              <w:ind w:firstLine="35"/>
            </w:pPr>
            <w:r w:rsidRPr="00015DC9">
              <w:t>Почетным дипломом Матери в честь Года Матери в Ленском районе с денежной премией в размере 10 тысяч рублей награждены 10 женщин из различных учреждений Ленского района.</w:t>
            </w:r>
          </w:p>
          <w:p w:rsidR="001411C6" w:rsidRPr="00015DC9" w:rsidRDefault="001411C6" w:rsidP="001411C6">
            <w:pPr>
              <w:ind w:firstLine="35"/>
            </w:pPr>
            <w:r w:rsidRPr="00015DC9">
              <w:t xml:space="preserve">Ведется постоянная работа со «Школой беременных», приглашаются специалисты различных социальных учреждений (ГКУ «Ленское управление социальной защиты населения и труда при Министерстве труда и социального развития РС (Я)», филиал «Центр занятости населения Ленского района» ГКУ РС (Я) «ЦЗН по РС (Я)», детский неонатолог, акушеры-гинекологи и т.д.). </w:t>
            </w:r>
          </w:p>
          <w:p w:rsidR="001411C6" w:rsidRPr="00015DC9" w:rsidRDefault="001411C6" w:rsidP="001411C6">
            <w:pPr>
              <w:ind w:firstLine="35"/>
            </w:pPr>
            <w:r w:rsidRPr="00015DC9">
              <w:t>Подготовлены тематические буклеты для раздачи беременным женщинам на приеме у врача-акушера и психолога ГБУ РС(Я) «Ленская ЦРБ».</w:t>
            </w:r>
          </w:p>
          <w:p w:rsidR="001411C6" w:rsidRPr="00015DC9" w:rsidRDefault="001411C6" w:rsidP="001411C6">
            <w:pPr>
              <w:ind w:firstLine="35"/>
            </w:pPr>
            <w:r w:rsidRPr="00015DC9">
              <w:t>Так же проводятся регулярные встречи с родителями на различные тематики: «Эмоциональное выгорание», «Родительское выгорание», «Воспитание без крика».</w:t>
            </w:r>
          </w:p>
          <w:p w:rsidR="001411C6" w:rsidRPr="00015DC9" w:rsidRDefault="001411C6" w:rsidP="001411C6">
            <w:pPr>
              <w:ind w:firstLine="35"/>
            </w:pPr>
            <w:r w:rsidRPr="00015DC9">
              <w:t xml:space="preserve">В честь Дня матери Российской Федерации и Дня матери Республики Саха (Якутия) проведены торжественные выписки рожениц из родильного отделения ГБУ РС (Я) «Ленская ЦРБ». Две семьи Ленского района приняли участие в Республиканских конкурсах. Восемь </w:t>
            </w:r>
            <w:r w:rsidRPr="00015DC9">
              <w:lastRenderedPageBreak/>
              <w:t>женщин Ленского района приняли участие в Республиканском XV съезде женщин Якутии и Дальневосточном женском форуме, посвященном 100-летию Образования Якутской АССР и Году Матери в РС (Я).</w:t>
            </w:r>
          </w:p>
          <w:p w:rsidR="001411C6" w:rsidRPr="00015DC9" w:rsidRDefault="001411C6" w:rsidP="001411C6">
            <w:pPr>
              <w:ind w:firstLine="35"/>
            </w:pPr>
            <w:r w:rsidRPr="00015DC9">
              <w:t>Республиканской наградой медаль «Материнская слава» 3 степени удостоена жительница</w:t>
            </w:r>
            <w:r w:rsidR="00725935">
              <w:t xml:space="preserve"> с.  </w:t>
            </w:r>
            <w:proofErr w:type="spellStart"/>
            <w:r w:rsidR="00725935">
              <w:t>Натора</w:t>
            </w:r>
            <w:proofErr w:type="spellEnd"/>
            <w:r w:rsidRPr="00015DC9">
              <w:t>.  Две семьи были удостоены награды «За любовь и верность» в честь празднования Дня семьи, любви и верности (семья Володиных п.</w:t>
            </w:r>
            <w:r w:rsidR="00571A72">
              <w:t xml:space="preserve"> </w:t>
            </w:r>
            <w:proofErr w:type="spellStart"/>
            <w:r w:rsidRPr="00015DC9">
              <w:t>Пеледуй</w:t>
            </w:r>
            <w:proofErr w:type="spellEnd"/>
            <w:r w:rsidRPr="00015DC9">
              <w:t xml:space="preserve">, семья </w:t>
            </w:r>
            <w:proofErr w:type="spellStart"/>
            <w:r w:rsidRPr="00015DC9">
              <w:t>Костючек</w:t>
            </w:r>
            <w:proofErr w:type="spellEnd"/>
            <w:r w:rsidRPr="00015DC9">
              <w:t xml:space="preserve"> г.</w:t>
            </w:r>
            <w:r w:rsidR="00571A72">
              <w:t xml:space="preserve"> </w:t>
            </w:r>
            <w:r w:rsidRPr="00015DC9">
              <w:t>Ленск). В честь Года Матери в Ленском районе 9 матерей награждены Благодарностью главы, Почетной грамотой главы награждена одна мама.</w:t>
            </w:r>
          </w:p>
        </w:tc>
      </w:tr>
      <w:tr w:rsidR="001411C6" w:rsidRPr="00015DC9" w:rsidTr="00D76129">
        <w:trPr>
          <w:trHeight w:val="428"/>
        </w:trPr>
        <w:tc>
          <w:tcPr>
            <w:tcW w:w="1133" w:type="dxa"/>
          </w:tcPr>
          <w:p w:rsidR="001411C6" w:rsidRPr="00015DC9" w:rsidRDefault="001411C6" w:rsidP="001411C6">
            <w:pPr>
              <w:jc w:val="center"/>
            </w:pPr>
            <w:r w:rsidRPr="00015DC9">
              <w:lastRenderedPageBreak/>
              <w:t>1.7.2.2.</w:t>
            </w:r>
          </w:p>
        </w:tc>
        <w:tc>
          <w:tcPr>
            <w:tcW w:w="3544" w:type="dxa"/>
          </w:tcPr>
          <w:p w:rsidR="001411C6" w:rsidRPr="00015DC9" w:rsidRDefault="001411C6" w:rsidP="001411C6">
            <w:r w:rsidRPr="00015DC9">
              <w:t>Разработка и реализация программ и проектов поддержки различных категорий семей (молодых, приемных, многодетных и др.).</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shd w:val="clear" w:color="auto" w:fill="auto"/>
          </w:tcPr>
          <w:p w:rsidR="001411C6" w:rsidRPr="00015DC9" w:rsidRDefault="001411C6" w:rsidP="001411C6">
            <w:r w:rsidRPr="00015DC9">
              <w:t>Количество рожениц, получивших подарочный набор для новорожденных;</w:t>
            </w:r>
          </w:p>
          <w:p w:rsidR="001411C6" w:rsidRPr="00015DC9" w:rsidRDefault="001411C6" w:rsidP="001411C6">
            <w:r w:rsidRPr="00015DC9">
              <w:t xml:space="preserve">единовременная выплата каждому 100-му ребенку, родившемуся на территории района; количество рожениц, получивших материальную помощь в виде компенсации транспортных расходов. </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ind w:firstLine="35"/>
            </w:pPr>
            <w:r w:rsidRPr="00015DC9">
              <w:t>В рамках реализации семейной политики существуют различные меры поддержки семей:</w:t>
            </w:r>
          </w:p>
          <w:p w:rsidR="001411C6" w:rsidRPr="00015DC9" w:rsidRDefault="001411C6" w:rsidP="001411C6">
            <w:pPr>
              <w:pStyle w:val="a6"/>
              <w:numPr>
                <w:ilvl w:val="0"/>
                <w:numId w:val="4"/>
              </w:numPr>
              <w:tabs>
                <w:tab w:val="left" w:pos="177"/>
              </w:tabs>
              <w:ind w:left="0" w:firstLine="35"/>
            </w:pPr>
            <w:r w:rsidRPr="00015DC9">
              <w:t>выдача комплектов новорожденным Ленского района;</w:t>
            </w:r>
          </w:p>
          <w:p w:rsidR="001411C6" w:rsidRPr="00015DC9" w:rsidRDefault="001411C6" w:rsidP="001411C6">
            <w:pPr>
              <w:pStyle w:val="a6"/>
              <w:numPr>
                <w:ilvl w:val="0"/>
                <w:numId w:val="4"/>
              </w:numPr>
              <w:tabs>
                <w:tab w:val="left" w:pos="177"/>
              </w:tabs>
              <w:ind w:left="35" w:firstLine="0"/>
            </w:pPr>
            <w:r w:rsidRPr="00015DC9">
              <w:t xml:space="preserve"> оплата проезда роженицам из п. Витим, п. </w:t>
            </w:r>
            <w:proofErr w:type="spellStart"/>
            <w:r w:rsidRPr="00015DC9">
              <w:t>Пеледуй</w:t>
            </w:r>
            <w:proofErr w:type="spellEnd"/>
            <w:r w:rsidRPr="00015DC9">
              <w:t xml:space="preserve">, с. </w:t>
            </w:r>
            <w:proofErr w:type="spellStart"/>
            <w:r w:rsidRPr="00015DC9">
              <w:t>Толон</w:t>
            </w:r>
            <w:proofErr w:type="spellEnd"/>
            <w:r w:rsidRPr="00015DC9">
              <w:t xml:space="preserve">, с. </w:t>
            </w:r>
            <w:proofErr w:type="spellStart"/>
            <w:r w:rsidRPr="00015DC9">
              <w:t>Иннялы</w:t>
            </w:r>
            <w:proofErr w:type="spellEnd"/>
            <w:r w:rsidRPr="00015DC9">
              <w:t xml:space="preserve"> на </w:t>
            </w:r>
            <w:proofErr w:type="spellStart"/>
            <w:r w:rsidRPr="00015DC9">
              <w:t>родоразрешение</w:t>
            </w:r>
            <w:proofErr w:type="spellEnd"/>
            <w:r w:rsidRPr="00015DC9">
              <w:t xml:space="preserve"> и обратно;</w:t>
            </w:r>
          </w:p>
          <w:p w:rsidR="001411C6" w:rsidRPr="00015DC9" w:rsidRDefault="001411C6" w:rsidP="001411C6">
            <w:pPr>
              <w:pStyle w:val="a6"/>
              <w:numPr>
                <w:ilvl w:val="0"/>
                <w:numId w:val="4"/>
              </w:numPr>
              <w:tabs>
                <w:tab w:val="left" w:pos="177"/>
              </w:tabs>
              <w:ind w:left="35" w:firstLine="0"/>
            </w:pPr>
            <w:r w:rsidRPr="00015DC9">
              <w:t xml:space="preserve"> единовременная выплата в связи с рождением каждого сотого ребенка. </w:t>
            </w:r>
          </w:p>
          <w:p w:rsidR="001411C6" w:rsidRPr="00015DC9" w:rsidRDefault="001411C6" w:rsidP="001411C6">
            <w:pPr>
              <w:ind w:firstLine="35"/>
            </w:pPr>
            <w:r w:rsidRPr="00015DC9">
              <w:t xml:space="preserve">В связи с заявительным характером, в части возмещения проезда, и снижения количества женщин, </w:t>
            </w:r>
            <w:proofErr w:type="spellStart"/>
            <w:r w:rsidRPr="00015DC9">
              <w:t>родоразрешаемых</w:t>
            </w:r>
            <w:proofErr w:type="spellEnd"/>
            <w:r w:rsidRPr="00015DC9">
              <w:t xml:space="preserve"> на территории Ленского района поддержку получили 264.</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З-1.7.3</w:t>
            </w:r>
          </w:p>
        </w:tc>
        <w:tc>
          <w:tcPr>
            <w:tcW w:w="14749" w:type="dxa"/>
            <w:gridSpan w:val="8"/>
          </w:tcPr>
          <w:p w:rsidR="001411C6" w:rsidRPr="00015DC9" w:rsidRDefault="001411C6" w:rsidP="001411C6">
            <w:pPr>
              <w:rPr>
                <w:b/>
              </w:rPr>
            </w:pPr>
            <w:r w:rsidRPr="00015DC9">
              <w:rPr>
                <w:b/>
              </w:rPr>
              <w:t>Создание условий для повышения гражданской ответственности за судьбу страны, укрепления чувства сопричастности граждан к великой истории и культуре России, воспитания гражданина, любящего свою Родину и семью, имеющего активную жизненную позицию</w:t>
            </w:r>
          </w:p>
        </w:tc>
      </w:tr>
      <w:tr w:rsidR="001411C6" w:rsidRPr="00015DC9" w:rsidTr="00D76129">
        <w:trPr>
          <w:trHeight w:val="428"/>
        </w:trPr>
        <w:tc>
          <w:tcPr>
            <w:tcW w:w="1133" w:type="dxa"/>
          </w:tcPr>
          <w:p w:rsidR="001411C6" w:rsidRPr="00015DC9" w:rsidRDefault="001411C6" w:rsidP="001411C6">
            <w:pPr>
              <w:jc w:val="center"/>
            </w:pPr>
            <w:r w:rsidRPr="00015DC9">
              <w:t>1.7.3.1.</w:t>
            </w:r>
          </w:p>
        </w:tc>
        <w:tc>
          <w:tcPr>
            <w:tcW w:w="3544" w:type="dxa"/>
          </w:tcPr>
          <w:p w:rsidR="001411C6" w:rsidRPr="00015DC9" w:rsidRDefault="001411C6" w:rsidP="001411C6">
            <w:r w:rsidRPr="00015DC9">
              <w:t>Организация, проведение мероприятий по гражданско-</w:t>
            </w:r>
            <w:r w:rsidRPr="00015DC9">
              <w:lastRenderedPageBreak/>
              <w:t>патриотическому воспитанию молодёжи.</w:t>
            </w:r>
          </w:p>
        </w:tc>
        <w:tc>
          <w:tcPr>
            <w:tcW w:w="1136" w:type="dxa"/>
          </w:tcPr>
          <w:p w:rsidR="001411C6" w:rsidRPr="00015DC9" w:rsidRDefault="001411C6" w:rsidP="001411C6">
            <w:r w:rsidRPr="00015DC9">
              <w:lastRenderedPageBreak/>
              <w:t xml:space="preserve">Всего, в </w:t>
            </w:r>
            <w:proofErr w:type="spellStart"/>
            <w:r w:rsidRPr="00015DC9">
              <w:t>т.ч</w:t>
            </w:r>
            <w:proofErr w:type="spellEnd"/>
            <w:r w:rsidRPr="00015DC9">
              <w:t>.:</w:t>
            </w:r>
          </w:p>
          <w:p w:rsidR="001411C6" w:rsidRPr="00015DC9" w:rsidRDefault="001411C6" w:rsidP="001411C6"/>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lastRenderedPageBreak/>
              <w:t>0,81</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0,81</w:t>
            </w:r>
          </w:p>
        </w:tc>
        <w:tc>
          <w:tcPr>
            <w:tcW w:w="850" w:type="dxa"/>
          </w:tcPr>
          <w:p w:rsidR="001411C6" w:rsidRPr="00015DC9" w:rsidRDefault="001411C6" w:rsidP="001411C6">
            <w:pPr>
              <w:jc w:val="right"/>
            </w:pPr>
            <w:r w:rsidRPr="00015DC9">
              <w:lastRenderedPageBreak/>
              <w:t>0,78</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0,78</w:t>
            </w:r>
          </w:p>
        </w:tc>
        <w:tc>
          <w:tcPr>
            <w:tcW w:w="2693" w:type="dxa"/>
          </w:tcPr>
          <w:p w:rsidR="001411C6" w:rsidRPr="00015DC9" w:rsidRDefault="001411C6" w:rsidP="001411C6">
            <w:r w:rsidRPr="00015DC9">
              <w:lastRenderedPageBreak/>
              <w:t xml:space="preserve">Доля молодежи от 14 до 35 лет, охваченная </w:t>
            </w:r>
            <w:r w:rsidRPr="00015DC9">
              <w:lastRenderedPageBreak/>
              <w:t>деятельностью студенческих, добровольческих (волонтерских), детских и патриотических объединений, по отношению к общей численности данной возрастной категории.</w:t>
            </w:r>
          </w:p>
          <w:p w:rsidR="001411C6" w:rsidRPr="00015DC9" w:rsidRDefault="001411C6" w:rsidP="001411C6">
            <w:r w:rsidRPr="00015DC9">
              <w:t>Охват молодежи от 14 до 35 лет массовыми мероприятиями, акциями, встречами, направленными на формирование патриотизма в молодежной среде.</w:t>
            </w:r>
          </w:p>
        </w:tc>
        <w:tc>
          <w:tcPr>
            <w:tcW w:w="851" w:type="dxa"/>
          </w:tcPr>
          <w:p w:rsidR="001411C6" w:rsidRPr="00015DC9" w:rsidRDefault="001411C6" w:rsidP="001411C6">
            <w:pPr>
              <w:jc w:val="right"/>
            </w:pPr>
          </w:p>
        </w:tc>
        <w:tc>
          <w:tcPr>
            <w:tcW w:w="714" w:type="dxa"/>
          </w:tcPr>
          <w:p w:rsidR="001411C6" w:rsidRPr="00015DC9" w:rsidRDefault="001411C6" w:rsidP="001411C6">
            <w:pPr>
              <w:jc w:val="right"/>
            </w:pPr>
          </w:p>
        </w:tc>
        <w:tc>
          <w:tcPr>
            <w:tcW w:w="3969" w:type="dxa"/>
          </w:tcPr>
          <w:p w:rsidR="001411C6" w:rsidRPr="00015DC9" w:rsidRDefault="001411C6" w:rsidP="001411C6">
            <w:r w:rsidRPr="00015DC9">
              <w:t xml:space="preserve">Были проведены всероссийские акции: </w:t>
            </w:r>
          </w:p>
          <w:p w:rsidR="001411C6" w:rsidRPr="00015DC9" w:rsidRDefault="001411C6" w:rsidP="001411C6">
            <w:pPr>
              <w:pStyle w:val="a6"/>
              <w:numPr>
                <w:ilvl w:val="0"/>
                <w:numId w:val="27"/>
              </w:numPr>
              <w:tabs>
                <w:tab w:val="left" w:pos="170"/>
              </w:tabs>
              <w:ind w:left="28" w:hanging="28"/>
            </w:pPr>
            <w:r w:rsidRPr="00015DC9">
              <w:t xml:space="preserve">«Георгиевская ленточка», «Бессмертный </w:t>
            </w:r>
            <w:r w:rsidRPr="00015DC9">
              <w:lastRenderedPageBreak/>
              <w:t>полк», «Свеча памяти», «Мой флаг», «Своих не бросаем» в поддержку вооруженных сил Российской Федерации;</w:t>
            </w:r>
          </w:p>
          <w:p w:rsidR="001411C6" w:rsidRPr="00015DC9" w:rsidRDefault="001411C6" w:rsidP="001411C6">
            <w:pPr>
              <w:pStyle w:val="a6"/>
              <w:numPr>
                <w:ilvl w:val="0"/>
                <w:numId w:val="27"/>
              </w:numPr>
              <w:tabs>
                <w:tab w:val="left" w:pos="170"/>
              </w:tabs>
              <w:ind w:left="28" w:hanging="28"/>
            </w:pPr>
            <w:r w:rsidRPr="00015DC9">
              <w:t xml:space="preserve">районный смотр песни и строя (совместно с РУО); районный конкурс видеороликов «Своих не бросаем» (совместно с Советом ветеранов); сборы по основам военной службы (совместно с РУО); автопробег и </w:t>
            </w:r>
            <w:proofErr w:type="spellStart"/>
            <w:r w:rsidRPr="00015DC9">
              <w:t>флэшмоб</w:t>
            </w:r>
            <w:proofErr w:type="spellEnd"/>
            <w:r w:rsidRPr="00015DC9">
              <w:t xml:space="preserve"> посвященный Дню России, классные часы ко Дню неизвестного солдата с видео-экскурсией «</w:t>
            </w:r>
            <w:proofErr w:type="spellStart"/>
            <w:r w:rsidRPr="00015DC9">
              <w:t>Аджимушкай</w:t>
            </w:r>
            <w:proofErr w:type="spellEnd"/>
            <w:r w:rsidRPr="00015DC9">
              <w:t xml:space="preserve"> подземная крепость».</w:t>
            </w:r>
          </w:p>
          <w:p w:rsidR="001411C6" w:rsidRPr="00015DC9" w:rsidRDefault="001411C6" w:rsidP="001411C6">
            <w:pPr>
              <w:pStyle w:val="a6"/>
              <w:tabs>
                <w:tab w:val="left" w:pos="170"/>
              </w:tabs>
              <w:ind w:left="28"/>
            </w:pPr>
            <w:r w:rsidRPr="00015DC9">
              <w:t xml:space="preserve">Прошли уроки мужества в патриотических клубах образовательных учреждений к памятным датам. Мероприятиями было охвачено 10 147. </w:t>
            </w:r>
          </w:p>
        </w:tc>
      </w:tr>
      <w:tr w:rsidR="001411C6" w:rsidRPr="00015DC9" w:rsidTr="00D81A19">
        <w:trPr>
          <w:trHeight w:val="231"/>
        </w:trPr>
        <w:tc>
          <w:tcPr>
            <w:tcW w:w="1133" w:type="dxa"/>
          </w:tcPr>
          <w:p w:rsidR="001411C6" w:rsidRPr="00015DC9" w:rsidRDefault="001411C6" w:rsidP="001411C6">
            <w:pPr>
              <w:jc w:val="center"/>
              <w:rPr>
                <w:b/>
              </w:rPr>
            </w:pPr>
            <w:r w:rsidRPr="00015DC9">
              <w:rPr>
                <w:b/>
              </w:rPr>
              <w:lastRenderedPageBreak/>
              <w:t>З-1.7.4</w:t>
            </w:r>
          </w:p>
        </w:tc>
        <w:tc>
          <w:tcPr>
            <w:tcW w:w="14749" w:type="dxa"/>
            <w:gridSpan w:val="8"/>
          </w:tcPr>
          <w:p w:rsidR="001411C6" w:rsidRPr="00015DC9" w:rsidRDefault="001411C6" w:rsidP="001411C6">
            <w:pPr>
              <w:rPr>
                <w:b/>
              </w:rPr>
            </w:pPr>
            <w:r w:rsidRPr="00015DC9">
              <w:rPr>
                <w:b/>
              </w:rPr>
              <w:t>Формирование культуры здоровья, привитие навыков здорового и активного образа жизни у молодёжи</w:t>
            </w:r>
          </w:p>
        </w:tc>
      </w:tr>
      <w:tr w:rsidR="001411C6" w:rsidRPr="00015DC9" w:rsidTr="00D76129">
        <w:trPr>
          <w:trHeight w:val="239"/>
        </w:trPr>
        <w:tc>
          <w:tcPr>
            <w:tcW w:w="1133" w:type="dxa"/>
          </w:tcPr>
          <w:p w:rsidR="001411C6" w:rsidRPr="00015DC9" w:rsidRDefault="001411C6" w:rsidP="001411C6">
            <w:pPr>
              <w:jc w:val="center"/>
            </w:pPr>
            <w:r w:rsidRPr="00015DC9">
              <w:t>1.7.4.1.</w:t>
            </w:r>
          </w:p>
        </w:tc>
        <w:tc>
          <w:tcPr>
            <w:tcW w:w="3544" w:type="dxa"/>
          </w:tcPr>
          <w:p w:rsidR="001411C6" w:rsidRPr="00015DC9" w:rsidRDefault="001411C6" w:rsidP="001411C6">
            <w:r w:rsidRPr="00015DC9">
              <w:t>Формирование здорового образа жизни.</w:t>
            </w:r>
          </w:p>
        </w:tc>
        <w:tc>
          <w:tcPr>
            <w:tcW w:w="1136" w:type="dxa"/>
          </w:tcPr>
          <w:p w:rsidR="001411C6" w:rsidRPr="00015DC9" w:rsidRDefault="001411C6" w:rsidP="001411C6">
            <w:r w:rsidRPr="00015DC9">
              <w:t xml:space="preserve">Всего, в </w:t>
            </w:r>
            <w:proofErr w:type="spellStart"/>
            <w:r w:rsidRPr="00015DC9">
              <w:t>т.ч</w:t>
            </w:r>
            <w:proofErr w:type="spellEnd"/>
            <w:r w:rsidRPr="00015DC9">
              <w:t>.:</w:t>
            </w:r>
          </w:p>
          <w:p w:rsidR="001411C6" w:rsidRPr="00015DC9" w:rsidRDefault="001411C6" w:rsidP="001411C6"/>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t>1,00</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1,00</w:t>
            </w:r>
          </w:p>
        </w:tc>
        <w:tc>
          <w:tcPr>
            <w:tcW w:w="850" w:type="dxa"/>
          </w:tcPr>
          <w:p w:rsidR="001411C6" w:rsidRPr="00015DC9" w:rsidRDefault="001411C6" w:rsidP="001411C6">
            <w:pPr>
              <w:jc w:val="right"/>
            </w:pPr>
            <w:r w:rsidRPr="00015DC9">
              <w:t>0,94</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0,94</w:t>
            </w:r>
          </w:p>
        </w:tc>
        <w:tc>
          <w:tcPr>
            <w:tcW w:w="2693" w:type="dxa"/>
          </w:tcPr>
          <w:p w:rsidR="001411C6" w:rsidRPr="00015DC9" w:rsidRDefault="001411C6" w:rsidP="001411C6">
            <w:r w:rsidRPr="00015DC9">
              <w:t>Доля молодежи от 14 до 35 лет, участвующая в мероприятиях, пропагандирующих здоровый образ жизни, по отношению к общей численности данной возрастной категории.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rPr>
                <w:sz w:val="28"/>
                <w:szCs w:val="28"/>
              </w:rPr>
            </w:pPr>
            <w:r w:rsidRPr="00015DC9">
              <w:t xml:space="preserve">Впервые прошел районный форум </w:t>
            </w:r>
            <w:proofErr w:type="spellStart"/>
            <w:r w:rsidRPr="00015DC9">
              <w:t>здоровьесбережения</w:t>
            </w:r>
            <w:proofErr w:type="spellEnd"/>
            <w:r w:rsidRPr="00015DC9">
              <w:t xml:space="preserve"> «Здоровье-мой выбор!» с участием учителя трезвости из Ростова-на-Дону и волонтера Якутского регионального отделения Общероссийской общественной организации «Российский красный крест» (охват 1 000 учащихся образовательных учреждений района).</w:t>
            </w:r>
            <w:r w:rsidRPr="00015DC9">
              <w:rPr>
                <w:sz w:val="28"/>
                <w:szCs w:val="28"/>
              </w:rPr>
              <w:t xml:space="preserve"> </w:t>
            </w:r>
          </w:p>
          <w:p w:rsidR="001411C6" w:rsidRPr="00015DC9" w:rsidRDefault="001411C6" w:rsidP="001411C6">
            <w:r w:rsidRPr="00015DC9">
              <w:t xml:space="preserve">Второй год активно развивается движение Волонтеров-медиков. «Школьный отряд здоровья» провели 33 профилактических урока на тему вреда курения и употребления алкоголя по фильмам и мультфильмам ООО «Общее дело». Также 3 волонтера из команды «Школьный отряд здоровья» приняли участие в Международном слете добровольцев Общероссийской общественной </w:t>
            </w:r>
            <w:r w:rsidRPr="00015DC9">
              <w:lastRenderedPageBreak/>
              <w:t>организации «Общее дело» «Исходный код».</w:t>
            </w:r>
          </w:p>
          <w:p w:rsidR="001411C6" w:rsidRPr="00015DC9" w:rsidRDefault="001411C6" w:rsidP="001411C6">
            <w:r w:rsidRPr="00015DC9">
              <w:t xml:space="preserve">Проводились профилактические, активные мероприятия: веселые старты «Весенние забавы»; велопробеги, </w:t>
            </w:r>
            <w:proofErr w:type="spellStart"/>
            <w:r w:rsidRPr="00015DC9">
              <w:t>велоквесты</w:t>
            </w:r>
            <w:proofErr w:type="spellEnd"/>
            <w:r w:rsidRPr="00015DC9">
              <w:t xml:space="preserve"> и веломарафоны для молодежи; экстремальные соревнования «Гонка сильнейших»; Юбилейный V Республиканский туристический слет молодежи «</w:t>
            </w:r>
            <w:proofErr w:type="spellStart"/>
            <w:r w:rsidRPr="00015DC9">
              <w:t>Мурбай</w:t>
            </w:r>
            <w:proofErr w:type="spellEnd"/>
            <w:r w:rsidRPr="00015DC9">
              <w:t>»; акции и профилактические беседы против курения, в том числе электронных сигарет и употребления алкоголя и наркотиков.</w:t>
            </w:r>
          </w:p>
          <w:p w:rsidR="001411C6" w:rsidRPr="00015DC9" w:rsidRDefault="001411C6" w:rsidP="001411C6">
            <w:r w:rsidRPr="00015DC9">
              <w:t>Состоялось 4 заседания антинаркотической комиссии, где было рассмотрено 9 вопросов.</w:t>
            </w:r>
          </w:p>
          <w:p w:rsidR="001411C6" w:rsidRPr="00015DC9" w:rsidRDefault="001411C6" w:rsidP="001411C6">
            <w:pPr>
              <w:rPr>
                <w:sz w:val="28"/>
                <w:szCs w:val="28"/>
              </w:rPr>
            </w:pPr>
            <w:r w:rsidRPr="00015DC9">
              <w:t>Также состоялось 4 заседания комиссии по профилактике правонарушений, рассмотрено 11 вопросов; 3 заседание религиозных объединений и национальной политики, рассмотрено 6 вопросов</w:t>
            </w:r>
            <w:r w:rsidRPr="00015DC9">
              <w:rPr>
                <w:sz w:val="28"/>
                <w:szCs w:val="28"/>
              </w:rPr>
              <w:t>.</w:t>
            </w:r>
          </w:p>
        </w:tc>
      </w:tr>
      <w:tr w:rsidR="001411C6" w:rsidRPr="00015DC9" w:rsidTr="00D81A19">
        <w:trPr>
          <w:trHeight w:val="278"/>
        </w:trPr>
        <w:tc>
          <w:tcPr>
            <w:tcW w:w="1133" w:type="dxa"/>
            <w:shd w:val="clear" w:color="000000" w:fill="FFE699"/>
            <w:vAlign w:val="center"/>
          </w:tcPr>
          <w:p w:rsidR="001411C6" w:rsidRPr="00015DC9" w:rsidRDefault="001411C6" w:rsidP="001411C6">
            <w:pPr>
              <w:jc w:val="center"/>
              <w:rPr>
                <w:b/>
                <w:bCs/>
              </w:rPr>
            </w:pPr>
            <w:r w:rsidRPr="00015DC9">
              <w:rPr>
                <w:b/>
                <w:bCs/>
              </w:rPr>
              <w:lastRenderedPageBreak/>
              <w:t> </w:t>
            </w:r>
          </w:p>
        </w:tc>
        <w:tc>
          <w:tcPr>
            <w:tcW w:w="14749" w:type="dxa"/>
            <w:gridSpan w:val="8"/>
            <w:shd w:val="clear" w:color="000000" w:fill="FFE699"/>
            <w:vAlign w:val="center"/>
          </w:tcPr>
          <w:p w:rsidR="001411C6" w:rsidRPr="00015DC9" w:rsidRDefault="001411C6" w:rsidP="001411C6">
            <w:pPr>
              <w:rPr>
                <w:b/>
                <w:bCs/>
              </w:rPr>
            </w:pPr>
            <w:r w:rsidRPr="00015DC9">
              <w:rPr>
                <w:b/>
                <w:bCs/>
              </w:rPr>
              <w:t>1.8. Приоритет «Социальная защита населения»</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Ц-1.8</w:t>
            </w:r>
          </w:p>
        </w:tc>
        <w:tc>
          <w:tcPr>
            <w:tcW w:w="14749" w:type="dxa"/>
            <w:gridSpan w:val="8"/>
          </w:tcPr>
          <w:p w:rsidR="001411C6" w:rsidRPr="00015DC9" w:rsidRDefault="001411C6" w:rsidP="001411C6">
            <w:pPr>
              <w:rPr>
                <w:b/>
              </w:rPr>
            </w:pPr>
            <w:r w:rsidRPr="00015DC9">
              <w:rPr>
                <w:b/>
              </w:rPr>
              <w:t>Повышение уровня и качества жизни граждан, нуждающихся в социальной поддержке, путем доступности предоставления различных услуг в сфере социального обслуживания и оказание помощи слабо защищенным слоям населения и любому человеку, попавшему в трудную жизненную ситуацию</w:t>
            </w:r>
          </w:p>
        </w:tc>
      </w:tr>
      <w:tr w:rsidR="001411C6" w:rsidRPr="00015DC9" w:rsidTr="00D81A19">
        <w:trPr>
          <w:trHeight w:val="219"/>
        </w:trPr>
        <w:tc>
          <w:tcPr>
            <w:tcW w:w="1133" w:type="dxa"/>
          </w:tcPr>
          <w:p w:rsidR="001411C6" w:rsidRPr="00015DC9" w:rsidRDefault="001411C6" w:rsidP="001411C6">
            <w:pPr>
              <w:jc w:val="center"/>
              <w:rPr>
                <w:b/>
              </w:rPr>
            </w:pPr>
            <w:r w:rsidRPr="00015DC9">
              <w:rPr>
                <w:b/>
              </w:rPr>
              <w:t>З-1.8.1</w:t>
            </w:r>
          </w:p>
        </w:tc>
        <w:tc>
          <w:tcPr>
            <w:tcW w:w="14749" w:type="dxa"/>
            <w:gridSpan w:val="8"/>
          </w:tcPr>
          <w:p w:rsidR="001411C6" w:rsidRPr="00015DC9" w:rsidRDefault="001411C6" w:rsidP="001411C6">
            <w:pPr>
              <w:rPr>
                <w:b/>
              </w:rPr>
            </w:pPr>
            <w:r w:rsidRPr="00015DC9">
              <w:rPr>
                <w:b/>
              </w:rPr>
              <w:t>Повышение эффективности социальной помощи нуждающимся гражданам за счет усиления адресного подхода</w:t>
            </w:r>
          </w:p>
        </w:tc>
      </w:tr>
      <w:tr w:rsidR="001411C6" w:rsidRPr="00015DC9" w:rsidTr="00D76129">
        <w:trPr>
          <w:trHeight w:val="428"/>
        </w:trPr>
        <w:tc>
          <w:tcPr>
            <w:tcW w:w="1133" w:type="dxa"/>
          </w:tcPr>
          <w:p w:rsidR="001411C6" w:rsidRPr="00015DC9" w:rsidRDefault="001411C6" w:rsidP="001411C6">
            <w:pPr>
              <w:jc w:val="center"/>
            </w:pPr>
            <w:r w:rsidRPr="00015DC9">
              <w:t>1.8.1.1.</w:t>
            </w:r>
          </w:p>
        </w:tc>
        <w:tc>
          <w:tcPr>
            <w:tcW w:w="3544" w:type="dxa"/>
          </w:tcPr>
          <w:p w:rsidR="001411C6" w:rsidRPr="00015DC9" w:rsidRDefault="001411C6" w:rsidP="001411C6">
            <w:r w:rsidRPr="00015DC9">
              <w:t>Формирование информационной системы персонифицированного учета граждан, особо нуждающихся в социальной поддержке.</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Выявление граждан, особо нуждающихся в поддержке в целях повышения уровня и качества их жизни.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532596">
            <w:r w:rsidRPr="00015DC9">
              <w:t>На 31 декабря 202</w:t>
            </w:r>
            <w:r w:rsidR="00532596" w:rsidRPr="00015DC9">
              <w:t>2</w:t>
            </w:r>
            <w:r w:rsidRPr="00015DC9">
              <w:t xml:space="preserve"> года в единый республиканский реестр включено </w:t>
            </w:r>
            <w:r w:rsidR="00532596" w:rsidRPr="00015DC9">
              <w:t xml:space="preserve">1 113 </w:t>
            </w:r>
            <w:r w:rsidRPr="00015DC9">
              <w:t xml:space="preserve">домохозяйств, </w:t>
            </w:r>
            <w:r w:rsidR="00532596" w:rsidRPr="00015DC9">
              <w:t>3 339</w:t>
            </w:r>
            <w:r w:rsidRPr="00015DC9">
              <w:t xml:space="preserve"> </w:t>
            </w:r>
            <w:r w:rsidR="00532596" w:rsidRPr="00015DC9">
              <w:t>человек</w:t>
            </w:r>
            <w:r w:rsidRPr="00015DC9">
              <w:t>.</w:t>
            </w:r>
          </w:p>
        </w:tc>
      </w:tr>
      <w:tr w:rsidR="001411C6" w:rsidRPr="00015DC9" w:rsidTr="007F0AE0">
        <w:trPr>
          <w:trHeight w:val="291"/>
        </w:trPr>
        <w:tc>
          <w:tcPr>
            <w:tcW w:w="1133" w:type="dxa"/>
          </w:tcPr>
          <w:p w:rsidR="001411C6" w:rsidRPr="00015DC9" w:rsidRDefault="001411C6" w:rsidP="001411C6">
            <w:pPr>
              <w:jc w:val="center"/>
            </w:pPr>
            <w:r w:rsidRPr="00015DC9">
              <w:t>1.8.1.2.</w:t>
            </w:r>
          </w:p>
        </w:tc>
        <w:tc>
          <w:tcPr>
            <w:tcW w:w="3544" w:type="dxa"/>
          </w:tcPr>
          <w:p w:rsidR="001411C6" w:rsidRPr="00015DC9" w:rsidRDefault="001411C6" w:rsidP="001411C6">
            <w:r w:rsidRPr="00015DC9">
              <w:t>Последовательный и системный переход на применение принципа нуждаемости при предоставлении гражданам мер социальной поддержки.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Предоставление мер социальной поддержки 100 % граждан, обратившимся и имеющим право на их получение в соответствии с законодательством Российской Федерации и </w:t>
            </w:r>
            <w:r w:rsidRPr="00015DC9">
              <w:lastRenderedPageBreak/>
              <w:t>Республики Саха (Якутия), нормативно-правовыми актами МО «Ленский район».</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tabs>
                <w:tab w:val="left" w:pos="177"/>
                <w:tab w:val="left" w:pos="319"/>
              </w:tabs>
            </w:pPr>
            <w:r w:rsidRPr="00015DC9">
              <w:t>Все граждане, имеющие право на меры социальной поддержки и обратившиеся за ее оказанием, получили помощь согласно НПА.</w:t>
            </w:r>
          </w:p>
          <w:p w:rsidR="001411C6" w:rsidRPr="00015DC9" w:rsidRDefault="001411C6" w:rsidP="001411C6">
            <w:r w:rsidRPr="00015DC9">
              <w:t xml:space="preserve"> В целях оказания адресных мер социальной поддержки на территории МО «Ленский район» в рамках муниципальной </w:t>
            </w:r>
            <w:r w:rsidRPr="00015DC9">
              <w:lastRenderedPageBreak/>
              <w:t xml:space="preserve">программы «Социальная поддержка граждан Ленского района» разработана и реализуется подпрограмма «Меры социальной поддержки отдельным категориям граждан», объем финансирования которой на 2022 год составил 9 096 283,00 рублей. </w:t>
            </w:r>
          </w:p>
          <w:p w:rsidR="001411C6" w:rsidRPr="00015DC9" w:rsidRDefault="001411C6" w:rsidP="001411C6">
            <w:r w:rsidRPr="00015DC9">
              <w:t>В рамках данной подпрограммы в соответствии с утвержденными порядками отдельные категории граждан, а именно:</w:t>
            </w:r>
          </w:p>
          <w:p w:rsidR="001411C6" w:rsidRPr="00015DC9" w:rsidRDefault="001411C6" w:rsidP="001411C6">
            <w:pPr>
              <w:pStyle w:val="a6"/>
              <w:numPr>
                <w:ilvl w:val="0"/>
                <w:numId w:val="5"/>
              </w:numPr>
              <w:ind w:left="177" w:hanging="142"/>
            </w:pPr>
            <w:r w:rsidRPr="00015DC9">
              <w:t>неработающие инвалиды;</w:t>
            </w:r>
          </w:p>
          <w:p w:rsidR="001411C6" w:rsidRPr="00015DC9" w:rsidRDefault="001411C6" w:rsidP="001411C6">
            <w:pPr>
              <w:pStyle w:val="a6"/>
              <w:numPr>
                <w:ilvl w:val="0"/>
                <w:numId w:val="5"/>
              </w:numPr>
              <w:tabs>
                <w:tab w:val="left" w:pos="177"/>
              </w:tabs>
              <w:ind w:left="0" w:firstLine="35"/>
            </w:pPr>
            <w:r w:rsidRPr="00015DC9">
              <w:t>семьи, имеющие в своем составе детей-инвалидов;</w:t>
            </w:r>
          </w:p>
          <w:p w:rsidR="001411C6" w:rsidRPr="00015DC9" w:rsidRDefault="001411C6" w:rsidP="001411C6">
            <w:pPr>
              <w:pStyle w:val="a6"/>
              <w:numPr>
                <w:ilvl w:val="0"/>
                <w:numId w:val="5"/>
              </w:numPr>
              <w:tabs>
                <w:tab w:val="left" w:pos="177"/>
              </w:tabs>
              <w:ind w:left="0" w:firstLine="35"/>
            </w:pPr>
            <w:r w:rsidRPr="00015DC9">
              <w:t>семьи, имеющие в своем составе инвалидов детства;</w:t>
            </w:r>
          </w:p>
          <w:p w:rsidR="001411C6" w:rsidRPr="00015DC9" w:rsidRDefault="001411C6" w:rsidP="001411C6">
            <w:pPr>
              <w:pStyle w:val="a6"/>
              <w:numPr>
                <w:ilvl w:val="0"/>
                <w:numId w:val="5"/>
              </w:numPr>
              <w:tabs>
                <w:tab w:val="left" w:pos="177"/>
              </w:tabs>
              <w:ind w:left="0" w:firstLine="35"/>
            </w:pPr>
            <w:r w:rsidRPr="00015DC9">
              <w:t>ветераны-участники Великой Отечественной войны, лица, имеющие знак «Житель блокадного Ленинграда», ветераны тыла, вдовы участников ВОВ;</w:t>
            </w:r>
          </w:p>
          <w:p w:rsidR="001411C6" w:rsidRPr="00015DC9" w:rsidRDefault="001411C6" w:rsidP="001411C6">
            <w:pPr>
              <w:pStyle w:val="a6"/>
              <w:numPr>
                <w:ilvl w:val="0"/>
                <w:numId w:val="5"/>
              </w:numPr>
              <w:tabs>
                <w:tab w:val="left" w:pos="177"/>
              </w:tabs>
              <w:ind w:left="0" w:firstLine="35"/>
            </w:pPr>
            <w:r w:rsidRPr="00015DC9">
              <w:t>малообеспеченные одиноко проживающие неработающие пенсионеры (женщины старше 55 лет, мужчины старше 60 лет);</w:t>
            </w:r>
          </w:p>
          <w:p w:rsidR="001411C6" w:rsidRPr="00015DC9" w:rsidRDefault="001411C6" w:rsidP="001411C6">
            <w:pPr>
              <w:pStyle w:val="a6"/>
              <w:numPr>
                <w:ilvl w:val="0"/>
                <w:numId w:val="5"/>
              </w:numPr>
              <w:tabs>
                <w:tab w:val="left" w:pos="177"/>
              </w:tabs>
              <w:ind w:left="0" w:firstLine="35"/>
            </w:pPr>
            <w:r w:rsidRPr="00015DC9">
              <w:t>работники учреждений муниципальной бюджетной сферы муниципального образования «Ленский район» и работники ГБУ РС (Я) «Ленская центральная районная больница», прекратившие свою трудовую деятельность с 2008 года, при наличии у них не более одного перерыва стажа в учреждениях муниципальной бюджетной сферы и при наличии общего стажа работы в учреждениях муниципальной бюджетной сферы 15 и более лет;</w:t>
            </w:r>
          </w:p>
          <w:p w:rsidR="001411C6" w:rsidRPr="00015DC9" w:rsidRDefault="001411C6" w:rsidP="001411C6">
            <w:pPr>
              <w:pStyle w:val="a6"/>
              <w:numPr>
                <w:ilvl w:val="0"/>
                <w:numId w:val="5"/>
              </w:numPr>
              <w:tabs>
                <w:tab w:val="left" w:pos="177"/>
              </w:tabs>
              <w:ind w:left="0" w:firstLine="35"/>
            </w:pPr>
            <w:r w:rsidRPr="00015DC9">
              <w:t xml:space="preserve">лица без определенного места </w:t>
            </w:r>
            <w:r w:rsidRPr="00015DC9">
              <w:lastRenderedPageBreak/>
              <w:t>жительства;</w:t>
            </w:r>
          </w:p>
          <w:p w:rsidR="001411C6" w:rsidRPr="00015DC9" w:rsidRDefault="001411C6" w:rsidP="001411C6">
            <w:pPr>
              <w:pStyle w:val="a6"/>
              <w:numPr>
                <w:ilvl w:val="0"/>
                <w:numId w:val="5"/>
              </w:numPr>
              <w:tabs>
                <w:tab w:val="left" w:pos="177"/>
              </w:tabs>
              <w:ind w:left="0" w:firstLine="35"/>
            </w:pPr>
            <w:r w:rsidRPr="00015DC9">
              <w:t>дети-сироты, дети, оставшиеся без попечения родителей;</w:t>
            </w:r>
          </w:p>
          <w:p w:rsidR="001411C6" w:rsidRPr="00015DC9" w:rsidRDefault="001411C6" w:rsidP="001411C6">
            <w:pPr>
              <w:pStyle w:val="a6"/>
              <w:numPr>
                <w:ilvl w:val="0"/>
                <w:numId w:val="5"/>
              </w:numPr>
              <w:tabs>
                <w:tab w:val="left" w:pos="177"/>
              </w:tabs>
              <w:ind w:left="0" w:firstLine="35"/>
            </w:pPr>
            <w:r w:rsidRPr="00015DC9">
              <w:t>недееспособные граждане;</w:t>
            </w:r>
          </w:p>
          <w:p w:rsidR="001411C6" w:rsidRPr="00015DC9" w:rsidRDefault="001411C6" w:rsidP="001411C6">
            <w:pPr>
              <w:pStyle w:val="a6"/>
              <w:numPr>
                <w:ilvl w:val="0"/>
                <w:numId w:val="5"/>
              </w:numPr>
              <w:tabs>
                <w:tab w:val="left" w:pos="177"/>
              </w:tabs>
              <w:ind w:left="0" w:firstLine="35"/>
            </w:pPr>
            <w:r w:rsidRPr="00015DC9">
              <w:t xml:space="preserve"> онкологические больные, проживающие в поселках Витим и </w:t>
            </w:r>
            <w:proofErr w:type="spellStart"/>
            <w:r w:rsidRPr="00015DC9">
              <w:t>Пеледуй</w:t>
            </w:r>
            <w:proofErr w:type="spellEnd"/>
            <w:r w:rsidRPr="00015DC9">
              <w:t xml:space="preserve">, селах </w:t>
            </w:r>
            <w:proofErr w:type="spellStart"/>
            <w:r w:rsidRPr="00015DC9">
              <w:t>Толон</w:t>
            </w:r>
            <w:proofErr w:type="spellEnd"/>
            <w:r w:rsidRPr="00015DC9">
              <w:t xml:space="preserve"> и </w:t>
            </w:r>
            <w:proofErr w:type="spellStart"/>
            <w:r w:rsidRPr="00015DC9">
              <w:t>Иннялы</w:t>
            </w:r>
            <w:proofErr w:type="spellEnd"/>
            <w:r w:rsidRPr="00015DC9">
              <w:t>.</w:t>
            </w:r>
          </w:p>
          <w:p w:rsidR="001411C6" w:rsidRPr="00015DC9" w:rsidRDefault="001411C6" w:rsidP="001411C6">
            <w:pPr>
              <w:tabs>
                <w:tab w:val="left" w:pos="35"/>
              </w:tabs>
            </w:pPr>
            <w:r w:rsidRPr="00015DC9">
              <w:tab/>
              <w:t xml:space="preserve">Данные категории могут получить определенную меру социальной помощи: компенсацию расходов за проезд к месту проведения обследования и лечения, приобретение лекарственных препаратов, санаторно-курортное лечение, оплата проезда из отдаленных сел и поселков Ленского района на лечение в ГБУ РС «Ленская центральная районная больница», проведение ремонта жилого помещения, получение единовременных выплат к юбилею Победы. </w:t>
            </w:r>
          </w:p>
        </w:tc>
      </w:tr>
      <w:tr w:rsidR="001411C6" w:rsidRPr="00015DC9" w:rsidTr="00D76129">
        <w:trPr>
          <w:trHeight w:val="428"/>
        </w:trPr>
        <w:tc>
          <w:tcPr>
            <w:tcW w:w="1133" w:type="dxa"/>
          </w:tcPr>
          <w:p w:rsidR="001411C6" w:rsidRPr="00015DC9" w:rsidRDefault="001411C6" w:rsidP="001411C6">
            <w:pPr>
              <w:jc w:val="center"/>
            </w:pPr>
            <w:r w:rsidRPr="00015DC9">
              <w:lastRenderedPageBreak/>
              <w:t>1.8.1.3.</w:t>
            </w:r>
          </w:p>
        </w:tc>
        <w:tc>
          <w:tcPr>
            <w:tcW w:w="3544" w:type="dxa"/>
          </w:tcPr>
          <w:p w:rsidR="001411C6" w:rsidRPr="00015DC9" w:rsidRDefault="001411C6" w:rsidP="001411C6">
            <w:r w:rsidRPr="00015DC9">
              <w:t>Совершенствование системы социальной поддержки граждан с учетом норм федерального, республиканского законодательства и нормативно-правовых актов МО «Ленский район».</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Обеспечение 100 % охватом социальным сопровождением граждан и семей, имеющих на это право и обратившихся за поддержкой.</w:t>
            </w:r>
          </w:p>
        </w:tc>
        <w:tc>
          <w:tcPr>
            <w:tcW w:w="851" w:type="dxa"/>
          </w:tcPr>
          <w:p w:rsidR="001411C6" w:rsidRPr="00015DC9" w:rsidRDefault="001411C6" w:rsidP="001411C6">
            <w:pPr>
              <w:jc w:val="right"/>
            </w:pPr>
          </w:p>
        </w:tc>
        <w:tc>
          <w:tcPr>
            <w:tcW w:w="714" w:type="dxa"/>
          </w:tcPr>
          <w:p w:rsidR="001411C6" w:rsidRPr="00015DC9" w:rsidRDefault="001411C6" w:rsidP="001411C6">
            <w:pPr>
              <w:jc w:val="right"/>
            </w:pPr>
          </w:p>
        </w:tc>
        <w:tc>
          <w:tcPr>
            <w:tcW w:w="3969" w:type="dxa"/>
          </w:tcPr>
          <w:p w:rsidR="001411C6" w:rsidRPr="00015DC9" w:rsidRDefault="001411C6" w:rsidP="001411C6">
            <w:r w:rsidRPr="00015DC9">
              <w:t>Меру социальной поддержки получили –  745 человека.</w:t>
            </w:r>
          </w:p>
        </w:tc>
      </w:tr>
      <w:tr w:rsidR="001411C6" w:rsidRPr="00015DC9" w:rsidTr="00D76129">
        <w:trPr>
          <w:trHeight w:val="428"/>
        </w:trPr>
        <w:tc>
          <w:tcPr>
            <w:tcW w:w="1133" w:type="dxa"/>
          </w:tcPr>
          <w:p w:rsidR="001411C6" w:rsidRPr="00015DC9" w:rsidRDefault="001411C6" w:rsidP="001411C6">
            <w:pPr>
              <w:jc w:val="center"/>
            </w:pPr>
            <w:r w:rsidRPr="00015DC9">
              <w:t>1.8.1.4.</w:t>
            </w:r>
          </w:p>
        </w:tc>
        <w:tc>
          <w:tcPr>
            <w:tcW w:w="3544" w:type="dxa"/>
          </w:tcPr>
          <w:p w:rsidR="001411C6" w:rsidRPr="00015DC9" w:rsidRDefault="001411C6" w:rsidP="001411C6">
            <w:r w:rsidRPr="00015DC9">
              <w:t>Развитие сектора негосударственных организаций в сфере оказания социальных услуг, расширение ими спектра оказываемых услуг и охвата граждан, привлечение волонтеров к решению вопросов социального характера.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Количество СО НКО, получивших статус исполнителя общественно полезных услуг (ИОПУ).</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Данный пункт остается неисполненным, так как на сегодня нет граждан, желающих создать СО НКО в сфере оказания социальных услуг. Разъяснительная работа в данной части ведется.</w:t>
            </w:r>
          </w:p>
        </w:tc>
      </w:tr>
      <w:tr w:rsidR="001411C6" w:rsidRPr="00015DC9" w:rsidTr="00D81A19">
        <w:trPr>
          <w:trHeight w:val="277"/>
        </w:trPr>
        <w:tc>
          <w:tcPr>
            <w:tcW w:w="1133" w:type="dxa"/>
          </w:tcPr>
          <w:p w:rsidR="001411C6" w:rsidRPr="00015DC9" w:rsidRDefault="001411C6" w:rsidP="001411C6">
            <w:pPr>
              <w:jc w:val="center"/>
              <w:rPr>
                <w:b/>
              </w:rPr>
            </w:pPr>
            <w:r w:rsidRPr="00015DC9">
              <w:rPr>
                <w:b/>
              </w:rPr>
              <w:t>З-1.8.2</w:t>
            </w:r>
          </w:p>
        </w:tc>
        <w:tc>
          <w:tcPr>
            <w:tcW w:w="14749" w:type="dxa"/>
            <w:gridSpan w:val="8"/>
          </w:tcPr>
          <w:p w:rsidR="001411C6" w:rsidRPr="00015DC9" w:rsidRDefault="001411C6" w:rsidP="001411C6">
            <w:pPr>
              <w:rPr>
                <w:b/>
              </w:rPr>
            </w:pPr>
            <w:r w:rsidRPr="00015DC9">
              <w:rPr>
                <w:b/>
              </w:rPr>
              <w:t>Создание условий для улучшения семейного благополучия, пропаганды семейных ценностей</w:t>
            </w:r>
          </w:p>
        </w:tc>
      </w:tr>
      <w:tr w:rsidR="001411C6" w:rsidRPr="00015DC9" w:rsidTr="001A3DF9">
        <w:trPr>
          <w:trHeight w:val="291"/>
        </w:trPr>
        <w:tc>
          <w:tcPr>
            <w:tcW w:w="1133" w:type="dxa"/>
          </w:tcPr>
          <w:p w:rsidR="001411C6" w:rsidRPr="00015DC9" w:rsidRDefault="001411C6" w:rsidP="001411C6">
            <w:pPr>
              <w:jc w:val="center"/>
            </w:pPr>
            <w:r w:rsidRPr="00015DC9">
              <w:t>1.8.2.1.</w:t>
            </w:r>
          </w:p>
        </w:tc>
        <w:tc>
          <w:tcPr>
            <w:tcW w:w="3544" w:type="dxa"/>
          </w:tcPr>
          <w:p w:rsidR="001411C6" w:rsidRPr="00015DC9" w:rsidRDefault="001411C6" w:rsidP="001411C6">
            <w:pPr>
              <w:contextualSpacing/>
            </w:pPr>
            <w:r w:rsidRPr="00015DC9">
              <w:t>Поддержка семей, воспитывающих детей-инвалидов, опекунских и приемных семей.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Обеспечение 100 % охватом социальным сопровождением граждан и </w:t>
            </w:r>
            <w:r w:rsidRPr="00015DC9">
              <w:lastRenderedPageBreak/>
              <w:t>семей, имеющих на это право и обратившихся за поддержкой.</w:t>
            </w:r>
          </w:p>
          <w:p w:rsidR="001411C6" w:rsidRPr="00015DC9" w:rsidRDefault="001411C6" w:rsidP="001411C6"/>
          <w:p w:rsidR="001411C6" w:rsidRPr="00015DC9" w:rsidRDefault="001411C6" w:rsidP="001411C6">
            <w:r w:rsidRPr="00015DC9">
              <w:t>Увеличение количества детей-сирот, детей, оставшихся без попечения родителей, возвращенных в биологическую семью или устроенных в замещающие семьи.</w:t>
            </w:r>
          </w:p>
        </w:tc>
        <w:tc>
          <w:tcPr>
            <w:tcW w:w="851" w:type="dxa"/>
          </w:tcPr>
          <w:p w:rsidR="001411C6" w:rsidRPr="00015DC9" w:rsidRDefault="001411C6" w:rsidP="001411C6">
            <w:r w:rsidRPr="00015DC9">
              <w:lastRenderedPageBreak/>
              <w:t xml:space="preserve"> </w:t>
            </w:r>
          </w:p>
        </w:tc>
        <w:tc>
          <w:tcPr>
            <w:tcW w:w="714" w:type="dxa"/>
          </w:tcPr>
          <w:p w:rsidR="001411C6" w:rsidRPr="00015DC9" w:rsidRDefault="001411C6" w:rsidP="001411C6"/>
        </w:tc>
        <w:tc>
          <w:tcPr>
            <w:tcW w:w="3969" w:type="dxa"/>
          </w:tcPr>
          <w:p w:rsidR="001411C6" w:rsidRPr="00015DC9" w:rsidRDefault="001411C6" w:rsidP="001411C6">
            <w:r w:rsidRPr="00015DC9">
              <w:t xml:space="preserve">В рамках МП «Социальная поддержка граждан Ленского района», одной из категорий граждан – получателей мер </w:t>
            </w:r>
            <w:r w:rsidRPr="00015DC9">
              <w:lastRenderedPageBreak/>
              <w:t xml:space="preserve">социальной поддержки являются семьи, имеющие в своем составе детей-инвалидов. </w:t>
            </w:r>
          </w:p>
          <w:p w:rsidR="001411C6" w:rsidRPr="00015DC9" w:rsidRDefault="001411C6" w:rsidP="001411C6">
            <w:r w:rsidRPr="00015DC9">
              <w:t>За счет средств муниципального бюджета в рамках реализации МП «Социальная поддержка граждан Ленского района» детям-сиротам и детям, оставшимся без попечения родителей, приемным семьям оказаны следующие дополнительные меры социальной поддержки:</w:t>
            </w:r>
          </w:p>
          <w:p w:rsidR="001411C6" w:rsidRPr="00015DC9" w:rsidRDefault="001411C6" w:rsidP="001411C6">
            <w:pPr>
              <w:pStyle w:val="a6"/>
              <w:numPr>
                <w:ilvl w:val="0"/>
                <w:numId w:val="6"/>
              </w:numPr>
              <w:tabs>
                <w:tab w:val="left" w:pos="177"/>
              </w:tabs>
              <w:ind w:left="35" w:firstLine="24"/>
            </w:pPr>
            <w:r w:rsidRPr="00015DC9">
              <w:t>произведена компенсация денежных средств на проезд к месту отдыха и оздоровления 21 гражданину из категории несовершеннолетних, совершеннолетних недееспособных подопечных, приемных родителей;</w:t>
            </w:r>
          </w:p>
          <w:p w:rsidR="001411C6" w:rsidRPr="00015DC9" w:rsidRDefault="001411C6" w:rsidP="001411C6">
            <w:pPr>
              <w:pStyle w:val="a6"/>
              <w:numPr>
                <w:ilvl w:val="0"/>
                <w:numId w:val="6"/>
              </w:numPr>
              <w:tabs>
                <w:tab w:val="left" w:pos="177"/>
              </w:tabs>
              <w:ind w:left="35" w:firstLine="24"/>
            </w:pPr>
            <w:r w:rsidRPr="00015DC9">
              <w:t>оплачен проезд к месту обучения и обратно к месту жительства 12</w:t>
            </w:r>
            <w:r w:rsidRPr="00015DC9">
              <w:rPr>
                <w:b/>
              </w:rPr>
              <w:t xml:space="preserve"> </w:t>
            </w:r>
            <w:r w:rsidRPr="00015DC9">
              <w:t>студентам;</w:t>
            </w:r>
          </w:p>
          <w:p w:rsidR="001411C6" w:rsidRPr="00015DC9" w:rsidRDefault="001411C6" w:rsidP="001411C6">
            <w:pPr>
              <w:pStyle w:val="a6"/>
              <w:numPr>
                <w:ilvl w:val="0"/>
                <w:numId w:val="6"/>
              </w:numPr>
              <w:tabs>
                <w:tab w:val="left" w:pos="177"/>
              </w:tabs>
              <w:ind w:left="35" w:firstLine="24"/>
            </w:pPr>
            <w:r w:rsidRPr="00015DC9">
              <w:t xml:space="preserve"> выплачены средства в размере 4 000 рублей 12 выпускникам детских садов и школ района.</w:t>
            </w:r>
          </w:p>
          <w:p w:rsidR="001411C6" w:rsidRPr="00015DC9" w:rsidRDefault="001411C6" w:rsidP="001411C6">
            <w:pPr>
              <w:tabs>
                <w:tab w:val="left" w:pos="177"/>
              </w:tabs>
              <w:ind w:left="35"/>
            </w:pPr>
            <w:r w:rsidRPr="00015DC9">
              <w:rPr>
                <w:rFonts w:eastAsia="Calibri"/>
              </w:rPr>
              <w:t>На учете в отделе опеки и попечительства на 30 декабря 2022 года состоит 31 совершеннолетний недееспособный гражданин, один ограниченно недееспособным. За условиями их проживания осуществляется регулярный контроль</w:t>
            </w:r>
            <w:r w:rsidRPr="00015DC9">
              <w:rPr>
                <w:rFonts w:eastAsia="Calibri"/>
                <w:sz w:val="28"/>
                <w:szCs w:val="28"/>
              </w:rPr>
              <w:t>.</w:t>
            </w:r>
          </w:p>
        </w:tc>
      </w:tr>
      <w:tr w:rsidR="001411C6" w:rsidRPr="00015DC9" w:rsidTr="00D67482">
        <w:trPr>
          <w:trHeight w:val="291"/>
        </w:trPr>
        <w:tc>
          <w:tcPr>
            <w:tcW w:w="1133" w:type="dxa"/>
          </w:tcPr>
          <w:p w:rsidR="001411C6" w:rsidRPr="00015DC9" w:rsidRDefault="001411C6" w:rsidP="001411C6">
            <w:pPr>
              <w:jc w:val="center"/>
            </w:pPr>
            <w:r w:rsidRPr="00015DC9">
              <w:lastRenderedPageBreak/>
              <w:t>1.8.2.2.</w:t>
            </w:r>
          </w:p>
        </w:tc>
        <w:tc>
          <w:tcPr>
            <w:tcW w:w="3544" w:type="dxa"/>
          </w:tcPr>
          <w:p w:rsidR="001411C6" w:rsidRPr="00015DC9" w:rsidRDefault="001411C6" w:rsidP="001411C6">
            <w:r w:rsidRPr="00015DC9">
              <w:t>Поддержка здоровья и качества жизни детей из малоимущих семей, социально опасных семей, семей, находящихся в трудной жизненной ситуации.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Уменьшение количества социально опасных семей.</w:t>
            </w:r>
          </w:p>
          <w:p w:rsidR="001411C6" w:rsidRPr="00015DC9" w:rsidRDefault="001411C6" w:rsidP="001411C6">
            <w:r w:rsidRPr="00015DC9">
              <w:t>Обеспечение 100 % охватом социальным сопровождением граждан и семей, находящихся в трудной жизненной ситуации.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 целях оказания необходимой помощи и осуществления контроля с данными семьями постоянно проводится профилактическая работа: организуются рейдовые мероприятия в семьи, несовершеннолетние охватываются досугом, законным представителям оказывается содействие в трудоустройстве, проводится лечение законных </w:t>
            </w:r>
            <w:r w:rsidRPr="00015DC9">
              <w:lastRenderedPageBreak/>
              <w:t>представителей от алкоголизма, оказывается правовая, педагогическая, психологическая, медицинская помощь и т.д.</w:t>
            </w:r>
          </w:p>
          <w:p w:rsidR="001411C6" w:rsidRPr="00015DC9" w:rsidRDefault="001411C6" w:rsidP="001411C6">
            <w:pPr>
              <w:tabs>
                <w:tab w:val="left" w:pos="170"/>
              </w:tabs>
              <w:rPr>
                <w:rFonts w:eastAsia="Calibri"/>
              </w:rPr>
            </w:pPr>
            <w:r w:rsidRPr="00015DC9">
              <w:rPr>
                <w:rFonts w:eastAsia="Calibri"/>
              </w:rPr>
              <w:t xml:space="preserve">В Ленском районе проживает 32,1 тыс. жителей, из них детей и подростков от 0 до 17 лет – чуть более 9 тысяч человек. В последнее время наблюдается тенденция сокращения количества детей – сирот и детей, оставшихся без попечения родителей, состоящих на учете подопечных, на 30.12.2022 года –133 человека, что составляет 1,5 % детского населения, из них: </w:t>
            </w:r>
          </w:p>
          <w:p w:rsidR="001411C6" w:rsidRPr="00015DC9" w:rsidRDefault="001411C6" w:rsidP="001411C6">
            <w:pPr>
              <w:pStyle w:val="a6"/>
              <w:numPr>
                <w:ilvl w:val="0"/>
                <w:numId w:val="28"/>
              </w:numPr>
              <w:tabs>
                <w:tab w:val="left" w:pos="170"/>
              </w:tabs>
              <w:ind w:left="28" w:firstLine="0"/>
              <w:rPr>
                <w:rFonts w:eastAsia="Calibri"/>
              </w:rPr>
            </w:pPr>
            <w:r w:rsidRPr="00015DC9">
              <w:rPr>
                <w:rFonts w:eastAsia="Calibri"/>
              </w:rPr>
              <w:t xml:space="preserve">28 детей проживают в 13 приёмных семьях; </w:t>
            </w:r>
          </w:p>
          <w:p w:rsidR="001411C6" w:rsidRPr="00015DC9" w:rsidRDefault="001411C6" w:rsidP="001411C6">
            <w:pPr>
              <w:pStyle w:val="a6"/>
              <w:numPr>
                <w:ilvl w:val="0"/>
                <w:numId w:val="28"/>
              </w:numPr>
              <w:tabs>
                <w:tab w:val="left" w:pos="170"/>
              </w:tabs>
              <w:ind w:left="28" w:firstLine="0"/>
              <w:rPr>
                <w:rFonts w:eastAsia="Calibri"/>
              </w:rPr>
            </w:pPr>
            <w:r w:rsidRPr="00015DC9">
              <w:rPr>
                <w:rFonts w:eastAsia="Calibri"/>
              </w:rPr>
              <w:t xml:space="preserve">  105 детей находится под опекой (попечительством);</w:t>
            </w:r>
          </w:p>
          <w:p w:rsidR="001411C6" w:rsidRPr="00015DC9" w:rsidRDefault="001411C6" w:rsidP="001411C6">
            <w:pPr>
              <w:pStyle w:val="a6"/>
              <w:numPr>
                <w:ilvl w:val="0"/>
                <w:numId w:val="28"/>
              </w:numPr>
              <w:tabs>
                <w:tab w:val="left" w:pos="170"/>
              </w:tabs>
              <w:ind w:left="28" w:firstLine="0"/>
              <w:rPr>
                <w:rFonts w:eastAsia="Calibri"/>
              </w:rPr>
            </w:pPr>
            <w:r w:rsidRPr="00015DC9">
              <w:rPr>
                <w:rFonts w:eastAsia="Calibri"/>
              </w:rPr>
              <w:t xml:space="preserve"> 13 детей находятся под опекой по согласию.</w:t>
            </w:r>
          </w:p>
        </w:tc>
      </w:tr>
      <w:tr w:rsidR="001411C6" w:rsidRPr="00015DC9" w:rsidTr="00D76129">
        <w:trPr>
          <w:trHeight w:val="428"/>
        </w:trPr>
        <w:tc>
          <w:tcPr>
            <w:tcW w:w="1133" w:type="dxa"/>
          </w:tcPr>
          <w:p w:rsidR="001411C6" w:rsidRPr="00015DC9" w:rsidRDefault="001411C6" w:rsidP="001411C6">
            <w:pPr>
              <w:jc w:val="center"/>
            </w:pPr>
            <w:r w:rsidRPr="00015DC9">
              <w:lastRenderedPageBreak/>
              <w:t>1.8.2.3.</w:t>
            </w:r>
          </w:p>
        </w:tc>
        <w:tc>
          <w:tcPr>
            <w:tcW w:w="3544" w:type="dxa"/>
          </w:tcPr>
          <w:p w:rsidR="001411C6" w:rsidRPr="00015DC9" w:rsidRDefault="001411C6" w:rsidP="001411C6">
            <w:r w:rsidRPr="00015DC9">
              <w:t>Укрепление института семьи, повышение авторитета материнства.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Уменьшение психологической напряженности в семьях.</w:t>
            </w:r>
          </w:p>
          <w:p w:rsidR="001411C6" w:rsidRPr="00015DC9" w:rsidRDefault="001411C6" w:rsidP="001411C6">
            <w:r w:rsidRPr="00015DC9">
              <w:t>Снижение уровня криминализации населения.</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Для уменьшения психологического напряжения в семье с несовершеннолетними и их законными представителями работают психологи ГКУ РС(Я) «ЛСРЦН», также психологи и социальные педагоги общеобразовательных учреждений, в случае необходимости психологическая помощь оказывается в г. Якутске. Детям «группы риска», склонным к суицидам, оказывается особое внимание, особенно в летний период, когда они не посещают общеобразовательные учреждения. Также идет работа с законными представителями, которые состоят на учете у врача-нарколога, врача-психиатра и имеют </w:t>
            </w:r>
            <w:r w:rsidRPr="00015DC9">
              <w:lastRenderedPageBreak/>
              <w:t xml:space="preserve">несовершеннолетних детей. </w:t>
            </w:r>
          </w:p>
        </w:tc>
      </w:tr>
      <w:tr w:rsidR="001411C6" w:rsidRPr="00015DC9" w:rsidTr="00D76129">
        <w:trPr>
          <w:trHeight w:val="428"/>
        </w:trPr>
        <w:tc>
          <w:tcPr>
            <w:tcW w:w="1133" w:type="dxa"/>
          </w:tcPr>
          <w:p w:rsidR="001411C6" w:rsidRPr="00015DC9" w:rsidRDefault="001411C6" w:rsidP="001411C6">
            <w:pPr>
              <w:jc w:val="center"/>
            </w:pPr>
            <w:r w:rsidRPr="00015DC9">
              <w:lastRenderedPageBreak/>
              <w:t>1.8.2.4.</w:t>
            </w:r>
          </w:p>
        </w:tc>
        <w:tc>
          <w:tcPr>
            <w:tcW w:w="3544" w:type="dxa"/>
          </w:tcPr>
          <w:p w:rsidR="001411C6" w:rsidRPr="00015DC9" w:rsidRDefault="001411C6" w:rsidP="001411C6">
            <w:r w:rsidRPr="00015DC9">
              <w:t>Профилактика правонарушений среди несовершеннолетних.</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Снижение тенденции роста противоправных деяний, сокращение фактов правонарушений, совершенных несовершеннолетними.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ind w:firstLine="28"/>
              <w:rPr>
                <w:rFonts w:eastAsia="Calibri"/>
              </w:rPr>
            </w:pPr>
            <w:r w:rsidRPr="00015DC9">
              <w:t xml:space="preserve">Для снижения роста противоправных деяний, совершенных несовершеннолетними, службами и органами системы профилактики идет организация досуга каждого </w:t>
            </w:r>
            <w:r w:rsidRPr="00015DC9">
              <w:rPr>
                <w:rFonts w:eastAsia="Calibri"/>
              </w:rPr>
              <w:t>Специалистами отдела осуществляется контроль деятельности опекунов (попечителей) и приемных родителей, органы опеки и попечительства также ведут учет несовершеннолетних, контролируя их жилищно-бытовые условия и условия воспитания, состояние здоровья, получение образования, организацию досуга и многое другое.</w:t>
            </w:r>
          </w:p>
          <w:p w:rsidR="001411C6" w:rsidRPr="00015DC9" w:rsidRDefault="001411C6" w:rsidP="001411C6">
            <w:pPr>
              <w:ind w:firstLine="28"/>
            </w:pPr>
            <w:r w:rsidRPr="00015DC9">
              <w:rPr>
                <w:rFonts w:eastAsia="Calibri"/>
              </w:rPr>
              <w:t>Ежегодно несовершеннолетние, находящиеся под опекой (попечительством), и переданные на воспитание в приемные семьи, проходят всестороннее медицинское обследование (диспансеризацию) врачами-педиатрами и другими узкими специалистами</w:t>
            </w:r>
          </w:p>
        </w:tc>
      </w:tr>
      <w:tr w:rsidR="001411C6" w:rsidRPr="00015DC9" w:rsidTr="00D76129">
        <w:trPr>
          <w:trHeight w:val="428"/>
        </w:trPr>
        <w:tc>
          <w:tcPr>
            <w:tcW w:w="1133" w:type="dxa"/>
          </w:tcPr>
          <w:p w:rsidR="001411C6" w:rsidRPr="00015DC9" w:rsidRDefault="001411C6" w:rsidP="001411C6">
            <w:pPr>
              <w:jc w:val="center"/>
            </w:pPr>
            <w:r w:rsidRPr="00015DC9">
              <w:t>1.8.2.5.</w:t>
            </w:r>
          </w:p>
        </w:tc>
        <w:tc>
          <w:tcPr>
            <w:tcW w:w="3544" w:type="dxa"/>
          </w:tcPr>
          <w:p w:rsidR="001411C6" w:rsidRPr="00015DC9" w:rsidRDefault="001411C6" w:rsidP="001411C6">
            <w:r w:rsidRPr="00015DC9">
              <w:t>Развитие форм семейного устройства детей-сирот и детей, оставшихся без попечения родителей.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Социальная реабилитация детей сирот и детей, оставшихся без попечения родителей.</w:t>
            </w:r>
          </w:p>
        </w:tc>
        <w:tc>
          <w:tcPr>
            <w:tcW w:w="851" w:type="dxa"/>
          </w:tcPr>
          <w:p w:rsidR="001411C6" w:rsidRPr="00015DC9" w:rsidRDefault="001411C6" w:rsidP="001411C6"/>
        </w:tc>
        <w:tc>
          <w:tcPr>
            <w:tcW w:w="714" w:type="dxa"/>
          </w:tcPr>
          <w:p w:rsidR="001411C6" w:rsidRPr="00015DC9" w:rsidRDefault="001411C6" w:rsidP="001411C6">
            <w:pPr>
              <w:jc w:val="right"/>
            </w:pPr>
          </w:p>
        </w:tc>
        <w:tc>
          <w:tcPr>
            <w:tcW w:w="3969" w:type="dxa"/>
          </w:tcPr>
          <w:p w:rsidR="001411C6" w:rsidRPr="00015DC9" w:rsidRDefault="001411C6" w:rsidP="001411C6">
            <w:r w:rsidRPr="00015DC9">
              <w:rPr>
                <w:rFonts w:eastAsia="Calibri"/>
              </w:rPr>
              <w:t>За отчетный период было выявлено 14 несовершеннолетних детей, оставшихся без попечения родителей: из них 11 переданы под опеку (попечительство). 3 несовершеннолетних направлены в ГКУ РС (Я) «</w:t>
            </w:r>
            <w:proofErr w:type="spellStart"/>
            <w:r w:rsidRPr="00015DC9">
              <w:rPr>
                <w:rFonts w:eastAsia="Calibri"/>
              </w:rPr>
              <w:t>Нерюнгринский</w:t>
            </w:r>
            <w:proofErr w:type="spellEnd"/>
            <w:r w:rsidRPr="00015DC9">
              <w:rPr>
                <w:rFonts w:eastAsia="Calibri"/>
              </w:rPr>
              <w:t xml:space="preserve"> центр помощи детям- сиротам и детям, оставшимся без попечения родителей». Таким образом, все несовершеннолетние, оставшиеся без попечения родителей, </w:t>
            </w:r>
            <w:proofErr w:type="spellStart"/>
            <w:r w:rsidRPr="00015DC9">
              <w:rPr>
                <w:rFonts w:eastAsia="Calibri"/>
              </w:rPr>
              <w:t>жизнеустроены</w:t>
            </w:r>
            <w:proofErr w:type="spellEnd"/>
            <w:r w:rsidRPr="00015DC9">
              <w:rPr>
                <w:rFonts w:eastAsia="Calibri"/>
              </w:rPr>
              <w:t>.</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З-1.8.3</w:t>
            </w:r>
          </w:p>
        </w:tc>
        <w:tc>
          <w:tcPr>
            <w:tcW w:w="10780" w:type="dxa"/>
            <w:gridSpan w:val="7"/>
          </w:tcPr>
          <w:p w:rsidR="001411C6" w:rsidRPr="00015DC9" w:rsidRDefault="001411C6" w:rsidP="001411C6">
            <w:pPr>
              <w:rPr>
                <w:b/>
              </w:rPr>
            </w:pPr>
            <w:r w:rsidRPr="00015DC9">
              <w:rPr>
                <w:b/>
              </w:rPr>
              <w:t>Формирование доступной среды для людей с ограниченными возможностями и других маломобильных групп населения, повышение уровня и качества их жизни</w:t>
            </w:r>
          </w:p>
        </w:tc>
        <w:tc>
          <w:tcPr>
            <w:tcW w:w="3969" w:type="dxa"/>
          </w:tcPr>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1.8.3.1.</w:t>
            </w:r>
          </w:p>
        </w:tc>
        <w:tc>
          <w:tcPr>
            <w:tcW w:w="3544" w:type="dxa"/>
          </w:tcPr>
          <w:p w:rsidR="001411C6" w:rsidRPr="00015DC9" w:rsidRDefault="001411C6" w:rsidP="001411C6">
            <w:r w:rsidRPr="00015DC9">
              <w:t xml:space="preserve">Реализация мероприятий, </w:t>
            </w:r>
            <w:r w:rsidRPr="00015DC9">
              <w:lastRenderedPageBreak/>
              <w:t>направленных на повышение уровня доступности приоритетных объектов и услуг в различных сферах жизнедеятельности (в сфере социальной защиты населения, здравоохранения, образования, транспортной инфраструктуры, культуры, физической культуры и спорта) людей с ограниченными возможностями и других маломобильных групп населения.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Обеспечение </w:t>
            </w:r>
            <w:r w:rsidRPr="00015DC9">
              <w:lastRenderedPageBreak/>
              <w:t>беспрепятственного доступа маломобильных групп населения к объектам социальной, коммунальной и транспортной инфраструктуры.</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Согласно федеральному и </w:t>
            </w:r>
            <w:r w:rsidRPr="00015DC9">
              <w:lastRenderedPageBreak/>
              <w:t>республиканскому законодательству в муниципальном образовании «Ленский район» разработана дорожная карта по обеспечению доступности объектов и услуг для лиц с ограниченными возможностями. В настоящее время все объекты социальной и образовательной инфраструктуры обеспечены пандусами либо кнопками вызова. Проблемой остается обеспечение транспортной инфраструктуры, а также обеспечение беспрепятственного доступа указанной категории граждан в многоквартирные жилые дома.</w:t>
            </w:r>
          </w:p>
        </w:tc>
      </w:tr>
      <w:tr w:rsidR="001411C6" w:rsidRPr="00015DC9" w:rsidTr="00D76129">
        <w:trPr>
          <w:trHeight w:val="239"/>
        </w:trPr>
        <w:tc>
          <w:tcPr>
            <w:tcW w:w="1133" w:type="dxa"/>
          </w:tcPr>
          <w:p w:rsidR="001411C6" w:rsidRPr="00015DC9" w:rsidRDefault="001411C6" w:rsidP="001411C6">
            <w:pPr>
              <w:jc w:val="center"/>
            </w:pPr>
            <w:r w:rsidRPr="00015DC9">
              <w:lastRenderedPageBreak/>
              <w:t>1.8.3.2.</w:t>
            </w:r>
          </w:p>
        </w:tc>
        <w:tc>
          <w:tcPr>
            <w:tcW w:w="3544" w:type="dxa"/>
          </w:tcPr>
          <w:p w:rsidR="001411C6" w:rsidRPr="00015DC9" w:rsidRDefault="001411C6" w:rsidP="001411C6">
            <w:r w:rsidRPr="00015DC9">
              <w:t>Реабилитация и социальная интеграция людей с ограниченными возможностями и других маломобильных групп населения.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Мобилизация потенциала семьи в целом, улучшение межличностных отношений, возможность восстановления </w:t>
            </w:r>
            <w:proofErr w:type="spellStart"/>
            <w:r w:rsidRPr="00015DC9">
              <w:t>смысложизненной</w:t>
            </w:r>
            <w:proofErr w:type="spellEnd"/>
            <w:r w:rsidRPr="00015DC9">
              <w:t xml:space="preserve"> ориентации личности.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рамках МП «Социальная поддержка граждан Ленского района», было предусмотрено 1,5 млн. рублей на меры поддержки: ма</w:t>
            </w:r>
            <w:r w:rsidRPr="00015DC9">
              <w:rPr>
                <w:spacing w:val="1"/>
              </w:rPr>
              <w:t>те</w:t>
            </w:r>
            <w:r w:rsidRPr="00015DC9">
              <w:t>риальная</w:t>
            </w:r>
            <w:r w:rsidRPr="00015DC9">
              <w:rPr>
                <w:spacing w:val="-1"/>
              </w:rPr>
              <w:t xml:space="preserve"> </w:t>
            </w:r>
            <w:r w:rsidRPr="00015DC9">
              <w:t>помощь</w:t>
            </w:r>
            <w:r w:rsidRPr="00015DC9">
              <w:rPr>
                <w:spacing w:val="5"/>
              </w:rPr>
              <w:t xml:space="preserve"> </w:t>
            </w:r>
            <w:r w:rsidRPr="00015DC9">
              <w:rPr>
                <w:spacing w:val="2"/>
              </w:rPr>
              <w:t>н</w:t>
            </w:r>
            <w:r w:rsidRPr="00015DC9">
              <w:t>а</w:t>
            </w:r>
            <w:r w:rsidRPr="00015DC9">
              <w:rPr>
                <w:spacing w:val="12"/>
              </w:rPr>
              <w:t xml:space="preserve"> </w:t>
            </w:r>
            <w:r w:rsidRPr="00015DC9">
              <w:t>ремонт</w:t>
            </w:r>
            <w:r w:rsidRPr="00015DC9">
              <w:rPr>
                <w:spacing w:val="7"/>
              </w:rPr>
              <w:t xml:space="preserve"> </w:t>
            </w:r>
            <w:r w:rsidRPr="00015DC9">
              <w:t>жилья отдельным</w:t>
            </w:r>
            <w:r w:rsidRPr="00015DC9">
              <w:rPr>
                <w:spacing w:val="1"/>
              </w:rPr>
              <w:t xml:space="preserve"> к</w:t>
            </w:r>
            <w:r w:rsidRPr="00015DC9">
              <w:rPr>
                <w:spacing w:val="-1"/>
              </w:rPr>
              <w:t>а</w:t>
            </w:r>
            <w:r w:rsidRPr="00015DC9">
              <w:rPr>
                <w:spacing w:val="1"/>
              </w:rPr>
              <w:t>т</w:t>
            </w:r>
            <w:r w:rsidRPr="00015DC9">
              <w:rPr>
                <w:spacing w:val="-1"/>
              </w:rPr>
              <w:t>е</w:t>
            </w:r>
            <w:r w:rsidRPr="00015DC9">
              <w:rPr>
                <w:spacing w:val="1"/>
              </w:rPr>
              <w:t>гория</w:t>
            </w:r>
            <w:r w:rsidRPr="00015DC9">
              <w:t>м</w:t>
            </w:r>
            <w:r w:rsidRPr="00015DC9">
              <w:rPr>
                <w:spacing w:val="2"/>
              </w:rPr>
              <w:t xml:space="preserve"> </w:t>
            </w:r>
            <w:r w:rsidRPr="00015DC9">
              <w:t>граждан;</w:t>
            </w:r>
            <w:r w:rsidRPr="00015DC9">
              <w:rPr>
                <w:spacing w:val="5"/>
              </w:rPr>
              <w:t xml:space="preserve"> </w:t>
            </w:r>
            <w:r w:rsidRPr="00015DC9">
              <w:t>компе</w:t>
            </w:r>
            <w:r w:rsidRPr="00015DC9">
              <w:rPr>
                <w:spacing w:val="2"/>
              </w:rPr>
              <w:t>н</w:t>
            </w:r>
            <w:r w:rsidRPr="00015DC9">
              <w:t>сац</w:t>
            </w:r>
            <w:r w:rsidRPr="00015DC9">
              <w:rPr>
                <w:spacing w:val="2"/>
              </w:rPr>
              <w:t>и</w:t>
            </w:r>
            <w:r w:rsidRPr="00015DC9">
              <w:t>я оплаты</w:t>
            </w:r>
            <w:r w:rsidRPr="00015DC9">
              <w:rPr>
                <w:spacing w:val="8"/>
              </w:rPr>
              <w:t xml:space="preserve"> </w:t>
            </w:r>
            <w:r w:rsidRPr="00015DC9">
              <w:t>путевок</w:t>
            </w:r>
            <w:r w:rsidRPr="00015DC9">
              <w:rPr>
                <w:spacing w:val="5"/>
              </w:rPr>
              <w:t xml:space="preserve"> </w:t>
            </w:r>
            <w:r w:rsidRPr="00015DC9">
              <w:t>в</w:t>
            </w:r>
            <w:r w:rsidRPr="00015DC9">
              <w:rPr>
                <w:spacing w:val="14"/>
              </w:rPr>
              <w:t xml:space="preserve"> </w:t>
            </w:r>
            <w:r w:rsidRPr="00015DC9">
              <w:t>санатории-профилактории</w:t>
            </w:r>
            <w:r w:rsidRPr="00015DC9">
              <w:rPr>
                <w:spacing w:val="28"/>
              </w:rPr>
              <w:t xml:space="preserve"> </w:t>
            </w:r>
            <w:r w:rsidRPr="00015DC9">
              <w:t>людям</w:t>
            </w:r>
            <w:r w:rsidRPr="00015DC9">
              <w:rPr>
                <w:spacing w:val="38"/>
              </w:rPr>
              <w:t xml:space="preserve"> </w:t>
            </w:r>
            <w:r w:rsidRPr="00015DC9">
              <w:t>с</w:t>
            </w:r>
            <w:r w:rsidRPr="00015DC9">
              <w:rPr>
                <w:spacing w:val="45"/>
              </w:rPr>
              <w:t xml:space="preserve"> </w:t>
            </w:r>
            <w:r w:rsidRPr="00015DC9">
              <w:t>ограниченными</w:t>
            </w:r>
            <w:r w:rsidRPr="00015DC9">
              <w:rPr>
                <w:spacing w:val="29"/>
              </w:rPr>
              <w:t xml:space="preserve"> </w:t>
            </w:r>
            <w:r w:rsidRPr="00015DC9">
              <w:t>возм</w:t>
            </w:r>
            <w:r w:rsidRPr="00015DC9">
              <w:rPr>
                <w:spacing w:val="2"/>
              </w:rPr>
              <w:t>о</w:t>
            </w:r>
            <w:r w:rsidRPr="00015DC9">
              <w:t>жностям</w:t>
            </w:r>
            <w:r w:rsidRPr="00015DC9">
              <w:rPr>
                <w:spacing w:val="1"/>
              </w:rPr>
              <w:t>и</w:t>
            </w:r>
            <w:r w:rsidRPr="00015DC9">
              <w:t>,</w:t>
            </w:r>
            <w:r w:rsidRPr="00015DC9">
              <w:rPr>
                <w:spacing w:val="26"/>
              </w:rPr>
              <w:t xml:space="preserve"> </w:t>
            </w:r>
            <w:r w:rsidRPr="00015DC9">
              <w:t>материальная</w:t>
            </w:r>
            <w:r w:rsidRPr="00015DC9">
              <w:rPr>
                <w:spacing w:val="30"/>
              </w:rPr>
              <w:t xml:space="preserve"> </w:t>
            </w:r>
            <w:r w:rsidRPr="00015DC9">
              <w:t>помощь гражданам</w:t>
            </w:r>
            <w:r w:rsidRPr="00015DC9">
              <w:rPr>
                <w:spacing w:val="18"/>
              </w:rPr>
              <w:t xml:space="preserve"> </w:t>
            </w:r>
            <w:r w:rsidRPr="00015DC9">
              <w:t>в с</w:t>
            </w:r>
            <w:r w:rsidRPr="00015DC9">
              <w:rPr>
                <w:spacing w:val="1"/>
              </w:rPr>
              <w:t>в</w:t>
            </w:r>
            <w:r w:rsidRPr="00015DC9">
              <w:t xml:space="preserve">язи с трудной жизненной ситуацией. </w:t>
            </w:r>
          </w:p>
          <w:p w:rsidR="001411C6" w:rsidRPr="00015DC9" w:rsidRDefault="001411C6" w:rsidP="001411C6">
            <w:r w:rsidRPr="00015DC9">
              <w:t xml:space="preserve">На территории муниципального образования действует СО НКО Ленская улусная организация Общественной организации Якутской региональной организации «Всероссийского общества инвалидов». Ежегодно на поддержку деятельности данной организации из районного бюджета путем проведения конкурса проектов. В 2022 году из бюджета МО «Ленский район» было выделено 5,25 млн. рублей. </w:t>
            </w:r>
          </w:p>
        </w:tc>
      </w:tr>
      <w:tr w:rsidR="001411C6" w:rsidRPr="00015DC9" w:rsidTr="00D81A19">
        <w:trPr>
          <w:trHeight w:val="309"/>
        </w:trPr>
        <w:tc>
          <w:tcPr>
            <w:tcW w:w="1133" w:type="dxa"/>
          </w:tcPr>
          <w:p w:rsidR="001411C6" w:rsidRPr="00015DC9" w:rsidRDefault="001411C6" w:rsidP="001411C6">
            <w:pPr>
              <w:jc w:val="center"/>
              <w:rPr>
                <w:b/>
              </w:rPr>
            </w:pPr>
            <w:r w:rsidRPr="00015DC9">
              <w:rPr>
                <w:b/>
              </w:rPr>
              <w:t>З-1.8.4</w:t>
            </w:r>
          </w:p>
        </w:tc>
        <w:tc>
          <w:tcPr>
            <w:tcW w:w="14749" w:type="dxa"/>
            <w:gridSpan w:val="8"/>
          </w:tcPr>
          <w:p w:rsidR="001411C6" w:rsidRPr="00015DC9" w:rsidRDefault="001411C6" w:rsidP="001411C6">
            <w:pPr>
              <w:rPr>
                <w:b/>
              </w:rPr>
            </w:pPr>
            <w:r w:rsidRPr="00015DC9">
              <w:rPr>
                <w:b/>
              </w:rPr>
              <w:t>Системная поддержка и повышение качества жизни граждан старшего поколения</w:t>
            </w:r>
          </w:p>
        </w:tc>
      </w:tr>
      <w:tr w:rsidR="001411C6" w:rsidRPr="00015DC9" w:rsidTr="00D76129">
        <w:trPr>
          <w:trHeight w:val="428"/>
        </w:trPr>
        <w:tc>
          <w:tcPr>
            <w:tcW w:w="1133" w:type="dxa"/>
          </w:tcPr>
          <w:p w:rsidR="001411C6" w:rsidRPr="00015DC9" w:rsidRDefault="001411C6" w:rsidP="001411C6">
            <w:pPr>
              <w:jc w:val="center"/>
            </w:pPr>
            <w:r w:rsidRPr="00015DC9">
              <w:lastRenderedPageBreak/>
              <w:t>1.8.4.1.</w:t>
            </w:r>
          </w:p>
        </w:tc>
        <w:tc>
          <w:tcPr>
            <w:tcW w:w="3544" w:type="dxa"/>
          </w:tcPr>
          <w:p w:rsidR="001411C6" w:rsidRPr="00015DC9" w:rsidRDefault="001411C6" w:rsidP="001411C6">
            <w:r w:rsidRPr="00015DC9">
              <w:t>Формирование отношения общества к людям старшего поколения, признание их важности как ресурса.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Налаживание связи между поколениями через досуговые мероприятия.</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Ленском районе на высоком организационном уровне налажена работа СО НКО Ленская общественная организация «Районный Совет ветеранов» с подрастающим поколением. Проводятся классные часы, встречи поколений и т.п.</w:t>
            </w:r>
          </w:p>
          <w:p w:rsidR="001411C6" w:rsidRPr="00015DC9" w:rsidRDefault="001411C6" w:rsidP="001411C6">
            <w:r w:rsidRPr="00015DC9">
              <w:t>На поддержку деятельности данной организации из бюджета выделяются денежные средства в размере 5,83 млн. рублей.</w:t>
            </w:r>
          </w:p>
        </w:tc>
      </w:tr>
      <w:tr w:rsidR="001411C6" w:rsidRPr="00015DC9" w:rsidTr="00D76129">
        <w:trPr>
          <w:trHeight w:val="428"/>
        </w:trPr>
        <w:tc>
          <w:tcPr>
            <w:tcW w:w="1133" w:type="dxa"/>
          </w:tcPr>
          <w:p w:rsidR="001411C6" w:rsidRPr="00015DC9" w:rsidRDefault="001411C6" w:rsidP="001411C6">
            <w:pPr>
              <w:jc w:val="center"/>
            </w:pPr>
            <w:r w:rsidRPr="00015DC9">
              <w:t>1.8.4.2.</w:t>
            </w:r>
          </w:p>
        </w:tc>
        <w:tc>
          <w:tcPr>
            <w:tcW w:w="3544" w:type="dxa"/>
          </w:tcPr>
          <w:p w:rsidR="001411C6" w:rsidRPr="00015DC9" w:rsidRDefault="001411C6" w:rsidP="001411C6">
            <w:r w:rsidRPr="00015DC9">
              <w:t>Преодоление негативных стереотипов старости и формирование благоприятной окружающей среды, способствующей активному долголетию.</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Вовлечение граждан старшего поколения в культурную жизнь общества.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Мероприятия, которые проводятся Районным Советом ветеранов с подрастающим поколением, позволяют пожилым гражданам быть нужным обществу, а значит даже в таком почтенном возрасте чувствовать себя востребованным.</w:t>
            </w:r>
          </w:p>
          <w:p w:rsidR="001411C6" w:rsidRPr="00015DC9" w:rsidRDefault="001411C6" w:rsidP="001411C6">
            <w:r w:rsidRPr="00015DC9">
              <w:t>Кроме этого, в рамках МП «Социальная поддержка граждан Ленского района» реализуется мероприятие «Дополнительная надбавка к пенсии работникам учреждений, финансируемых из бюджета МО «Ленский район»». Указанные категории работников получают ежемесячно 1000 рублей. Сумма выплачивается единовременно в конце года.</w:t>
            </w:r>
          </w:p>
          <w:p w:rsidR="001411C6" w:rsidRPr="00015DC9" w:rsidRDefault="001411C6" w:rsidP="001411C6">
            <w:r w:rsidRPr="00015DC9">
              <w:t>За 2022 год пенсионную надбавку получили 420  человек.</w:t>
            </w:r>
          </w:p>
        </w:tc>
      </w:tr>
      <w:tr w:rsidR="001411C6" w:rsidRPr="00015DC9" w:rsidTr="00D76129">
        <w:trPr>
          <w:trHeight w:val="428"/>
        </w:trPr>
        <w:tc>
          <w:tcPr>
            <w:tcW w:w="1133" w:type="dxa"/>
          </w:tcPr>
          <w:p w:rsidR="001411C6" w:rsidRPr="00015DC9" w:rsidRDefault="001411C6" w:rsidP="001411C6">
            <w:pPr>
              <w:jc w:val="center"/>
            </w:pPr>
            <w:r w:rsidRPr="00015DC9">
              <w:t>1.8.4.3.</w:t>
            </w:r>
          </w:p>
        </w:tc>
        <w:tc>
          <w:tcPr>
            <w:tcW w:w="3544" w:type="dxa"/>
          </w:tcPr>
          <w:p w:rsidR="001411C6" w:rsidRPr="00015DC9" w:rsidRDefault="001411C6" w:rsidP="001411C6">
            <w:r w:rsidRPr="00015DC9">
              <w:t>Укрепление социального партнерства с некоммерческими организациями, в том числе с общественными организациями ветеранов и др.</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Создание системы взаимодействия с некоммерческими организациями, в том числе с общественной организацией ветеранов.</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Несмотря на то, что исполнение данного мероприятий предусмотрено в 2026-2030 годах (</w:t>
            </w:r>
            <w:r w:rsidRPr="00015DC9">
              <w:rPr>
                <w:lang w:val="en-US"/>
              </w:rPr>
              <w:t>I</w:t>
            </w:r>
            <w:r w:rsidRPr="00015DC9">
              <w:t xml:space="preserve"> этап реализации мероприятий) администрация муниципального образования «Ленский район», МКУ  «Комитет по молодежной и семей политике», все образовательные </w:t>
            </w:r>
            <w:r w:rsidRPr="00015DC9">
              <w:lastRenderedPageBreak/>
              <w:t>учреждения работают в тесном сотрудничестве с СО НКО «Районный совет ветеранов войны и труда» и «Общество инвалидов».</w:t>
            </w:r>
          </w:p>
        </w:tc>
      </w:tr>
      <w:tr w:rsidR="001411C6" w:rsidRPr="00015DC9" w:rsidTr="00D81A19">
        <w:trPr>
          <w:trHeight w:val="226"/>
        </w:trPr>
        <w:tc>
          <w:tcPr>
            <w:tcW w:w="1133" w:type="dxa"/>
            <w:shd w:val="clear" w:color="000000" w:fill="B8CCE4"/>
            <w:vAlign w:val="center"/>
          </w:tcPr>
          <w:p w:rsidR="001411C6" w:rsidRPr="00015DC9" w:rsidRDefault="001411C6" w:rsidP="001411C6">
            <w:pPr>
              <w:jc w:val="center"/>
              <w:rPr>
                <w:b/>
                <w:bCs/>
              </w:rPr>
            </w:pPr>
            <w:r w:rsidRPr="00015DC9">
              <w:rPr>
                <w:b/>
                <w:bCs/>
              </w:rPr>
              <w:lastRenderedPageBreak/>
              <w:t>СН</w:t>
            </w:r>
          </w:p>
        </w:tc>
        <w:tc>
          <w:tcPr>
            <w:tcW w:w="14749" w:type="dxa"/>
            <w:gridSpan w:val="8"/>
            <w:shd w:val="clear" w:color="000000" w:fill="B8CCE4"/>
            <w:vAlign w:val="center"/>
          </w:tcPr>
          <w:p w:rsidR="001411C6" w:rsidRPr="00015DC9" w:rsidRDefault="001411C6" w:rsidP="001411C6">
            <w:pPr>
              <w:rPr>
                <w:b/>
                <w:bCs/>
              </w:rPr>
            </w:pPr>
            <w:r w:rsidRPr="00015DC9">
              <w:rPr>
                <w:b/>
                <w:bCs/>
              </w:rPr>
              <w:t>2. Формирование конкурентоспособной муниципальной экономики</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СЦ-2</w:t>
            </w:r>
          </w:p>
        </w:tc>
        <w:tc>
          <w:tcPr>
            <w:tcW w:w="14749" w:type="dxa"/>
            <w:gridSpan w:val="8"/>
          </w:tcPr>
          <w:p w:rsidR="001411C6" w:rsidRPr="00015DC9" w:rsidRDefault="001411C6" w:rsidP="001411C6">
            <w:pPr>
              <w:rPr>
                <w:b/>
              </w:rPr>
            </w:pPr>
            <w:r w:rsidRPr="00015DC9">
              <w:rPr>
                <w:b/>
              </w:rPr>
              <w:t>Создание благоприятных условий для экономического развития района, основанного на рациональном использовании ресурсного потенциала, развитии нефтегазового комплекса и запуске нового конкурентоспособного местного производства</w:t>
            </w:r>
          </w:p>
        </w:tc>
      </w:tr>
      <w:tr w:rsidR="001411C6" w:rsidRPr="00015DC9" w:rsidTr="00D81A19">
        <w:trPr>
          <w:trHeight w:val="222"/>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2.1. Приоритет «Нефтегазовый комплекс»</w:t>
            </w:r>
          </w:p>
        </w:tc>
      </w:tr>
      <w:tr w:rsidR="001411C6" w:rsidRPr="00015DC9" w:rsidTr="00D81A19">
        <w:trPr>
          <w:trHeight w:val="267"/>
        </w:trPr>
        <w:tc>
          <w:tcPr>
            <w:tcW w:w="1133" w:type="dxa"/>
          </w:tcPr>
          <w:p w:rsidR="001411C6" w:rsidRPr="00015DC9" w:rsidRDefault="001411C6" w:rsidP="001411C6">
            <w:pPr>
              <w:jc w:val="center"/>
              <w:rPr>
                <w:b/>
              </w:rPr>
            </w:pPr>
            <w:r w:rsidRPr="00015DC9">
              <w:rPr>
                <w:b/>
              </w:rPr>
              <w:t>Ц-2.1</w:t>
            </w:r>
          </w:p>
        </w:tc>
        <w:tc>
          <w:tcPr>
            <w:tcW w:w="14749" w:type="dxa"/>
            <w:gridSpan w:val="8"/>
          </w:tcPr>
          <w:p w:rsidR="001411C6" w:rsidRPr="00015DC9" w:rsidRDefault="001411C6" w:rsidP="001411C6">
            <w:pPr>
              <w:rPr>
                <w:b/>
              </w:rPr>
            </w:pPr>
            <w:r w:rsidRPr="00015DC9">
              <w:rPr>
                <w:b/>
              </w:rPr>
              <w:t>Устойчивое развитие нефтегазового комплекса и повышение инвестиционной привлекательности района</w:t>
            </w:r>
          </w:p>
        </w:tc>
      </w:tr>
      <w:tr w:rsidR="001411C6" w:rsidRPr="00015DC9" w:rsidTr="00D81A19">
        <w:trPr>
          <w:trHeight w:val="286"/>
        </w:trPr>
        <w:tc>
          <w:tcPr>
            <w:tcW w:w="1133" w:type="dxa"/>
          </w:tcPr>
          <w:p w:rsidR="001411C6" w:rsidRPr="00015DC9" w:rsidRDefault="001411C6" w:rsidP="001411C6">
            <w:pPr>
              <w:jc w:val="center"/>
              <w:rPr>
                <w:b/>
              </w:rPr>
            </w:pPr>
            <w:r w:rsidRPr="00015DC9">
              <w:rPr>
                <w:b/>
              </w:rPr>
              <w:t>З-2.1.1</w:t>
            </w:r>
          </w:p>
        </w:tc>
        <w:tc>
          <w:tcPr>
            <w:tcW w:w="14749" w:type="dxa"/>
            <w:gridSpan w:val="8"/>
          </w:tcPr>
          <w:p w:rsidR="001411C6" w:rsidRPr="00015DC9" w:rsidRDefault="001411C6" w:rsidP="001411C6">
            <w:pPr>
              <w:rPr>
                <w:b/>
              </w:rPr>
            </w:pPr>
            <w:r w:rsidRPr="00015DC9">
              <w:rPr>
                <w:b/>
              </w:rPr>
              <w:t xml:space="preserve">Наращивание минерально-сырьевой базы углеводородного сырья (УВС)  </w:t>
            </w:r>
          </w:p>
        </w:tc>
      </w:tr>
      <w:tr w:rsidR="001411C6" w:rsidRPr="00015DC9" w:rsidTr="00D76129">
        <w:trPr>
          <w:trHeight w:val="428"/>
        </w:trPr>
        <w:tc>
          <w:tcPr>
            <w:tcW w:w="1133" w:type="dxa"/>
          </w:tcPr>
          <w:p w:rsidR="001411C6" w:rsidRPr="00015DC9" w:rsidRDefault="001411C6" w:rsidP="001411C6">
            <w:pPr>
              <w:jc w:val="center"/>
            </w:pPr>
            <w:r w:rsidRPr="00015DC9">
              <w:t>2.1.1.1.</w:t>
            </w:r>
          </w:p>
        </w:tc>
        <w:tc>
          <w:tcPr>
            <w:tcW w:w="3544" w:type="dxa"/>
          </w:tcPr>
          <w:p w:rsidR="001411C6" w:rsidRPr="00015DC9" w:rsidRDefault="001411C6" w:rsidP="001411C6">
            <w:r w:rsidRPr="00015DC9">
              <w:t>Разработка и согласование с территориальным управлением по недропользованию по РС (Я) программы лицензирования перспективных участков недр УВС, находящихся в нераспределенном фонде с целью их геологического изучения, разведки и добычи УВС в соответствии с имеющимися полномочиями.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Объемы добычи на 2022 г.:</w:t>
            </w:r>
          </w:p>
          <w:p w:rsidR="001411C6" w:rsidRPr="00015DC9" w:rsidRDefault="001411C6" w:rsidP="001411C6"/>
          <w:p w:rsidR="001411C6" w:rsidRPr="00015DC9" w:rsidRDefault="001411C6" w:rsidP="001411C6">
            <w:pPr>
              <w:pStyle w:val="a6"/>
              <w:numPr>
                <w:ilvl w:val="0"/>
                <w:numId w:val="18"/>
              </w:numPr>
              <w:ind w:left="178" w:hanging="142"/>
            </w:pPr>
            <w:r w:rsidRPr="00015DC9">
              <w:t>нефти – 10 683,3 тыс. т;</w:t>
            </w:r>
          </w:p>
          <w:p w:rsidR="001411C6" w:rsidRPr="00015DC9" w:rsidRDefault="001411C6" w:rsidP="001411C6">
            <w:pPr>
              <w:pStyle w:val="a6"/>
              <w:ind w:left="178"/>
            </w:pPr>
          </w:p>
          <w:p w:rsidR="001411C6" w:rsidRPr="00015DC9" w:rsidRDefault="001411C6" w:rsidP="001411C6">
            <w:pPr>
              <w:pStyle w:val="a6"/>
              <w:numPr>
                <w:ilvl w:val="0"/>
                <w:numId w:val="18"/>
              </w:numPr>
              <w:tabs>
                <w:tab w:val="left" w:pos="178"/>
              </w:tabs>
              <w:ind w:left="0" w:firstLine="36"/>
            </w:pPr>
            <w:r w:rsidRPr="00015DC9">
              <w:t>природного газа – 20 152,7 млн. куб. м;</w:t>
            </w:r>
          </w:p>
          <w:p w:rsidR="001411C6" w:rsidRPr="00015DC9" w:rsidRDefault="001411C6" w:rsidP="001411C6">
            <w:pPr>
              <w:pStyle w:val="a6"/>
              <w:tabs>
                <w:tab w:val="left" w:pos="178"/>
              </w:tabs>
              <w:ind w:left="36"/>
            </w:pPr>
          </w:p>
          <w:p w:rsidR="001411C6" w:rsidRPr="00015DC9" w:rsidRDefault="001411C6" w:rsidP="001411C6">
            <w:pPr>
              <w:pStyle w:val="a6"/>
              <w:numPr>
                <w:ilvl w:val="0"/>
                <w:numId w:val="18"/>
              </w:numPr>
              <w:tabs>
                <w:tab w:val="left" w:pos="178"/>
              </w:tabs>
              <w:ind w:left="0" w:firstLine="36"/>
            </w:pPr>
            <w:r w:rsidRPr="00015DC9">
              <w:t xml:space="preserve"> </w:t>
            </w:r>
            <w:proofErr w:type="spellStart"/>
            <w:r w:rsidRPr="00015DC9">
              <w:t>газоконденсата</w:t>
            </w:r>
            <w:proofErr w:type="spellEnd"/>
            <w:r w:rsidRPr="00015DC9">
              <w:t xml:space="preserve"> – 314,5 тыс. куб. м</w:t>
            </w:r>
          </w:p>
        </w:tc>
        <w:tc>
          <w:tcPr>
            <w:tcW w:w="851" w:type="dxa"/>
          </w:tcPr>
          <w:p w:rsidR="001411C6" w:rsidRPr="00015DC9" w:rsidRDefault="001411C6" w:rsidP="001411C6">
            <w:pPr>
              <w:jc w:val="right"/>
            </w:pPr>
          </w:p>
          <w:p w:rsidR="001411C6" w:rsidRPr="00015DC9" w:rsidRDefault="001411C6" w:rsidP="001411C6">
            <w:pPr>
              <w:jc w:val="right"/>
              <w:rPr>
                <w:sz w:val="18"/>
                <w:szCs w:val="18"/>
              </w:rPr>
            </w:pPr>
          </w:p>
          <w:p w:rsidR="001411C6" w:rsidRPr="00015DC9" w:rsidRDefault="001411C6" w:rsidP="001411C6">
            <w:pPr>
              <w:jc w:val="right"/>
              <w:rPr>
                <w:sz w:val="18"/>
                <w:szCs w:val="18"/>
              </w:rPr>
            </w:pPr>
            <w:r w:rsidRPr="00015DC9">
              <w:rPr>
                <w:sz w:val="18"/>
                <w:szCs w:val="18"/>
              </w:rPr>
              <w:t>12 375</w:t>
            </w: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r w:rsidRPr="00015DC9">
              <w:rPr>
                <w:sz w:val="18"/>
                <w:szCs w:val="18"/>
              </w:rPr>
              <w:t>15 240,8</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234</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tc>
        <w:tc>
          <w:tcPr>
            <w:tcW w:w="714" w:type="dxa"/>
          </w:tcPr>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115,8</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75,6</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74,4</w:t>
            </w:r>
          </w:p>
        </w:tc>
        <w:tc>
          <w:tcPr>
            <w:tcW w:w="3969" w:type="dxa"/>
          </w:tcPr>
          <w:p w:rsidR="001411C6" w:rsidRPr="00015DC9" w:rsidRDefault="001411C6" w:rsidP="001411C6">
            <w:r w:rsidRPr="00015DC9">
              <w:rPr>
                <w:spacing w:val="-4"/>
              </w:rPr>
              <w:t xml:space="preserve">В </w:t>
            </w:r>
            <w:r w:rsidRPr="00015DC9">
              <w:t xml:space="preserve">Ленском </w:t>
            </w:r>
            <w:r w:rsidRPr="00015DC9">
              <w:rPr>
                <w:spacing w:val="-4"/>
              </w:rPr>
              <w:t>районе добычу нефти</w:t>
            </w:r>
            <w:r w:rsidRPr="00015DC9">
              <w:rPr>
                <w:b/>
                <w:spacing w:val="-4"/>
              </w:rPr>
              <w:t xml:space="preserve"> </w:t>
            </w:r>
            <w:r w:rsidRPr="00015DC9">
              <w:t xml:space="preserve">на лицензионных участках </w:t>
            </w:r>
            <w:r w:rsidRPr="00015DC9">
              <w:rPr>
                <w:spacing w:val="-4"/>
              </w:rPr>
              <w:t xml:space="preserve">ведет </w:t>
            </w:r>
            <w:r w:rsidRPr="00015DC9">
              <w:t>ПАО «Сургутнефтегаз», ООО «Газпром добыча Ноябрьск» Добычу газа</w:t>
            </w:r>
            <w:r w:rsidRPr="00015DC9">
              <w:rPr>
                <w:b/>
              </w:rPr>
              <w:t xml:space="preserve"> </w:t>
            </w:r>
            <w:r w:rsidRPr="00015DC9">
              <w:rPr>
                <w:bCs/>
              </w:rPr>
              <w:t xml:space="preserve">в районе ведут </w:t>
            </w:r>
            <w:r w:rsidRPr="00015DC9">
              <w:t xml:space="preserve">ООО «Газпром добыча Ноябрьск» (поставщик газа для МГ «Сила Сибири», на </w:t>
            </w:r>
            <w:proofErr w:type="spellStart"/>
            <w:r w:rsidRPr="00015DC9">
              <w:t>Чаяндинском</w:t>
            </w:r>
            <w:proofErr w:type="spellEnd"/>
            <w:r w:rsidRPr="00015DC9">
              <w:t xml:space="preserve"> НГКМ) и</w:t>
            </w:r>
            <w:r w:rsidRPr="00015DC9">
              <w:rPr>
                <w:spacing w:val="-4"/>
              </w:rPr>
              <w:t xml:space="preserve"> ООО </w:t>
            </w:r>
            <w:r w:rsidRPr="00015DC9">
              <w:t xml:space="preserve">«ГДК Ленск-газ» (добыча только для </w:t>
            </w:r>
            <w:r w:rsidRPr="00015DC9">
              <w:rPr>
                <w:bCs/>
              </w:rPr>
              <w:t xml:space="preserve">поставки потребителям для обеспечения выработки тепловой энергии на </w:t>
            </w:r>
            <w:proofErr w:type="spellStart"/>
            <w:r w:rsidRPr="00015DC9">
              <w:t>Отраднинском</w:t>
            </w:r>
            <w:proofErr w:type="spellEnd"/>
            <w:r w:rsidRPr="00015DC9">
              <w:t xml:space="preserve"> газоконденсатном месторождении).</w:t>
            </w:r>
          </w:p>
          <w:p w:rsidR="001411C6" w:rsidRPr="00015DC9" w:rsidRDefault="001411C6" w:rsidP="001411C6">
            <w:r w:rsidRPr="00015DC9">
              <w:t>По итогам 2022 года объем добычи составил:</w:t>
            </w:r>
          </w:p>
          <w:p w:rsidR="001411C6" w:rsidRPr="00015DC9" w:rsidRDefault="001411C6" w:rsidP="001411C6">
            <w:pPr>
              <w:pStyle w:val="a6"/>
              <w:numPr>
                <w:ilvl w:val="0"/>
                <w:numId w:val="7"/>
              </w:numPr>
              <w:tabs>
                <w:tab w:val="left" w:pos="177"/>
              </w:tabs>
              <w:ind w:left="0" w:firstLine="0"/>
            </w:pPr>
            <w:r w:rsidRPr="00015DC9">
              <w:t>нефти – 12 375 тыс. тонн (темп роста 112%);</w:t>
            </w:r>
          </w:p>
          <w:p w:rsidR="001411C6" w:rsidRPr="00015DC9" w:rsidRDefault="001411C6" w:rsidP="001411C6">
            <w:pPr>
              <w:pStyle w:val="a6"/>
              <w:numPr>
                <w:ilvl w:val="0"/>
                <w:numId w:val="7"/>
              </w:numPr>
              <w:tabs>
                <w:tab w:val="left" w:pos="177"/>
              </w:tabs>
              <w:ind w:left="35" w:firstLine="0"/>
            </w:pPr>
            <w:r w:rsidRPr="00015DC9">
              <w:t>газа горючего природного (газ естественный) – 15 240,8 млн. куб. м (темп роста 129,7 %);</w:t>
            </w:r>
          </w:p>
          <w:p w:rsidR="001411C6" w:rsidRPr="00015DC9" w:rsidRDefault="001411C6" w:rsidP="001411C6">
            <w:pPr>
              <w:pStyle w:val="a6"/>
              <w:numPr>
                <w:ilvl w:val="0"/>
                <w:numId w:val="7"/>
              </w:numPr>
              <w:tabs>
                <w:tab w:val="left" w:pos="177"/>
              </w:tabs>
              <w:ind w:left="35" w:firstLine="0"/>
            </w:pPr>
            <w:r w:rsidRPr="00015DC9">
              <w:t xml:space="preserve">конденсат газовый нестабильный – 234 тыс. тонн (темп роста 114,9 %). </w:t>
            </w:r>
          </w:p>
        </w:tc>
      </w:tr>
      <w:tr w:rsidR="001411C6" w:rsidRPr="00015DC9" w:rsidTr="00D76129">
        <w:trPr>
          <w:trHeight w:val="428"/>
        </w:trPr>
        <w:tc>
          <w:tcPr>
            <w:tcW w:w="1133" w:type="dxa"/>
          </w:tcPr>
          <w:p w:rsidR="001411C6" w:rsidRPr="00015DC9" w:rsidRDefault="001411C6" w:rsidP="001411C6">
            <w:pPr>
              <w:jc w:val="center"/>
            </w:pPr>
            <w:r w:rsidRPr="00015DC9">
              <w:t>2.1.1.2.</w:t>
            </w:r>
          </w:p>
        </w:tc>
        <w:tc>
          <w:tcPr>
            <w:tcW w:w="3544" w:type="dxa"/>
          </w:tcPr>
          <w:p w:rsidR="001411C6" w:rsidRPr="00015DC9" w:rsidRDefault="001411C6" w:rsidP="001411C6">
            <w:r w:rsidRPr="00015DC9">
              <w:t xml:space="preserve">Привлечение отечественных специализированных научных и научно-исследовательских институтов и учреждений по комплексному геологическому изучению недр на территории района с целью </w:t>
            </w:r>
            <w:r w:rsidRPr="00015DC9">
              <w:lastRenderedPageBreak/>
              <w:t>повышения перспектив по приросту запасов УВС и пространственному развитию Западной Якутии.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Затраты на геологическое изучение, воспроизводство МСБ УВС за счет средств федерального бюджета и собственных средств </w:t>
            </w:r>
            <w:proofErr w:type="spellStart"/>
            <w:r w:rsidRPr="00015DC9">
              <w:t>недропользователей</w:t>
            </w:r>
            <w:proofErr w:type="spellEnd"/>
            <w:r w:rsidRPr="00015DC9">
              <w:t xml:space="preserve">, млн. </w:t>
            </w:r>
            <w:r w:rsidRPr="00015DC9">
              <w:lastRenderedPageBreak/>
              <w:t>рублей.</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Исполнение мероприятия предусмотрено в период 2018-2030 гг. На конец 2021 года в распоряжении администрации МО «Ленский район» информация отсутствует.</w:t>
            </w:r>
          </w:p>
        </w:tc>
      </w:tr>
      <w:tr w:rsidR="001411C6" w:rsidRPr="00015DC9" w:rsidTr="00D81A19">
        <w:trPr>
          <w:trHeight w:val="278"/>
        </w:trPr>
        <w:tc>
          <w:tcPr>
            <w:tcW w:w="1133" w:type="dxa"/>
          </w:tcPr>
          <w:p w:rsidR="001411C6" w:rsidRPr="00015DC9" w:rsidRDefault="001411C6" w:rsidP="001411C6">
            <w:pPr>
              <w:jc w:val="center"/>
              <w:rPr>
                <w:b/>
              </w:rPr>
            </w:pPr>
            <w:r w:rsidRPr="00015DC9">
              <w:rPr>
                <w:b/>
              </w:rPr>
              <w:lastRenderedPageBreak/>
              <w:t>З-2.1.2</w:t>
            </w:r>
          </w:p>
        </w:tc>
        <w:tc>
          <w:tcPr>
            <w:tcW w:w="14749" w:type="dxa"/>
            <w:gridSpan w:val="8"/>
          </w:tcPr>
          <w:p w:rsidR="001411C6" w:rsidRPr="00015DC9" w:rsidRDefault="001411C6" w:rsidP="001411C6">
            <w:pPr>
              <w:rPr>
                <w:b/>
              </w:rPr>
            </w:pPr>
            <w:r w:rsidRPr="00015DC9">
              <w:rPr>
                <w:b/>
              </w:rPr>
              <w:t>Выстраивание долгосрочных партнерских отношений с компаниями-</w:t>
            </w:r>
            <w:proofErr w:type="spellStart"/>
            <w:r w:rsidRPr="00015DC9">
              <w:rPr>
                <w:b/>
              </w:rPr>
              <w:t>недропользователями</w:t>
            </w:r>
            <w:proofErr w:type="spellEnd"/>
            <w:r w:rsidRPr="00015DC9">
              <w:rPr>
                <w:b/>
              </w:rPr>
              <w:t xml:space="preserve"> в целях устойчивого социально-экономического развития района</w:t>
            </w:r>
          </w:p>
        </w:tc>
      </w:tr>
      <w:tr w:rsidR="001411C6" w:rsidRPr="00015DC9" w:rsidTr="00D76129">
        <w:trPr>
          <w:trHeight w:val="428"/>
        </w:trPr>
        <w:tc>
          <w:tcPr>
            <w:tcW w:w="1133" w:type="dxa"/>
          </w:tcPr>
          <w:p w:rsidR="001411C6" w:rsidRPr="00015DC9" w:rsidRDefault="001411C6" w:rsidP="001411C6">
            <w:pPr>
              <w:jc w:val="center"/>
            </w:pPr>
            <w:r w:rsidRPr="00015DC9">
              <w:t>2.1.2.1.</w:t>
            </w:r>
          </w:p>
        </w:tc>
        <w:tc>
          <w:tcPr>
            <w:tcW w:w="3544" w:type="dxa"/>
          </w:tcPr>
          <w:p w:rsidR="001411C6" w:rsidRPr="00015DC9" w:rsidRDefault="001411C6" w:rsidP="001411C6">
            <w:r w:rsidRPr="00015DC9">
              <w:t>Содействие формированию эффективной системы практической подготовки, переподготовки и трудоустройства выпускников среднего профессионального образования из числа местного населения в геологоразведочные организации и предприятия нефтегазового комплекса.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Увеличение доли местного населения, занятого в предприятиях нефтегазового комплекса.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Исполнение мероприятия предусмотрено в период 2018-2030 гг. </w:t>
            </w:r>
          </w:p>
          <w:p w:rsidR="001411C6" w:rsidRPr="00015DC9" w:rsidRDefault="001411C6" w:rsidP="001411C6">
            <w:r w:rsidRPr="00015DC9">
              <w:t>ГБПОУ РС (Я) «Ленский технологический техникум» готовит операторов нефтепереработки.</w:t>
            </w:r>
          </w:p>
          <w:p w:rsidR="001411C6" w:rsidRPr="00015DC9" w:rsidRDefault="001411C6" w:rsidP="001411C6">
            <w:r w:rsidRPr="00015DC9">
              <w:t xml:space="preserve"> ООО «Газпром </w:t>
            </w:r>
            <w:proofErr w:type="spellStart"/>
            <w:r w:rsidRPr="00015DC9">
              <w:t>трансгаз</w:t>
            </w:r>
            <w:proofErr w:type="spellEnd"/>
            <w:r w:rsidRPr="00015DC9">
              <w:t xml:space="preserve"> Томск» ежегодно принимает по программе молодых специалистов в количестве 2 единиц. Остальные по наличии вакансии.</w:t>
            </w:r>
          </w:p>
          <w:p w:rsidR="001411C6" w:rsidRPr="00015DC9" w:rsidRDefault="001411C6" w:rsidP="001411C6">
            <w:r w:rsidRPr="00015DC9">
              <w:t xml:space="preserve">В распоряжении администрации МО «Ленский район» отсутствует информация от других хозяйствующих субъектов, осуществляющих производственную деятельность в нефтегазовом комплексе и геологоразведки. </w:t>
            </w:r>
          </w:p>
        </w:tc>
      </w:tr>
      <w:tr w:rsidR="001411C6" w:rsidRPr="00015DC9" w:rsidTr="00D76129">
        <w:trPr>
          <w:trHeight w:val="428"/>
        </w:trPr>
        <w:tc>
          <w:tcPr>
            <w:tcW w:w="1133" w:type="dxa"/>
          </w:tcPr>
          <w:p w:rsidR="001411C6" w:rsidRPr="00015DC9" w:rsidRDefault="001411C6" w:rsidP="001411C6">
            <w:pPr>
              <w:jc w:val="center"/>
            </w:pPr>
            <w:r w:rsidRPr="00015DC9">
              <w:t>2.1.2.2.</w:t>
            </w:r>
          </w:p>
        </w:tc>
        <w:tc>
          <w:tcPr>
            <w:tcW w:w="3544" w:type="dxa"/>
          </w:tcPr>
          <w:p w:rsidR="001411C6" w:rsidRPr="00015DC9" w:rsidRDefault="001411C6" w:rsidP="001411C6">
            <w:r w:rsidRPr="00015DC9">
              <w:t>Совершенствование направлений эффективного взаимодействия с предприятиями-</w:t>
            </w:r>
            <w:proofErr w:type="spellStart"/>
            <w:r w:rsidRPr="00015DC9">
              <w:t>недропользователями</w:t>
            </w:r>
            <w:proofErr w:type="spellEnd"/>
            <w:r w:rsidRPr="00015DC9">
              <w:t>, осуществляющими работы по геологическому изучению участков недр и освоению месторождений УВС на территории района, путем пролонгации действующих и подписания новых Соглашений о социально-экономическом развитии района.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Увеличение роли компаний-</w:t>
            </w:r>
            <w:proofErr w:type="spellStart"/>
            <w:r w:rsidRPr="00015DC9">
              <w:t>недропользователей</w:t>
            </w:r>
            <w:proofErr w:type="spellEnd"/>
            <w:r w:rsidRPr="00015DC9">
              <w:t xml:space="preserve"> в социально-экономическом и социально-экологическом развитии района.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2022 году было заключено 8 договоров и соглашений о взаимодействии в области социально-экономического развития.</w:t>
            </w:r>
          </w:p>
        </w:tc>
      </w:tr>
      <w:tr w:rsidR="001411C6" w:rsidRPr="00015DC9" w:rsidTr="00D76129">
        <w:trPr>
          <w:trHeight w:val="428"/>
        </w:trPr>
        <w:tc>
          <w:tcPr>
            <w:tcW w:w="1133" w:type="dxa"/>
          </w:tcPr>
          <w:p w:rsidR="001411C6" w:rsidRPr="00015DC9" w:rsidRDefault="001411C6" w:rsidP="001411C6">
            <w:pPr>
              <w:jc w:val="center"/>
            </w:pPr>
            <w:r w:rsidRPr="00015DC9">
              <w:t>2.1.2.3.</w:t>
            </w:r>
          </w:p>
        </w:tc>
        <w:tc>
          <w:tcPr>
            <w:tcW w:w="3544" w:type="dxa"/>
          </w:tcPr>
          <w:p w:rsidR="001411C6" w:rsidRPr="00015DC9" w:rsidRDefault="001411C6" w:rsidP="001411C6">
            <w:r w:rsidRPr="00015DC9">
              <w:t>Создание целевого фонда, сформированного за счет ежегодных безвозмездных отчислений компаний-</w:t>
            </w:r>
            <w:proofErr w:type="spellStart"/>
            <w:r w:rsidRPr="00015DC9">
              <w:t>недропользователей</w:t>
            </w:r>
            <w:proofErr w:type="spellEnd"/>
            <w:r w:rsidRPr="00015DC9">
              <w:t xml:space="preserve">, в рамках действующих Соглашений о социально-экономическом развитии </w:t>
            </w:r>
            <w:r w:rsidRPr="00015DC9">
              <w:lastRenderedPageBreak/>
              <w:t>района с целью реализации социальных проектов, направленных на строительство культурных и спортивных объектов на территориях поселений района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Исполнение мероприятия предусмотрено на период 2018-2030 гг. В 2021 году на территории Ленского района целевой фонд не создан. </w:t>
            </w:r>
          </w:p>
          <w:p w:rsidR="001411C6" w:rsidRPr="00015DC9" w:rsidRDefault="001411C6" w:rsidP="001411C6">
            <w:r w:rsidRPr="00015DC9">
              <w:t xml:space="preserve">О создании целевого фонда в РС (Я) информация в распоряжении </w:t>
            </w:r>
            <w:r w:rsidRPr="00015DC9">
              <w:lastRenderedPageBreak/>
              <w:t xml:space="preserve">администрации МО «Ленский район» отсутствует. </w:t>
            </w:r>
          </w:p>
        </w:tc>
      </w:tr>
      <w:tr w:rsidR="001411C6" w:rsidRPr="00015DC9" w:rsidTr="00D81A19">
        <w:trPr>
          <w:trHeight w:val="214"/>
        </w:trPr>
        <w:tc>
          <w:tcPr>
            <w:tcW w:w="1133" w:type="dxa"/>
          </w:tcPr>
          <w:p w:rsidR="001411C6" w:rsidRPr="00015DC9" w:rsidRDefault="001411C6" w:rsidP="001411C6">
            <w:pPr>
              <w:jc w:val="center"/>
              <w:rPr>
                <w:b/>
              </w:rPr>
            </w:pPr>
            <w:r w:rsidRPr="00015DC9">
              <w:rPr>
                <w:b/>
              </w:rPr>
              <w:lastRenderedPageBreak/>
              <w:t>З-2.1.3</w:t>
            </w:r>
          </w:p>
        </w:tc>
        <w:tc>
          <w:tcPr>
            <w:tcW w:w="14749" w:type="dxa"/>
            <w:gridSpan w:val="8"/>
          </w:tcPr>
          <w:p w:rsidR="001411C6" w:rsidRPr="00015DC9" w:rsidRDefault="001411C6" w:rsidP="001411C6">
            <w:pPr>
              <w:rPr>
                <w:b/>
              </w:rPr>
            </w:pPr>
            <w:r w:rsidRPr="00015DC9">
              <w:rPr>
                <w:b/>
              </w:rPr>
              <w:t>Газификация населенных пунктов  района</w:t>
            </w:r>
          </w:p>
        </w:tc>
      </w:tr>
      <w:tr w:rsidR="001411C6" w:rsidRPr="00015DC9" w:rsidTr="00D76129">
        <w:trPr>
          <w:trHeight w:val="428"/>
        </w:trPr>
        <w:tc>
          <w:tcPr>
            <w:tcW w:w="1133" w:type="dxa"/>
          </w:tcPr>
          <w:p w:rsidR="001411C6" w:rsidRPr="00015DC9" w:rsidRDefault="001411C6" w:rsidP="001411C6">
            <w:pPr>
              <w:jc w:val="center"/>
            </w:pPr>
            <w:r w:rsidRPr="00015DC9">
              <w:t>2.1.3.1.</w:t>
            </w:r>
          </w:p>
        </w:tc>
        <w:tc>
          <w:tcPr>
            <w:tcW w:w="3544" w:type="dxa"/>
          </w:tcPr>
          <w:p w:rsidR="001411C6" w:rsidRPr="00015DC9" w:rsidRDefault="001411C6" w:rsidP="001411C6">
            <w:r w:rsidRPr="00015DC9">
              <w:t xml:space="preserve">Разработка предложений по включению в государственную программу РС (Я) «Газификация населенных пунктов и повышения надежности газового хозяйства РС (Я)» мероприятий по строительству межпоселковых газопроводов и </w:t>
            </w:r>
            <w:proofErr w:type="spellStart"/>
            <w:r w:rsidRPr="00015DC9">
              <w:t>внутрипоселковых</w:t>
            </w:r>
            <w:proofErr w:type="spellEnd"/>
            <w:r w:rsidRPr="00015DC9">
              <w:t xml:space="preserve"> газовых сетей в населенных пунктах Мурья Батамай, </w:t>
            </w:r>
            <w:proofErr w:type="spellStart"/>
            <w:r w:rsidRPr="00015DC9">
              <w:t>Беченча</w:t>
            </w:r>
            <w:proofErr w:type="spellEnd"/>
            <w:r w:rsidRPr="00015DC9">
              <w:t xml:space="preserve"> и </w:t>
            </w:r>
            <w:proofErr w:type="spellStart"/>
            <w:r w:rsidRPr="00015DC9">
              <w:t>Турукта</w:t>
            </w:r>
            <w:proofErr w:type="spellEnd"/>
            <w:r w:rsidRPr="00015DC9">
              <w:t xml:space="preserve"> с определением источников финансирования и этапов строительства.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Завершение газификации населенных пунктов района.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Исполнение мероприятия предусмотрено в период 2018-2030 годы. </w:t>
            </w:r>
          </w:p>
          <w:p w:rsidR="001411C6" w:rsidRPr="00015DC9" w:rsidRDefault="001411C6" w:rsidP="001411C6">
            <w:r w:rsidRPr="00015DC9">
              <w:t xml:space="preserve">В г. Ленске газифицировано 427 домовладений. </w:t>
            </w:r>
          </w:p>
          <w:p w:rsidR="001411C6" w:rsidRPr="00015DC9" w:rsidRDefault="001411C6" w:rsidP="001411C6">
            <w:r w:rsidRPr="00015DC9">
              <w:t xml:space="preserve">В г. Ленске в рамках программы «Социальная </w:t>
            </w:r>
            <w:proofErr w:type="spellStart"/>
            <w:r w:rsidRPr="00015DC9">
              <w:t>догазификация</w:t>
            </w:r>
            <w:proofErr w:type="spellEnd"/>
            <w:r w:rsidRPr="00015DC9">
              <w:t>» 5 семей получили единовременную помощь на общую сумму 600,0 тыс. руб. (средства Министерства труда и социального развития РС (Я). В г. Ленске, проложено 9176,6 метров распределительных сетей и вводов газопроводов</w:t>
            </w:r>
            <w:r w:rsidRPr="00015DC9">
              <w:rPr>
                <w:sz w:val="28"/>
                <w:szCs w:val="28"/>
              </w:rPr>
              <w:t xml:space="preserve">. </w:t>
            </w:r>
          </w:p>
          <w:p w:rsidR="001411C6" w:rsidRPr="00015DC9" w:rsidRDefault="001411C6" w:rsidP="001411C6">
            <w:r w:rsidRPr="00015DC9">
              <w:t xml:space="preserve">Разработана проектно-сметная документация газовых сетей с. Батамай, с. </w:t>
            </w:r>
            <w:proofErr w:type="spellStart"/>
            <w:r w:rsidRPr="00015DC9">
              <w:t>Беченча</w:t>
            </w:r>
            <w:proofErr w:type="spellEnd"/>
            <w:r w:rsidRPr="00015DC9">
              <w:t xml:space="preserve"> и с Мурья. Газовые сети низкого давления проложены до границ данных населенных пунктов. Ведется работа с населением по готовности подключения домовладений к газовым сетям.</w:t>
            </w:r>
          </w:p>
          <w:p w:rsidR="001411C6" w:rsidRPr="00015DC9" w:rsidRDefault="001411C6" w:rsidP="001411C6">
            <w:r w:rsidRPr="00015DC9">
              <w:t xml:space="preserve"> Также проводится работа по переводу социальных объектов данных населенных пунктов для перевода на газовое оборудование. </w:t>
            </w:r>
          </w:p>
        </w:tc>
      </w:tr>
      <w:tr w:rsidR="001411C6" w:rsidRPr="00015DC9" w:rsidTr="00D76129">
        <w:trPr>
          <w:trHeight w:val="428"/>
        </w:trPr>
        <w:tc>
          <w:tcPr>
            <w:tcW w:w="1133" w:type="dxa"/>
          </w:tcPr>
          <w:p w:rsidR="001411C6" w:rsidRPr="00015DC9" w:rsidRDefault="001411C6" w:rsidP="001411C6">
            <w:pPr>
              <w:jc w:val="center"/>
            </w:pPr>
            <w:r w:rsidRPr="00015DC9">
              <w:t>2.1.3.2.</w:t>
            </w:r>
          </w:p>
        </w:tc>
        <w:tc>
          <w:tcPr>
            <w:tcW w:w="3544" w:type="dxa"/>
          </w:tcPr>
          <w:p w:rsidR="001411C6" w:rsidRPr="00015DC9" w:rsidRDefault="001411C6" w:rsidP="001411C6">
            <w:r w:rsidRPr="00015DC9">
              <w:t>Строительство установки по производству СПГ в г. Ленске и газовой инфраструктуры в отдаленных населенных пунктах.</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Производство СПГ, 42-45 тыс. тонн.</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Исполнение мероприятия предусмотрено в период 2020-2025 гг.</w:t>
            </w:r>
          </w:p>
        </w:tc>
      </w:tr>
      <w:tr w:rsidR="001411C6" w:rsidRPr="00015DC9" w:rsidTr="00D76129">
        <w:trPr>
          <w:trHeight w:val="428"/>
        </w:trPr>
        <w:tc>
          <w:tcPr>
            <w:tcW w:w="1133" w:type="dxa"/>
          </w:tcPr>
          <w:p w:rsidR="001411C6" w:rsidRPr="00015DC9" w:rsidRDefault="001411C6" w:rsidP="001411C6">
            <w:pPr>
              <w:jc w:val="center"/>
            </w:pPr>
            <w:r w:rsidRPr="00015DC9">
              <w:t>2.1.3.3.</w:t>
            </w:r>
          </w:p>
        </w:tc>
        <w:tc>
          <w:tcPr>
            <w:tcW w:w="3544" w:type="dxa"/>
          </w:tcPr>
          <w:p w:rsidR="001411C6" w:rsidRPr="00015DC9" w:rsidRDefault="001411C6" w:rsidP="001411C6">
            <w:r w:rsidRPr="00015DC9">
              <w:t>Перевод котельных района на газовое топливо.</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Выполнено частично. На конец 2022 года </w:t>
            </w:r>
          </w:p>
          <w:p w:rsidR="001411C6" w:rsidRPr="00015DC9" w:rsidRDefault="001411C6" w:rsidP="001411C6">
            <w:r w:rsidRPr="00015DC9">
              <w:t>39,6 % (19 из 48) котельных Ленского района переведены на газ.</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lastRenderedPageBreak/>
              <w:t>З-2.1.4</w:t>
            </w:r>
          </w:p>
        </w:tc>
        <w:tc>
          <w:tcPr>
            <w:tcW w:w="14749" w:type="dxa"/>
            <w:gridSpan w:val="8"/>
          </w:tcPr>
          <w:p w:rsidR="001411C6" w:rsidRPr="00015DC9" w:rsidRDefault="001411C6" w:rsidP="001411C6">
            <w:pPr>
              <w:rPr>
                <w:b/>
              </w:rPr>
            </w:pPr>
            <w:r w:rsidRPr="00015DC9">
              <w:rPr>
                <w:b/>
              </w:rPr>
              <w:t>Обеспечение экологической безопасности, соблюдение требований природоохранного законодательства и выполнение мероприятия по охране окружающей среды при добыче и транспортировке нефти и газа</w:t>
            </w:r>
          </w:p>
        </w:tc>
      </w:tr>
      <w:tr w:rsidR="001411C6" w:rsidRPr="00015DC9" w:rsidTr="00D76129">
        <w:trPr>
          <w:trHeight w:val="428"/>
        </w:trPr>
        <w:tc>
          <w:tcPr>
            <w:tcW w:w="1133" w:type="dxa"/>
          </w:tcPr>
          <w:p w:rsidR="001411C6" w:rsidRPr="00015DC9" w:rsidRDefault="001411C6" w:rsidP="001411C6">
            <w:pPr>
              <w:jc w:val="center"/>
            </w:pPr>
            <w:r w:rsidRPr="00015DC9">
              <w:t>2.1.4.1.</w:t>
            </w:r>
          </w:p>
        </w:tc>
        <w:tc>
          <w:tcPr>
            <w:tcW w:w="3544" w:type="dxa"/>
          </w:tcPr>
          <w:p w:rsidR="001411C6" w:rsidRPr="00015DC9" w:rsidRDefault="001411C6" w:rsidP="001411C6">
            <w:r w:rsidRPr="00015DC9">
              <w:t>Разработка природоохранных мероприятий и предложений по включению их в ежегодные программы предприятий-</w:t>
            </w:r>
            <w:proofErr w:type="spellStart"/>
            <w:r w:rsidRPr="00015DC9">
              <w:t>недропользователей</w:t>
            </w:r>
            <w:proofErr w:type="spellEnd"/>
            <w:r w:rsidRPr="00015DC9">
              <w:t xml:space="preserve"> по охране окружающей среды и экологической безопасности.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Недопущение роста показателей загрязнения окружающей среды.</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tabs>
                <w:tab w:val="left" w:pos="177"/>
              </w:tabs>
            </w:pPr>
            <w:r w:rsidRPr="00015DC9">
              <w:t>Мероприятия не планировались..</w:t>
            </w:r>
          </w:p>
        </w:tc>
      </w:tr>
      <w:tr w:rsidR="001411C6" w:rsidRPr="00015DC9" w:rsidTr="00D76129">
        <w:trPr>
          <w:trHeight w:val="428"/>
        </w:trPr>
        <w:tc>
          <w:tcPr>
            <w:tcW w:w="1133" w:type="dxa"/>
          </w:tcPr>
          <w:p w:rsidR="001411C6" w:rsidRPr="00015DC9" w:rsidRDefault="001411C6" w:rsidP="001411C6">
            <w:pPr>
              <w:jc w:val="center"/>
            </w:pPr>
            <w:r w:rsidRPr="00015DC9">
              <w:t>2.1.4.2.</w:t>
            </w:r>
          </w:p>
        </w:tc>
        <w:tc>
          <w:tcPr>
            <w:tcW w:w="3544" w:type="dxa"/>
          </w:tcPr>
          <w:p w:rsidR="001411C6" w:rsidRPr="00015DC9" w:rsidRDefault="001411C6" w:rsidP="001411C6">
            <w:r w:rsidRPr="00015DC9">
              <w:t>Развитие экологических школ, взаимодействие с научными экологическими организациями других регионов.</w:t>
            </w:r>
          </w:p>
        </w:tc>
        <w:tc>
          <w:tcPr>
            <w:tcW w:w="1136" w:type="dxa"/>
          </w:tcPr>
          <w:p w:rsidR="001411C6" w:rsidRPr="00015DC9" w:rsidRDefault="001411C6" w:rsidP="001411C6">
            <w:r w:rsidRPr="00015DC9">
              <w:t xml:space="preserve">Всего, в </w:t>
            </w:r>
            <w:proofErr w:type="spellStart"/>
            <w:r w:rsidRPr="00015DC9">
              <w:t>т.ч</w:t>
            </w:r>
            <w:proofErr w:type="spellEnd"/>
            <w:r w:rsidRPr="00015DC9">
              <w:t>.:</w:t>
            </w:r>
          </w:p>
          <w:p w:rsidR="001411C6" w:rsidRPr="00015DC9" w:rsidRDefault="001411C6" w:rsidP="001411C6"/>
          <w:p w:rsidR="001411C6" w:rsidRPr="00015DC9" w:rsidRDefault="001411C6" w:rsidP="001411C6">
            <w:r w:rsidRPr="00015DC9">
              <w:t>Бюджет МО «Ленский район»</w:t>
            </w:r>
          </w:p>
        </w:tc>
        <w:tc>
          <w:tcPr>
            <w:tcW w:w="992" w:type="dxa"/>
          </w:tcPr>
          <w:p w:rsidR="001411C6" w:rsidRPr="00015DC9" w:rsidRDefault="001411C6" w:rsidP="001411C6">
            <w:pPr>
              <w:jc w:val="right"/>
            </w:pPr>
            <w:r w:rsidRPr="00015DC9">
              <w:t>0,244</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0,244</w:t>
            </w:r>
          </w:p>
        </w:tc>
        <w:tc>
          <w:tcPr>
            <w:tcW w:w="850" w:type="dxa"/>
          </w:tcPr>
          <w:p w:rsidR="001411C6" w:rsidRPr="00015DC9" w:rsidRDefault="001411C6" w:rsidP="001411C6">
            <w:pPr>
              <w:jc w:val="right"/>
            </w:pPr>
            <w:r w:rsidRPr="00015DC9">
              <w:t>0,252</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0,252</w:t>
            </w:r>
          </w:p>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pStyle w:val="a6"/>
              <w:tabs>
                <w:tab w:val="left" w:pos="177"/>
              </w:tabs>
              <w:ind w:left="0"/>
            </w:pPr>
            <w:r w:rsidRPr="00015DC9">
              <w:t>В целях экологического образования и просвещения на территории района совместно с Ленским комитетом государственного экологического надзора проведена акция «Природа и мы». В рамках акции проведено 983 мероприятия, в том числе: конкурсы, культурно-просветительские мероприятия, лекции, эко-уроки, детская научно-исследовательская экспедиция. Таким образом охват населения составил 20 750 человек.</w:t>
            </w:r>
          </w:p>
        </w:tc>
      </w:tr>
      <w:tr w:rsidR="001411C6" w:rsidRPr="00015DC9" w:rsidTr="00D76129">
        <w:trPr>
          <w:trHeight w:val="428"/>
        </w:trPr>
        <w:tc>
          <w:tcPr>
            <w:tcW w:w="1133" w:type="dxa"/>
          </w:tcPr>
          <w:p w:rsidR="001411C6" w:rsidRPr="00015DC9" w:rsidRDefault="001411C6" w:rsidP="001411C6">
            <w:pPr>
              <w:jc w:val="center"/>
            </w:pPr>
            <w:r w:rsidRPr="00015DC9">
              <w:t>2.1.4.3.</w:t>
            </w:r>
          </w:p>
        </w:tc>
        <w:tc>
          <w:tcPr>
            <w:tcW w:w="3544" w:type="dxa"/>
          </w:tcPr>
          <w:p w:rsidR="001411C6" w:rsidRPr="00015DC9" w:rsidRDefault="001411C6" w:rsidP="001411C6">
            <w:r w:rsidRPr="00015DC9">
              <w:t xml:space="preserve">Мониторинг окружающей среды в районах </w:t>
            </w:r>
            <w:proofErr w:type="spellStart"/>
            <w:r w:rsidRPr="00015DC9">
              <w:t>нефтегазопромыслов</w:t>
            </w:r>
            <w:proofErr w:type="spellEnd"/>
            <w:r w:rsidRPr="00015DC9">
              <w:t xml:space="preserve"> и трассах магистральных трубопроводов общественными экологическими организациями района, путем проведения регулярных экологических патрулей.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Ленским комитетом государственного экологического надзора Минэкологии РС (Я) за 2022 год было проведено 21 контрольно-надзорное рейдовое мероприятие, из них 12 на ООПТ местного значения. </w:t>
            </w:r>
          </w:p>
          <w:p w:rsidR="001411C6" w:rsidRPr="00015DC9" w:rsidRDefault="001411C6" w:rsidP="001411C6">
            <w:r w:rsidRPr="00015DC9">
              <w:t>Выявлено 2 нарушения на ООПТ «</w:t>
            </w:r>
            <w:proofErr w:type="spellStart"/>
            <w:r w:rsidRPr="00015DC9">
              <w:t>Люксини</w:t>
            </w:r>
            <w:proofErr w:type="spellEnd"/>
            <w:r w:rsidRPr="00015DC9">
              <w:t>» (нарушение режима ООПТ), вынесено шесть постановления по ст. 8.39 КоАП на общую сумму штрафа 6,0 тыс. руб.</w:t>
            </w:r>
          </w:p>
        </w:tc>
      </w:tr>
      <w:tr w:rsidR="001411C6" w:rsidRPr="00015DC9" w:rsidTr="00D76129">
        <w:trPr>
          <w:trHeight w:val="428"/>
        </w:trPr>
        <w:tc>
          <w:tcPr>
            <w:tcW w:w="1133" w:type="dxa"/>
          </w:tcPr>
          <w:p w:rsidR="001411C6" w:rsidRPr="00015DC9" w:rsidRDefault="001411C6" w:rsidP="001411C6">
            <w:pPr>
              <w:jc w:val="center"/>
            </w:pPr>
            <w:r w:rsidRPr="00015DC9">
              <w:t>2.1.4.4.</w:t>
            </w:r>
          </w:p>
        </w:tc>
        <w:tc>
          <w:tcPr>
            <w:tcW w:w="3544" w:type="dxa"/>
          </w:tcPr>
          <w:p w:rsidR="001411C6" w:rsidRPr="00015DC9" w:rsidRDefault="001411C6" w:rsidP="001411C6">
            <w:r w:rsidRPr="00015DC9">
              <w:t xml:space="preserve">Развитие системы особо охраняемых природных территорий (в том числе ООПТ местного значения), направленное на сохранение </w:t>
            </w:r>
            <w:r w:rsidRPr="00015DC9">
              <w:lastRenderedPageBreak/>
              <w:t>биологического разнообразия редких видов животных, птиц и растений, занесенных в Красные книги России и Якутии.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1. Разработано положение о муниципальном контроле и утверждено решением Районного Совета депутатов МО «Ленский район» от 02.12.2021 г. № 11-8 </w:t>
            </w:r>
            <w:r w:rsidRPr="00015DC9">
              <w:lastRenderedPageBreak/>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«Ленский район» Республики Саха (Якутия)».         </w:t>
            </w:r>
          </w:p>
          <w:p w:rsidR="001411C6" w:rsidRPr="00015DC9" w:rsidRDefault="001411C6" w:rsidP="001411C6">
            <w:r w:rsidRPr="00015DC9">
              <w:t xml:space="preserve">   2. Разработано положение об ООПТ местного значения и утверждено решением Районного Совета депутатов МО «Ленский район» от 07.07.2021 г. № 13-5 «О внесении изменений в приложение № 1 к решению</w:t>
            </w:r>
          </w:p>
          <w:p w:rsidR="001411C6" w:rsidRPr="00015DC9" w:rsidRDefault="001411C6" w:rsidP="001411C6">
            <w:r w:rsidRPr="00015DC9">
              <w:t>Районного Совета депутатов муниципального образования</w:t>
            </w:r>
          </w:p>
          <w:p w:rsidR="001411C6" w:rsidRPr="00015DC9" w:rsidRDefault="001411C6" w:rsidP="001411C6">
            <w:r w:rsidRPr="00015DC9">
              <w:t>«Ленский район» от 25.12.2012 г. № 3-35 «О зоне покоя местного значения «</w:t>
            </w:r>
            <w:proofErr w:type="spellStart"/>
            <w:r w:rsidRPr="00015DC9">
              <w:t>Хотого</w:t>
            </w:r>
            <w:proofErr w:type="spellEnd"/>
            <w:r w:rsidRPr="00015DC9">
              <w:t xml:space="preserve">».                                       </w:t>
            </w:r>
          </w:p>
          <w:p w:rsidR="001411C6" w:rsidRPr="00015DC9" w:rsidRDefault="001411C6" w:rsidP="001411C6">
            <w:r w:rsidRPr="00015DC9">
              <w:t>3. Разработано положение об ООПТ местного значения и утверждено решением Районного Совета депутатов МО «Ленский район» от 07.07.2021 г. № 14-5 «О внесении изменений в приложение № 1 к решению</w:t>
            </w:r>
          </w:p>
          <w:p w:rsidR="001411C6" w:rsidRPr="00015DC9" w:rsidRDefault="001411C6" w:rsidP="001411C6">
            <w:r w:rsidRPr="00015DC9">
              <w:t>Районного Совета депутатов муниципального образования</w:t>
            </w:r>
          </w:p>
          <w:p w:rsidR="001411C6" w:rsidRPr="00015DC9" w:rsidRDefault="001411C6" w:rsidP="001411C6">
            <w:r w:rsidRPr="00015DC9">
              <w:t>«Ленский район» от 25.12.2012 г. №4-35 «О зоне покоя местного значения «</w:t>
            </w:r>
            <w:proofErr w:type="spellStart"/>
            <w:r w:rsidRPr="00015DC9">
              <w:t>Люксини</w:t>
            </w:r>
            <w:proofErr w:type="spellEnd"/>
            <w:r w:rsidRPr="00015DC9">
              <w:t xml:space="preserve">».                                </w:t>
            </w:r>
          </w:p>
          <w:p w:rsidR="001411C6" w:rsidRPr="00015DC9" w:rsidRDefault="001411C6" w:rsidP="001411C6">
            <w:r w:rsidRPr="00015DC9">
              <w:t xml:space="preserve"> 4.   Разработано положение об ООПТ местного значения и утверждено решением Районного Совета депутатов МО «Ленский район» от 07.07.2021 г. № 12-5 «О внесении изменений в приложение № 1 к решению</w:t>
            </w:r>
          </w:p>
          <w:p w:rsidR="001411C6" w:rsidRPr="00015DC9" w:rsidRDefault="001411C6" w:rsidP="001411C6">
            <w:r w:rsidRPr="00015DC9">
              <w:t xml:space="preserve">Районного Совета депутатов </w:t>
            </w:r>
            <w:r w:rsidRPr="00015DC9">
              <w:lastRenderedPageBreak/>
              <w:t>муниципального образования</w:t>
            </w:r>
          </w:p>
          <w:p w:rsidR="001411C6" w:rsidRPr="00015DC9" w:rsidRDefault="001411C6" w:rsidP="001411C6">
            <w:r w:rsidRPr="00015DC9">
              <w:t>«Ленский район» от 07.06.2012 года № 8-32 «О создании ресурсного резервата местного значения «</w:t>
            </w:r>
            <w:proofErr w:type="spellStart"/>
            <w:r w:rsidRPr="00015DC9">
              <w:t>Белоглинка</w:t>
            </w:r>
            <w:proofErr w:type="spellEnd"/>
            <w:r w:rsidRPr="00015DC9">
              <w:t xml:space="preserve">» на территории Ленского района».  </w:t>
            </w:r>
          </w:p>
          <w:p w:rsidR="001411C6" w:rsidRPr="00015DC9" w:rsidRDefault="001411C6" w:rsidP="001411C6">
            <w:r w:rsidRPr="00015DC9">
              <w:t xml:space="preserve">В рамках муниципальной программы «Охрана окружающей среды Ленского района» изготовлено 3 природоохранных баннера на сумму 4500,0 руб., для последующей установки на особо охраняемых территориях местного значения. </w:t>
            </w:r>
          </w:p>
          <w:p w:rsidR="001411C6" w:rsidRPr="00015DC9" w:rsidRDefault="001411C6" w:rsidP="001411C6">
            <w:r w:rsidRPr="00015DC9">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разработан  муниципальный правовой акт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области использования особо охраняемых природных территорий местного значения  в границах муниципального образования «Ленский район» Республики Саха (Якутия)», утв. решением Районного Совета депутатов МО «Ленский район» РС (Я) № 9-1 от 25.02.2022 г.                                                       </w:t>
            </w:r>
          </w:p>
        </w:tc>
      </w:tr>
      <w:tr w:rsidR="001411C6" w:rsidRPr="00015DC9" w:rsidTr="00D76129">
        <w:trPr>
          <w:trHeight w:val="428"/>
        </w:trPr>
        <w:tc>
          <w:tcPr>
            <w:tcW w:w="1133" w:type="dxa"/>
          </w:tcPr>
          <w:p w:rsidR="001411C6" w:rsidRPr="00015DC9" w:rsidRDefault="001411C6" w:rsidP="001411C6">
            <w:pPr>
              <w:jc w:val="center"/>
            </w:pPr>
            <w:r w:rsidRPr="00015DC9">
              <w:lastRenderedPageBreak/>
              <w:t>2.1.4.5.</w:t>
            </w:r>
          </w:p>
        </w:tc>
        <w:tc>
          <w:tcPr>
            <w:tcW w:w="3544" w:type="dxa"/>
          </w:tcPr>
          <w:p w:rsidR="001411C6" w:rsidRPr="00015DC9" w:rsidRDefault="001411C6" w:rsidP="001411C6">
            <w:r w:rsidRPr="00015DC9">
              <w:t xml:space="preserve">Передача законсервированных нефтегазовых скважин на баланс </w:t>
            </w:r>
            <w:r w:rsidRPr="00015DC9">
              <w:lastRenderedPageBreak/>
              <w:t xml:space="preserve">действующих </w:t>
            </w:r>
            <w:proofErr w:type="spellStart"/>
            <w:r w:rsidRPr="00015DC9">
              <w:t>недропользователей</w:t>
            </w:r>
            <w:proofErr w:type="spellEnd"/>
            <w:r w:rsidRPr="00015DC9">
              <w:t>.</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Не запланировано.</w:t>
            </w:r>
          </w:p>
        </w:tc>
      </w:tr>
      <w:tr w:rsidR="001411C6" w:rsidRPr="00015DC9" w:rsidTr="00D76129">
        <w:trPr>
          <w:trHeight w:val="428"/>
        </w:trPr>
        <w:tc>
          <w:tcPr>
            <w:tcW w:w="1133" w:type="dxa"/>
          </w:tcPr>
          <w:p w:rsidR="001411C6" w:rsidRPr="00015DC9" w:rsidRDefault="001411C6" w:rsidP="001411C6">
            <w:pPr>
              <w:jc w:val="center"/>
            </w:pPr>
            <w:r w:rsidRPr="00015DC9">
              <w:lastRenderedPageBreak/>
              <w:t>2.1.4.6.</w:t>
            </w:r>
          </w:p>
        </w:tc>
        <w:tc>
          <w:tcPr>
            <w:tcW w:w="3544" w:type="dxa"/>
          </w:tcPr>
          <w:p w:rsidR="001411C6" w:rsidRPr="00015DC9" w:rsidRDefault="001411C6" w:rsidP="001411C6">
            <w:r w:rsidRPr="00015DC9">
              <w:t xml:space="preserve">Введение стандартов экологической безопасности и всестороннего контроля и надзора со стороны контрольно-надзорных органов в связи со сложной экологической обстановкой, вызванной деятельностью </w:t>
            </w:r>
            <w:proofErr w:type="spellStart"/>
            <w:r w:rsidRPr="00015DC9">
              <w:t>недропользователей</w:t>
            </w:r>
            <w:proofErr w:type="spellEnd"/>
            <w:r w:rsidRPr="00015DC9">
              <w:t>, в том числе увеличение их штата и приобретение специализированной техники.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Не проводилось.</w:t>
            </w:r>
          </w:p>
        </w:tc>
      </w:tr>
      <w:tr w:rsidR="001411C6" w:rsidRPr="00015DC9" w:rsidTr="00D76129">
        <w:trPr>
          <w:trHeight w:val="428"/>
        </w:trPr>
        <w:tc>
          <w:tcPr>
            <w:tcW w:w="1133" w:type="dxa"/>
          </w:tcPr>
          <w:p w:rsidR="001411C6" w:rsidRPr="00015DC9" w:rsidRDefault="001411C6" w:rsidP="001411C6">
            <w:pPr>
              <w:jc w:val="center"/>
            </w:pPr>
            <w:r w:rsidRPr="00015DC9">
              <w:t>2.1.4.7.</w:t>
            </w:r>
          </w:p>
        </w:tc>
        <w:tc>
          <w:tcPr>
            <w:tcW w:w="3544" w:type="dxa"/>
          </w:tcPr>
          <w:p w:rsidR="001411C6" w:rsidRPr="00015DC9" w:rsidRDefault="001411C6" w:rsidP="001411C6">
            <w:r w:rsidRPr="00015DC9">
              <w:t xml:space="preserve">Разработка и утверждение комплексных программ по охране окружающей среды в зоне воздействия деятельности </w:t>
            </w:r>
            <w:proofErr w:type="spellStart"/>
            <w:r w:rsidRPr="00015DC9">
              <w:t>недропользователей</w:t>
            </w:r>
            <w:proofErr w:type="spellEnd"/>
            <w:r w:rsidRPr="00015DC9">
              <w:t xml:space="preserve"> на среднесрочный период.</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Муниципальная программа «Охрана окружающей среды и природных ресурсов в Ленском районе» утверждена постановлением и. о. главы от 30.09.2022 г. № 01-03-610/2 «О внесении изменений в постановление и. о. главы от 02.10.2019 г. № 01-03-888/9».</w:t>
            </w:r>
          </w:p>
        </w:tc>
      </w:tr>
      <w:tr w:rsidR="001411C6" w:rsidRPr="00015DC9" w:rsidTr="00D81A19">
        <w:trPr>
          <w:trHeight w:val="323"/>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2.2. Приоритет «Лесопромышленный комплекс»</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Ц-2.2</w:t>
            </w:r>
          </w:p>
        </w:tc>
        <w:tc>
          <w:tcPr>
            <w:tcW w:w="14749" w:type="dxa"/>
            <w:gridSpan w:val="8"/>
          </w:tcPr>
          <w:p w:rsidR="001411C6" w:rsidRPr="00015DC9" w:rsidRDefault="001411C6" w:rsidP="001411C6">
            <w:pPr>
              <w:rPr>
                <w:b/>
              </w:rPr>
            </w:pPr>
            <w:r w:rsidRPr="00015DC9">
              <w:rPr>
                <w:b/>
              </w:rPr>
              <w:t xml:space="preserve">Развитие высокотехнологичных производственных мощностей по глубокой переработке древесины и организация системы рационального и многоцелевого использования лесов  </w:t>
            </w:r>
          </w:p>
        </w:tc>
      </w:tr>
      <w:tr w:rsidR="001411C6" w:rsidRPr="00015DC9" w:rsidTr="00D81A19">
        <w:trPr>
          <w:trHeight w:val="236"/>
        </w:trPr>
        <w:tc>
          <w:tcPr>
            <w:tcW w:w="1133" w:type="dxa"/>
          </w:tcPr>
          <w:p w:rsidR="001411C6" w:rsidRPr="00015DC9" w:rsidRDefault="001411C6" w:rsidP="001411C6">
            <w:pPr>
              <w:jc w:val="center"/>
              <w:rPr>
                <w:b/>
              </w:rPr>
            </w:pPr>
            <w:r w:rsidRPr="00015DC9">
              <w:rPr>
                <w:b/>
              </w:rPr>
              <w:t>З-2.2.1</w:t>
            </w:r>
          </w:p>
        </w:tc>
        <w:tc>
          <w:tcPr>
            <w:tcW w:w="14749" w:type="dxa"/>
            <w:gridSpan w:val="8"/>
          </w:tcPr>
          <w:p w:rsidR="001411C6" w:rsidRPr="00015DC9" w:rsidRDefault="001411C6" w:rsidP="001411C6">
            <w:pPr>
              <w:rPr>
                <w:b/>
              </w:rPr>
            </w:pPr>
            <w:r w:rsidRPr="00015DC9">
              <w:rPr>
                <w:b/>
              </w:rPr>
              <w:t>Создание лесной дорожной инфраструктуры, обеспечивающей увеличение использования расчетной лесосеки</w:t>
            </w:r>
          </w:p>
        </w:tc>
      </w:tr>
      <w:tr w:rsidR="001411C6" w:rsidRPr="00015DC9" w:rsidTr="00D76129">
        <w:trPr>
          <w:trHeight w:val="428"/>
        </w:trPr>
        <w:tc>
          <w:tcPr>
            <w:tcW w:w="1133" w:type="dxa"/>
          </w:tcPr>
          <w:p w:rsidR="001411C6" w:rsidRPr="00015DC9" w:rsidRDefault="001411C6" w:rsidP="001411C6">
            <w:pPr>
              <w:jc w:val="center"/>
            </w:pPr>
            <w:r w:rsidRPr="00015DC9">
              <w:t>2.2.1.1.</w:t>
            </w:r>
          </w:p>
        </w:tc>
        <w:tc>
          <w:tcPr>
            <w:tcW w:w="3544" w:type="dxa"/>
          </w:tcPr>
          <w:p w:rsidR="001411C6" w:rsidRPr="00015DC9" w:rsidRDefault="001411C6" w:rsidP="001411C6">
            <w:r w:rsidRPr="00015DC9">
              <w:t>Определение необходимых объемов финансирования строительства лесной дорожной инфраструктуры района для включения данных проектов в подпрограмму «Развитие лесопромышленного комплекса Республики Саха (Якутия) на 2017-2021 годы» Государственной программы Республики Саха (Якутия) «Развитие промышленности в Республике Саха (Якутия) на 2017-2021 годы» и Государственную программу РФ «Социально-</w:t>
            </w:r>
            <w:r w:rsidRPr="00015DC9">
              <w:lastRenderedPageBreak/>
              <w:t>экономическое развитие Дальнего Востока и Байкальского региона».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Увеличение плотности лесных дорог в км на 1000 га – 1,5 км.</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Строительство и содержание лесовозных дорог регулируется лесным законодательством РФ. Стратегией развития лесного комплекса Российской Федерации до 2030 года, утвержденной распоряжением Правительства РФ от 11.02.2021 г. № 312-р, предложен ряд мер в целях стимулирования лиц, использующих леса:</w:t>
            </w:r>
          </w:p>
          <w:p w:rsidR="001411C6" w:rsidRDefault="001411C6" w:rsidP="001411C6">
            <w:pPr>
              <w:pStyle w:val="a6"/>
              <w:numPr>
                <w:ilvl w:val="0"/>
                <w:numId w:val="8"/>
              </w:numPr>
              <w:tabs>
                <w:tab w:val="left" w:pos="177"/>
              </w:tabs>
              <w:ind w:left="0" w:firstLine="35"/>
            </w:pPr>
            <w:r w:rsidRPr="00015DC9">
              <w:t>законодательно закрепить понятие «лесная дорога»;</w:t>
            </w:r>
          </w:p>
          <w:p w:rsidR="001411C6" w:rsidRPr="00725935" w:rsidRDefault="00725935" w:rsidP="00725935">
            <w:pPr>
              <w:pStyle w:val="a6"/>
              <w:numPr>
                <w:ilvl w:val="0"/>
                <w:numId w:val="8"/>
              </w:numPr>
              <w:tabs>
                <w:tab w:val="left" w:pos="177"/>
              </w:tabs>
              <w:ind w:left="0" w:firstLine="35"/>
            </w:pPr>
            <w:r w:rsidRPr="00725935">
              <w:rPr>
                <w:rFonts w:eastAsiaTheme="minorHAnsi"/>
                <w:lang w:eastAsia="en-US"/>
              </w:rPr>
              <w:t xml:space="preserve">компенсировать часть затрат на создание лесных дорог круглогодового действия </w:t>
            </w:r>
            <w:r w:rsidRPr="00725935">
              <w:rPr>
                <w:rFonts w:eastAsiaTheme="minorHAnsi"/>
                <w:lang w:eastAsia="en-US"/>
              </w:rPr>
              <w:lastRenderedPageBreak/>
              <w:t>путем отнесения их к объектам капитальных вложений или снижать арендную плату за использование лесов с применением временного понижающего коэффициента после введения объекта в эксплуатацию</w:t>
            </w:r>
            <w:r>
              <w:rPr>
                <w:rFonts w:eastAsiaTheme="minorHAnsi"/>
                <w:lang w:eastAsia="en-US"/>
              </w:rPr>
              <w:t>;</w:t>
            </w:r>
          </w:p>
          <w:p w:rsidR="001411C6" w:rsidRPr="00015DC9" w:rsidRDefault="00725935" w:rsidP="00725935">
            <w:pPr>
              <w:pStyle w:val="a6"/>
              <w:numPr>
                <w:ilvl w:val="0"/>
                <w:numId w:val="8"/>
              </w:numPr>
              <w:tabs>
                <w:tab w:val="left" w:pos="177"/>
              </w:tabs>
              <w:ind w:left="0" w:firstLine="35"/>
            </w:pPr>
            <w:r w:rsidRPr="00725935">
              <w:rPr>
                <w:rFonts w:eastAsiaTheme="minorHAnsi"/>
                <w:lang w:eastAsia="en-US"/>
              </w:rPr>
              <w:t xml:space="preserve">возмещать часть затрат путем предоставления из федерального бюджета субсидий при создании (строительстве), модернизации и (или) реконструкции обеспечивающей и (или) сопутствующей инфраструктур, необходимых для реализации инвестиционного проекта, в отношении которого заключено соглашение о защите и поощрении капиталовложений, а также часть затрат на уплату процентов по кредитам и займам, купонных платежей по облигационным займам, привлеченным на указанные цели, включив в перечень объектов инфраструктуры в соответствии с Федеральным </w:t>
            </w:r>
            <w:hyperlink r:id="rId8" w:history="1">
              <w:r w:rsidRPr="00725935">
                <w:rPr>
                  <w:rFonts w:eastAsiaTheme="minorHAnsi"/>
                  <w:lang w:eastAsia="en-US"/>
                </w:rPr>
                <w:t>законом</w:t>
              </w:r>
            </w:hyperlink>
            <w:r w:rsidRPr="00725935">
              <w:rPr>
                <w:rFonts w:eastAsiaTheme="minorHAnsi"/>
                <w:lang w:eastAsia="en-US"/>
              </w:rPr>
              <w:t xml:space="preserve"> от 1 апреля 2020 г. N 69-ФЗ «О защите и поощрении капитало</w:t>
            </w:r>
            <w:r>
              <w:rPr>
                <w:rFonts w:eastAsiaTheme="minorHAnsi"/>
                <w:lang w:eastAsia="en-US"/>
              </w:rPr>
              <w:t>вложений в Российской Федерации»</w:t>
            </w:r>
            <w:r w:rsidRPr="00725935">
              <w:rPr>
                <w:rFonts w:eastAsiaTheme="minorHAnsi"/>
                <w:lang w:eastAsia="en-US"/>
              </w:rPr>
              <w:t xml:space="preserve"> в том числе такие объекты лесной инфраструктуры, как лесная дорога и комплекс селекционный с теплицами</w:t>
            </w:r>
            <w:r>
              <w:rPr>
                <w:rFonts w:eastAsiaTheme="minorHAnsi"/>
                <w:lang w:eastAsia="en-US"/>
              </w:rPr>
              <w:t>.</w:t>
            </w:r>
          </w:p>
        </w:tc>
      </w:tr>
      <w:tr w:rsidR="001411C6" w:rsidRPr="00015DC9" w:rsidTr="00D76129">
        <w:trPr>
          <w:trHeight w:val="428"/>
        </w:trPr>
        <w:tc>
          <w:tcPr>
            <w:tcW w:w="1133" w:type="dxa"/>
          </w:tcPr>
          <w:p w:rsidR="001411C6" w:rsidRPr="00015DC9" w:rsidRDefault="001411C6" w:rsidP="001411C6">
            <w:pPr>
              <w:jc w:val="center"/>
            </w:pPr>
            <w:r w:rsidRPr="00015DC9">
              <w:lastRenderedPageBreak/>
              <w:t>2.2.1.2.</w:t>
            </w:r>
          </w:p>
        </w:tc>
        <w:tc>
          <w:tcPr>
            <w:tcW w:w="3544" w:type="dxa"/>
          </w:tcPr>
          <w:p w:rsidR="001411C6" w:rsidRPr="00015DC9" w:rsidRDefault="001411C6" w:rsidP="001411C6">
            <w:r w:rsidRPr="00015DC9">
              <w:t>Освобождение предприятий и индивидуальных предпринимателей лесопромышленного комплекса района от уплаты транспортного налога на лесовозную и лесозаготовительную технику.</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Увеличение индекса промышленного производства по заготовке бревен хвойных пород к концу 2030 года – 123,9 %.</w:t>
            </w:r>
          </w:p>
          <w:p w:rsidR="001411C6" w:rsidRPr="00015DC9" w:rsidRDefault="001411C6" w:rsidP="001411C6"/>
          <w:p w:rsidR="001411C6" w:rsidRPr="00015DC9" w:rsidRDefault="001411C6" w:rsidP="001411C6">
            <w:r w:rsidRPr="00015DC9">
              <w:t>Рост производства лесоматериалов к концу 2030 года – 115,2 %.</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Реализация мероприятий с 2018 по 2030 гг.</w:t>
            </w:r>
          </w:p>
          <w:p w:rsidR="001411C6" w:rsidRPr="00015DC9" w:rsidRDefault="001411C6" w:rsidP="001411C6">
            <w:r w:rsidRPr="00015DC9">
              <w:t>Транспортный налог предприятиями лесопромышленного комплекса платится на общих основаниях.</w:t>
            </w:r>
          </w:p>
        </w:tc>
      </w:tr>
      <w:tr w:rsidR="001411C6" w:rsidRPr="00015DC9" w:rsidTr="00D76129">
        <w:trPr>
          <w:trHeight w:val="428"/>
        </w:trPr>
        <w:tc>
          <w:tcPr>
            <w:tcW w:w="1133" w:type="dxa"/>
          </w:tcPr>
          <w:p w:rsidR="001411C6" w:rsidRPr="00015DC9" w:rsidRDefault="001411C6" w:rsidP="001411C6">
            <w:pPr>
              <w:jc w:val="center"/>
            </w:pPr>
            <w:r w:rsidRPr="00015DC9">
              <w:t>2.2.1.3.</w:t>
            </w:r>
          </w:p>
        </w:tc>
        <w:tc>
          <w:tcPr>
            <w:tcW w:w="3544" w:type="dxa"/>
          </w:tcPr>
          <w:p w:rsidR="001411C6" w:rsidRPr="00015DC9" w:rsidRDefault="001411C6" w:rsidP="001411C6">
            <w:r w:rsidRPr="00015DC9">
              <w:t xml:space="preserve">Субсидирование на конкурсной основе части затрат, понесенных предприятием на строительство </w:t>
            </w:r>
            <w:r w:rsidRPr="00015DC9">
              <w:lastRenderedPageBreak/>
              <w:t>лесовозных дорог</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Субсидирование отсутствует.</w:t>
            </w:r>
          </w:p>
          <w:p w:rsidR="001411C6" w:rsidRPr="00015DC9" w:rsidRDefault="001411C6" w:rsidP="001411C6">
            <w:r w:rsidRPr="00015DC9">
              <w:t xml:space="preserve">За 2022 год объем заготовки бревен хвойных пород составил – 165,98 тыс. </w:t>
            </w:r>
            <w:proofErr w:type="spellStart"/>
            <w:r w:rsidRPr="00015DC9">
              <w:lastRenderedPageBreak/>
              <w:t>плотн</w:t>
            </w:r>
            <w:proofErr w:type="spellEnd"/>
            <w:r w:rsidRPr="00015DC9">
              <w:t>. куб м;</w:t>
            </w:r>
          </w:p>
          <w:p w:rsidR="001411C6" w:rsidRPr="00015DC9" w:rsidRDefault="001411C6" w:rsidP="001411C6">
            <w:r w:rsidRPr="00015DC9">
              <w:t>лесоматериалов – 46,46 тыс. куб. м.</w:t>
            </w:r>
          </w:p>
        </w:tc>
      </w:tr>
      <w:tr w:rsidR="001411C6" w:rsidRPr="00015DC9" w:rsidTr="00D81A19">
        <w:trPr>
          <w:trHeight w:val="151"/>
        </w:trPr>
        <w:tc>
          <w:tcPr>
            <w:tcW w:w="1133" w:type="dxa"/>
          </w:tcPr>
          <w:p w:rsidR="001411C6" w:rsidRPr="00015DC9" w:rsidRDefault="001411C6" w:rsidP="001411C6">
            <w:pPr>
              <w:jc w:val="center"/>
              <w:rPr>
                <w:b/>
              </w:rPr>
            </w:pPr>
            <w:r w:rsidRPr="00015DC9">
              <w:rPr>
                <w:b/>
              </w:rPr>
              <w:lastRenderedPageBreak/>
              <w:t>З-2.2.2</w:t>
            </w:r>
          </w:p>
        </w:tc>
        <w:tc>
          <w:tcPr>
            <w:tcW w:w="14749" w:type="dxa"/>
            <w:gridSpan w:val="8"/>
          </w:tcPr>
          <w:p w:rsidR="001411C6" w:rsidRPr="00015DC9" w:rsidRDefault="001411C6" w:rsidP="001411C6">
            <w:pPr>
              <w:rPr>
                <w:b/>
              </w:rPr>
            </w:pPr>
            <w:r w:rsidRPr="00015DC9">
              <w:rPr>
                <w:b/>
              </w:rPr>
              <w:t>Создание новых высокотехнологичных и  техническое перевооружение действующих лесообрабатывающих производств в рамках ТОСЭР «Ленский»</w:t>
            </w:r>
          </w:p>
        </w:tc>
      </w:tr>
      <w:tr w:rsidR="001411C6" w:rsidRPr="00015DC9" w:rsidTr="00D76129">
        <w:trPr>
          <w:trHeight w:val="428"/>
        </w:trPr>
        <w:tc>
          <w:tcPr>
            <w:tcW w:w="1133" w:type="dxa"/>
          </w:tcPr>
          <w:p w:rsidR="001411C6" w:rsidRPr="00015DC9" w:rsidRDefault="001411C6" w:rsidP="001411C6">
            <w:pPr>
              <w:jc w:val="center"/>
            </w:pPr>
            <w:r w:rsidRPr="00015DC9">
              <w:t>2.2.2.1.</w:t>
            </w:r>
          </w:p>
        </w:tc>
        <w:tc>
          <w:tcPr>
            <w:tcW w:w="3544" w:type="dxa"/>
          </w:tcPr>
          <w:p w:rsidR="001411C6" w:rsidRPr="00015DC9" w:rsidRDefault="001411C6" w:rsidP="001411C6">
            <w:r w:rsidRPr="00015DC9">
              <w:t>Разработка и утверждение перечня приоритетных инвестиционных проектов в области глубокой пе</w:t>
            </w:r>
            <w:r w:rsidR="00C94240" w:rsidRPr="00015DC9">
              <w:t xml:space="preserve">реработки древесины.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Администрация МО «Ленский район» информацией на располагает.</w:t>
            </w:r>
          </w:p>
        </w:tc>
      </w:tr>
      <w:tr w:rsidR="001411C6" w:rsidRPr="00015DC9" w:rsidTr="00D76129">
        <w:trPr>
          <w:trHeight w:val="428"/>
        </w:trPr>
        <w:tc>
          <w:tcPr>
            <w:tcW w:w="1133" w:type="dxa"/>
          </w:tcPr>
          <w:p w:rsidR="001411C6" w:rsidRPr="00015DC9" w:rsidRDefault="001411C6" w:rsidP="001411C6">
            <w:pPr>
              <w:jc w:val="center"/>
            </w:pPr>
            <w:r w:rsidRPr="00015DC9">
              <w:t>2.2.2.2.</w:t>
            </w:r>
          </w:p>
        </w:tc>
        <w:tc>
          <w:tcPr>
            <w:tcW w:w="3544" w:type="dxa"/>
          </w:tcPr>
          <w:p w:rsidR="001411C6" w:rsidRPr="00015DC9" w:rsidRDefault="001411C6" w:rsidP="001411C6">
            <w:r w:rsidRPr="00015DC9">
              <w:t xml:space="preserve">Привлечение инвесторов для включения их в качестве резидентов ТОСЭР «Ленский» в области </w:t>
            </w:r>
            <w:r w:rsidR="00C94240" w:rsidRPr="00015DC9">
              <w:t xml:space="preserve">лесопереработки.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rFonts w:eastAsia="SimSun"/>
                <w:lang w:bidi="ru-RU"/>
              </w:rPr>
              <w:t>В 2021 году подписано трехстороннее соглашение между Правительством Республики Саха (Якутия), АО «РИК Плюс» и ГК «</w:t>
            </w:r>
            <w:proofErr w:type="spellStart"/>
            <w:r w:rsidRPr="00015DC9">
              <w:rPr>
                <w:rFonts w:eastAsia="SimSun"/>
                <w:lang w:bidi="ru-RU"/>
              </w:rPr>
              <w:t>Старвей</w:t>
            </w:r>
            <w:proofErr w:type="spellEnd"/>
            <w:r w:rsidRPr="00015DC9">
              <w:rPr>
                <w:rFonts w:eastAsia="SimSun"/>
                <w:lang w:bidi="ru-RU"/>
              </w:rPr>
              <w:t>» о развитии лесопромышленного комплекса Якутии, основной целью которого является реализация инвестиционного проекта на базе лесопромышленного комплекса «</w:t>
            </w:r>
            <w:proofErr w:type="spellStart"/>
            <w:r w:rsidRPr="00015DC9">
              <w:rPr>
                <w:rFonts w:eastAsia="SimSun"/>
                <w:lang w:bidi="ru-RU"/>
              </w:rPr>
              <w:t>Алмас</w:t>
            </w:r>
            <w:proofErr w:type="spellEnd"/>
            <w:r w:rsidRPr="00015DC9">
              <w:rPr>
                <w:rFonts w:eastAsia="SimSun"/>
                <w:lang w:bidi="ru-RU"/>
              </w:rPr>
              <w:t>» в Западной Якутии.</w:t>
            </w:r>
          </w:p>
          <w:p w:rsidR="001411C6" w:rsidRPr="00015DC9" w:rsidRDefault="001411C6" w:rsidP="001411C6">
            <w:pPr>
              <w:rPr>
                <w:rFonts w:eastAsia="SimSun"/>
                <w:sz w:val="28"/>
                <w:szCs w:val="28"/>
                <w:lang w:bidi="ru-RU"/>
              </w:rPr>
            </w:pPr>
            <w:r w:rsidRPr="00015DC9">
              <w:rPr>
                <w:rFonts w:eastAsia="SimSun"/>
                <w:lang w:bidi="ru-RU"/>
              </w:rPr>
              <w:t>В рамках реализации инвестиционного проекта «Развитие лесопромышленного комплекса на базе ООО ЛПК «</w:t>
            </w:r>
            <w:proofErr w:type="spellStart"/>
            <w:r w:rsidRPr="00015DC9">
              <w:rPr>
                <w:rFonts w:eastAsia="SimSun"/>
                <w:lang w:bidi="ru-RU"/>
              </w:rPr>
              <w:t>Алмас</w:t>
            </w:r>
            <w:proofErr w:type="spellEnd"/>
            <w:r w:rsidRPr="00015DC9">
              <w:rPr>
                <w:rFonts w:eastAsia="SimSun"/>
                <w:lang w:bidi="ru-RU"/>
              </w:rPr>
              <w:t>» в 2022 году был модернизирован лесоперерабатывающий комплекс.</w:t>
            </w:r>
          </w:p>
        </w:tc>
      </w:tr>
      <w:tr w:rsidR="001411C6" w:rsidRPr="00015DC9" w:rsidTr="00D76129">
        <w:trPr>
          <w:trHeight w:val="428"/>
        </w:trPr>
        <w:tc>
          <w:tcPr>
            <w:tcW w:w="1133" w:type="dxa"/>
          </w:tcPr>
          <w:p w:rsidR="001411C6" w:rsidRPr="00015DC9" w:rsidRDefault="001411C6" w:rsidP="001411C6">
            <w:pPr>
              <w:jc w:val="center"/>
            </w:pPr>
            <w:r w:rsidRPr="00015DC9">
              <w:t>2.2.2.3.</w:t>
            </w:r>
          </w:p>
        </w:tc>
        <w:tc>
          <w:tcPr>
            <w:tcW w:w="3544" w:type="dxa"/>
          </w:tcPr>
          <w:p w:rsidR="001411C6" w:rsidRPr="00015DC9" w:rsidRDefault="001411C6" w:rsidP="001411C6">
            <w:r w:rsidRPr="00015DC9">
              <w:t>Улучшение условий труда, повышение производительности и уровня безопасности на производстве за счет применения современной техники и передовых технологий на лесозаготовках и лесопереработке.</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Рост производства бревен хвойных пород – 190 тыс. </w:t>
            </w:r>
            <w:proofErr w:type="spellStart"/>
            <w:r w:rsidRPr="00015DC9">
              <w:t>плотн</w:t>
            </w:r>
            <w:proofErr w:type="spellEnd"/>
            <w:r w:rsidRPr="00015DC9">
              <w:t>. куб. м.</w:t>
            </w:r>
          </w:p>
          <w:p w:rsidR="001411C6" w:rsidRPr="00015DC9" w:rsidRDefault="001411C6" w:rsidP="001411C6">
            <w:r w:rsidRPr="00015DC9">
              <w:t xml:space="preserve"> </w:t>
            </w:r>
          </w:p>
          <w:p w:rsidR="001411C6" w:rsidRPr="00015DC9" w:rsidRDefault="001411C6" w:rsidP="001411C6">
            <w:r w:rsidRPr="00015DC9">
              <w:t>Рост производства лесоматериалов –  46,5 тыс. куб. м</w:t>
            </w:r>
          </w:p>
        </w:tc>
        <w:tc>
          <w:tcPr>
            <w:tcW w:w="851" w:type="dxa"/>
          </w:tcPr>
          <w:p w:rsidR="001411C6" w:rsidRPr="00015DC9" w:rsidRDefault="001411C6" w:rsidP="001411C6">
            <w:pPr>
              <w:jc w:val="right"/>
            </w:pPr>
            <w:r w:rsidRPr="00015DC9">
              <w:t>165,98</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46,46</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tc>
        <w:tc>
          <w:tcPr>
            <w:tcW w:w="714" w:type="dxa"/>
          </w:tcPr>
          <w:p w:rsidR="001411C6" w:rsidRPr="00015DC9" w:rsidRDefault="001411C6" w:rsidP="001411C6">
            <w:pPr>
              <w:jc w:val="right"/>
            </w:pPr>
            <w:r w:rsidRPr="00015DC9">
              <w:t>87,4</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99,9</w:t>
            </w:r>
          </w:p>
        </w:tc>
        <w:tc>
          <w:tcPr>
            <w:tcW w:w="3969" w:type="dxa"/>
          </w:tcPr>
          <w:p w:rsidR="001411C6" w:rsidRPr="00015DC9" w:rsidRDefault="001411C6" w:rsidP="001411C6">
            <w:r w:rsidRPr="00015DC9">
              <w:t>За 2021 год Некоммерческая организация «Муниципальный фонд поддержки малого и среднего предпринимательства Ленского района» финансовая кредитная поддержка оказана 1 субъекту, осуществляющим производственную деятельность в лесопромышленном комплексе. Сумма займа составила 5 000,0 тыс. рублей. Денежные средства были направлены на пополнение оборотных средств.</w:t>
            </w:r>
          </w:p>
        </w:tc>
      </w:tr>
      <w:tr w:rsidR="001411C6" w:rsidRPr="00015DC9" w:rsidTr="00D76129">
        <w:trPr>
          <w:trHeight w:val="428"/>
        </w:trPr>
        <w:tc>
          <w:tcPr>
            <w:tcW w:w="1133" w:type="dxa"/>
          </w:tcPr>
          <w:p w:rsidR="001411C6" w:rsidRPr="00015DC9" w:rsidRDefault="001411C6" w:rsidP="001411C6">
            <w:pPr>
              <w:jc w:val="center"/>
            </w:pPr>
            <w:r w:rsidRPr="00015DC9">
              <w:t>2.2.2.4.</w:t>
            </w:r>
          </w:p>
        </w:tc>
        <w:tc>
          <w:tcPr>
            <w:tcW w:w="3544" w:type="dxa"/>
          </w:tcPr>
          <w:p w:rsidR="001411C6" w:rsidRPr="00015DC9" w:rsidRDefault="001411C6" w:rsidP="001411C6">
            <w:r w:rsidRPr="00015DC9">
              <w:t xml:space="preserve">Проведение маркетинговых исследований рынков сбыта продукции лесопереработки, организация логистических схем доставки продукции до потребителей </w:t>
            </w:r>
            <w:r w:rsidRPr="00015DC9">
              <w:lastRenderedPageBreak/>
              <w:t>республики и субъектов ДФО.</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Рост объемов реализации деловой древесины и </w:t>
            </w:r>
            <w:proofErr w:type="spellStart"/>
            <w:r w:rsidRPr="00015DC9">
              <w:t>лесопродукции</w:t>
            </w:r>
            <w:proofErr w:type="spellEnd"/>
            <w:r w:rsidRPr="00015DC9">
              <w:t>.</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За 2022 год объем заготовки бревен хвойных пород составил – 165,98 тыс. </w:t>
            </w:r>
            <w:proofErr w:type="spellStart"/>
            <w:r w:rsidRPr="00015DC9">
              <w:t>плотн</w:t>
            </w:r>
            <w:proofErr w:type="spellEnd"/>
            <w:r w:rsidRPr="00015DC9">
              <w:t>. куб м;</w:t>
            </w:r>
          </w:p>
          <w:p w:rsidR="001411C6" w:rsidRPr="00015DC9" w:rsidRDefault="001411C6" w:rsidP="001411C6">
            <w:r w:rsidRPr="00015DC9">
              <w:t>лесоматериалов – 46,46 тыс. куб. м..</w:t>
            </w:r>
          </w:p>
        </w:tc>
      </w:tr>
      <w:tr w:rsidR="001411C6" w:rsidRPr="00015DC9" w:rsidTr="00D81A19">
        <w:trPr>
          <w:trHeight w:val="206"/>
        </w:trPr>
        <w:tc>
          <w:tcPr>
            <w:tcW w:w="1133" w:type="dxa"/>
          </w:tcPr>
          <w:p w:rsidR="001411C6" w:rsidRPr="00015DC9" w:rsidRDefault="001411C6" w:rsidP="001411C6">
            <w:pPr>
              <w:jc w:val="center"/>
              <w:rPr>
                <w:b/>
              </w:rPr>
            </w:pPr>
            <w:r w:rsidRPr="00015DC9">
              <w:rPr>
                <w:b/>
              </w:rPr>
              <w:lastRenderedPageBreak/>
              <w:t>З-2.2.3</w:t>
            </w:r>
          </w:p>
        </w:tc>
        <w:tc>
          <w:tcPr>
            <w:tcW w:w="14749" w:type="dxa"/>
            <w:gridSpan w:val="8"/>
          </w:tcPr>
          <w:p w:rsidR="001411C6" w:rsidRPr="00015DC9" w:rsidRDefault="001411C6" w:rsidP="001411C6">
            <w:pPr>
              <w:rPr>
                <w:b/>
              </w:rPr>
            </w:pPr>
            <w:r w:rsidRPr="00015DC9">
              <w:rPr>
                <w:b/>
              </w:rPr>
              <w:t xml:space="preserve">Рациональное  использование и воспроизводство лесов  </w:t>
            </w:r>
          </w:p>
        </w:tc>
      </w:tr>
      <w:tr w:rsidR="001411C6" w:rsidRPr="00015DC9" w:rsidTr="00D76129">
        <w:trPr>
          <w:trHeight w:val="428"/>
        </w:trPr>
        <w:tc>
          <w:tcPr>
            <w:tcW w:w="1133" w:type="dxa"/>
          </w:tcPr>
          <w:p w:rsidR="001411C6" w:rsidRPr="00015DC9" w:rsidRDefault="001411C6" w:rsidP="001411C6">
            <w:pPr>
              <w:jc w:val="center"/>
            </w:pPr>
            <w:r w:rsidRPr="00015DC9">
              <w:t>2.2.3.1.</w:t>
            </w:r>
          </w:p>
        </w:tc>
        <w:tc>
          <w:tcPr>
            <w:tcW w:w="3544" w:type="dxa"/>
          </w:tcPr>
          <w:p w:rsidR="001411C6" w:rsidRPr="00015DC9" w:rsidRDefault="001411C6" w:rsidP="001411C6">
            <w:r w:rsidRPr="00015DC9">
              <w:t>Разработка и внедрение системы повышения эффективности использования лесных ресурсов района путем непрерывного лесопользования, основанного на сбалансированности возобновления лесов и запасов древесины.</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Использование лесных ресурсов осуществляется в соответствии с НПА:   </w:t>
            </w:r>
          </w:p>
          <w:p w:rsidR="001411C6" w:rsidRPr="00015DC9" w:rsidRDefault="001411C6" w:rsidP="001411C6">
            <w:pPr>
              <w:pStyle w:val="a6"/>
              <w:numPr>
                <w:ilvl w:val="0"/>
                <w:numId w:val="8"/>
              </w:numPr>
              <w:tabs>
                <w:tab w:val="left" w:pos="177"/>
              </w:tabs>
              <w:ind w:left="35" w:firstLine="0"/>
            </w:pPr>
            <w:r w:rsidRPr="00015DC9">
              <w:t>Стратегия развития лесного комплекса РФ до 2030 года, утвержденная распоряжением Правительства РФ от 11.02.2021 г. № 312-р;</w:t>
            </w:r>
          </w:p>
          <w:p w:rsidR="001411C6" w:rsidRPr="00015DC9" w:rsidRDefault="001411C6" w:rsidP="001411C6">
            <w:pPr>
              <w:pStyle w:val="a6"/>
              <w:numPr>
                <w:ilvl w:val="0"/>
                <w:numId w:val="8"/>
              </w:numPr>
              <w:tabs>
                <w:tab w:val="left" w:pos="177"/>
              </w:tabs>
              <w:ind w:left="35" w:firstLine="0"/>
            </w:pPr>
            <w:r w:rsidRPr="00015DC9">
              <w:t>Лесной план РС (Я) на период 2019-2028 гг., утвержденный распоряжением Главы РС (Я) от 04.12.2019 г. № 700-РГ (в ред. распоряжения Главы РС(Я) от 07.07.2021г. N 313-РГ).</w:t>
            </w:r>
          </w:p>
        </w:tc>
      </w:tr>
      <w:tr w:rsidR="001411C6" w:rsidRPr="00015DC9" w:rsidTr="00D76129">
        <w:trPr>
          <w:trHeight w:val="428"/>
        </w:trPr>
        <w:tc>
          <w:tcPr>
            <w:tcW w:w="1133" w:type="dxa"/>
          </w:tcPr>
          <w:p w:rsidR="001411C6" w:rsidRPr="00015DC9" w:rsidRDefault="001411C6" w:rsidP="001411C6">
            <w:pPr>
              <w:jc w:val="center"/>
            </w:pPr>
            <w:r w:rsidRPr="00015DC9">
              <w:t>2.2.3.2.</w:t>
            </w:r>
          </w:p>
        </w:tc>
        <w:tc>
          <w:tcPr>
            <w:tcW w:w="3544" w:type="dxa"/>
          </w:tcPr>
          <w:p w:rsidR="001411C6" w:rsidRPr="00015DC9" w:rsidRDefault="001411C6" w:rsidP="001411C6">
            <w:r w:rsidRPr="00015DC9">
              <w:t xml:space="preserve">Разработка мероприятий по охране </w:t>
            </w:r>
            <w:proofErr w:type="spellStart"/>
            <w:r w:rsidRPr="00015DC9">
              <w:t>малолесистых</w:t>
            </w:r>
            <w:proofErr w:type="spellEnd"/>
            <w:r w:rsidRPr="00015DC9">
              <w:t xml:space="preserve"> и горных лесов в связи с их важными водорегулирующими, почвозащитными и санитарно-оздоровительной функциями.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Мероприятия по защите лесов проводятся в соответствии с:</w:t>
            </w:r>
          </w:p>
          <w:p w:rsidR="001411C6" w:rsidRPr="00015DC9" w:rsidRDefault="001411C6" w:rsidP="001411C6">
            <w:pPr>
              <w:pStyle w:val="a6"/>
              <w:numPr>
                <w:ilvl w:val="0"/>
                <w:numId w:val="9"/>
              </w:numPr>
              <w:tabs>
                <w:tab w:val="left" w:pos="177"/>
              </w:tabs>
              <w:ind w:left="0" w:firstLine="35"/>
            </w:pPr>
            <w:r w:rsidRPr="00015DC9">
              <w:t xml:space="preserve">правилами осуществления мероприятий по предупреждению распространения вредных организмов, утвержденными приказом Министерства природных ресурсов и экологии РФ от 09.11.2020 г. </w:t>
            </w:r>
          </w:p>
          <w:p w:rsidR="001411C6" w:rsidRPr="00015DC9" w:rsidRDefault="001411C6" w:rsidP="001411C6">
            <w:r w:rsidRPr="00015DC9">
              <w:t>№ 912;</w:t>
            </w:r>
          </w:p>
          <w:p w:rsidR="001411C6" w:rsidRPr="00015DC9" w:rsidRDefault="001411C6" w:rsidP="001411C6">
            <w:pPr>
              <w:pStyle w:val="a6"/>
              <w:numPr>
                <w:ilvl w:val="0"/>
                <w:numId w:val="9"/>
              </w:numPr>
              <w:tabs>
                <w:tab w:val="left" w:pos="177"/>
              </w:tabs>
              <w:ind w:left="0" w:firstLine="35"/>
            </w:pPr>
            <w:r w:rsidRPr="00015DC9">
              <w:t>порядком проведения лесопатологических обследований и формы акта лесопатологического обследования, утвержденными приказом Министерства природных ресурсов и экологии РФ от 09.11.2020 г. № 910;</w:t>
            </w:r>
          </w:p>
          <w:p w:rsidR="001411C6" w:rsidRPr="00015DC9" w:rsidRDefault="001411C6" w:rsidP="001411C6">
            <w:pPr>
              <w:pStyle w:val="a6"/>
              <w:numPr>
                <w:ilvl w:val="0"/>
                <w:numId w:val="9"/>
              </w:numPr>
              <w:tabs>
                <w:tab w:val="left" w:pos="177"/>
              </w:tabs>
              <w:ind w:left="0" w:firstLine="35"/>
            </w:pPr>
            <w:r w:rsidRPr="00015DC9">
              <w:t>правилами ликвидации очагов вредных организмов, утвержденными приказом Министерства природных ресурсов и экологии РФ от 09.11.2020 г. № 913;</w:t>
            </w:r>
          </w:p>
          <w:p w:rsidR="001411C6" w:rsidRPr="00015DC9" w:rsidRDefault="001411C6" w:rsidP="001411C6">
            <w:pPr>
              <w:pStyle w:val="a6"/>
              <w:numPr>
                <w:ilvl w:val="0"/>
                <w:numId w:val="9"/>
              </w:numPr>
              <w:tabs>
                <w:tab w:val="left" w:pos="177"/>
              </w:tabs>
              <w:ind w:left="0" w:firstLine="35"/>
            </w:pPr>
            <w:r w:rsidRPr="00015DC9">
              <w:t>правилами санитарной безопасности в лесах, утвержденными постановлением Правительства РФ от  09.12.2020 г. № 2047.</w:t>
            </w:r>
          </w:p>
        </w:tc>
      </w:tr>
      <w:tr w:rsidR="001411C6" w:rsidRPr="00015DC9" w:rsidTr="00D76129">
        <w:trPr>
          <w:trHeight w:val="428"/>
        </w:trPr>
        <w:tc>
          <w:tcPr>
            <w:tcW w:w="1133" w:type="dxa"/>
          </w:tcPr>
          <w:p w:rsidR="001411C6" w:rsidRPr="00015DC9" w:rsidRDefault="001411C6" w:rsidP="001411C6">
            <w:pPr>
              <w:jc w:val="center"/>
            </w:pPr>
            <w:r w:rsidRPr="00015DC9">
              <w:lastRenderedPageBreak/>
              <w:t>2.2.3.3.</w:t>
            </w:r>
          </w:p>
        </w:tc>
        <w:tc>
          <w:tcPr>
            <w:tcW w:w="3544" w:type="dxa"/>
          </w:tcPr>
          <w:p w:rsidR="001411C6" w:rsidRPr="00015DC9" w:rsidRDefault="001411C6" w:rsidP="001411C6">
            <w:r w:rsidRPr="00015DC9">
              <w:t xml:space="preserve">Разработка комплексного плана по рациональному использованию лесных ресурсов и лесных отходов, образующихся при строительстве и обустройстве нефтегазовых промыслов, технологических проездов, трубопроводного транспорта и прочих с участием </w:t>
            </w:r>
            <w:proofErr w:type="spellStart"/>
            <w:r w:rsidRPr="00015DC9">
              <w:t>недропользователей</w:t>
            </w:r>
            <w:proofErr w:type="spellEnd"/>
            <w:r w:rsidRPr="00015DC9">
              <w:t xml:space="preserve">, </w:t>
            </w:r>
            <w:proofErr w:type="spellStart"/>
            <w:r w:rsidRPr="00015DC9">
              <w:t>лесоустроителей</w:t>
            </w:r>
            <w:proofErr w:type="spellEnd"/>
            <w:r w:rsidRPr="00015DC9">
              <w:t>, лесозаготовителей и надзорных органов.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Предприятиями –</w:t>
            </w:r>
            <w:proofErr w:type="spellStart"/>
            <w:r w:rsidRPr="00015DC9">
              <w:t>недропользователями</w:t>
            </w:r>
            <w:proofErr w:type="spellEnd"/>
            <w:r w:rsidRPr="00015DC9">
              <w:t xml:space="preserve"> Ленского района: ПАО «Сургутнефтегаз», ООО «</w:t>
            </w:r>
            <w:proofErr w:type="spellStart"/>
            <w:r w:rsidRPr="00015DC9">
              <w:t>Таас-Юрях</w:t>
            </w:r>
            <w:proofErr w:type="spellEnd"/>
            <w:r w:rsidRPr="00015DC9">
              <w:t xml:space="preserve"> – </w:t>
            </w:r>
            <w:proofErr w:type="spellStart"/>
            <w:r w:rsidRPr="00015DC9">
              <w:t>Нефтегазодобыча</w:t>
            </w:r>
            <w:proofErr w:type="spellEnd"/>
            <w:r w:rsidRPr="00015DC9">
              <w:t xml:space="preserve">», ООО «Стройтрансгаз </w:t>
            </w:r>
            <w:proofErr w:type="spellStart"/>
            <w:r w:rsidRPr="00015DC9">
              <w:t>Трубопроводстрой</w:t>
            </w:r>
            <w:proofErr w:type="spellEnd"/>
            <w:r w:rsidRPr="00015DC9">
              <w:t xml:space="preserve">» разработаны проекты комбинированного </w:t>
            </w:r>
            <w:proofErr w:type="spellStart"/>
            <w:r w:rsidRPr="00015DC9">
              <w:t>лесовосстановления</w:t>
            </w:r>
            <w:proofErr w:type="spellEnd"/>
            <w:r w:rsidRPr="00015DC9">
              <w:t xml:space="preserve">, которые размещены на сайте </w:t>
            </w:r>
            <w:proofErr w:type="spellStart"/>
            <w:r w:rsidRPr="00015DC9">
              <w:t>minpriroda.sakha</w:t>
            </w:r>
            <w:proofErr w:type="spellEnd"/>
            <w:r w:rsidRPr="00015DC9">
              <w:t>.</w:t>
            </w:r>
            <w:proofErr w:type="spellStart"/>
            <w:r w:rsidRPr="00015DC9">
              <w:rPr>
                <w:lang w:val="en-US"/>
              </w:rPr>
              <w:t>gov</w:t>
            </w:r>
            <w:proofErr w:type="spellEnd"/>
            <w:r w:rsidRPr="00015DC9">
              <w:t>.</w:t>
            </w:r>
            <w:proofErr w:type="spellStart"/>
            <w:r w:rsidRPr="00015DC9">
              <w:t>ru</w:t>
            </w:r>
            <w:proofErr w:type="spellEnd"/>
            <w:r w:rsidRPr="00015DC9">
              <w:t xml:space="preserve"> </w:t>
            </w:r>
          </w:p>
          <w:p w:rsidR="001411C6" w:rsidRPr="00015DC9" w:rsidRDefault="001411C6" w:rsidP="001411C6">
            <w:proofErr w:type="spellStart"/>
            <w:r w:rsidRPr="00015DC9">
              <w:t>Лесовосстановление</w:t>
            </w:r>
            <w:proofErr w:type="spellEnd"/>
            <w:r w:rsidRPr="00015DC9">
              <w:t xml:space="preserve"> проводится в соответствии с Правилами, утвержденными приказом Министерства природных ресурсов и экологии РФ от 29.12.2021 г. № 1024.</w:t>
            </w:r>
          </w:p>
          <w:p w:rsidR="001411C6" w:rsidRPr="00015DC9" w:rsidRDefault="001411C6" w:rsidP="001411C6">
            <w:r w:rsidRPr="00015DC9">
              <w:t xml:space="preserve">Кроме этого, с 2020 года в Ленском районе началось создание лесных культур (искусственное </w:t>
            </w:r>
            <w:proofErr w:type="spellStart"/>
            <w:r w:rsidRPr="00015DC9">
              <w:t>лесовосстановление</w:t>
            </w:r>
            <w:proofErr w:type="spellEnd"/>
            <w:r w:rsidRPr="00015DC9">
              <w:t xml:space="preserve">) арендаторами лесных участков, использующими леса в соответствии со статьями 43-46 Лесного кодекса РФ в рамках выполнения обязательств по № 212-ФЗ «О компенсационном </w:t>
            </w:r>
            <w:proofErr w:type="spellStart"/>
            <w:r w:rsidRPr="00015DC9">
              <w:t>лесовосстановлении</w:t>
            </w:r>
            <w:proofErr w:type="spellEnd"/>
            <w:r w:rsidRPr="00015DC9">
              <w:t>».</w:t>
            </w:r>
          </w:p>
        </w:tc>
      </w:tr>
      <w:tr w:rsidR="001411C6" w:rsidRPr="00015DC9" w:rsidTr="00D81A19">
        <w:trPr>
          <w:trHeight w:val="289"/>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2.3. Приоритет «Агропромышленный комплекс»</w:t>
            </w:r>
          </w:p>
        </w:tc>
      </w:tr>
      <w:tr w:rsidR="001411C6" w:rsidRPr="00015DC9" w:rsidTr="00D81A19">
        <w:trPr>
          <w:trHeight w:val="264"/>
        </w:trPr>
        <w:tc>
          <w:tcPr>
            <w:tcW w:w="1133" w:type="dxa"/>
          </w:tcPr>
          <w:p w:rsidR="001411C6" w:rsidRPr="00015DC9" w:rsidRDefault="001411C6" w:rsidP="001411C6">
            <w:pPr>
              <w:jc w:val="center"/>
              <w:rPr>
                <w:b/>
              </w:rPr>
            </w:pPr>
            <w:r w:rsidRPr="00015DC9">
              <w:rPr>
                <w:b/>
              </w:rPr>
              <w:t>Ц-2.3</w:t>
            </w:r>
          </w:p>
        </w:tc>
        <w:tc>
          <w:tcPr>
            <w:tcW w:w="14749" w:type="dxa"/>
            <w:gridSpan w:val="8"/>
          </w:tcPr>
          <w:p w:rsidR="001411C6" w:rsidRPr="00015DC9" w:rsidRDefault="001411C6" w:rsidP="001411C6">
            <w:pPr>
              <w:rPr>
                <w:b/>
              </w:rPr>
            </w:pPr>
            <w:r w:rsidRPr="00015DC9">
              <w:rPr>
                <w:b/>
              </w:rPr>
              <w:t>Насыщение внутреннего рынка собственной высококачественной сельскохозяйственной продукцией, обеспечение занятости и роста доходов сельского населения</w:t>
            </w:r>
          </w:p>
        </w:tc>
      </w:tr>
      <w:tr w:rsidR="001411C6" w:rsidRPr="00015DC9" w:rsidTr="00D81A19">
        <w:trPr>
          <w:trHeight w:val="283"/>
        </w:trPr>
        <w:tc>
          <w:tcPr>
            <w:tcW w:w="1133" w:type="dxa"/>
          </w:tcPr>
          <w:p w:rsidR="001411C6" w:rsidRPr="00015DC9" w:rsidRDefault="001411C6" w:rsidP="001411C6">
            <w:pPr>
              <w:jc w:val="center"/>
              <w:rPr>
                <w:b/>
              </w:rPr>
            </w:pPr>
            <w:r w:rsidRPr="00015DC9">
              <w:rPr>
                <w:b/>
              </w:rPr>
              <w:t>З-2.3.1</w:t>
            </w:r>
          </w:p>
        </w:tc>
        <w:tc>
          <w:tcPr>
            <w:tcW w:w="14749" w:type="dxa"/>
            <w:gridSpan w:val="8"/>
          </w:tcPr>
          <w:p w:rsidR="001411C6" w:rsidRPr="00015DC9" w:rsidRDefault="001411C6" w:rsidP="001411C6">
            <w:pPr>
              <w:rPr>
                <w:b/>
              </w:rPr>
            </w:pPr>
            <w:r w:rsidRPr="00015DC9">
              <w:rPr>
                <w:b/>
              </w:rPr>
              <w:t>Стимулирование роста производства основных видов сельскохозяйственной продукции, развитие новых отраслей</w:t>
            </w:r>
          </w:p>
        </w:tc>
      </w:tr>
      <w:tr w:rsidR="001411C6" w:rsidRPr="00015DC9" w:rsidTr="00D76129">
        <w:trPr>
          <w:trHeight w:val="428"/>
        </w:trPr>
        <w:tc>
          <w:tcPr>
            <w:tcW w:w="1133" w:type="dxa"/>
          </w:tcPr>
          <w:p w:rsidR="001411C6" w:rsidRPr="00015DC9" w:rsidRDefault="001411C6" w:rsidP="001411C6">
            <w:pPr>
              <w:jc w:val="center"/>
            </w:pPr>
            <w:r w:rsidRPr="00015DC9">
              <w:t>2.3.1.1.</w:t>
            </w:r>
          </w:p>
        </w:tc>
        <w:tc>
          <w:tcPr>
            <w:tcW w:w="3544" w:type="dxa"/>
          </w:tcPr>
          <w:p w:rsidR="001411C6" w:rsidRPr="00015DC9" w:rsidRDefault="001411C6" w:rsidP="001411C6">
            <w:r w:rsidRPr="00015DC9">
              <w:t xml:space="preserve">Эффективная пространственная организация агропромышленного комплекса: </w:t>
            </w:r>
            <w:proofErr w:type="spellStart"/>
            <w:r w:rsidRPr="00015DC9">
              <w:t>агрозонирование</w:t>
            </w:r>
            <w:proofErr w:type="spellEnd"/>
            <w:r w:rsidRPr="00015DC9">
              <w:t xml:space="preserve"> поселений с учетом текущей и перспективной специализации, выделение зон активизации агропромышленной деятельности (</w:t>
            </w:r>
            <w:proofErr w:type="spellStart"/>
            <w:r w:rsidRPr="00015DC9">
              <w:t>агрокластеры</w:t>
            </w:r>
            <w:proofErr w:type="spellEnd"/>
            <w:r w:rsidRPr="00015DC9">
              <w:t>), разработка схемы размещения производственных объектов.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Увеличение валовой продукции сельского хозяйства к 2030 году до 1 042,1 млн. руб. или на 33,3% (в сопоставимых ценах 102 % к 2016 г.).</w:t>
            </w:r>
          </w:p>
          <w:p w:rsidR="001411C6" w:rsidRPr="00015DC9" w:rsidRDefault="001411C6" w:rsidP="001411C6">
            <w:r w:rsidRPr="00015DC9">
              <w:t xml:space="preserve">Поголовье сельскохозяйственных животных увеличится: крупного рогатого скота –  1580 голов, в том числе </w:t>
            </w:r>
            <w:r w:rsidRPr="00015DC9">
              <w:lastRenderedPageBreak/>
              <w:t xml:space="preserve">коров –  810 голов, </w:t>
            </w:r>
          </w:p>
          <w:p w:rsidR="001411C6" w:rsidRPr="00015DC9" w:rsidRDefault="001411C6" w:rsidP="001411C6">
            <w:r w:rsidRPr="00015DC9">
              <w:t>лошадей –  1 630 голов, свиней –  766 голов</w:t>
            </w:r>
          </w:p>
          <w:p w:rsidR="001411C6" w:rsidRPr="00015DC9" w:rsidRDefault="001411C6" w:rsidP="001411C6">
            <w:r w:rsidRPr="00015DC9">
              <w:t xml:space="preserve"> и птиц –  4 185 голов.</w:t>
            </w:r>
          </w:p>
        </w:tc>
        <w:tc>
          <w:tcPr>
            <w:tcW w:w="851" w:type="dxa"/>
          </w:tcPr>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1 527</w:t>
            </w:r>
          </w:p>
          <w:p w:rsidR="001411C6" w:rsidRPr="00015DC9" w:rsidRDefault="001411C6" w:rsidP="001411C6">
            <w:pPr>
              <w:jc w:val="right"/>
            </w:pPr>
            <w:r w:rsidRPr="00015DC9">
              <w:lastRenderedPageBreak/>
              <w:t>770</w:t>
            </w:r>
          </w:p>
          <w:p w:rsidR="001411C6" w:rsidRPr="00015DC9" w:rsidRDefault="003C354F" w:rsidP="001411C6">
            <w:pPr>
              <w:jc w:val="right"/>
            </w:pPr>
            <w:r>
              <w:t>1 421</w:t>
            </w:r>
          </w:p>
          <w:p w:rsidR="001411C6" w:rsidRPr="00015DC9" w:rsidRDefault="001411C6" w:rsidP="001411C6">
            <w:pPr>
              <w:jc w:val="right"/>
            </w:pPr>
            <w:r w:rsidRPr="00015DC9">
              <w:t>272</w:t>
            </w:r>
          </w:p>
          <w:p w:rsidR="001411C6" w:rsidRPr="00015DC9" w:rsidRDefault="003C354F" w:rsidP="001411C6">
            <w:pPr>
              <w:jc w:val="right"/>
            </w:pPr>
            <w:r>
              <w:t>4 087</w:t>
            </w:r>
          </w:p>
          <w:p w:rsidR="001411C6" w:rsidRPr="00015DC9" w:rsidRDefault="001411C6" w:rsidP="001411C6">
            <w:pPr>
              <w:jc w:val="right"/>
            </w:pPr>
          </w:p>
          <w:p w:rsidR="001411C6" w:rsidRPr="00015DC9" w:rsidRDefault="001411C6" w:rsidP="001411C6">
            <w:pPr>
              <w:jc w:val="right"/>
            </w:pPr>
          </w:p>
        </w:tc>
        <w:tc>
          <w:tcPr>
            <w:tcW w:w="714" w:type="dxa"/>
          </w:tcPr>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96,6</w:t>
            </w:r>
          </w:p>
          <w:p w:rsidR="001411C6" w:rsidRPr="00015DC9" w:rsidRDefault="001411C6" w:rsidP="001411C6">
            <w:pPr>
              <w:jc w:val="right"/>
            </w:pPr>
            <w:r w:rsidRPr="00015DC9">
              <w:lastRenderedPageBreak/>
              <w:t>95,1</w:t>
            </w:r>
          </w:p>
          <w:p w:rsidR="001411C6" w:rsidRPr="00015DC9" w:rsidRDefault="001411C6" w:rsidP="001411C6">
            <w:pPr>
              <w:jc w:val="right"/>
            </w:pPr>
            <w:r w:rsidRPr="00015DC9">
              <w:t>87,</w:t>
            </w:r>
            <w:r w:rsidR="003C354F">
              <w:t>2</w:t>
            </w:r>
          </w:p>
          <w:p w:rsidR="001411C6" w:rsidRPr="00015DC9" w:rsidRDefault="001411C6" w:rsidP="001411C6">
            <w:pPr>
              <w:jc w:val="right"/>
            </w:pPr>
            <w:r w:rsidRPr="00015DC9">
              <w:t>35,5</w:t>
            </w:r>
          </w:p>
          <w:p w:rsidR="001411C6" w:rsidRPr="00015DC9" w:rsidRDefault="003C354F" w:rsidP="001411C6">
            <w:pPr>
              <w:jc w:val="right"/>
            </w:pPr>
            <w:r>
              <w:t>97,7</w:t>
            </w:r>
          </w:p>
        </w:tc>
        <w:tc>
          <w:tcPr>
            <w:tcW w:w="3969" w:type="dxa"/>
          </w:tcPr>
          <w:p w:rsidR="001411C6" w:rsidRPr="00015DC9" w:rsidRDefault="001411C6" w:rsidP="001411C6">
            <w:r w:rsidRPr="00015DC9">
              <w:lastRenderedPageBreak/>
              <w:t xml:space="preserve">Исполнение мероприятия предусмотрено в 2018-2030 гг. </w:t>
            </w:r>
          </w:p>
          <w:p w:rsidR="001411C6" w:rsidRPr="00015DC9" w:rsidRDefault="001411C6" w:rsidP="001411C6">
            <w:r w:rsidRPr="00015DC9">
              <w:t>В 2021 году работы не проводились.</w:t>
            </w:r>
          </w:p>
          <w:p w:rsidR="001411C6" w:rsidRPr="00015DC9" w:rsidRDefault="001411C6" w:rsidP="001411C6">
            <w:r w:rsidRPr="00015DC9">
              <w:t xml:space="preserve">На 2022 год Ленском району постановлением и. о. главы от 21.04.2022 г. № 01-03-226/2 было установлено задание по поголовью </w:t>
            </w:r>
            <w:proofErr w:type="spellStart"/>
            <w:r w:rsidRPr="00015DC9">
              <w:t>сельхозживотных</w:t>
            </w:r>
            <w:proofErr w:type="spellEnd"/>
            <w:r w:rsidRPr="00015DC9">
              <w:t xml:space="preserve">: </w:t>
            </w:r>
          </w:p>
          <w:p w:rsidR="001411C6" w:rsidRPr="00015DC9" w:rsidRDefault="001411C6" w:rsidP="001411C6">
            <w:pPr>
              <w:pStyle w:val="a6"/>
              <w:numPr>
                <w:ilvl w:val="0"/>
                <w:numId w:val="9"/>
              </w:numPr>
              <w:ind w:left="177" w:hanging="142"/>
            </w:pPr>
            <w:r w:rsidRPr="00015DC9">
              <w:t xml:space="preserve">крупный рогаты скот – 1 535 голов; </w:t>
            </w:r>
          </w:p>
          <w:p w:rsidR="001411C6" w:rsidRPr="00015DC9" w:rsidRDefault="001411C6" w:rsidP="001411C6">
            <w:r w:rsidRPr="00015DC9">
              <w:t>в том числе коров – 784 головы;</w:t>
            </w:r>
          </w:p>
          <w:p w:rsidR="001411C6" w:rsidRPr="00015DC9" w:rsidRDefault="001411C6" w:rsidP="001411C6">
            <w:pPr>
              <w:pStyle w:val="a6"/>
              <w:numPr>
                <w:ilvl w:val="0"/>
                <w:numId w:val="9"/>
              </w:numPr>
              <w:ind w:left="177" w:hanging="142"/>
            </w:pPr>
            <w:r w:rsidRPr="00015DC9">
              <w:t>лошадей – 1 540 голов;</w:t>
            </w:r>
          </w:p>
          <w:p w:rsidR="001411C6" w:rsidRPr="00015DC9" w:rsidRDefault="001411C6" w:rsidP="001411C6">
            <w:pPr>
              <w:pStyle w:val="a6"/>
              <w:numPr>
                <w:ilvl w:val="0"/>
                <w:numId w:val="9"/>
              </w:numPr>
              <w:ind w:left="177" w:hanging="142"/>
            </w:pPr>
            <w:r w:rsidRPr="00015DC9">
              <w:t>свиней – 395 голов.</w:t>
            </w:r>
          </w:p>
          <w:p w:rsidR="001411C6" w:rsidRPr="00015DC9" w:rsidRDefault="001411C6" w:rsidP="001411C6">
            <w:pPr>
              <w:ind w:left="35"/>
            </w:pPr>
            <w:r w:rsidRPr="00015DC9">
              <w:lastRenderedPageBreak/>
              <w:t>Задание по поголовью птиц не установлено.</w:t>
            </w:r>
          </w:p>
          <w:p w:rsidR="001411C6" w:rsidRPr="00015DC9" w:rsidRDefault="001411C6" w:rsidP="001411C6">
            <w:pPr>
              <w:rPr>
                <w:rFonts w:eastAsia="Calibri"/>
                <w:bCs/>
                <w:lang w:eastAsia="en-US"/>
              </w:rPr>
            </w:pPr>
            <w:r w:rsidRPr="00015DC9">
              <w:t xml:space="preserve">Фактическое поголовье птиц по данным </w:t>
            </w:r>
            <w:r w:rsidRPr="00015DC9">
              <w:rPr>
                <w:rFonts w:eastAsia="Calibri"/>
                <w:bCs/>
                <w:lang w:eastAsia="en-US"/>
              </w:rPr>
              <w:t>Территориального органа Федеральной службы государственной статистики по РС (Я).</w:t>
            </w:r>
            <w:r w:rsidRPr="00015DC9">
              <w:t xml:space="preserve"> </w:t>
            </w:r>
          </w:p>
        </w:tc>
      </w:tr>
      <w:tr w:rsidR="001411C6" w:rsidRPr="00015DC9" w:rsidTr="005B1E94">
        <w:trPr>
          <w:trHeight w:val="2760"/>
        </w:trPr>
        <w:tc>
          <w:tcPr>
            <w:tcW w:w="1133" w:type="dxa"/>
          </w:tcPr>
          <w:p w:rsidR="001411C6" w:rsidRPr="00015DC9" w:rsidRDefault="001411C6" w:rsidP="001411C6">
            <w:pPr>
              <w:jc w:val="center"/>
            </w:pPr>
            <w:r w:rsidRPr="00015DC9">
              <w:lastRenderedPageBreak/>
              <w:t>2.3.1.2.</w:t>
            </w:r>
          </w:p>
        </w:tc>
        <w:tc>
          <w:tcPr>
            <w:tcW w:w="3544" w:type="dxa"/>
          </w:tcPr>
          <w:p w:rsidR="001411C6" w:rsidRPr="00015DC9" w:rsidRDefault="001411C6" w:rsidP="001411C6">
            <w:r w:rsidRPr="00015DC9">
              <w:t>Повышение эффективности использования земель (проведение инвентаризации земель, выявление неэффективно используемых земель и перераспределение их между более эффективными собственниками, восстановление пашен).</w:t>
            </w:r>
          </w:p>
          <w:p w:rsidR="001411C6" w:rsidRPr="00015DC9" w:rsidRDefault="001411C6" w:rsidP="001411C6"/>
          <w:p w:rsidR="001411C6" w:rsidRPr="00015DC9" w:rsidRDefault="001411C6" w:rsidP="001411C6"/>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tcPr>
          <w:p w:rsidR="001411C6" w:rsidRPr="00015DC9" w:rsidRDefault="001411C6" w:rsidP="001411C6">
            <w:r w:rsidRPr="00015DC9">
              <w:t xml:space="preserve">Увеличение объема валового сбора картофеля – 7 827,4 т, </w:t>
            </w:r>
          </w:p>
          <w:p w:rsidR="001411C6" w:rsidRPr="00015DC9" w:rsidRDefault="001411C6" w:rsidP="001411C6">
            <w:r w:rsidRPr="00015DC9">
              <w:t>овощей –  3 509,5 т.</w:t>
            </w:r>
          </w:p>
        </w:tc>
        <w:tc>
          <w:tcPr>
            <w:tcW w:w="851" w:type="dxa"/>
          </w:tcPr>
          <w:p w:rsidR="001411C6" w:rsidRPr="00015DC9" w:rsidRDefault="001411C6" w:rsidP="001411C6">
            <w:pPr>
              <w:jc w:val="right"/>
            </w:pPr>
            <w:r w:rsidRPr="00015DC9">
              <w:t>7 998,9</w:t>
            </w:r>
          </w:p>
          <w:p w:rsidR="001411C6" w:rsidRPr="00015DC9" w:rsidRDefault="001411C6" w:rsidP="001411C6">
            <w:pPr>
              <w:jc w:val="right"/>
            </w:pPr>
          </w:p>
          <w:p w:rsidR="001411C6" w:rsidRPr="00015DC9" w:rsidRDefault="001411C6" w:rsidP="001411C6">
            <w:pPr>
              <w:jc w:val="right"/>
            </w:pPr>
          </w:p>
          <w:p w:rsidR="001411C6" w:rsidRPr="003C354F" w:rsidRDefault="001411C6" w:rsidP="001411C6">
            <w:pPr>
              <w:jc w:val="right"/>
              <w:rPr>
                <w:sz w:val="18"/>
                <w:szCs w:val="18"/>
              </w:rPr>
            </w:pPr>
            <w:r w:rsidRPr="003C354F">
              <w:rPr>
                <w:sz w:val="18"/>
                <w:szCs w:val="18"/>
              </w:rPr>
              <w:t>1 619,6</w:t>
            </w:r>
            <w:r w:rsidR="003C354F" w:rsidRPr="003C354F">
              <w:rPr>
                <w:sz w:val="18"/>
                <w:szCs w:val="18"/>
              </w:rPr>
              <w:t>9</w:t>
            </w:r>
          </w:p>
        </w:tc>
        <w:tc>
          <w:tcPr>
            <w:tcW w:w="714" w:type="dxa"/>
          </w:tcPr>
          <w:p w:rsidR="001411C6" w:rsidRPr="00015DC9" w:rsidRDefault="001411C6" w:rsidP="001411C6">
            <w:pPr>
              <w:jc w:val="right"/>
            </w:pPr>
            <w:r w:rsidRPr="00015DC9">
              <w:t>102,2</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46,</w:t>
            </w:r>
            <w:r w:rsidR="003C354F">
              <w:t>2</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center"/>
            </w:pPr>
          </w:p>
        </w:tc>
        <w:tc>
          <w:tcPr>
            <w:tcW w:w="3969" w:type="dxa"/>
          </w:tcPr>
          <w:p w:rsidR="001411C6" w:rsidRPr="00015DC9" w:rsidRDefault="001411C6" w:rsidP="001411C6">
            <w:r w:rsidRPr="00015DC9">
              <w:t xml:space="preserve">ООО «Центральное проектно-изыскательское предприятие «Генезис-Центр»» проведена инвентаризация сельскохозяйственных земель. </w:t>
            </w:r>
          </w:p>
          <w:p w:rsidR="001411C6" w:rsidRPr="00015DC9" w:rsidRDefault="001411C6" w:rsidP="001411C6">
            <w:r w:rsidRPr="00015DC9">
              <w:t>В 2022 году проведены культур-технические работы по освоению новых сельскохозяйственных земель на 10 га, приобретено 46,14 т минеральных удобрений.</w:t>
            </w:r>
          </w:p>
          <w:p w:rsidR="001411C6" w:rsidRPr="00015DC9" w:rsidRDefault="001411C6" w:rsidP="001411C6">
            <w:r w:rsidRPr="00015DC9">
              <w:t xml:space="preserve">По итогам 2022 год исполнение установленное и. о. главы задания по валовому сбору картофеля составило 110,3%, овощей – 65,7 % </w:t>
            </w:r>
          </w:p>
        </w:tc>
      </w:tr>
      <w:tr w:rsidR="001411C6" w:rsidRPr="00015DC9" w:rsidTr="00D76129">
        <w:trPr>
          <w:trHeight w:val="2175"/>
        </w:trPr>
        <w:tc>
          <w:tcPr>
            <w:tcW w:w="1133" w:type="dxa"/>
            <w:vMerge w:val="restart"/>
          </w:tcPr>
          <w:p w:rsidR="001411C6" w:rsidRPr="00015DC9" w:rsidRDefault="001411C6" w:rsidP="001411C6">
            <w:pPr>
              <w:jc w:val="center"/>
            </w:pPr>
            <w:r w:rsidRPr="00015DC9">
              <w:t>2.3.1.3.</w:t>
            </w:r>
          </w:p>
        </w:tc>
        <w:tc>
          <w:tcPr>
            <w:tcW w:w="3544" w:type="dxa"/>
            <w:vMerge w:val="restart"/>
          </w:tcPr>
          <w:p w:rsidR="001411C6" w:rsidRPr="00015DC9" w:rsidRDefault="001411C6" w:rsidP="001411C6">
            <w:r w:rsidRPr="00015DC9">
              <w:t>Повышение конкурентоспособности местной сельскохозяйственной продукции (рост урожайности сельскохозяйственных культур, продуктивности животных):</w:t>
            </w:r>
          </w:p>
          <w:p w:rsidR="001411C6" w:rsidRPr="00015DC9" w:rsidRDefault="001411C6" w:rsidP="001411C6">
            <w:pPr>
              <w:pStyle w:val="a6"/>
              <w:numPr>
                <w:ilvl w:val="0"/>
                <w:numId w:val="9"/>
              </w:numPr>
              <w:tabs>
                <w:tab w:val="left" w:pos="175"/>
              </w:tabs>
              <w:ind w:left="34" w:firstLine="0"/>
            </w:pPr>
            <w:r w:rsidRPr="00015DC9">
              <w:t>Централизованное снабжение товарно-материальными ценностями (сырье, материалы, семена, удобрения, животные, корма).</w:t>
            </w:r>
          </w:p>
          <w:p w:rsidR="001411C6" w:rsidRPr="00015DC9" w:rsidRDefault="001411C6" w:rsidP="001411C6">
            <w:pPr>
              <w:pStyle w:val="a6"/>
              <w:numPr>
                <w:ilvl w:val="0"/>
                <w:numId w:val="9"/>
              </w:numPr>
              <w:tabs>
                <w:tab w:val="left" w:pos="175"/>
              </w:tabs>
              <w:ind w:left="34" w:firstLine="0"/>
            </w:pPr>
            <w:r w:rsidRPr="00015DC9">
              <w:lastRenderedPageBreak/>
              <w:t>Обновление техники и оборудования, восстановление мелиоративных систем.</w:t>
            </w:r>
          </w:p>
          <w:p w:rsidR="001411C6" w:rsidRPr="00015DC9" w:rsidRDefault="001411C6" w:rsidP="001411C6">
            <w:pPr>
              <w:pStyle w:val="a6"/>
              <w:numPr>
                <w:ilvl w:val="0"/>
                <w:numId w:val="9"/>
              </w:numPr>
              <w:tabs>
                <w:tab w:val="left" w:pos="175"/>
              </w:tabs>
              <w:ind w:left="34" w:firstLine="0"/>
            </w:pPr>
            <w:r w:rsidRPr="00015DC9">
              <w:t xml:space="preserve">Строительство и реконструкция производственных объектов в соответствии с </w:t>
            </w:r>
            <w:proofErr w:type="spellStart"/>
            <w:r w:rsidRPr="00015DC9">
              <w:t>агрозонированием</w:t>
            </w:r>
            <w:proofErr w:type="spellEnd"/>
            <w:r w:rsidRPr="00015DC9">
              <w:t xml:space="preserve"> и схемой размещения объектов.</w:t>
            </w:r>
          </w:p>
          <w:p w:rsidR="001411C6" w:rsidRPr="00015DC9" w:rsidRDefault="001411C6" w:rsidP="001411C6">
            <w:pPr>
              <w:pStyle w:val="a6"/>
              <w:numPr>
                <w:ilvl w:val="0"/>
                <w:numId w:val="9"/>
              </w:numPr>
              <w:tabs>
                <w:tab w:val="left" w:pos="175"/>
              </w:tabs>
              <w:ind w:left="34" w:firstLine="0"/>
            </w:pPr>
            <w:r w:rsidRPr="00015DC9">
              <w:t xml:space="preserve">Строительство и реконструкция животноводческих объектов в соответствии с </w:t>
            </w:r>
            <w:proofErr w:type="spellStart"/>
            <w:r w:rsidRPr="00015DC9">
              <w:t>агрозонированием</w:t>
            </w:r>
            <w:proofErr w:type="spellEnd"/>
            <w:r w:rsidRPr="00015DC9">
              <w:t xml:space="preserve"> и схемой размещения объектов.</w:t>
            </w:r>
          </w:p>
          <w:p w:rsidR="001411C6" w:rsidRPr="00015DC9" w:rsidRDefault="001411C6" w:rsidP="001411C6">
            <w:pPr>
              <w:pStyle w:val="a6"/>
              <w:numPr>
                <w:ilvl w:val="0"/>
                <w:numId w:val="9"/>
              </w:numPr>
              <w:tabs>
                <w:tab w:val="left" w:pos="175"/>
              </w:tabs>
              <w:ind w:left="34" w:firstLine="0"/>
            </w:pPr>
            <w:r w:rsidRPr="00015DC9">
              <w:t xml:space="preserve">Использование торфяных запасов в с. </w:t>
            </w:r>
            <w:proofErr w:type="spellStart"/>
            <w:r w:rsidRPr="00015DC9">
              <w:t>Натора</w:t>
            </w:r>
            <w:proofErr w:type="spellEnd"/>
            <w:r w:rsidRPr="00015DC9">
              <w:t xml:space="preserve"> в целях повышения плодородия почв района.</w:t>
            </w:r>
          </w:p>
          <w:p w:rsidR="001411C6" w:rsidRPr="00015DC9" w:rsidRDefault="001411C6" w:rsidP="001411C6">
            <w:pPr>
              <w:pStyle w:val="a6"/>
              <w:numPr>
                <w:ilvl w:val="0"/>
                <w:numId w:val="9"/>
              </w:numPr>
              <w:tabs>
                <w:tab w:val="left" w:pos="175"/>
              </w:tabs>
              <w:ind w:left="34" w:firstLine="0"/>
            </w:pPr>
            <w:r w:rsidRPr="00015DC9">
              <w:t xml:space="preserve">Ветеринарное и агротехнологическое обслуживание, внедрение искусственного осеменения, подготовка частных </w:t>
            </w:r>
            <w:proofErr w:type="spellStart"/>
            <w:r w:rsidRPr="00015DC9">
              <w:t>осеменаторов</w:t>
            </w:r>
            <w:proofErr w:type="spellEnd"/>
            <w:r w:rsidRPr="00015DC9">
              <w:t>.</w:t>
            </w:r>
          </w:p>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val="restart"/>
          </w:tcPr>
          <w:p w:rsidR="001411C6" w:rsidRPr="00015DC9" w:rsidRDefault="001411C6" w:rsidP="001411C6">
            <w:r w:rsidRPr="00015DC9">
              <w:t xml:space="preserve">Увеличение валового надоя молока –  2 559,6 т, </w:t>
            </w:r>
          </w:p>
          <w:p w:rsidR="001411C6" w:rsidRPr="00015DC9" w:rsidRDefault="001411C6" w:rsidP="001411C6"/>
          <w:p w:rsidR="001411C6" w:rsidRPr="00015DC9" w:rsidRDefault="001411C6" w:rsidP="001411C6">
            <w:r w:rsidRPr="00015DC9">
              <w:t xml:space="preserve">объема производства мяса – 520 т, </w:t>
            </w:r>
          </w:p>
          <w:p w:rsidR="001411C6" w:rsidRPr="00015DC9" w:rsidRDefault="001411C6" w:rsidP="001411C6"/>
          <w:p w:rsidR="001411C6" w:rsidRPr="00015DC9" w:rsidRDefault="001411C6" w:rsidP="001411C6">
            <w:r w:rsidRPr="00015DC9">
              <w:t>яиц – 1 073 тыс. штук.</w:t>
            </w:r>
          </w:p>
        </w:tc>
        <w:tc>
          <w:tcPr>
            <w:tcW w:w="851" w:type="dxa"/>
            <w:vMerge w:val="restart"/>
          </w:tcPr>
          <w:p w:rsidR="001411C6" w:rsidRPr="00015DC9" w:rsidRDefault="001411C6" w:rsidP="001411C6">
            <w:pPr>
              <w:jc w:val="right"/>
            </w:pPr>
          </w:p>
          <w:p w:rsidR="001411C6" w:rsidRPr="003C354F" w:rsidRDefault="001411C6" w:rsidP="001411C6">
            <w:pPr>
              <w:jc w:val="right"/>
              <w:rPr>
                <w:sz w:val="18"/>
                <w:szCs w:val="18"/>
              </w:rPr>
            </w:pPr>
            <w:r w:rsidRPr="003C354F">
              <w:rPr>
                <w:sz w:val="18"/>
                <w:szCs w:val="18"/>
              </w:rPr>
              <w:t>2 441,</w:t>
            </w:r>
            <w:r w:rsidR="003C354F" w:rsidRPr="003C354F">
              <w:rPr>
                <w:sz w:val="18"/>
                <w:szCs w:val="18"/>
              </w:rPr>
              <w:t>39</w:t>
            </w:r>
          </w:p>
          <w:p w:rsidR="001411C6" w:rsidRPr="00015DC9" w:rsidRDefault="001411C6" w:rsidP="001411C6">
            <w:pPr>
              <w:jc w:val="right"/>
            </w:pPr>
          </w:p>
          <w:p w:rsidR="001411C6" w:rsidRPr="00015DC9" w:rsidRDefault="003C354F" w:rsidP="001411C6">
            <w:pPr>
              <w:jc w:val="right"/>
            </w:pPr>
            <w:r>
              <w:t>375,48</w:t>
            </w:r>
          </w:p>
          <w:p w:rsidR="001411C6" w:rsidRPr="00015DC9" w:rsidRDefault="001411C6" w:rsidP="001411C6">
            <w:pPr>
              <w:jc w:val="right"/>
            </w:pPr>
          </w:p>
          <w:p w:rsidR="001411C6" w:rsidRPr="00015DC9" w:rsidRDefault="001411C6" w:rsidP="001411C6">
            <w:pPr>
              <w:jc w:val="right"/>
            </w:pPr>
          </w:p>
          <w:p w:rsidR="001411C6" w:rsidRPr="00015DC9" w:rsidRDefault="003C354F" w:rsidP="001411C6">
            <w:pPr>
              <w:jc w:val="right"/>
            </w:pPr>
            <w:r>
              <w:t>986,0</w:t>
            </w:r>
          </w:p>
        </w:tc>
        <w:tc>
          <w:tcPr>
            <w:tcW w:w="714" w:type="dxa"/>
            <w:vMerge w:val="restart"/>
          </w:tcPr>
          <w:p w:rsidR="001411C6" w:rsidRPr="00015DC9" w:rsidRDefault="001411C6" w:rsidP="001411C6">
            <w:pPr>
              <w:jc w:val="right"/>
            </w:pPr>
          </w:p>
          <w:p w:rsidR="001411C6" w:rsidRPr="00015DC9" w:rsidRDefault="001411C6" w:rsidP="001411C6">
            <w:pPr>
              <w:jc w:val="right"/>
            </w:pPr>
            <w:r w:rsidRPr="00015DC9">
              <w:t>95,4</w:t>
            </w:r>
          </w:p>
          <w:p w:rsidR="001411C6" w:rsidRPr="00015DC9" w:rsidRDefault="001411C6" w:rsidP="001411C6">
            <w:pPr>
              <w:jc w:val="right"/>
            </w:pPr>
          </w:p>
          <w:p w:rsidR="001411C6" w:rsidRPr="00015DC9" w:rsidRDefault="003C354F" w:rsidP="001411C6">
            <w:pPr>
              <w:jc w:val="right"/>
            </w:pPr>
            <w:r>
              <w:t>72,2</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91,9</w:t>
            </w:r>
          </w:p>
        </w:tc>
        <w:tc>
          <w:tcPr>
            <w:tcW w:w="3969" w:type="dxa"/>
            <w:vMerge w:val="restart"/>
          </w:tcPr>
          <w:p w:rsidR="001411C6" w:rsidRPr="00015DC9" w:rsidRDefault="001411C6" w:rsidP="001411C6">
            <w:pPr>
              <w:rPr>
                <w:spacing w:val="-4"/>
              </w:rPr>
            </w:pPr>
            <w:r w:rsidRPr="00015DC9">
              <w:rPr>
                <w:spacing w:val="-4"/>
              </w:rPr>
              <w:t>В 2022 году приобретены:</w:t>
            </w:r>
          </w:p>
          <w:p w:rsidR="001411C6" w:rsidRPr="00015DC9" w:rsidRDefault="001411C6" w:rsidP="001411C6">
            <w:pPr>
              <w:pStyle w:val="a6"/>
              <w:numPr>
                <w:ilvl w:val="0"/>
                <w:numId w:val="29"/>
              </w:numPr>
              <w:ind w:left="170" w:hanging="142"/>
            </w:pPr>
            <w:r w:rsidRPr="00015DC9">
              <w:rPr>
                <w:spacing w:val="-4"/>
              </w:rPr>
              <w:t>47,9 тонн семян кормовых культур;</w:t>
            </w:r>
          </w:p>
          <w:p w:rsidR="001411C6" w:rsidRPr="00015DC9" w:rsidRDefault="001411C6" w:rsidP="001411C6">
            <w:pPr>
              <w:pStyle w:val="a6"/>
              <w:numPr>
                <w:ilvl w:val="0"/>
                <w:numId w:val="29"/>
              </w:numPr>
              <w:ind w:left="170" w:hanging="142"/>
            </w:pPr>
            <w:r w:rsidRPr="00015DC9">
              <w:t>44,64 т минеральных удобрений;</w:t>
            </w:r>
          </w:p>
          <w:p w:rsidR="001411C6" w:rsidRPr="00015DC9" w:rsidRDefault="001411C6" w:rsidP="001411C6">
            <w:pPr>
              <w:pStyle w:val="a6"/>
              <w:numPr>
                <w:ilvl w:val="0"/>
                <w:numId w:val="29"/>
              </w:numPr>
              <w:ind w:left="170" w:hanging="142"/>
            </w:pPr>
            <w:r w:rsidRPr="00015DC9">
              <w:t>5 голов лошадей;</w:t>
            </w:r>
          </w:p>
          <w:p w:rsidR="001411C6" w:rsidRPr="00015DC9" w:rsidRDefault="001411C6" w:rsidP="001411C6">
            <w:pPr>
              <w:pStyle w:val="a6"/>
              <w:numPr>
                <w:ilvl w:val="0"/>
                <w:numId w:val="29"/>
              </w:numPr>
              <w:tabs>
                <w:tab w:val="left" w:pos="170"/>
              </w:tabs>
              <w:ind w:left="0" w:firstLine="28"/>
            </w:pPr>
            <w:r w:rsidRPr="00015DC9">
              <w:t>10 единиц сельскохозяйственной техники и прицепного оборудования.</w:t>
            </w:r>
          </w:p>
          <w:p w:rsidR="001411C6" w:rsidRPr="00015DC9" w:rsidRDefault="001411C6" w:rsidP="001411C6">
            <w:pPr>
              <w:tabs>
                <w:tab w:val="left" w:pos="170"/>
              </w:tabs>
            </w:pPr>
            <w:r w:rsidRPr="00015DC9">
              <w:t>Оказана поддержка организованных хозяйств по производству картофеля и овощей открытого грунта.</w:t>
            </w:r>
          </w:p>
          <w:p w:rsidR="001411C6" w:rsidRPr="00015DC9" w:rsidRDefault="001411C6" w:rsidP="001411C6">
            <w:r w:rsidRPr="00015DC9">
              <w:lastRenderedPageBreak/>
              <w:t>В 2022 году оказана поддержка:</w:t>
            </w:r>
          </w:p>
          <w:p w:rsidR="001411C6" w:rsidRPr="00015DC9" w:rsidRDefault="001411C6" w:rsidP="001411C6">
            <w:pPr>
              <w:pStyle w:val="a6"/>
              <w:numPr>
                <w:ilvl w:val="0"/>
                <w:numId w:val="11"/>
              </w:numPr>
              <w:tabs>
                <w:tab w:val="left" w:pos="177"/>
              </w:tabs>
              <w:ind w:left="35" w:firstLine="0"/>
            </w:pPr>
            <w:r w:rsidRPr="00015DC9">
              <w:t xml:space="preserve">на приобретение </w:t>
            </w:r>
            <w:proofErr w:type="spellStart"/>
            <w:r w:rsidRPr="00015DC9">
              <w:t>сельхозживотых</w:t>
            </w:r>
            <w:proofErr w:type="spellEnd"/>
            <w:r w:rsidRPr="00015DC9">
              <w:t>: жеребята, кобылы, жеребцы-производители;</w:t>
            </w:r>
          </w:p>
          <w:p w:rsidR="001411C6" w:rsidRPr="00015DC9" w:rsidRDefault="001411C6" w:rsidP="001411C6">
            <w:pPr>
              <w:pStyle w:val="a6"/>
              <w:numPr>
                <w:ilvl w:val="0"/>
                <w:numId w:val="10"/>
              </w:numPr>
              <w:tabs>
                <w:tab w:val="left" w:pos="177"/>
              </w:tabs>
              <w:ind w:left="35" w:firstLine="0"/>
            </w:pPr>
            <w:r w:rsidRPr="00015DC9">
              <w:t xml:space="preserve">на приобретение сельскохозяйственной техники. </w:t>
            </w:r>
          </w:p>
          <w:p w:rsidR="001411C6" w:rsidRPr="00015DC9" w:rsidRDefault="001411C6" w:rsidP="001411C6">
            <w:pPr>
              <w:pStyle w:val="a6"/>
              <w:tabs>
                <w:tab w:val="left" w:pos="177"/>
              </w:tabs>
              <w:ind w:left="35"/>
            </w:pPr>
            <w:r w:rsidRPr="00015DC9">
              <w:t xml:space="preserve">Приобретены: </w:t>
            </w:r>
          </w:p>
          <w:p w:rsidR="001411C6" w:rsidRPr="00015DC9" w:rsidRDefault="001411C6" w:rsidP="001411C6">
            <w:pPr>
              <w:pStyle w:val="a6"/>
              <w:numPr>
                <w:ilvl w:val="0"/>
                <w:numId w:val="10"/>
              </w:numPr>
              <w:tabs>
                <w:tab w:val="left" w:pos="177"/>
              </w:tabs>
              <w:ind w:left="312" w:hanging="284"/>
            </w:pPr>
            <w:r w:rsidRPr="00015DC9">
              <w:t>тракторы – 2 единицы;</w:t>
            </w:r>
          </w:p>
          <w:p w:rsidR="001411C6" w:rsidRPr="00015DC9" w:rsidRDefault="001411C6" w:rsidP="001411C6">
            <w:pPr>
              <w:pStyle w:val="a6"/>
              <w:numPr>
                <w:ilvl w:val="0"/>
                <w:numId w:val="10"/>
              </w:numPr>
              <w:tabs>
                <w:tab w:val="left" w:pos="177"/>
              </w:tabs>
              <w:ind w:left="312" w:hanging="284"/>
            </w:pPr>
            <w:r w:rsidRPr="00015DC9">
              <w:t>пресс-подборщик – 3 единицы;</w:t>
            </w:r>
          </w:p>
          <w:p w:rsidR="001411C6" w:rsidRPr="00015DC9" w:rsidRDefault="001411C6" w:rsidP="001411C6">
            <w:pPr>
              <w:pStyle w:val="a6"/>
              <w:numPr>
                <w:ilvl w:val="0"/>
                <w:numId w:val="10"/>
              </w:numPr>
              <w:tabs>
                <w:tab w:val="left" w:pos="177"/>
              </w:tabs>
              <w:ind w:left="312" w:hanging="284"/>
            </w:pPr>
            <w:r w:rsidRPr="00015DC9">
              <w:t>грабли-</w:t>
            </w:r>
            <w:proofErr w:type="spellStart"/>
            <w:r w:rsidRPr="00015DC9">
              <w:t>ворошилки</w:t>
            </w:r>
            <w:proofErr w:type="spellEnd"/>
            <w:r w:rsidRPr="00015DC9">
              <w:t xml:space="preserve"> 5-ти и 9-ти дисковые;</w:t>
            </w:r>
          </w:p>
          <w:p w:rsidR="001411C6" w:rsidRPr="00015DC9" w:rsidRDefault="001411C6" w:rsidP="001411C6">
            <w:pPr>
              <w:pStyle w:val="a6"/>
              <w:numPr>
                <w:ilvl w:val="0"/>
                <w:numId w:val="10"/>
              </w:numPr>
              <w:tabs>
                <w:tab w:val="left" w:pos="28"/>
                <w:tab w:val="left" w:pos="170"/>
              </w:tabs>
              <w:ind w:left="28" w:firstLine="0"/>
            </w:pPr>
            <w:r w:rsidRPr="00015DC9">
              <w:t xml:space="preserve">роторная сенокосилка </w:t>
            </w:r>
            <w:proofErr w:type="spellStart"/>
            <w:r w:rsidRPr="00015DC9">
              <w:t>Wirax</w:t>
            </w:r>
            <w:proofErr w:type="spellEnd"/>
            <w:r w:rsidRPr="00015DC9">
              <w:t xml:space="preserve"> 1.85 с карданом для МТЗ;</w:t>
            </w:r>
          </w:p>
          <w:p w:rsidR="001411C6" w:rsidRPr="00015DC9" w:rsidRDefault="001411C6" w:rsidP="001411C6">
            <w:pPr>
              <w:pStyle w:val="a6"/>
              <w:numPr>
                <w:ilvl w:val="0"/>
                <w:numId w:val="10"/>
              </w:numPr>
              <w:tabs>
                <w:tab w:val="left" w:pos="28"/>
                <w:tab w:val="left" w:pos="170"/>
              </w:tabs>
              <w:ind w:left="28" w:firstLine="0"/>
            </w:pPr>
            <w:r w:rsidRPr="00015DC9">
              <w:t>косилка ротационная навесная WIRAX Z-069-1.65м;</w:t>
            </w:r>
          </w:p>
          <w:p w:rsidR="001411C6" w:rsidRPr="00015DC9" w:rsidRDefault="001411C6" w:rsidP="001411C6">
            <w:pPr>
              <w:pStyle w:val="a6"/>
              <w:numPr>
                <w:ilvl w:val="0"/>
                <w:numId w:val="10"/>
              </w:numPr>
              <w:tabs>
                <w:tab w:val="left" w:pos="28"/>
                <w:tab w:val="left" w:pos="170"/>
              </w:tabs>
              <w:ind w:left="28" w:firstLine="0"/>
            </w:pPr>
            <w:r w:rsidRPr="00015DC9">
              <w:t>грабли ГВВ4-5к;</w:t>
            </w:r>
          </w:p>
          <w:p w:rsidR="001411C6" w:rsidRPr="00015DC9" w:rsidRDefault="001411C6" w:rsidP="001411C6">
            <w:pPr>
              <w:pStyle w:val="a6"/>
              <w:numPr>
                <w:ilvl w:val="0"/>
                <w:numId w:val="10"/>
              </w:numPr>
              <w:tabs>
                <w:tab w:val="left" w:pos="28"/>
                <w:tab w:val="left" w:pos="170"/>
              </w:tabs>
              <w:ind w:left="28" w:firstLine="0"/>
            </w:pPr>
            <w:r w:rsidRPr="00015DC9">
              <w:t>борона дисковая (2 ед.), посевной комплекс, культиватор, плуг ПСК-4;</w:t>
            </w:r>
          </w:p>
          <w:p w:rsidR="001411C6" w:rsidRPr="00015DC9" w:rsidRDefault="001411C6" w:rsidP="001411C6">
            <w:pPr>
              <w:pStyle w:val="a6"/>
              <w:numPr>
                <w:ilvl w:val="0"/>
                <w:numId w:val="10"/>
              </w:numPr>
              <w:tabs>
                <w:tab w:val="left" w:pos="28"/>
                <w:tab w:val="left" w:pos="170"/>
              </w:tabs>
              <w:ind w:left="28" w:firstLine="0"/>
            </w:pPr>
            <w:r w:rsidRPr="00015DC9">
              <w:t>прикатывающий каток, плуг полунавесной ППО-(4+1)-40К, плуг ПЛН-3-35;</w:t>
            </w:r>
          </w:p>
          <w:p w:rsidR="001411C6" w:rsidRPr="00015DC9" w:rsidRDefault="001411C6" w:rsidP="001411C6">
            <w:pPr>
              <w:pStyle w:val="a6"/>
              <w:numPr>
                <w:ilvl w:val="0"/>
                <w:numId w:val="10"/>
              </w:numPr>
              <w:tabs>
                <w:tab w:val="left" w:pos="28"/>
                <w:tab w:val="left" w:pos="170"/>
              </w:tabs>
              <w:ind w:left="28" w:firstLine="0"/>
            </w:pPr>
            <w:r w:rsidRPr="00015DC9">
              <w:t>смеситель-кормораздатчик и резчик рулонов.</w:t>
            </w:r>
          </w:p>
          <w:p w:rsidR="001411C6" w:rsidRPr="00015DC9" w:rsidRDefault="001411C6" w:rsidP="001411C6">
            <w:pPr>
              <w:pStyle w:val="a6"/>
              <w:tabs>
                <w:tab w:val="left" w:pos="177"/>
              </w:tabs>
              <w:ind w:left="35"/>
              <w:rPr>
                <w:sz w:val="28"/>
                <w:szCs w:val="28"/>
              </w:rPr>
            </w:pPr>
            <w:r w:rsidRPr="00015DC9">
              <w:t>После проведенных ремонтных работ г. Ленске, ООО «</w:t>
            </w:r>
            <w:proofErr w:type="spellStart"/>
            <w:r w:rsidRPr="00015DC9">
              <w:t>Батамайское</w:t>
            </w:r>
            <w:proofErr w:type="spellEnd"/>
            <w:r w:rsidRPr="00015DC9">
              <w:t>» открыло новое отделение «</w:t>
            </w:r>
            <w:proofErr w:type="spellStart"/>
            <w:r w:rsidRPr="00015DC9">
              <w:t>Тиханское</w:t>
            </w:r>
            <w:proofErr w:type="spellEnd"/>
            <w:r w:rsidRPr="00015DC9">
              <w:t>».</w:t>
            </w:r>
            <w:r w:rsidRPr="00015DC9">
              <w:rPr>
                <w:sz w:val="28"/>
                <w:szCs w:val="28"/>
              </w:rPr>
              <w:t xml:space="preserve"> </w:t>
            </w:r>
          </w:p>
          <w:p w:rsidR="001411C6" w:rsidRPr="00015DC9" w:rsidRDefault="001411C6" w:rsidP="001411C6">
            <w:pPr>
              <w:pStyle w:val="a6"/>
              <w:tabs>
                <w:tab w:val="left" w:pos="177"/>
              </w:tabs>
              <w:ind w:left="35"/>
            </w:pPr>
            <w:r w:rsidRPr="00015DC9">
              <w:t xml:space="preserve">Ведется строительство коровника на 100 годов в с. </w:t>
            </w:r>
            <w:proofErr w:type="spellStart"/>
            <w:r w:rsidRPr="00015DC9">
              <w:t>Орто-Нахара</w:t>
            </w:r>
            <w:proofErr w:type="spellEnd"/>
            <w:r w:rsidRPr="00015DC9">
              <w:t xml:space="preserve">, ввод которого планируется в </w:t>
            </w:r>
            <w:r w:rsidRPr="00015DC9">
              <w:rPr>
                <w:lang w:val="en-US"/>
              </w:rPr>
              <w:t>I</w:t>
            </w:r>
            <w:r w:rsidRPr="00015DC9">
              <w:t xml:space="preserve"> полугодии 2023 года.</w:t>
            </w:r>
          </w:p>
          <w:p w:rsidR="001411C6" w:rsidRPr="00015DC9" w:rsidRDefault="001411C6" w:rsidP="001411C6">
            <w:pPr>
              <w:pStyle w:val="a6"/>
              <w:tabs>
                <w:tab w:val="left" w:pos="177"/>
              </w:tabs>
              <w:ind w:left="35"/>
            </w:pPr>
            <w:r w:rsidRPr="00015DC9">
              <w:t>В Ленском районе более 10 лет применяется технология искусственного осеменения.</w:t>
            </w:r>
          </w:p>
        </w:tc>
      </w:tr>
      <w:tr w:rsidR="001411C6" w:rsidRPr="00015DC9" w:rsidTr="00D76129">
        <w:trPr>
          <w:trHeight w:val="2175"/>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2175"/>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2.3.1.4.</w:t>
            </w:r>
          </w:p>
        </w:tc>
        <w:tc>
          <w:tcPr>
            <w:tcW w:w="3544" w:type="dxa"/>
          </w:tcPr>
          <w:p w:rsidR="001411C6" w:rsidRPr="00015DC9" w:rsidRDefault="001411C6" w:rsidP="001411C6">
            <w:r w:rsidRPr="00015DC9">
              <w:t>Развитие новых отраслей экономики: ягодные культуры, цветоводство, пчеловодство.</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Увеличение валовой продукции сельского хозяйства – 932,6 млн. руб. </w:t>
            </w:r>
          </w:p>
          <w:p w:rsidR="001411C6" w:rsidRPr="00015DC9" w:rsidRDefault="001411C6" w:rsidP="001411C6"/>
          <w:p w:rsidR="001411C6" w:rsidRPr="00015DC9" w:rsidRDefault="001411C6" w:rsidP="001411C6"/>
        </w:tc>
        <w:tc>
          <w:tcPr>
            <w:tcW w:w="851" w:type="dxa"/>
          </w:tcPr>
          <w:p w:rsidR="001411C6" w:rsidRPr="00015DC9" w:rsidRDefault="001411C6" w:rsidP="001411C6">
            <w:pPr>
              <w:jc w:val="center"/>
            </w:pPr>
            <w:r w:rsidRPr="00015DC9">
              <w:t xml:space="preserve"> </w:t>
            </w:r>
            <w:r w:rsidR="003C354F">
              <w:t>832,98</w:t>
            </w:r>
          </w:p>
          <w:p w:rsidR="001411C6" w:rsidRPr="00015DC9" w:rsidRDefault="001411C6" w:rsidP="001411C6">
            <w:pPr>
              <w:jc w:val="center"/>
            </w:pPr>
          </w:p>
          <w:p w:rsidR="001411C6" w:rsidRPr="00015DC9" w:rsidRDefault="001411C6" w:rsidP="001411C6">
            <w:pPr>
              <w:jc w:val="center"/>
            </w:pPr>
          </w:p>
          <w:p w:rsidR="001411C6" w:rsidRPr="00015DC9" w:rsidRDefault="001411C6" w:rsidP="001411C6">
            <w:pPr>
              <w:jc w:val="center"/>
            </w:pPr>
          </w:p>
          <w:p w:rsidR="001411C6" w:rsidRPr="00015DC9" w:rsidRDefault="001411C6" w:rsidP="001411C6">
            <w:r w:rsidRPr="00015DC9">
              <w:t xml:space="preserve"> </w:t>
            </w:r>
          </w:p>
          <w:p w:rsidR="001411C6" w:rsidRPr="00015DC9" w:rsidRDefault="001411C6" w:rsidP="001411C6">
            <w:pPr>
              <w:jc w:val="center"/>
            </w:pPr>
          </w:p>
        </w:tc>
        <w:tc>
          <w:tcPr>
            <w:tcW w:w="714" w:type="dxa"/>
          </w:tcPr>
          <w:p w:rsidR="001411C6" w:rsidRPr="00015DC9" w:rsidRDefault="003C354F" w:rsidP="001411C6">
            <w:r>
              <w:lastRenderedPageBreak/>
              <w:t>89,3</w:t>
            </w:r>
          </w:p>
        </w:tc>
        <w:tc>
          <w:tcPr>
            <w:tcW w:w="3969" w:type="dxa"/>
          </w:tcPr>
          <w:p w:rsidR="001411C6" w:rsidRPr="00015DC9" w:rsidRDefault="001411C6" w:rsidP="001411C6">
            <w:r w:rsidRPr="00015DC9">
              <w:t>Исполнение мероприятия предусмотрено в 2026-2030 гг.</w:t>
            </w:r>
          </w:p>
          <w:p w:rsidR="001411C6" w:rsidRPr="00015DC9" w:rsidRDefault="001411C6" w:rsidP="001411C6">
            <w:r w:rsidRPr="00015DC9">
              <w:t xml:space="preserve">Ведется разработка нормативного правового акта по развитию пчеловодства в Ленском районе. Реализация НПА </w:t>
            </w:r>
            <w:r w:rsidRPr="00015DC9">
              <w:lastRenderedPageBreak/>
              <w:t xml:space="preserve">планируется с 2024 года. </w:t>
            </w:r>
          </w:p>
        </w:tc>
      </w:tr>
      <w:tr w:rsidR="001411C6" w:rsidRPr="00015DC9" w:rsidTr="00D81A19">
        <w:trPr>
          <w:trHeight w:val="215"/>
        </w:trPr>
        <w:tc>
          <w:tcPr>
            <w:tcW w:w="1133" w:type="dxa"/>
          </w:tcPr>
          <w:p w:rsidR="001411C6" w:rsidRPr="00015DC9" w:rsidRDefault="001411C6" w:rsidP="001411C6">
            <w:pPr>
              <w:jc w:val="center"/>
              <w:rPr>
                <w:b/>
              </w:rPr>
            </w:pPr>
            <w:r w:rsidRPr="00015DC9">
              <w:rPr>
                <w:b/>
              </w:rPr>
              <w:lastRenderedPageBreak/>
              <w:t>З-2.3.2</w:t>
            </w:r>
          </w:p>
        </w:tc>
        <w:tc>
          <w:tcPr>
            <w:tcW w:w="14749" w:type="dxa"/>
            <w:gridSpan w:val="8"/>
          </w:tcPr>
          <w:p w:rsidR="001411C6" w:rsidRPr="00015DC9" w:rsidRDefault="001411C6" w:rsidP="001411C6">
            <w:pPr>
              <w:rPr>
                <w:b/>
              </w:rPr>
            </w:pPr>
            <w:r w:rsidRPr="00015DC9">
              <w:rPr>
                <w:b/>
              </w:rPr>
              <w:t>Развитие перерабатывающей промышленности, системы сбыта сельскохозяйственной и продовольственной продукции</w:t>
            </w:r>
          </w:p>
        </w:tc>
      </w:tr>
      <w:tr w:rsidR="001411C6" w:rsidRPr="00015DC9" w:rsidTr="00D76129">
        <w:trPr>
          <w:trHeight w:val="1035"/>
        </w:trPr>
        <w:tc>
          <w:tcPr>
            <w:tcW w:w="1133" w:type="dxa"/>
            <w:vMerge w:val="restart"/>
          </w:tcPr>
          <w:p w:rsidR="001411C6" w:rsidRPr="00015DC9" w:rsidRDefault="001411C6" w:rsidP="001411C6">
            <w:pPr>
              <w:jc w:val="center"/>
            </w:pPr>
            <w:r w:rsidRPr="00015DC9">
              <w:t>2.3.2.1.</w:t>
            </w:r>
          </w:p>
        </w:tc>
        <w:tc>
          <w:tcPr>
            <w:tcW w:w="3544" w:type="dxa"/>
            <w:vMerge w:val="restart"/>
          </w:tcPr>
          <w:p w:rsidR="001411C6" w:rsidRPr="00015DC9" w:rsidRDefault="001411C6" w:rsidP="001411C6">
            <w:r w:rsidRPr="00015DC9">
              <w:t>Модернизация перерабатывающих предприятий и расширение ассортимента пищевой продукции, в том числе за счет внедрения технологии консервирования, сублимационной сушки, шоковой заморозки, производства полуфабрикатов высокой степени готовности.</w:t>
            </w:r>
          </w:p>
          <w:p w:rsidR="001411C6" w:rsidRPr="00015DC9" w:rsidRDefault="001411C6" w:rsidP="001411C6"/>
          <w:p w:rsidR="001411C6" w:rsidRPr="00015DC9" w:rsidRDefault="001411C6" w:rsidP="001411C6"/>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val="restart"/>
          </w:tcPr>
          <w:p w:rsidR="001411C6" w:rsidRPr="00015DC9" w:rsidRDefault="001411C6" w:rsidP="001411C6">
            <w:r w:rsidRPr="00015DC9">
              <w:t xml:space="preserve">Производство - полуфабрикатов мясных – 130 т, </w:t>
            </w:r>
          </w:p>
          <w:p w:rsidR="001411C6" w:rsidRPr="00015DC9" w:rsidRDefault="001411C6" w:rsidP="001411C6"/>
          <w:p w:rsidR="001411C6" w:rsidRPr="00015DC9" w:rsidRDefault="001411C6" w:rsidP="001411C6">
            <w:r w:rsidRPr="00015DC9">
              <w:t>цельномолочной продукции (в перерасчете на молоко) – до 560 т.</w:t>
            </w:r>
          </w:p>
        </w:tc>
        <w:tc>
          <w:tcPr>
            <w:tcW w:w="851" w:type="dxa"/>
            <w:vMerge w:val="restart"/>
          </w:tcPr>
          <w:p w:rsidR="001411C6" w:rsidRPr="00015DC9" w:rsidRDefault="001411C6" w:rsidP="001411C6">
            <w:pPr>
              <w:jc w:val="right"/>
            </w:pPr>
            <w:r w:rsidRPr="00015DC9">
              <w:t>9,3561</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3C354F" w:rsidP="001411C6">
            <w:pPr>
              <w:jc w:val="right"/>
            </w:pPr>
            <w:r>
              <w:t>1 260,5</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tc>
        <w:tc>
          <w:tcPr>
            <w:tcW w:w="714" w:type="dxa"/>
            <w:vMerge w:val="restart"/>
          </w:tcPr>
          <w:p w:rsidR="001411C6" w:rsidRPr="00015DC9" w:rsidRDefault="001411C6" w:rsidP="001411C6">
            <w:pPr>
              <w:jc w:val="right"/>
            </w:pPr>
            <w:r w:rsidRPr="00015DC9">
              <w:t>7,2</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2,</w:t>
            </w:r>
            <w:r w:rsidR="003C354F">
              <w:t>2</w:t>
            </w:r>
            <w:r w:rsidRPr="00015DC9">
              <w:t>р.</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tc>
        <w:tc>
          <w:tcPr>
            <w:tcW w:w="3969" w:type="dxa"/>
            <w:vMerge w:val="restart"/>
          </w:tcPr>
          <w:p w:rsidR="001411C6" w:rsidRPr="00015DC9" w:rsidRDefault="001411C6" w:rsidP="001411C6">
            <w:r w:rsidRPr="00015DC9">
              <w:t xml:space="preserve">МУП «Ленский молокозавод» постоянно расширяет ассортимент выпускаемой продукции: хлеба и хлебобулочных и кондитерских изделий, мясных полуфабрикатов. За 2022 год предприятие выпустило более 194,4 тонн хлеба и хлебобулочных изделий. Спросом у населения пользуются мясные полуфабрикаты. По итогам 2022 года предприятие выпустило около 9 356,1 кг полуфабрикатов (антрекот, бифштекс рубленный, вареники, голубцы, котлета по-киевски, котлеты из птицы, котлеты, биточки, </w:t>
            </w:r>
            <w:proofErr w:type="spellStart"/>
            <w:r w:rsidRPr="00015DC9">
              <w:t>купаты</w:t>
            </w:r>
            <w:proofErr w:type="spellEnd"/>
            <w:r w:rsidRPr="00015DC9">
              <w:t xml:space="preserve">, курица </w:t>
            </w:r>
            <w:proofErr w:type="spellStart"/>
            <w:r w:rsidRPr="00015DC9">
              <w:t>по-столичному</w:t>
            </w:r>
            <w:proofErr w:type="spellEnd"/>
            <w:r w:rsidRPr="00015DC9">
              <w:t>, пельмени, рулет куриный, тефтели, шницель из филе курицы, эскалоп).</w:t>
            </w:r>
          </w:p>
          <w:p w:rsidR="001411C6" w:rsidRPr="00015DC9" w:rsidRDefault="001411C6" w:rsidP="001411C6">
            <w:r w:rsidRPr="00015DC9">
              <w:t>По итогам 2022 года ООО «</w:t>
            </w:r>
            <w:proofErr w:type="spellStart"/>
            <w:r w:rsidRPr="00015DC9">
              <w:t>Батамайское</w:t>
            </w:r>
            <w:proofErr w:type="spellEnd"/>
            <w:r w:rsidRPr="00015DC9">
              <w:t xml:space="preserve">» произведено: </w:t>
            </w:r>
          </w:p>
          <w:p w:rsidR="001411C6" w:rsidRPr="00015DC9" w:rsidRDefault="001411C6" w:rsidP="001411C6">
            <w:pPr>
              <w:pStyle w:val="a6"/>
              <w:numPr>
                <w:ilvl w:val="0"/>
                <w:numId w:val="30"/>
              </w:numPr>
              <w:ind w:left="170" w:hanging="142"/>
            </w:pPr>
            <w:r w:rsidRPr="00015DC9">
              <w:t xml:space="preserve"> сливки – 20,1 т;</w:t>
            </w:r>
          </w:p>
          <w:p w:rsidR="001411C6" w:rsidRPr="00015DC9" w:rsidRDefault="001411C6" w:rsidP="001411C6">
            <w:pPr>
              <w:pStyle w:val="a6"/>
              <w:numPr>
                <w:ilvl w:val="0"/>
                <w:numId w:val="30"/>
              </w:numPr>
              <w:ind w:left="170" w:hanging="142"/>
            </w:pPr>
            <w:r w:rsidRPr="00015DC9">
              <w:t>сметана – 20,54 т;</w:t>
            </w:r>
          </w:p>
          <w:p w:rsidR="001411C6" w:rsidRPr="00015DC9" w:rsidRDefault="001411C6" w:rsidP="001411C6">
            <w:pPr>
              <w:pStyle w:val="a6"/>
              <w:numPr>
                <w:ilvl w:val="0"/>
                <w:numId w:val="30"/>
              </w:numPr>
              <w:tabs>
                <w:tab w:val="left" w:pos="170"/>
              </w:tabs>
              <w:ind w:left="28" w:firstLine="0"/>
            </w:pPr>
            <w:r w:rsidRPr="00015DC9">
              <w:t>продукты кисломолочные (кроме сметаны) – 121,28 т;</w:t>
            </w:r>
          </w:p>
          <w:p w:rsidR="001411C6" w:rsidRPr="00015DC9" w:rsidRDefault="001411C6" w:rsidP="001411C6">
            <w:pPr>
              <w:pStyle w:val="a6"/>
              <w:numPr>
                <w:ilvl w:val="0"/>
                <w:numId w:val="30"/>
              </w:numPr>
              <w:ind w:left="170" w:hanging="142"/>
            </w:pPr>
            <w:r w:rsidRPr="00015DC9">
              <w:t>творог – 30,2 т;</w:t>
            </w:r>
          </w:p>
          <w:p w:rsidR="001411C6" w:rsidRPr="00015DC9" w:rsidRDefault="001411C6" w:rsidP="001411C6">
            <w:pPr>
              <w:pStyle w:val="a6"/>
              <w:numPr>
                <w:ilvl w:val="0"/>
                <w:numId w:val="30"/>
              </w:numPr>
              <w:ind w:left="170" w:hanging="142"/>
            </w:pPr>
            <w:r w:rsidRPr="00015DC9">
              <w:t>масло сливочное – 10,1 т;</w:t>
            </w:r>
          </w:p>
          <w:p w:rsidR="001411C6" w:rsidRPr="00015DC9" w:rsidRDefault="001411C6" w:rsidP="001411C6">
            <w:pPr>
              <w:pStyle w:val="a6"/>
              <w:numPr>
                <w:ilvl w:val="0"/>
                <w:numId w:val="30"/>
              </w:numPr>
              <w:ind w:left="170" w:hanging="142"/>
            </w:pPr>
            <w:r w:rsidRPr="00015DC9">
              <w:t>сыры – 19,62 т.</w:t>
            </w:r>
          </w:p>
          <w:p w:rsidR="001411C6" w:rsidRPr="00015DC9" w:rsidRDefault="001411C6" w:rsidP="001411C6">
            <w:pPr>
              <w:rPr>
                <w:sz w:val="24"/>
                <w:szCs w:val="24"/>
              </w:rPr>
            </w:pPr>
            <w:r w:rsidRPr="00015DC9">
              <w:t>В 2022 году оказана поддержка по приобретению технологического оборудования для пищевой и перерабатывающей промышленности.</w:t>
            </w:r>
          </w:p>
        </w:tc>
      </w:tr>
      <w:tr w:rsidR="001411C6" w:rsidRPr="00015DC9" w:rsidTr="00D76129">
        <w:trPr>
          <w:trHeight w:val="2253"/>
        </w:trPr>
        <w:tc>
          <w:tcPr>
            <w:tcW w:w="1133" w:type="dxa"/>
            <w:vMerge/>
          </w:tcPr>
          <w:p w:rsidR="001411C6" w:rsidRPr="00015DC9" w:rsidRDefault="001411C6" w:rsidP="001411C6">
            <w:pPr>
              <w:jc w:val="center"/>
            </w:pPr>
          </w:p>
        </w:tc>
        <w:tc>
          <w:tcPr>
            <w:tcW w:w="3544" w:type="dxa"/>
            <w:vMerge/>
          </w:tcPr>
          <w:p w:rsidR="001411C6" w:rsidRPr="00015DC9" w:rsidRDefault="001411C6" w:rsidP="001411C6"/>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2.3.2.2.</w:t>
            </w:r>
          </w:p>
        </w:tc>
        <w:tc>
          <w:tcPr>
            <w:tcW w:w="3544" w:type="dxa"/>
          </w:tcPr>
          <w:p w:rsidR="001411C6" w:rsidRPr="00015DC9" w:rsidRDefault="001411C6" w:rsidP="001411C6">
            <w:r w:rsidRPr="00015DC9">
              <w:t>Переработка дикоросов (ягоды, грибы, орехи, лека</w:t>
            </w:r>
            <w:r w:rsidR="00C94240" w:rsidRPr="00015DC9">
              <w:t xml:space="preserve">рственные травы, чаи).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Увеличение валовой продукции сельского хозяйства к 2030 году до 1 042,1 млн. руб. или на 33,3% </w:t>
            </w:r>
            <w:r w:rsidRPr="00015DC9">
              <w:lastRenderedPageBreak/>
              <w:t>(в сопоставимых ценах 102 % к 2016 г.).</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rPr>
                <w:sz w:val="22"/>
                <w:szCs w:val="22"/>
              </w:rPr>
            </w:pPr>
            <w:r w:rsidRPr="00015DC9">
              <w:rPr>
                <w:sz w:val="22"/>
                <w:szCs w:val="22"/>
              </w:rPr>
              <w:t>В 2022 году ООО «</w:t>
            </w:r>
            <w:proofErr w:type="spellStart"/>
            <w:r w:rsidRPr="00015DC9">
              <w:rPr>
                <w:sz w:val="22"/>
                <w:szCs w:val="22"/>
              </w:rPr>
              <w:t>Батамайское</w:t>
            </w:r>
            <w:proofErr w:type="spellEnd"/>
            <w:r w:rsidRPr="00015DC9">
              <w:rPr>
                <w:sz w:val="22"/>
                <w:szCs w:val="22"/>
              </w:rPr>
              <w:t>» начало переработку дикоросов.</w:t>
            </w:r>
          </w:p>
        </w:tc>
      </w:tr>
      <w:tr w:rsidR="001411C6" w:rsidRPr="00015DC9" w:rsidTr="004C2B0A">
        <w:trPr>
          <w:trHeight w:val="1141"/>
        </w:trPr>
        <w:tc>
          <w:tcPr>
            <w:tcW w:w="1133" w:type="dxa"/>
          </w:tcPr>
          <w:p w:rsidR="001411C6" w:rsidRPr="00015DC9" w:rsidRDefault="001411C6" w:rsidP="001411C6">
            <w:pPr>
              <w:jc w:val="center"/>
            </w:pPr>
            <w:r w:rsidRPr="00015DC9">
              <w:lastRenderedPageBreak/>
              <w:t>2.3.2.3.</w:t>
            </w:r>
          </w:p>
        </w:tc>
        <w:tc>
          <w:tcPr>
            <w:tcW w:w="3544" w:type="dxa"/>
          </w:tcPr>
          <w:p w:rsidR="001411C6" w:rsidRPr="00015DC9" w:rsidRDefault="001411C6" w:rsidP="00C94240">
            <w:r w:rsidRPr="00015DC9">
              <w:t xml:space="preserve">Строительство логистического центра с системой складских помещений и перерабатывающими мощностями (г. Ленск, п. Витим, с. </w:t>
            </w:r>
            <w:proofErr w:type="spellStart"/>
            <w:r w:rsidRPr="00015DC9">
              <w:t>Нюя</w:t>
            </w:r>
            <w:proofErr w:type="spellEnd"/>
            <w:r w:rsidRPr="00015DC9">
              <w:t xml:space="preserve">), внедрение на базе таких объектов центров коллективного пользования.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vMerge w:val="restart"/>
          </w:tcPr>
          <w:p w:rsidR="001411C6" w:rsidRPr="00015DC9" w:rsidRDefault="001411C6" w:rsidP="001411C6">
            <w:r w:rsidRPr="00015DC9">
              <w:t xml:space="preserve">Увеличение объема валового сбора картофеля до 7 827,4 т, </w:t>
            </w:r>
          </w:p>
          <w:p w:rsidR="001411C6" w:rsidRPr="00015DC9" w:rsidRDefault="001411C6" w:rsidP="001411C6">
            <w:r w:rsidRPr="00015DC9">
              <w:t>овощей – до 3 509,5 т.</w:t>
            </w:r>
          </w:p>
          <w:p w:rsidR="001411C6" w:rsidRPr="00015DC9" w:rsidRDefault="001411C6" w:rsidP="001411C6"/>
          <w:p w:rsidR="001411C6" w:rsidRPr="00015DC9" w:rsidRDefault="001411C6" w:rsidP="001411C6">
            <w:r w:rsidRPr="00015DC9">
              <w:t xml:space="preserve">Увеличение валового надоя молока – до 2 559,6 т, </w:t>
            </w:r>
          </w:p>
          <w:p w:rsidR="001411C6" w:rsidRPr="00015DC9" w:rsidRDefault="001411C6" w:rsidP="001411C6"/>
          <w:p w:rsidR="001411C6" w:rsidRPr="00015DC9" w:rsidRDefault="001411C6" w:rsidP="001411C6">
            <w:r w:rsidRPr="00015DC9">
              <w:t xml:space="preserve">объема производства мяса – до 520 т, </w:t>
            </w:r>
          </w:p>
          <w:p w:rsidR="001411C6" w:rsidRPr="00015DC9" w:rsidRDefault="001411C6" w:rsidP="001411C6"/>
          <w:p w:rsidR="001411C6" w:rsidRPr="00015DC9" w:rsidRDefault="001411C6" w:rsidP="001411C6">
            <w:r w:rsidRPr="00015DC9">
              <w:t>яиц – до 1 073 тыс. штук.</w:t>
            </w:r>
          </w:p>
        </w:tc>
        <w:tc>
          <w:tcPr>
            <w:tcW w:w="851" w:type="dxa"/>
            <w:vMerge w:val="restart"/>
          </w:tcPr>
          <w:p w:rsidR="001411C6" w:rsidRPr="003C354F" w:rsidRDefault="001411C6" w:rsidP="001411C6">
            <w:pPr>
              <w:jc w:val="right"/>
              <w:rPr>
                <w:sz w:val="18"/>
                <w:szCs w:val="18"/>
              </w:rPr>
            </w:pPr>
            <w:r w:rsidRPr="003C354F">
              <w:rPr>
                <w:sz w:val="18"/>
                <w:szCs w:val="18"/>
              </w:rPr>
              <w:t>7 998,9</w:t>
            </w:r>
            <w:r w:rsidR="003C354F" w:rsidRPr="003C354F">
              <w:rPr>
                <w:sz w:val="18"/>
                <w:szCs w:val="18"/>
              </w:rPr>
              <w:t>1</w:t>
            </w:r>
          </w:p>
          <w:p w:rsidR="001411C6" w:rsidRPr="00015DC9" w:rsidRDefault="001411C6" w:rsidP="001411C6">
            <w:pPr>
              <w:jc w:val="right"/>
            </w:pPr>
          </w:p>
          <w:p w:rsidR="001411C6" w:rsidRPr="00015DC9" w:rsidRDefault="001411C6" w:rsidP="001411C6">
            <w:pPr>
              <w:jc w:val="right"/>
            </w:pPr>
          </w:p>
          <w:p w:rsidR="001411C6" w:rsidRPr="003C354F" w:rsidRDefault="001411C6" w:rsidP="001411C6">
            <w:pPr>
              <w:jc w:val="right"/>
              <w:rPr>
                <w:sz w:val="18"/>
                <w:szCs w:val="18"/>
              </w:rPr>
            </w:pPr>
            <w:r w:rsidRPr="003C354F">
              <w:rPr>
                <w:sz w:val="18"/>
                <w:szCs w:val="18"/>
              </w:rPr>
              <w:t>1 619,6</w:t>
            </w:r>
            <w:r w:rsidR="003C354F" w:rsidRPr="003C354F">
              <w:rPr>
                <w:sz w:val="18"/>
                <w:szCs w:val="18"/>
              </w:rPr>
              <w:t>9</w:t>
            </w:r>
          </w:p>
          <w:p w:rsidR="001411C6" w:rsidRPr="00015DC9" w:rsidRDefault="001411C6" w:rsidP="001411C6">
            <w:pPr>
              <w:jc w:val="right"/>
            </w:pPr>
          </w:p>
          <w:p w:rsidR="001411C6" w:rsidRPr="00C84B32" w:rsidRDefault="001411C6" w:rsidP="001411C6">
            <w:pPr>
              <w:jc w:val="right"/>
              <w:rPr>
                <w:sz w:val="18"/>
                <w:szCs w:val="18"/>
              </w:rPr>
            </w:pPr>
            <w:r w:rsidRPr="00C84B32">
              <w:rPr>
                <w:sz w:val="18"/>
                <w:szCs w:val="18"/>
              </w:rPr>
              <w:t>2 441,</w:t>
            </w:r>
            <w:r w:rsidR="00C84B32" w:rsidRPr="00C84B32">
              <w:rPr>
                <w:sz w:val="18"/>
                <w:szCs w:val="18"/>
              </w:rPr>
              <w:t>39</w:t>
            </w:r>
          </w:p>
          <w:p w:rsidR="001411C6" w:rsidRPr="00015DC9" w:rsidRDefault="001411C6" w:rsidP="001411C6">
            <w:pPr>
              <w:jc w:val="right"/>
            </w:pPr>
          </w:p>
          <w:p w:rsidR="001411C6" w:rsidRPr="00015DC9" w:rsidRDefault="001411C6" w:rsidP="001411C6">
            <w:pPr>
              <w:jc w:val="right"/>
            </w:pPr>
          </w:p>
          <w:p w:rsidR="001411C6" w:rsidRPr="00015DC9" w:rsidRDefault="00C84B32" w:rsidP="001411C6">
            <w:pPr>
              <w:jc w:val="right"/>
            </w:pPr>
            <w:r>
              <w:t>375,48</w:t>
            </w:r>
          </w:p>
          <w:p w:rsidR="001411C6" w:rsidRPr="00015DC9" w:rsidRDefault="001411C6" w:rsidP="001411C6">
            <w:pPr>
              <w:jc w:val="right"/>
            </w:pPr>
          </w:p>
          <w:p w:rsidR="001411C6" w:rsidRPr="00015DC9" w:rsidRDefault="001411C6" w:rsidP="001411C6">
            <w:pPr>
              <w:jc w:val="right"/>
            </w:pPr>
          </w:p>
          <w:p w:rsidR="001411C6" w:rsidRPr="00015DC9" w:rsidRDefault="00C84B32" w:rsidP="001411C6">
            <w:pPr>
              <w:jc w:val="right"/>
            </w:pPr>
            <w:r>
              <w:t>986,0</w:t>
            </w:r>
            <w:bookmarkStart w:id="0" w:name="_GoBack"/>
            <w:bookmarkEnd w:id="0"/>
          </w:p>
        </w:tc>
        <w:tc>
          <w:tcPr>
            <w:tcW w:w="714" w:type="dxa"/>
            <w:vMerge w:val="restart"/>
          </w:tcPr>
          <w:p w:rsidR="001411C6" w:rsidRPr="00015DC9" w:rsidRDefault="001411C6" w:rsidP="001411C6">
            <w:pPr>
              <w:jc w:val="right"/>
            </w:pPr>
            <w:r w:rsidRPr="00015DC9">
              <w:t>102,2</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46,</w:t>
            </w:r>
            <w:r w:rsidR="003C354F">
              <w:t>2</w:t>
            </w:r>
          </w:p>
          <w:p w:rsidR="001411C6" w:rsidRPr="00015DC9" w:rsidRDefault="001411C6" w:rsidP="001411C6">
            <w:pPr>
              <w:jc w:val="right"/>
            </w:pPr>
          </w:p>
          <w:p w:rsidR="001411C6" w:rsidRPr="00015DC9" w:rsidRDefault="001411C6" w:rsidP="001411C6">
            <w:pPr>
              <w:jc w:val="right"/>
            </w:pPr>
            <w:r w:rsidRPr="00015DC9">
              <w:t>95,4</w:t>
            </w:r>
          </w:p>
          <w:p w:rsidR="001411C6" w:rsidRPr="00015DC9" w:rsidRDefault="001411C6" w:rsidP="001411C6">
            <w:pPr>
              <w:jc w:val="right"/>
            </w:pPr>
          </w:p>
          <w:p w:rsidR="001411C6" w:rsidRPr="00015DC9" w:rsidRDefault="001411C6" w:rsidP="001411C6">
            <w:pPr>
              <w:jc w:val="right"/>
            </w:pPr>
          </w:p>
          <w:p w:rsidR="001411C6" w:rsidRPr="00015DC9" w:rsidRDefault="00C84B32" w:rsidP="001411C6">
            <w:pPr>
              <w:jc w:val="right"/>
            </w:pPr>
            <w:r>
              <w:t>72,2</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91,9</w:t>
            </w:r>
          </w:p>
        </w:tc>
        <w:tc>
          <w:tcPr>
            <w:tcW w:w="3969" w:type="dxa"/>
          </w:tcPr>
          <w:p w:rsidR="001411C6" w:rsidRPr="00015DC9" w:rsidRDefault="001411C6" w:rsidP="001411C6">
            <w:r w:rsidRPr="00015DC9">
              <w:t xml:space="preserve">В 2022 начаты работы по реконструкции овощехранилища, ввод объекта планируется во </w:t>
            </w:r>
            <w:r w:rsidRPr="00015DC9">
              <w:rPr>
                <w:lang w:val="en-US"/>
              </w:rPr>
              <w:t>II</w:t>
            </w:r>
            <w:r w:rsidRPr="00015DC9">
              <w:t xml:space="preserve">  полугодии 2023 года.</w:t>
            </w:r>
          </w:p>
        </w:tc>
      </w:tr>
      <w:tr w:rsidR="001411C6" w:rsidRPr="00015DC9" w:rsidTr="00D76129">
        <w:trPr>
          <w:trHeight w:val="428"/>
        </w:trPr>
        <w:tc>
          <w:tcPr>
            <w:tcW w:w="1133" w:type="dxa"/>
          </w:tcPr>
          <w:p w:rsidR="001411C6" w:rsidRPr="00015DC9" w:rsidRDefault="001411C6" w:rsidP="001411C6">
            <w:pPr>
              <w:jc w:val="center"/>
            </w:pPr>
            <w:r w:rsidRPr="00015DC9">
              <w:t>2.3.2.4.</w:t>
            </w:r>
          </w:p>
        </w:tc>
        <w:tc>
          <w:tcPr>
            <w:tcW w:w="3544" w:type="dxa"/>
          </w:tcPr>
          <w:p w:rsidR="001411C6" w:rsidRPr="00015DC9" w:rsidRDefault="001411C6" w:rsidP="001411C6">
            <w:r w:rsidRPr="00015DC9">
              <w:t>Развитие товаропроводящей сети – создание маркетингового отдела по рекламе и сбыту местной сельскохозяйственной продукции.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.Мероприятия не проводились.</w:t>
            </w:r>
          </w:p>
        </w:tc>
      </w:tr>
      <w:tr w:rsidR="001411C6" w:rsidRPr="00015DC9" w:rsidTr="00D76129">
        <w:trPr>
          <w:trHeight w:val="428"/>
        </w:trPr>
        <w:tc>
          <w:tcPr>
            <w:tcW w:w="1133" w:type="dxa"/>
          </w:tcPr>
          <w:p w:rsidR="001411C6" w:rsidRPr="00015DC9" w:rsidRDefault="001411C6" w:rsidP="001411C6">
            <w:pPr>
              <w:jc w:val="center"/>
            </w:pPr>
            <w:r w:rsidRPr="00015DC9">
              <w:t>2.3.2.5.</w:t>
            </w:r>
          </w:p>
        </w:tc>
        <w:tc>
          <w:tcPr>
            <w:tcW w:w="3544" w:type="dxa"/>
          </w:tcPr>
          <w:p w:rsidR="001411C6" w:rsidRPr="00015DC9" w:rsidRDefault="001411C6" w:rsidP="001411C6">
            <w:r w:rsidRPr="00015DC9">
              <w:t>Формирование государственного заказа на сельскохозяйственную и продовольственную продукцию (обеспечение потребности крупных промышленных организаций и бюджетных учреждений, снабжение арктических и северных районов).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Были заключены 3 соглашения сотрудничества на поставку продукции животноводства по субсидированной цене бюджетным организациям дошкольного образования и СОШ сельских поселений.</w:t>
            </w:r>
          </w:p>
        </w:tc>
      </w:tr>
      <w:tr w:rsidR="001411C6" w:rsidRPr="00015DC9" w:rsidTr="00D76129">
        <w:trPr>
          <w:trHeight w:val="428"/>
        </w:trPr>
        <w:tc>
          <w:tcPr>
            <w:tcW w:w="1133" w:type="dxa"/>
          </w:tcPr>
          <w:p w:rsidR="001411C6" w:rsidRPr="00015DC9" w:rsidRDefault="001411C6" w:rsidP="001411C6">
            <w:pPr>
              <w:jc w:val="center"/>
            </w:pPr>
            <w:r w:rsidRPr="00015DC9">
              <w:t>2.3.2.6.</w:t>
            </w:r>
          </w:p>
        </w:tc>
        <w:tc>
          <w:tcPr>
            <w:tcW w:w="3544" w:type="dxa"/>
          </w:tcPr>
          <w:p w:rsidR="001411C6" w:rsidRPr="00015DC9" w:rsidRDefault="001411C6" w:rsidP="001411C6">
            <w:r w:rsidRPr="00015DC9">
              <w:t>Интеграция потребности городских жителей в продовольственных товарах и вопросов сбыта сельскохозяйственной продукции малых форм хозяйствования, внедрение технологии продаж через моби</w:t>
            </w:r>
            <w:r w:rsidR="00C94240" w:rsidRPr="00015DC9">
              <w:t xml:space="preserve">льные приложения.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Мероприятия не проводились.</w:t>
            </w:r>
          </w:p>
        </w:tc>
      </w:tr>
      <w:tr w:rsidR="001411C6" w:rsidRPr="00015DC9" w:rsidTr="004C2B0A">
        <w:trPr>
          <w:trHeight w:val="1855"/>
        </w:trPr>
        <w:tc>
          <w:tcPr>
            <w:tcW w:w="1133" w:type="dxa"/>
          </w:tcPr>
          <w:p w:rsidR="001411C6" w:rsidRPr="00015DC9" w:rsidRDefault="001411C6" w:rsidP="001411C6">
            <w:pPr>
              <w:jc w:val="center"/>
            </w:pPr>
            <w:r w:rsidRPr="00015DC9">
              <w:t>2.3.2.7.</w:t>
            </w:r>
          </w:p>
        </w:tc>
        <w:tc>
          <w:tcPr>
            <w:tcW w:w="3544" w:type="dxa"/>
          </w:tcPr>
          <w:p w:rsidR="001411C6" w:rsidRPr="00015DC9" w:rsidRDefault="001411C6" w:rsidP="001411C6">
            <w:r w:rsidRPr="00015DC9">
              <w:t xml:space="preserve">Содействие развитию сети частных пекарен и кондитерских цехов, точек общественного питания, в том числе на основе </w:t>
            </w:r>
            <w:proofErr w:type="spellStart"/>
            <w:r w:rsidRPr="00015DC9">
              <w:t>франчайзинговых</w:t>
            </w:r>
            <w:proofErr w:type="spellEnd"/>
            <w:r w:rsidRPr="00015DC9">
              <w:t xml:space="preserve"> проектов (фаст-фуд, кофе с собой, кафе-кондитерские, пиццерии, суши-бары, заведения азиатской и паназиатской кухни, доставка еды на дом).</w:t>
            </w:r>
          </w:p>
        </w:tc>
        <w:tc>
          <w:tcPr>
            <w:tcW w:w="1136" w:type="dxa"/>
          </w:tcPr>
          <w:p w:rsidR="001411C6" w:rsidRPr="00015DC9" w:rsidRDefault="001411C6" w:rsidP="001411C6"/>
        </w:tc>
        <w:tc>
          <w:tcPr>
            <w:tcW w:w="992" w:type="dxa"/>
          </w:tcPr>
          <w:p w:rsidR="001411C6" w:rsidRPr="00015DC9" w:rsidRDefault="001411C6" w:rsidP="001411C6">
            <w:pPr>
              <w:jc w:val="right"/>
            </w:pPr>
          </w:p>
        </w:tc>
        <w:tc>
          <w:tcPr>
            <w:tcW w:w="850" w:type="dxa"/>
          </w:tcPr>
          <w:p w:rsidR="001411C6" w:rsidRPr="00015DC9" w:rsidRDefault="001411C6" w:rsidP="001411C6">
            <w:pPr>
              <w:jc w:val="right"/>
            </w:pPr>
          </w:p>
        </w:tc>
        <w:tc>
          <w:tcPr>
            <w:tcW w:w="2693" w:type="dxa"/>
          </w:tcPr>
          <w:p w:rsidR="001411C6" w:rsidRPr="00015DC9" w:rsidRDefault="001411C6" w:rsidP="001411C6">
            <w:r w:rsidRPr="00015DC9">
              <w:t xml:space="preserve">Увеличение объема производства хлеба и хлебобулочных изделий – до 1 650 т, </w:t>
            </w:r>
          </w:p>
          <w:p w:rsidR="001411C6" w:rsidRPr="00015DC9" w:rsidRDefault="001411C6" w:rsidP="001411C6">
            <w:r w:rsidRPr="00015DC9">
              <w:t>кондитерских изделий – до 83 т.</w:t>
            </w:r>
          </w:p>
        </w:tc>
        <w:tc>
          <w:tcPr>
            <w:tcW w:w="851" w:type="dxa"/>
          </w:tcPr>
          <w:p w:rsidR="001411C6" w:rsidRPr="00015DC9" w:rsidRDefault="001411C6" w:rsidP="001411C6">
            <w:pPr>
              <w:jc w:val="right"/>
              <w:rPr>
                <w:sz w:val="18"/>
                <w:szCs w:val="18"/>
              </w:rPr>
            </w:pPr>
            <w:r w:rsidRPr="00015DC9">
              <w:rPr>
                <w:sz w:val="18"/>
                <w:szCs w:val="18"/>
              </w:rPr>
              <w:t>1 020,16</w:t>
            </w: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r w:rsidRPr="00015DC9">
              <w:rPr>
                <w:sz w:val="18"/>
                <w:szCs w:val="18"/>
              </w:rPr>
              <w:t>58,2</w:t>
            </w:r>
          </w:p>
          <w:p w:rsidR="001411C6" w:rsidRPr="00015DC9" w:rsidRDefault="001411C6" w:rsidP="001411C6">
            <w:pPr>
              <w:jc w:val="right"/>
              <w:rPr>
                <w:sz w:val="18"/>
                <w:szCs w:val="18"/>
              </w:rPr>
            </w:pPr>
          </w:p>
          <w:p w:rsidR="001411C6" w:rsidRPr="00015DC9" w:rsidRDefault="001411C6" w:rsidP="001411C6">
            <w:pPr>
              <w:jc w:val="right"/>
              <w:rPr>
                <w:sz w:val="18"/>
                <w:szCs w:val="18"/>
              </w:rPr>
            </w:pPr>
          </w:p>
        </w:tc>
        <w:tc>
          <w:tcPr>
            <w:tcW w:w="714" w:type="dxa"/>
          </w:tcPr>
          <w:p w:rsidR="001411C6" w:rsidRPr="00015DC9" w:rsidRDefault="001411C6" w:rsidP="001411C6">
            <w:pPr>
              <w:jc w:val="right"/>
            </w:pPr>
            <w:r w:rsidRPr="00015DC9">
              <w:t>61,8</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70,1</w:t>
            </w:r>
          </w:p>
        </w:tc>
        <w:tc>
          <w:tcPr>
            <w:tcW w:w="3969" w:type="dxa"/>
          </w:tcPr>
          <w:p w:rsidR="001411C6" w:rsidRPr="00015DC9" w:rsidRDefault="001411C6" w:rsidP="001411C6">
            <w:pPr>
              <w:pStyle w:val="a6"/>
              <w:shd w:val="clear" w:color="auto" w:fill="FFFFFF"/>
              <w:tabs>
                <w:tab w:val="left" w:pos="0"/>
                <w:tab w:val="left" w:pos="993"/>
              </w:tabs>
              <w:ind w:left="0" w:firstLine="28"/>
            </w:pPr>
            <w:r w:rsidRPr="00015DC9">
              <w:t>Производством хлебобулочных изделий недлительного хранения в Ленском районе занимаются 15 хозяйствующих субъектов, чутко реагирующие на потребности населения, которые удовлетворяются в полном объеме. Это: МУП «Ленский молокозавод», ООО «</w:t>
            </w:r>
            <w:proofErr w:type="spellStart"/>
            <w:r w:rsidRPr="00015DC9">
              <w:t>Пеледуйский</w:t>
            </w:r>
            <w:proofErr w:type="spellEnd"/>
            <w:r w:rsidRPr="00015DC9">
              <w:t xml:space="preserve"> хлебозавод», потребительские кооперативы «</w:t>
            </w:r>
            <w:proofErr w:type="spellStart"/>
            <w:r w:rsidRPr="00015DC9">
              <w:t>Нюйский</w:t>
            </w:r>
            <w:proofErr w:type="spellEnd"/>
            <w:r w:rsidRPr="00015DC9">
              <w:t>» и «</w:t>
            </w:r>
            <w:proofErr w:type="spellStart"/>
            <w:r w:rsidRPr="00015DC9">
              <w:t>Витимский</w:t>
            </w:r>
            <w:proofErr w:type="spellEnd"/>
            <w:r w:rsidRPr="00015DC9">
              <w:t xml:space="preserve">» и 11 индивидуальных предпринимателей. </w:t>
            </w:r>
          </w:p>
        </w:tc>
      </w:tr>
      <w:tr w:rsidR="001411C6" w:rsidRPr="00015DC9" w:rsidTr="00D81A19">
        <w:trPr>
          <w:trHeight w:val="205"/>
        </w:trPr>
        <w:tc>
          <w:tcPr>
            <w:tcW w:w="1133" w:type="dxa"/>
          </w:tcPr>
          <w:p w:rsidR="001411C6" w:rsidRPr="00015DC9" w:rsidRDefault="001411C6" w:rsidP="001411C6">
            <w:pPr>
              <w:jc w:val="center"/>
              <w:rPr>
                <w:b/>
              </w:rPr>
            </w:pPr>
            <w:r w:rsidRPr="00015DC9">
              <w:rPr>
                <w:b/>
              </w:rPr>
              <w:lastRenderedPageBreak/>
              <w:t>З-2.3.3</w:t>
            </w:r>
          </w:p>
        </w:tc>
        <w:tc>
          <w:tcPr>
            <w:tcW w:w="14749" w:type="dxa"/>
            <w:gridSpan w:val="8"/>
          </w:tcPr>
          <w:p w:rsidR="001411C6" w:rsidRPr="00015DC9" w:rsidRDefault="001411C6" w:rsidP="001411C6">
            <w:pPr>
              <w:rPr>
                <w:b/>
              </w:rPr>
            </w:pPr>
            <w:r w:rsidRPr="00015DC9">
              <w:rPr>
                <w:b/>
              </w:rPr>
              <w:t>Создание общих условий для развития агропромышленного комплекса</w:t>
            </w:r>
          </w:p>
        </w:tc>
      </w:tr>
      <w:tr w:rsidR="001411C6" w:rsidRPr="00015DC9" w:rsidTr="00D76129">
        <w:trPr>
          <w:trHeight w:val="428"/>
        </w:trPr>
        <w:tc>
          <w:tcPr>
            <w:tcW w:w="1133" w:type="dxa"/>
          </w:tcPr>
          <w:p w:rsidR="001411C6" w:rsidRPr="00015DC9" w:rsidRDefault="001411C6" w:rsidP="001411C6">
            <w:pPr>
              <w:jc w:val="center"/>
            </w:pPr>
            <w:r w:rsidRPr="00015DC9">
              <w:t>2.3.3.1.</w:t>
            </w:r>
          </w:p>
        </w:tc>
        <w:tc>
          <w:tcPr>
            <w:tcW w:w="3544" w:type="dxa"/>
          </w:tcPr>
          <w:p w:rsidR="001411C6" w:rsidRPr="00015DC9" w:rsidRDefault="001411C6" w:rsidP="001411C6">
            <w:r w:rsidRPr="00015DC9">
              <w:t xml:space="preserve">Предоставление </w:t>
            </w:r>
            <w:proofErr w:type="spellStart"/>
            <w:r w:rsidRPr="00015DC9">
              <w:t>сельхозтоваропроизводителям</w:t>
            </w:r>
            <w:proofErr w:type="spellEnd"/>
            <w:r w:rsidRPr="00015DC9">
              <w:t xml:space="preserve"> консультационно-методической помощи по вопросам эффективного ведения предпринимательской деятельности в сфере сельского хозяйства, стимулирование кооперации </w:t>
            </w:r>
            <w:proofErr w:type="spellStart"/>
            <w:r w:rsidRPr="00015DC9">
              <w:t>сельхозтоваропроизводителей</w:t>
            </w:r>
            <w:proofErr w:type="spellEnd"/>
            <w:r w:rsidRPr="00015DC9">
              <w:t>.</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Не менее 1 получателя в год по направлениям государственной поддержки «Начинающий фермер», «Развитие семейных животноводческих ферм».</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2022 году конкурсные отборы по направлениям государственной поддержки «Начинающий фермер», «Развитие семейных животноводческих ферм» МСХ РС (Я) не проводились. Консультационная работа по вопросам эффективного ведения предпринимательской деятельности в сфере сельского хозяйства ведется на постоянной основе.</w:t>
            </w:r>
          </w:p>
        </w:tc>
      </w:tr>
      <w:tr w:rsidR="001411C6" w:rsidRPr="00015DC9" w:rsidTr="00D76129">
        <w:trPr>
          <w:trHeight w:val="428"/>
        </w:trPr>
        <w:tc>
          <w:tcPr>
            <w:tcW w:w="1133" w:type="dxa"/>
          </w:tcPr>
          <w:p w:rsidR="001411C6" w:rsidRPr="00015DC9" w:rsidRDefault="001411C6" w:rsidP="001411C6">
            <w:pPr>
              <w:jc w:val="center"/>
            </w:pPr>
            <w:r w:rsidRPr="00015DC9">
              <w:t>2.3.3.2.</w:t>
            </w:r>
          </w:p>
        </w:tc>
        <w:tc>
          <w:tcPr>
            <w:tcW w:w="3544" w:type="dxa"/>
          </w:tcPr>
          <w:p w:rsidR="001411C6" w:rsidRPr="00015DC9" w:rsidRDefault="001411C6" w:rsidP="001411C6">
            <w:r w:rsidRPr="00015DC9">
              <w:t xml:space="preserve">Подготовка кадров, в том числе по рабочим специальностям (механики, трактористы) на базе </w:t>
            </w:r>
            <w:proofErr w:type="spellStart"/>
            <w:r w:rsidRPr="00015DC9">
              <w:t>Олекминского</w:t>
            </w:r>
            <w:proofErr w:type="spellEnd"/>
            <w:r w:rsidRPr="00015DC9">
              <w:t xml:space="preserve"> и Ленского техникумов, развитие совместно с ОАО «</w:t>
            </w:r>
            <w:proofErr w:type="spellStart"/>
            <w:r w:rsidRPr="00015DC9">
              <w:t>Сахаплемобъединение</w:t>
            </w:r>
            <w:proofErr w:type="spellEnd"/>
            <w:r w:rsidRPr="00015DC9">
              <w:t xml:space="preserve">» сети частных </w:t>
            </w:r>
            <w:proofErr w:type="spellStart"/>
            <w:r w:rsidRPr="00015DC9">
              <w:t>осеменаторов</w:t>
            </w:r>
            <w:proofErr w:type="spellEnd"/>
            <w:r w:rsidRPr="00015DC9">
              <w:t>.</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Подготовка в год не менее 5 механиков, трактористов и </w:t>
            </w:r>
            <w:proofErr w:type="spellStart"/>
            <w:r w:rsidRPr="00015DC9">
              <w:t>осеменаторов</w:t>
            </w:r>
            <w:proofErr w:type="spellEnd"/>
            <w:r w:rsidRPr="00015DC9">
              <w:t>.</w:t>
            </w:r>
          </w:p>
        </w:tc>
        <w:tc>
          <w:tcPr>
            <w:tcW w:w="851" w:type="dxa"/>
          </w:tcPr>
          <w:p w:rsidR="001411C6" w:rsidRPr="00015DC9" w:rsidRDefault="001411C6" w:rsidP="001411C6">
            <w:pPr>
              <w:jc w:val="right"/>
            </w:pPr>
            <w:r w:rsidRPr="00015DC9">
              <w:t>1</w:t>
            </w:r>
          </w:p>
        </w:tc>
        <w:tc>
          <w:tcPr>
            <w:tcW w:w="714" w:type="dxa"/>
          </w:tcPr>
          <w:p w:rsidR="001411C6" w:rsidRPr="00015DC9" w:rsidRDefault="001411C6" w:rsidP="001411C6">
            <w:pPr>
              <w:jc w:val="right"/>
            </w:pPr>
            <w:r w:rsidRPr="00015DC9">
              <w:t>20</w:t>
            </w:r>
          </w:p>
        </w:tc>
        <w:tc>
          <w:tcPr>
            <w:tcW w:w="3969" w:type="dxa"/>
          </w:tcPr>
          <w:p w:rsidR="001411C6" w:rsidRPr="00015DC9" w:rsidRDefault="001411C6" w:rsidP="001411C6">
            <w:r w:rsidRPr="00015DC9">
              <w:t>В 2022 году обучение по направлению техник-</w:t>
            </w:r>
            <w:proofErr w:type="spellStart"/>
            <w:r w:rsidRPr="00015DC9">
              <w:t>осеменатор</w:t>
            </w:r>
            <w:proofErr w:type="spellEnd"/>
            <w:r w:rsidRPr="00015DC9">
              <w:t xml:space="preserve"> прошел 1 человек.</w:t>
            </w:r>
          </w:p>
          <w:p w:rsidR="001411C6" w:rsidRPr="00015DC9" w:rsidRDefault="001411C6" w:rsidP="001411C6">
            <w:r w:rsidRPr="00015DC9">
              <w:t>ГБПОУ РС (Я) «Ленский технологический техникум» обучение по специальности механик, тракторист не проводит.</w:t>
            </w:r>
          </w:p>
        </w:tc>
      </w:tr>
      <w:tr w:rsidR="001411C6" w:rsidRPr="00015DC9" w:rsidTr="00D76129">
        <w:trPr>
          <w:trHeight w:val="428"/>
        </w:trPr>
        <w:tc>
          <w:tcPr>
            <w:tcW w:w="1133" w:type="dxa"/>
          </w:tcPr>
          <w:p w:rsidR="001411C6" w:rsidRPr="00015DC9" w:rsidRDefault="001411C6" w:rsidP="001411C6">
            <w:pPr>
              <w:jc w:val="center"/>
            </w:pPr>
            <w:r w:rsidRPr="00015DC9">
              <w:t>2.3.3.3.</w:t>
            </w:r>
          </w:p>
        </w:tc>
        <w:tc>
          <w:tcPr>
            <w:tcW w:w="3544" w:type="dxa"/>
          </w:tcPr>
          <w:p w:rsidR="001411C6" w:rsidRPr="00015DC9" w:rsidRDefault="001411C6" w:rsidP="001411C6">
            <w:r w:rsidRPr="00015DC9">
              <w:t>Создание условий для закрепления молодежи в сельском хозяйстве (создание мини-</w:t>
            </w:r>
            <w:proofErr w:type="spellStart"/>
            <w:r w:rsidRPr="00015DC9">
              <w:t>агрокластеров</w:t>
            </w:r>
            <w:proofErr w:type="spellEnd"/>
            <w:r w:rsidRPr="00015DC9">
              <w:t xml:space="preserve"> с участием молодежи с использованием действующих программных инструментов – в центре кластера сельскохозяйственное производство, вокруг производства – комплексная компактная застройка, строительство благоустроенного жилья и социальных объектов, </w:t>
            </w:r>
            <w:proofErr w:type="spellStart"/>
            <w:r w:rsidRPr="00015DC9">
              <w:t>внутрипоселковых</w:t>
            </w:r>
            <w:proofErr w:type="spellEnd"/>
            <w:r w:rsidRPr="00015DC9">
              <w:t xml:space="preserve"> распределительных газовых сетей, локальных водопроводов, поддержка местных инициатив граждан).</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1 </w:t>
            </w:r>
            <w:proofErr w:type="spellStart"/>
            <w:r w:rsidRPr="00015DC9">
              <w:t>агрокластер</w:t>
            </w:r>
            <w:proofErr w:type="spellEnd"/>
            <w:r w:rsidRPr="00015DC9">
              <w:t>, не менее 4 молодых семей.</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2022 году представители Ленского района не участвовали в конкурсном отборе МСХ РС (Я) по строительству ИЖС.</w:t>
            </w:r>
          </w:p>
          <w:p w:rsidR="001411C6" w:rsidRPr="00015DC9" w:rsidRDefault="001411C6" w:rsidP="001411C6">
            <w:r w:rsidRPr="00015DC9">
              <w:t>В 2023 году планируется начало работы по строительству жилых многоквартирных помещений для работников ООО «</w:t>
            </w:r>
            <w:proofErr w:type="spellStart"/>
            <w:r w:rsidRPr="00015DC9">
              <w:t>Батамайское</w:t>
            </w:r>
            <w:proofErr w:type="spellEnd"/>
            <w:r w:rsidRPr="00015DC9">
              <w:t xml:space="preserve">» </w:t>
            </w:r>
          </w:p>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2.3.3.4.</w:t>
            </w:r>
          </w:p>
        </w:tc>
        <w:tc>
          <w:tcPr>
            <w:tcW w:w="3544" w:type="dxa"/>
          </w:tcPr>
          <w:p w:rsidR="001411C6" w:rsidRPr="00015DC9" w:rsidRDefault="001411C6" w:rsidP="001411C6">
            <w:r w:rsidRPr="00015DC9">
              <w:t xml:space="preserve">Стимулирование развития предпринимательства в сфере АПК, в том числе за счет развития </w:t>
            </w:r>
            <w:proofErr w:type="spellStart"/>
            <w:r w:rsidRPr="00015DC9">
              <w:t>агротуризма</w:t>
            </w:r>
            <w:proofErr w:type="spellEnd"/>
            <w:r w:rsidRPr="00015DC9">
              <w:t xml:space="preserve">, городского фермерства, </w:t>
            </w:r>
            <w:r w:rsidRPr="00015DC9">
              <w:lastRenderedPageBreak/>
              <w:t>развития ремесленничества, народных художественных промыслов и прочих видов альтернативной занятости.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Реализация не менее 1 проекта в год.</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2022 году проекты для реализации не поступали.</w:t>
            </w:r>
          </w:p>
        </w:tc>
      </w:tr>
      <w:tr w:rsidR="001411C6" w:rsidRPr="00015DC9" w:rsidTr="00D81A19">
        <w:trPr>
          <w:trHeight w:val="219"/>
        </w:trPr>
        <w:tc>
          <w:tcPr>
            <w:tcW w:w="1133" w:type="dxa"/>
            <w:shd w:val="clear" w:color="000000" w:fill="FFE699"/>
            <w:vAlign w:val="center"/>
          </w:tcPr>
          <w:p w:rsidR="001411C6" w:rsidRPr="00015DC9" w:rsidRDefault="001411C6" w:rsidP="001411C6">
            <w:pPr>
              <w:jc w:val="center"/>
              <w:rPr>
                <w:b/>
                <w:bCs/>
              </w:rPr>
            </w:pPr>
            <w:r w:rsidRPr="00015DC9">
              <w:rPr>
                <w:b/>
                <w:bCs/>
              </w:rPr>
              <w:lastRenderedPageBreak/>
              <w:t> </w:t>
            </w:r>
          </w:p>
        </w:tc>
        <w:tc>
          <w:tcPr>
            <w:tcW w:w="14749" w:type="dxa"/>
            <w:gridSpan w:val="8"/>
            <w:shd w:val="clear" w:color="000000" w:fill="FFE699"/>
            <w:vAlign w:val="center"/>
          </w:tcPr>
          <w:p w:rsidR="001411C6" w:rsidRPr="00015DC9" w:rsidRDefault="001411C6" w:rsidP="001411C6">
            <w:pPr>
              <w:rPr>
                <w:b/>
                <w:bCs/>
              </w:rPr>
            </w:pPr>
            <w:r w:rsidRPr="00015DC9">
              <w:rPr>
                <w:b/>
                <w:bCs/>
              </w:rPr>
              <w:t>2.4. Приоритет «Новые отрасли»</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Ц-2.4</w:t>
            </w:r>
          </w:p>
        </w:tc>
        <w:tc>
          <w:tcPr>
            <w:tcW w:w="14749" w:type="dxa"/>
            <w:gridSpan w:val="8"/>
          </w:tcPr>
          <w:p w:rsidR="001411C6" w:rsidRPr="00015DC9" w:rsidRDefault="001411C6" w:rsidP="001411C6">
            <w:pPr>
              <w:rPr>
                <w:b/>
              </w:rPr>
            </w:pPr>
            <w:r w:rsidRPr="00015DC9">
              <w:rPr>
                <w:b/>
              </w:rPr>
              <w:t>Обеспечение благоприятных условий для привлечения инвестиций в развитие существующих и создание новых отраслей промышленности, сфер предпринимательской деятельности на основе природно-сырьевого и промышленного потенциала района</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З-2.4.1</w:t>
            </w:r>
          </w:p>
        </w:tc>
        <w:tc>
          <w:tcPr>
            <w:tcW w:w="14749" w:type="dxa"/>
            <w:gridSpan w:val="8"/>
          </w:tcPr>
          <w:p w:rsidR="001411C6" w:rsidRPr="00015DC9" w:rsidRDefault="001411C6" w:rsidP="001411C6">
            <w:pPr>
              <w:rPr>
                <w:b/>
              </w:rPr>
            </w:pPr>
            <w:r w:rsidRPr="00015DC9">
              <w:rPr>
                <w:b/>
              </w:rPr>
              <w:t xml:space="preserve">Создание промышленного производства товарного гелия и федерального резерва </w:t>
            </w:r>
            <w:proofErr w:type="spellStart"/>
            <w:r w:rsidRPr="00015DC9">
              <w:rPr>
                <w:b/>
              </w:rPr>
              <w:t>гелиохранилища</w:t>
            </w:r>
            <w:proofErr w:type="spellEnd"/>
            <w:r w:rsidRPr="00015DC9">
              <w:rPr>
                <w:b/>
              </w:rPr>
              <w:t xml:space="preserve"> (ФРГ) на базе запасов месторождений углеводородов, в рамках проекта ТОСЭР «Ленский»</w:t>
            </w:r>
          </w:p>
        </w:tc>
      </w:tr>
      <w:tr w:rsidR="001411C6" w:rsidRPr="00015DC9" w:rsidTr="00D76129">
        <w:trPr>
          <w:trHeight w:val="428"/>
        </w:trPr>
        <w:tc>
          <w:tcPr>
            <w:tcW w:w="1133" w:type="dxa"/>
          </w:tcPr>
          <w:p w:rsidR="001411C6" w:rsidRPr="00015DC9" w:rsidRDefault="001411C6" w:rsidP="001411C6">
            <w:pPr>
              <w:jc w:val="center"/>
            </w:pPr>
            <w:r w:rsidRPr="00015DC9">
              <w:t>2.4.1.1.</w:t>
            </w:r>
          </w:p>
        </w:tc>
        <w:tc>
          <w:tcPr>
            <w:tcW w:w="3544" w:type="dxa"/>
          </w:tcPr>
          <w:p w:rsidR="001411C6" w:rsidRPr="00015DC9" w:rsidRDefault="001411C6" w:rsidP="00C94240">
            <w:r w:rsidRPr="00015DC9">
              <w:t xml:space="preserve">Подписание Меморандума с нефтегазовыми компаниями о разработке проекта «Стратегии освоения ресурсов гелия Восточной Сибири» и создания федерального резерва гелия (ФРГ) в рамках ТОСЭР «Ленский».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Количество участников-резидентов создания гелиевой промышленности в РС (Я).</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Администрация МО «Ленский район» не располагает информацией.</w:t>
            </w:r>
          </w:p>
        </w:tc>
      </w:tr>
      <w:tr w:rsidR="001411C6" w:rsidRPr="00015DC9" w:rsidTr="00D76129">
        <w:trPr>
          <w:trHeight w:val="428"/>
        </w:trPr>
        <w:tc>
          <w:tcPr>
            <w:tcW w:w="1133" w:type="dxa"/>
          </w:tcPr>
          <w:p w:rsidR="001411C6" w:rsidRPr="00015DC9" w:rsidRDefault="001411C6" w:rsidP="001411C6">
            <w:pPr>
              <w:jc w:val="center"/>
            </w:pPr>
            <w:r w:rsidRPr="00015DC9">
              <w:t>2.4.1.2.</w:t>
            </w:r>
          </w:p>
        </w:tc>
        <w:tc>
          <w:tcPr>
            <w:tcW w:w="3544" w:type="dxa"/>
          </w:tcPr>
          <w:p w:rsidR="001411C6" w:rsidRPr="00015DC9" w:rsidRDefault="001411C6" w:rsidP="00C94240">
            <w:r w:rsidRPr="00015DC9">
              <w:t xml:space="preserve">Изучение международного опыта практик добычи, переработки и сбыта гелийсодержащей продукции.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Отчет о маркетинговых исследованиях рынка гелия.</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Администрация МО «Ленский район» не располагает информацией.</w:t>
            </w:r>
          </w:p>
        </w:tc>
      </w:tr>
      <w:tr w:rsidR="001411C6" w:rsidRPr="00015DC9" w:rsidTr="00D76129">
        <w:trPr>
          <w:trHeight w:val="428"/>
        </w:trPr>
        <w:tc>
          <w:tcPr>
            <w:tcW w:w="1133" w:type="dxa"/>
          </w:tcPr>
          <w:p w:rsidR="001411C6" w:rsidRPr="00015DC9" w:rsidRDefault="001411C6" w:rsidP="001411C6">
            <w:pPr>
              <w:jc w:val="center"/>
            </w:pPr>
            <w:r w:rsidRPr="00015DC9">
              <w:t>2.4.1.3.</w:t>
            </w:r>
          </w:p>
        </w:tc>
        <w:tc>
          <w:tcPr>
            <w:tcW w:w="3544" w:type="dxa"/>
          </w:tcPr>
          <w:p w:rsidR="001411C6" w:rsidRPr="00015DC9" w:rsidRDefault="001411C6" w:rsidP="00C94240">
            <w:r w:rsidRPr="00015DC9">
              <w:t xml:space="preserve">Разработка нормативно-правовой базы в сфере обращения гелийсодержащей продукции на территории РФ.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Проект ФЗ «О гелиевой промышленности».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606D1" w:rsidRDefault="000606D1" w:rsidP="001411C6">
            <w:r w:rsidRPr="000606D1">
              <w:rPr>
                <w:rFonts w:eastAsiaTheme="minorHAnsi"/>
                <w:lang w:eastAsia="en-US"/>
              </w:rPr>
              <w:t>Распоряжение Правительства от 09.06.2020 г. N 1523-р «Энергетическая стратегия Российской Федерации на период до 2035 года».</w:t>
            </w:r>
          </w:p>
        </w:tc>
      </w:tr>
      <w:tr w:rsidR="001411C6" w:rsidRPr="00015DC9" w:rsidTr="00D76129">
        <w:trPr>
          <w:trHeight w:val="428"/>
        </w:trPr>
        <w:tc>
          <w:tcPr>
            <w:tcW w:w="1133" w:type="dxa"/>
          </w:tcPr>
          <w:p w:rsidR="001411C6" w:rsidRPr="00015DC9" w:rsidRDefault="001411C6" w:rsidP="001411C6">
            <w:pPr>
              <w:jc w:val="center"/>
            </w:pPr>
            <w:r w:rsidRPr="00015DC9">
              <w:t>2.4.1.4.</w:t>
            </w:r>
          </w:p>
        </w:tc>
        <w:tc>
          <w:tcPr>
            <w:tcW w:w="3544" w:type="dxa"/>
          </w:tcPr>
          <w:p w:rsidR="001411C6" w:rsidRPr="00015DC9" w:rsidRDefault="001411C6" w:rsidP="001411C6">
            <w:r w:rsidRPr="00015DC9">
              <w:t>Поиск и привлечение стратегического инвестора к реализации проекта по производству товарного гелия на ТОСЭР «Ленский».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Создание ФРГ и нового производства гелия мощностью 3 млн. м³.   </w:t>
            </w:r>
          </w:p>
          <w:p w:rsidR="001411C6" w:rsidRPr="00015DC9" w:rsidRDefault="001411C6" w:rsidP="001411C6">
            <w:r w:rsidRPr="00015DC9">
              <w:t>Создание 250 новых рабочих мест.</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Период реализации мероприятия 2022-2030 годы. </w:t>
            </w:r>
          </w:p>
        </w:tc>
      </w:tr>
      <w:tr w:rsidR="001411C6" w:rsidRPr="00015DC9" w:rsidTr="00D81A19">
        <w:trPr>
          <w:trHeight w:val="210"/>
        </w:trPr>
        <w:tc>
          <w:tcPr>
            <w:tcW w:w="1133" w:type="dxa"/>
          </w:tcPr>
          <w:p w:rsidR="001411C6" w:rsidRPr="00015DC9" w:rsidRDefault="001411C6" w:rsidP="001411C6">
            <w:pPr>
              <w:jc w:val="center"/>
              <w:rPr>
                <w:b/>
              </w:rPr>
            </w:pPr>
            <w:r w:rsidRPr="00015DC9">
              <w:rPr>
                <w:b/>
              </w:rPr>
              <w:t>З-2.4.2</w:t>
            </w:r>
          </w:p>
        </w:tc>
        <w:tc>
          <w:tcPr>
            <w:tcW w:w="14749" w:type="dxa"/>
            <w:gridSpan w:val="8"/>
          </w:tcPr>
          <w:p w:rsidR="001411C6" w:rsidRPr="00015DC9" w:rsidRDefault="001411C6" w:rsidP="001411C6">
            <w:pPr>
              <w:rPr>
                <w:b/>
              </w:rPr>
            </w:pPr>
            <w:r w:rsidRPr="00015DC9">
              <w:rPr>
                <w:b/>
              </w:rPr>
              <w:t>Развитие рынка газомоторного топлива</w:t>
            </w:r>
          </w:p>
        </w:tc>
      </w:tr>
      <w:tr w:rsidR="001411C6" w:rsidRPr="00015DC9" w:rsidTr="00D76129">
        <w:trPr>
          <w:trHeight w:val="428"/>
        </w:trPr>
        <w:tc>
          <w:tcPr>
            <w:tcW w:w="1133" w:type="dxa"/>
          </w:tcPr>
          <w:p w:rsidR="001411C6" w:rsidRPr="00015DC9" w:rsidRDefault="001411C6" w:rsidP="001411C6">
            <w:pPr>
              <w:jc w:val="center"/>
            </w:pPr>
            <w:r w:rsidRPr="00015DC9">
              <w:t>2.4.2.1.</w:t>
            </w:r>
          </w:p>
        </w:tc>
        <w:tc>
          <w:tcPr>
            <w:tcW w:w="3544" w:type="dxa"/>
          </w:tcPr>
          <w:p w:rsidR="001411C6" w:rsidRPr="00015DC9" w:rsidRDefault="001411C6" w:rsidP="001411C6">
            <w:r w:rsidRPr="00015DC9">
              <w:t>Организация работ и разработка муниципальной программы по переводу всех транспортных средств района на сжиженный углеводородный, компримированный и сжиженный природный газ с охватом сфер деятельности АК «АЛРОСА» (ПАО)</w:t>
            </w:r>
            <w:r w:rsidR="00C94240" w:rsidRPr="00015DC9">
              <w:t>.</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Администрация МО «Ленский район» не располагает информацией.</w:t>
            </w:r>
          </w:p>
        </w:tc>
      </w:tr>
      <w:tr w:rsidR="001411C6" w:rsidRPr="00015DC9" w:rsidTr="00D76129">
        <w:trPr>
          <w:trHeight w:val="428"/>
        </w:trPr>
        <w:tc>
          <w:tcPr>
            <w:tcW w:w="1133" w:type="dxa"/>
          </w:tcPr>
          <w:p w:rsidR="001411C6" w:rsidRPr="00015DC9" w:rsidRDefault="001411C6" w:rsidP="001411C6">
            <w:pPr>
              <w:jc w:val="center"/>
            </w:pPr>
            <w:r w:rsidRPr="00015DC9">
              <w:lastRenderedPageBreak/>
              <w:t>2.4.2.2.</w:t>
            </w:r>
          </w:p>
        </w:tc>
        <w:tc>
          <w:tcPr>
            <w:tcW w:w="3544" w:type="dxa"/>
          </w:tcPr>
          <w:p w:rsidR="001411C6" w:rsidRPr="00015DC9" w:rsidRDefault="001411C6" w:rsidP="001411C6">
            <w:r w:rsidRPr="00015DC9">
              <w:t xml:space="preserve">Создание и развитие сервисных производств по установке ГБО и </w:t>
            </w:r>
            <w:proofErr w:type="spellStart"/>
            <w:r w:rsidRPr="00015DC9">
              <w:t>автогазозаправочными</w:t>
            </w:r>
            <w:proofErr w:type="spellEnd"/>
            <w:r w:rsidRPr="00015DC9">
              <w:t xml:space="preserve"> станциям (АГЗС) на территории Ленского и </w:t>
            </w:r>
            <w:proofErr w:type="spellStart"/>
            <w:r w:rsidRPr="00015DC9">
              <w:t>Мир</w:t>
            </w:r>
            <w:r w:rsidR="00C94240" w:rsidRPr="00015DC9">
              <w:t>нинского</w:t>
            </w:r>
            <w:proofErr w:type="spellEnd"/>
            <w:r w:rsidR="00C94240" w:rsidRPr="00015DC9">
              <w:t xml:space="preserve"> районов.</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Открытие АГЗС и пунктов по установке ГБО в районе. Количество станций по установке ГБО и АГЗС.</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rPr>
                <w:b/>
              </w:rPr>
            </w:pPr>
            <w:r w:rsidRPr="00015DC9">
              <w:t>В 2022 году г. Ленске филиалом «Ленская нефтебаза» АО «</w:t>
            </w:r>
            <w:proofErr w:type="spellStart"/>
            <w:r w:rsidRPr="00015DC9">
              <w:t>Саханефтегазсбыт</w:t>
            </w:r>
            <w:proofErr w:type="spellEnd"/>
            <w:r w:rsidRPr="00015DC9">
              <w:t>»</w:t>
            </w:r>
            <w:proofErr w:type="gramStart"/>
            <w:r w:rsidRPr="00015DC9">
              <w:t>.</w:t>
            </w:r>
            <w:proofErr w:type="gramEnd"/>
            <w:r w:rsidRPr="00015DC9">
              <w:t xml:space="preserve"> открыт второй по счету в республике автозаправочная станция многотопливная АЗС № 48, которая предлагает потребителям широкий спектр услуг наряду с традиционными видами топлива. На АЗС № 48 можно заправить автомобильный транспорт компримированным природным газом (КПГ), а для зарядки электромобилей установлена электростанция мощностью 80 кВт, что позволит зарядить автомобиль полностью за 15 минут.  </w:t>
            </w:r>
          </w:p>
        </w:tc>
      </w:tr>
      <w:tr w:rsidR="001411C6" w:rsidRPr="00015DC9" w:rsidTr="00D76129">
        <w:trPr>
          <w:trHeight w:val="428"/>
        </w:trPr>
        <w:tc>
          <w:tcPr>
            <w:tcW w:w="1133" w:type="dxa"/>
          </w:tcPr>
          <w:p w:rsidR="001411C6" w:rsidRPr="00015DC9" w:rsidRDefault="001411C6" w:rsidP="001411C6">
            <w:pPr>
              <w:jc w:val="center"/>
            </w:pPr>
            <w:r w:rsidRPr="00015DC9">
              <w:t>2.4.2.3.</w:t>
            </w:r>
          </w:p>
        </w:tc>
        <w:tc>
          <w:tcPr>
            <w:tcW w:w="3544" w:type="dxa"/>
          </w:tcPr>
          <w:p w:rsidR="001411C6" w:rsidRPr="00015DC9" w:rsidRDefault="001411C6" w:rsidP="00C94240">
            <w:r w:rsidRPr="00015DC9">
              <w:t xml:space="preserve">Привлечение инвесторов в качестве резидентов ТОСЭР «Ленский» по производству СПГ, КПГ и СУГ.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Производство СПГ, 42-45тыс. тонн и СУГ 25-35 тыс. тонн.</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ТОСЭР не создавался, СПГ в Ленском районе не производится.</w:t>
            </w:r>
          </w:p>
        </w:tc>
      </w:tr>
      <w:tr w:rsidR="001411C6" w:rsidRPr="00015DC9" w:rsidTr="00D76129">
        <w:trPr>
          <w:trHeight w:val="428"/>
        </w:trPr>
        <w:tc>
          <w:tcPr>
            <w:tcW w:w="1133" w:type="dxa"/>
          </w:tcPr>
          <w:p w:rsidR="001411C6" w:rsidRPr="00015DC9" w:rsidRDefault="001411C6" w:rsidP="001411C6">
            <w:pPr>
              <w:jc w:val="center"/>
            </w:pPr>
            <w:r w:rsidRPr="00015DC9">
              <w:t>2.4.2.4.</w:t>
            </w:r>
          </w:p>
        </w:tc>
        <w:tc>
          <w:tcPr>
            <w:tcW w:w="3544" w:type="dxa"/>
          </w:tcPr>
          <w:p w:rsidR="001411C6" w:rsidRPr="00015DC9" w:rsidRDefault="001411C6" w:rsidP="001411C6">
            <w:r w:rsidRPr="00015DC9">
              <w:t>Разработка предложений по государственной поддержке промышленных предприятий, осуществляющих перевод транспортных средств на использование сжиженный углеводородный газ, компримированный и сжиженный природный газ в качестве моторного топлива.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p w:rsidR="001411C6" w:rsidRPr="00015DC9" w:rsidRDefault="001411C6" w:rsidP="001411C6"/>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widowControl/>
              <w:rPr>
                <w:rFonts w:eastAsiaTheme="minorHAnsi"/>
                <w:lang w:eastAsia="en-US"/>
              </w:rPr>
            </w:pPr>
            <w:r w:rsidRPr="00015DC9">
              <w:t xml:space="preserve">Постановлением Правительством РС (Я) от 03.02.2022 г. № 57  утвержден Порядок </w:t>
            </w:r>
            <w:r w:rsidRPr="00015DC9">
              <w:rPr>
                <w:rFonts w:eastAsiaTheme="minorHAnsi"/>
                <w:lang w:eastAsia="en-US"/>
              </w:rPr>
              <w:t>предоставления субсидий из государственного бюджета Республики Саха (Якутия) на возмещение расходов по переоборудованию транспортных средств на газобаллонное оборудование в</w:t>
            </w:r>
            <w:r w:rsidRPr="00015DC9">
              <w:t xml:space="preserve"> рамках реализации мероприятий Государственной программы РС (Я) «</w:t>
            </w:r>
            <w:r w:rsidRPr="00015DC9">
              <w:rPr>
                <w:rFonts w:eastAsiaTheme="minorHAnsi"/>
                <w:lang w:eastAsia="en-US"/>
              </w:rPr>
              <w:t>Развитие промышленности и воспроизводство минерально-сырьевой базы в Республике Саха (Якутия) на 2020 - 2024 годы</w:t>
            </w:r>
            <w:r w:rsidRPr="00015DC9">
              <w:t>».</w:t>
            </w:r>
          </w:p>
        </w:tc>
      </w:tr>
      <w:tr w:rsidR="001411C6" w:rsidRPr="00015DC9" w:rsidTr="00D81A19">
        <w:trPr>
          <w:trHeight w:val="231"/>
        </w:trPr>
        <w:tc>
          <w:tcPr>
            <w:tcW w:w="1133" w:type="dxa"/>
          </w:tcPr>
          <w:p w:rsidR="001411C6" w:rsidRPr="00015DC9" w:rsidRDefault="001411C6" w:rsidP="001411C6">
            <w:pPr>
              <w:jc w:val="center"/>
              <w:rPr>
                <w:b/>
              </w:rPr>
            </w:pPr>
            <w:r w:rsidRPr="00015DC9">
              <w:rPr>
                <w:b/>
              </w:rPr>
              <w:t>З-2.4.3</w:t>
            </w:r>
          </w:p>
        </w:tc>
        <w:tc>
          <w:tcPr>
            <w:tcW w:w="14749" w:type="dxa"/>
            <w:gridSpan w:val="8"/>
          </w:tcPr>
          <w:p w:rsidR="001411C6" w:rsidRPr="00015DC9" w:rsidRDefault="001411C6" w:rsidP="001411C6">
            <w:pPr>
              <w:rPr>
                <w:b/>
              </w:rPr>
            </w:pPr>
            <w:r w:rsidRPr="00015DC9">
              <w:rPr>
                <w:b/>
              </w:rPr>
              <w:t>Создание и развитие высокотехнологичных производственных мощностей по глубокой переработке древесины в рамках ТОСЭР «Ленский»</w:t>
            </w:r>
          </w:p>
        </w:tc>
      </w:tr>
      <w:tr w:rsidR="001411C6" w:rsidRPr="00015DC9" w:rsidTr="00D76129">
        <w:trPr>
          <w:trHeight w:val="428"/>
        </w:trPr>
        <w:tc>
          <w:tcPr>
            <w:tcW w:w="1133" w:type="dxa"/>
          </w:tcPr>
          <w:p w:rsidR="001411C6" w:rsidRPr="00015DC9" w:rsidRDefault="001411C6" w:rsidP="001411C6">
            <w:pPr>
              <w:jc w:val="center"/>
            </w:pPr>
            <w:r w:rsidRPr="00015DC9">
              <w:t>2.4.3.1.</w:t>
            </w:r>
          </w:p>
        </w:tc>
        <w:tc>
          <w:tcPr>
            <w:tcW w:w="3544" w:type="dxa"/>
          </w:tcPr>
          <w:p w:rsidR="001411C6" w:rsidRPr="00015DC9" w:rsidRDefault="001411C6" w:rsidP="001411C6">
            <w:r w:rsidRPr="00015DC9">
              <w:t xml:space="preserve">Разработка и утверждение приоритетных инвестиционных проектов   в области глубокой переработки древесины. Выбор инвесторов для включения их в качестве резидентов ТОСЭР «Ленский </w:t>
            </w:r>
            <w:r w:rsidRPr="00015DC9">
              <w:lastRenderedPageBreak/>
              <w:t>район».</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 xml:space="preserve">Бревна хвойных пород 2022г.– 190 тыс. </w:t>
            </w:r>
            <w:proofErr w:type="spellStart"/>
            <w:r w:rsidRPr="00015DC9">
              <w:t>плотн</w:t>
            </w:r>
            <w:proofErr w:type="spellEnd"/>
            <w:r w:rsidRPr="00015DC9">
              <w:t xml:space="preserve">. </w:t>
            </w:r>
            <w:proofErr w:type="spellStart"/>
            <w:proofErr w:type="gramStart"/>
            <w:r w:rsidRPr="00015DC9">
              <w:t>куб.м</w:t>
            </w:r>
            <w:proofErr w:type="spellEnd"/>
            <w:proofErr w:type="gramEnd"/>
          </w:p>
          <w:p w:rsidR="001411C6" w:rsidRPr="00015DC9" w:rsidRDefault="001411C6" w:rsidP="001411C6">
            <w:r w:rsidRPr="00015DC9">
              <w:t>Лесоматериалы 2022 г. – 46,5 тыс. куб. м</w:t>
            </w:r>
          </w:p>
          <w:p w:rsidR="001411C6" w:rsidRPr="00015DC9" w:rsidRDefault="001411C6" w:rsidP="001411C6">
            <w:r w:rsidRPr="00015DC9">
              <w:t>К концу 2030 года:</w:t>
            </w:r>
          </w:p>
          <w:p w:rsidR="001411C6" w:rsidRPr="00015DC9" w:rsidRDefault="001411C6" w:rsidP="001411C6">
            <w:r w:rsidRPr="00015DC9">
              <w:lastRenderedPageBreak/>
              <w:t>древесный уголь - 200 тонн</w:t>
            </w:r>
          </w:p>
          <w:p w:rsidR="001411C6" w:rsidRPr="00015DC9" w:rsidRDefault="001411C6" w:rsidP="001411C6">
            <w:proofErr w:type="spellStart"/>
            <w:r w:rsidRPr="00015DC9">
              <w:t>пелетты</w:t>
            </w:r>
            <w:proofErr w:type="spellEnd"/>
            <w:r w:rsidRPr="00015DC9">
              <w:t xml:space="preserve"> – 38,1 тыс. куб. м</w:t>
            </w:r>
          </w:p>
          <w:p w:rsidR="001411C6" w:rsidRPr="00015DC9" w:rsidRDefault="001411C6" w:rsidP="001411C6">
            <w:r w:rsidRPr="00015DC9">
              <w:t>мука (хвойная) – 150 тонн</w:t>
            </w:r>
          </w:p>
          <w:p w:rsidR="001411C6" w:rsidRPr="00015DC9" w:rsidRDefault="001411C6" w:rsidP="001411C6">
            <w:r w:rsidRPr="00015DC9">
              <w:t>активированный уголь – 150 тонн</w:t>
            </w:r>
          </w:p>
        </w:tc>
        <w:tc>
          <w:tcPr>
            <w:tcW w:w="851" w:type="dxa"/>
          </w:tcPr>
          <w:p w:rsidR="001411C6" w:rsidRPr="00015DC9" w:rsidRDefault="00E21F14" w:rsidP="001411C6">
            <w:pPr>
              <w:jc w:val="right"/>
            </w:pPr>
            <w:r>
              <w:lastRenderedPageBreak/>
              <w:t>163,21</w:t>
            </w:r>
          </w:p>
          <w:p w:rsidR="001411C6" w:rsidRPr="00015DC9" w:rsidRDefault="001411C6" w:rsidP="001411C6">
            <w:pPr>
              <w:jc w:val="right"/>
            </w:pPr>
          </w:p>
          <w:p w:rsidR="001411C6" w:rsidRPr="00015DC9" w:rsidRDefault="001411C6" w:rsidP="001411C6">
            <w:pPr>
              <w:jc w:val="right"/>
            </w:pPr>
            <w:r w:rsidRPr="00015DC9">
              <w:t>46,46</w:t>
            </w:r>
          </w:p>
          <w:p w:rsidR="001411C6" w:rsidRPr="00015DC9" w:rsidRDefault="001411C6" w:rsidP="001411C6">
            <w:pPr>
              <w:jc w:val="right"/>
            </w:pPr>
          </w:p>
          <w:p w:rsidR="001411C6" w:rsidRPr="00015DC9" w:rsidRDefault="001411C6" w:rsidP="001411C6">
            <w:pPr>
              <w:jc w:val="right"/>
            </w:pPr>
          </w:p>
        </w:tc>
        <w:tc>
          <w:tcPr>
            <w:tcW w:w="714" w:type="dxa"/>
          </w:tcPr>
          <w:p w:rsidR="001411C6" w:rsidRPr="00015DC9" w:rsidRDefault="00E21F14" w:rsidP="001411C6">
            <w:pPr>
              <w:jc w:val="right"/>
            </w:pPr>
            <w:r>
              <w:t>85,9</w:t>
            </w:r>
          </w:p>
          <w:p w:rsidR="001411C6" w:rsidRPr="00015DC9" w:rsidRDefault="001411C6" w:rsidP="001411C6">
            <w:pPr>
              <w:jc w:val="right"/>
            </w:pPr>
          </w:p>
          <w:p w:rsidR="001411C6" w:rsidRPr="00015DC9" w:rsidRDefault="001411C6" w:rsidP="001411C6">
            <w:pPr>
              <w:jc w:val="right"/>
            </w:pPr>
            <w:r w:rsidRPr="00015DC9">
              <w:t>99,9</w:t>
            </w:r>
          </w:p>
        </w:tc>
        <w:tc>
          <w:tcPr>
            <w:tcW w:w="3969" w:type="dxa"/>
            <w:vMerge w:val="restart"/>
          </w:tcPr>
          <w:p w:rsidR="001411C6" w:rsidRPr="00015DC9" w:rsidRDefault="001411C6" w:rsidP="001411C6">
            <w:r w:rsidRPr="00015DC9">
              <w:rPr>
                <w:rFonts w:eastAsia="SimSun"/>
                <w:lang w:bidi="ru-RU"/>
              </w:rPr>
              <w:t>В 2021 году подписано трехстороннее соглашение между Правительством Республики Саха (Якутия), АО «РИК Плюс» и ГК «</w:t>
            </w:r>
            <w:proofErr w:type="spellStart"/>
            <w:r w:rsidRPr="00015DC9">
              <w:rPr>
                <w:rFonts w:eastAsia="SimSun"/>
                <w:lang w:bidi="ru-RU"/>
              </w:rPr>
              <w:t>Старвей</w:t>
            </w:r>
            <w:proofErr w:type="spellEnd"/>
            <w:r w:rsidRPr="00015DC9">
              <w:rPr>
                <w:rFonts w:eastAsia="SimSun"/>
                <w:lang w:bidi="ru-RU"/>
              </w:rPr>
              <w:t xml:space="preserve">» о развитии лесопромышленного комплекса Якутии, основной целью которого является </w:t>
            </w:r>
            <w:r w:rsidRPr="00015DC9">
              <w:rPr>
                <w:rFonts w:eastAsia="SimSun"/>
                <w:lang w:bidi="ru-RU"/>
              </w:rPr>
              <w:lastRenderedPageBreak/>
              <w:t>реализация инвестиционного проекта на базе лесопромышленного комплекса «</w:t>
            </w:r>
            <w:proofErr w:type="spellStart"/>
            <w:r w:rsidRPr="00015DC9">
              <w:rPr>
                <w:rFonts w:eastAsia="SimSun"/>
                <w:lang w:bidi="ru-RU"/>
              </w:rPr>
              <w:t>Алмас</w:t>
            </w:r>
            <w:proofErr w:type="spellEnd"/>
            <w:r w:rsidRPr="00015DC9">
              <w:rPr>
                <w:rFonts w:eastAsia="SimSun"/>
                <w:lang w:bidi="ru-RU"/>
              </w:rPr>
              <w:t>» в Западной Якутии.</w:t>
            </w:r>
          </w:p>
          <w:p w:rsidR="001411C6" w:rsidRPr="00015DC9" w:rsidRDefault="001411C6" w:rsidP="001411C6">
            <w:r w:rsidRPr="00015DC9">
              <w:rPr>
                <w:rFonts w:eastAsia="SimSun"/>
                <w:lang w:bidi="ru-RU"/>
              </w:rPr>
              <w:t>В рамках реализации инвестиционного проекта «Развитие лесопромышленного комплекса на базе ООО ЛПК «</w:t>
            </w:r>
            <w:proofErr w:type="spellStart"/>
            <w:r w:rsidRPr="00015DC9">
              <w:rPr>
                <w:rFonts w:eastAsia="SimSun"/>
                <w:lang w:bidi="ru-RU"/>
              </w:rPr>
              <w:t>Алмас</w:t>
            </w:r>
            <w:proofErr w:type="spellEnd"/>
            <w:r w:rsidRPr="00015DC9">
              <w:rPr>
                <w:rFonts w:eastAsia="SimSun"/>
                <w:lang w:bidi="ru-RU"/>
              </w:rPr>
              <w:t xml:space="preserve">» в 2022 году был модернизирован лесоперерабатывающий комплекс. </w:t>
            </w:r>
          </w:p>
          <w:p w:rsidR="001411C6" w:rsidRPr="00015DC9" w:rsidRDefault="001411C6" w:rsidP="001411C6">
            <w:r w:rsidRPr="00015DC9">
              <w:t>По итогам 2022 года объем заготовки брев</w:t>
            </w:r>
            <w:r w:rsidR="00E21F14">
              <w:t>ен хвойных пород составил 163,21</w:t>
            </w:r>
            <w:r w:rsidRPr="00015DC9">
              <w:t xml:space="preserve"> тыс. </w:t>
            </w:r>
            <w:proofErr w:type="spellStart"/>
            <w:r w:rsidRPr="00015DC9">
              <w:t>плотн</w:t>
            </w:r>
            <w:proofErr w:type="spellEnd"/>
            <w:r w:rsidRPr="00015DC9">
              <w:t>. куб. м;</w:t>
            </w:r>
          </w:p>
          <w:p w:rsidR="001411C6" w:rsidRPr="00015DC9" w:rsidRDefault="001411C6" w:rsidP="001411C6">
            <w:r w:rsidRPr="00015DC9">
              <w:t>лесоматериалов – 46,46 тыс. куб. м</w:t>
            </w:r>
          </w:p>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lastRenderedPageBreak/>
              <w:t>2.4.3.2.</w:t>
            </w:r>
          </w:p>
        </w:tc>
        <w:tc>
          <w:tcPr>
            <w:tcW w:w="3544" w:type="dxa"/>
          </w:tcPr>
          <w:p w:rsidR="001411C6" w:rsidRPr="00015DC9" w:rsidRDefault="001411C6" w:rsidP="001411C6">
            <w:r w:rsidRPr="00015DC9">
              <w:t>Разработка предложений по включению выпускаемой продукции лесопромышленного комплекса ТОСЭР «Ленский» в основной перечень товаров и продукции для ежегодных поставок потребителям арктических районов республики в рамках «северного завоза».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2.4.3.3.</w:t>
            </w:r>
          </w:p>
        </w:tc>
        <w:tc>
          <w:tcPr>
            <w:tcW w:w="3544" w:type="dxa"/>
          </w:tcPr>
          <w:p w:rsidR="001411C6" w:rsidRPr="00015DC9" w:rsidRDefault="001411C6" w:rsidP="001411C6">
            <w:r w:rsidRPr="00015DC9">
              <w:t xml:space="preserve">Разработка мер государственной поддержки производителей </w:t>
            </w:r>
            <w:proofErr w:type="spellStart"/>
            <w:r w:rsidRPr="00015DC9">
              <w:t>лесопродукции</w:t>
            </w:r>
            <w:proofErr w:type="spellEnd"/>
            <w:r w:rsidRPr="00015DC9">
              <w:t>, применяющих современные технологии глубокой переработки древесины</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vMerge/>
          </w:tcPr>
          <w:p w:rsidR="001411C6" w:rsidRPr="00015DC9" w:rsidRDefault="001411C6" w:rsidP="001411C6"/>
        </w:tc>
      </w:tr>
      <w:tr w:rsidR="001411C6" w:rsidRPr="00015DC9" w:rsidTr="00D81A19">
        <w:trPr>
          <w:trHeight w:val="428"/>
        </w:trPr>
        <w:tc>
          <w:tcPr>
            <w:tcW w:w="1133" w:type="dxa"/>
          </w:tcPr>
          <w:p w:rsidR="001411C6" w:rsidRPr="00015DC9" w:rsidRDefault="001411C6" w:rsidP="001411C6">
            <w:pPr>
              <w:jc w:val="center"/>
              <w:rPr>
                <w:b/>
              </w:rPr>
            </w:pPr>
            <w:r w:rsidRPr="00015DC9">
              <w:rPr>
                <w:b/>
              </w:rPr>
              <w:t>З-2.4.4</w:t>
            </w:r>
          </w:p>
        </w:tc>
        <w:tc>
          <w:tcPr>
            <w:tcW w:w="14749" w:type="dxa"/>
            <w:gridSpan w:val="8"/>
          </w:tcPr>
          <w:p w:rsidR="001411C6" w:rsidRPr="00015DC9" w:rsidRDefault="001411C6" w:rsidP="001411C6">
            <w:pPr>
              <w:rPr>
                <w:b/>
              </w:rPr>
            </w:pPr>
            <w:r w:rsidRPr="00015DC9">
              <w:rPr>
                <w:b/>
              </w:rPr>
              <w:t xml:space="preserve">Создание эффективного промышленного производства по переработке лома черных металлов с выпуском товарной продукции мелко-сортового проката для удовлетворения спроса промышленных предприятий района и республики  </w:t>
            </w:r>
          </w:p>
        </w:tc>
      </w:tr>
      <w:tr w:rsidR="001411C6" w:rsidRPr="00015DC9" w:rsidTr="00D76129">
        <w:trPr>
          <w:trHeight w:val="428"/>
        </w:trPr>
        <w:tc>
          <w:tcPr>
            <w:tcW w:w="1133" w:type="dxa"/>
          </w:tcPr>
          <w:p w:rsidR="001411C6" w:rsidRPr="00015DC9" w:rsidRDefault="001411C6" w:rsidP="001411C6">
            <w:pPr>
              <w:jc w:val="center"/>
            </w:pPr>
            <w:r w:rsidRPr="00015DC9">
              <w:t>2.4.4.1.</w:t>
            </w:r>
          </w:p>
        </w:tc>
        <w:tc>
          <w:tcPr>
            <w:tcW w:w="3544" w:type="dxa"/>
          </w:tcPr>
          <w:p w:rsidR="001411C6" w:rsidRPr="00015DC9" w:rsidRDefault="001411C6" w:rsidP="001411C6">
            <w:r w:rsidRPr="00015DC9">
              <w:t xml:space="preserve">Проведение работ по ревизии сырьевого потенциала металлолома на территории Ленского и </w:t>
            </w:r>
            <w:proofErr w:type="spellStart"/>
            <w:r w:rsidRPr="00015DC9">
              <w:t>Мирнинского</w:t>
            </w:r>
            <w:proofErr w:type="spellEnd"/>
            <w:r w:rsidRPr="00015DC9">
              <w:t xml:space="preserve"> районов.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Производство 40 тыс. тонн м/с проката.                                          Создание более 80 новых рабочих мест</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Период реализации мероприятия 2018-2030 годы.</w:t>
            </w:r>
          </w:p>
          <w:p w:rsidR="001411C6" w:rsidRPr="00015DC9" w:rsidRDefault="001A0B34" w:rsidP="001411C6">
            <w:r w:rsidRPr="00015DC9">
              <w:t>В 2022</w:t>
            </w:r>
            <w:r w:rsidR="001411C6" w:rsidRPr="00015DC9">
              <w:t xml:space="preserve"> году работы не проводились. </w:t>
            </w:r>
          </w:p>
        </w:tc>
      </w:tr>
      <w:tr w:rsidR="001411C6" w:rsidRPr="00015DC9" w:rsidTr="00D76129">
        <w:trPr>
          <w:trHeight w:val="428"/>
        </w:trPr>
        <w:tc>
          <w:tcPr>
            <w:tcW w:w="1133" w:type="dxa"/>
          </w:tcPr>
          <w:p w:rsidR="001411C6" w:rsidRPr="00015DC9" w:rsidRDefault="001411C6" w:rsidP="001411C6">
            <w:pPr>
              <w:jc w:val="center"/>
            </w:pPr>
            <w:r w:rsidRPr="00015DC9">
              <w:t>2.4.4.2.</w:t>
            </w:r>
          </w:p>
        </w:tc>
        <w:tc>
          <w:tcPr>
            <w:tcW w:w="3544" w:type="dxa"/>
          </w:tcPr>
          <w:p w:rsidR="001411C6" w:rsidRPr="00015DC9" w:rsidRDefault="001411C6" w:rsidP="001A0B34">
            <w:r w:rsidRPr="00015DC9">
              <w:t>Привлечение инвестора качестве резидента ТОСЭР «Ленский».</w:t>
            </w:r>
            <w:r w:rsidR="00C94240" w:rsidRPr="00015DC9">
              <w:t xml:space="preserve">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ТОСЭР не создавался.</w:t>
            </w:r>
          </w:p>
        </w:tc>
      </w:tr>
      <w:tr w:rsidR="001411C6" w:rsidRPr="00015DC9" w:rsidTr="00D76129">
        <w:trPr>
          <w:trHeight w:val="428"/>
        </w:trPr>
        <w:tc>
          <w:tcPr>
            <w:tcW w:w="1133" w:type="dxa"/>
          </w:tcPr>
          <w:p w:rsidR="001411C6" w:rsidRPr="00015DC9" w:rsidRDefault="001411C6" w:rsidP="001411C6">
            <w:pPr>
              <w:jc w:val="center"/>
            </w:pPr>
            <w:r w:rsidRPr="00015DC9">
              <w:t>2.4.4.3.</w:t>
            </w:r>
          </w:p>
        </w:tc>
        <w:tc>
          <w:tcPr>
            <w:tcW w:w="3544" w:type="dxa"/>
          </w:tcPr>
          <w:p w:rsidR="001411C6" w:rsidRPr="00015DC9" w:rsidRDefault="001411C6" w:rsidP="001A0B34">
            <w:r w:rsidRPr="00015DC9">
              <w:t>Организация работ по разработке логистической схемы поставок металлолома на мини-металлургический завод.</w:t>
            </w:r>
            <w:r w:rsidR="00C94240" w:rsidRPr="00015DC9">
              <w:t xml:space="preserve"> </w:t>
            </w:r>
            <w:r w:rsidRPr="00015DC9">
              <w:t xml:space="preserve">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Мероприятие не проводилось.</w:t>
            </w:r>
          </w:p>
        </w:tc>
      </w:tr>
      <w:tr w:rsidR="001411C6" w:rsidRPr="00015DC9" w:rsidTr="00D76129">
        <w:trPr>
          <w:trHeight w:val="428"/>
        </w:trPr>
        <w:tc>
          <w:tcPr>
            <w:tcW w:w="1133" w:type="dxa"/>
          </w:tcPr>
          <w:p w:rsidR="001411C6" w:rsidRPr="00015DC9" w:rsidRDefault="001411C6" w:rsidP="001411C6">
            <w:pPr>
              <w:jc w:val="center"/>
            </w:pPr>
            <w:r w:rsidRPr="00015DC9">
              <w:t>2.4.4.4.</w:t>
            </w:r>
          </w:p>
        </w:tc>
        <w:tc>
          <w:tcPr>
            <w:tcW w:w="3544" w:type="dxa"/>
          </w:tcPr>
          <w:p w:rsidR="001411C6" w:rsidRPr="00015DC9" w:rsidRDefault="001411C6" w:rsidP="001411C6">
            <w:pPr>
              <w:pStyle w:val="1"/>
              <w:spacing w:line="240" w:lineRule="auto"/>
              <w:ind w:firstLine="31"/>
              <w:jc w:val="left"/>
              <w:rPr>
                <w:sz w:val="20"/>
                <w:szCs w:val="20"/>
              </w:rPr>
            </w:pPr>
            <w:r w:rsidRPr="00015DC9">
              <w:rPr>
                <w:sz w:val="20"/>
                <w:szCs w:val="20"/>
              </w:rPr>
              <w:t>Разработка мер государственной поддержки мини-металлургического производства.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Период реализации мероприятия 2018-2025 годы.</w:t>
            </w:r>
          </w:p>
          <w:p w:rsidR="001411C6" w:rsidRPr="00015DC9" w:rsidRDefault="001411C6" w:rsidP="001411C6">
            <w:r w:rsidRPr="00015DC9">
              <w:t>Мероприятие не проводилось.</w:t>
            </w:r>
          </w:p>
        </w:tc>
      </w:tr>
      <w:tr w:rsidR="001411C6" w:rsidRPr="00015DC9" w:rsidTr="00D81A19">
        <w:trPr>
          <w:trHeight w:val="286"/>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2.5. Приоритет «Креативная экономика»</w:t>
            </w:r>
          </w:p>
        </w:tc>
      </w:tr>
      <w:tr w:rsidR="001411C6" w:rsidRPr="00015DC9" w:rsidTr="00D81A19">
        <w:trPr>
          <w:trHeight w:val="276"/>
        </w:trPr>
        <w:tc>
          <w:tcPr>
            <w:tcW w:w="1133" w:type="dxa"/>
          </w:tcPr>
          <w:p w:rsidR="001411C6" w:rsidRPr="00015DC9" w:rsidRDefault="001411C6" w:rsidP="001411C6">
            <w:pPr>
              <w:jc w:val="center"/>
              <w:rPr>
                <w:b/>
              </w:rPr>
            </w:pPr>
            <w:r w:rsidRPr="00015DC9">
              <w:rPr>
                <w:b/>
              </w:rPr>
              <w:t>Ц-2.5.1</w:t>
            </w:r>
          </w:p>
        </w:tc>
        <w:tc>
          <w:tcPr>
            <w:tcW w:w="14749" w:type="dxa"/>
            <w:gridSpan w:val="8"/>
          </w:tcPr>
          <w:p w:rsidR="001411C6" w:rsidRPr="00015DC9" w:rsidRDefault="001411C6" w:rsidP="001411C6">
            <w:pPr>
              <w:rPr>
                <w:b/>
              </w:rPr>
            </w:pPr>
            <w:r w:rsidRPr="00015DC9">
              <w:rPr>
                <w:b/>
              </w:rPr>
              <w:t>Формирование и развитие креативной экономики, на основе стремления людей к творчеству и самовыражению</w:t>
            </w:r>
          </w:p>
        </w:tc>
      </w:tr>
      <w:tr w:rsidR="001411C6" w:rsidRPr="00015DC9" w:rsidTr="00D81A19">
        <w:trPr>
          <w:trHeight w:val="265"/>
        </w:trPr>
        <w:tc>
          <w:tcPr>
            <w:tcW w:w="1133" w:type="dxa"/>
          </w:tcPr>
          <w:p w:rsidR="001411C6" w:rsidRPr="00015DC9" w:rsidRDefault="001411C6" w:rsidP="001411C6">
            <w:pPr>
              <w:jc w:val="center"/>
              <w:rPr>
                <w:b/>
              </w:rPr>
            </w:pPr>
            <w:r w:rsidRPr="00015DC9">
              <w:rPr>
                <w:b/>
              </w:rPr>
              <w:t>З-2.5.1</w:t>
            </w:r>
          </w:p>
        </w:tc>
        <w:tc>
          <w:tcPr>
            <w:tcW w:w="14749" w:type="dxa"/>
            <w:gridSpan w:val="8"/>
          </w:tcPr>
          <w:p w:rsidR="001411C6" w:rsidRPr="00015DC9" w:rsidRDefault="001411C6" w:rsidP="001411C6">
            <w:pPr>
              <w:rPr>
                <w:b/>
              </w:rPr>
            </w:pPr>
            <w:r w:rsidRPr="00015DC9">
              <w:rPr>
                <w:b/>
                <w:bCs/>
              </w:rPr>
              <w:t>Развитие народных промыслов  </w:t>
            </w:r>
          </w:p>
        </w:tc>
      </w:tr>
      <w:tr w:rsidR="001411C6" w:rsidRPr="00015DC9" w:rsidTr="00D76129">
        <w:trPr>
          <w:trHeight w:val="425"/>
        </w:trPr>
        <w:tc>
          <w:tcPr>
            <w:tcW w:w="1133" w:type="dxa"/>
          </w:tcPr>
          <w:p w:rsidR="001411C6" w:rsidRPr="00015DC9" w:rsidRDefault="001411C6" w:rsidP="001411C6">
            <w:pPr>
              <w:jc w:val="center"/>
            </w:pPr>
            <w:r w:rsidRPr="00015DC9">
              <w:t>2.5.1.1.</w:t>
            </w:r>
          </w:p>
        </w:tc>
        <w:tc>
          <w:tcPr>
            <w:tcW w:w="3544" w:type="dxa"/>
          </w:tcPr>
          <w:p w:rsidR="001411C6" w:rsidRPr="00015DC9" w:rsidRDefault="001411C6" w:rsidP="001411C6">
            <w:r w:rsidRPr="00015DC9">
              <w:t xml:space="preserve">Создание сети </w:t>
            </w:r>
            <w:proofErr w:type="spellStart"/>
            <w:r w:rsidRPr="00015DC9">
              <w:t>коворкинг</w:t>
            </w:r>
            <w:proofErr w:type="spellEnd"/>
            <w:r w:rsidRPr="00015DC9">
              <w:t>-центров.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 xml:space="preserve">Рост количеств субъектов малого и среднего </w:t>
            </w:r>
            <w:r w:rsidRPr="00015DC9">
              <w:lastRenderedPageBreak/>
              <w:t>предпринимательства.</w:t>
            </w:r>
          </w:p>
          <w:p w:rsidR="001411C6" w:rsidRPr="00015DC9" w:rsidRDefault="001411C6" w:rsidP="001411C6">
            <w:r w:rsidRPr="00015DC9">
              <w:t>Развитие местного производства.</w:t>
            </w:r>
          </w:p>
          <w:p w:rsidR="001411C6" w:rsidRPr="00015DC9" w:rsidRDefault="001411C6" w:rsidP="001411C6">
            <w:r w:rsidRPr="00015DC9">
              <w:t>Увеличение собственных доходов местного бюджета.</w:t>
            </w:r>
          </w:p>
          <w:p w:rsidR="001411C6" w:rsidRPr="00015DC9" w:rsidRDefault="001411C6" w:rsidP="001411C6">
            <w:r w:rsidRPr="00015DC9">
              <w:t xml:space="preserve">Динамичное развитие МСП. Частичная легализация </w:t>
            </w:r>
            <w:proofErr w:type="spellStart"/>
            <w:r w:rsidRPr="00015DC9">
              <w:t>самозанятого</w:t>
            </w:r>
            <w:proofErr w:type="spellEnd"/>
            <w:r w:rsidRPr="00015DC9">
              <w:t xml:space="preserve"> населения</w:t>
            </w:r>
          </w:p>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tcPr>
          <w:p w:rsidR="001411C6" w:rsidRPr="00015DC9" w:rsidRDefault="001411C6" w:rsidP="001411C6">
            <w:r w:rsidRPr="00015DC9">
              <w:rPr>
                <w:lang w:val="sah-RU"/>
              </w:rPr>
              <w:t xml:space="preserve">На базе МКУ </w:t>
            </w:r>
            <w:r w:rsidRPr="00015DC9">
              <w:t>«</w:t>
            </w:r>
            <w:r w:rsidRPr="00015DC9">
              <w:rPr>
                <w:lang w:val="sah-RU"/>
              </w:rPr>
              <w:t>Бизнес инкубатор Ленского района</w:t>
            </w:r>
            <w:r w:rsidRPr="00015DC9">
              <w:t>»</w:t>
            </w:r>
            <w:r w:rsidRPr="00015DC9">
              <w:rPr>
                <w:lang w:val="sah-RU"/>
              </w:rPr>
              <w:t xml:space="preserve"> открыт коворкинг – центр.</w:t>
            </w:r>
          </w:p>
        </w:tc>
      </w:tr>
      <w:tr w:rsidR="001411C6" w:rsidRPr="00015DC9" w:rsidTr="00D76129">
        <w:trPr>
          <w:trHeight w:val="415"/>
        </w:trPr>
        <w:tc>
          <w:tcPr>
            <w:tcW w:w="1133" w:type="dxa"/>
          </w:tcPr>
          <w:p w:rsidR="001411C6" w:rsidRPr="00015DC9" w:rsidRDefault="001411C6" w:rsidP="001411C6">
            <w:pPr>
              <w:jc w:val="center"/>
            </w:pPr>
            <w:r w:rsidRPr="00015DC9">
              <w:lastRenderedPageBreak/>
              <w:t>2.5.1.2.</w:t>
            </w:r>
          </w:p>
        </w:tc>
        <w:tc>
          <w:tcPr>
            <w:tcW w:w="3544" w:type="dxa"/>
          </w:tcPr>
          <w:p w:rsidR="001411C6" w:rsidRPr="00015DC9" w:rsidRDefault="001411C6" w:rsidP="001411C6">
            <w:r w:rsidRPr="00015DC9">
              <w:t xml:space="preserve">Легализация </w:t>
            </w:r>
            <w:proofErr w:type="spellStart"/>
            <w:r w:rsidRPr="00015DC9">
              <w:t>самозанятого</w:t>
            </w:r>
            <w:proofErr w:type="spellEnd"/>
            <w:r w:rsidRPr="00015DC9">
              <w:t xml:space="preserve"> населения.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pPr>
              <w:rPr>
                <w:lang w:val="sah-RU"/>
              </w:rPr>
            </w:pPr>
            <w:r w:rsidRPr="00015DC9">
              <w:t xml:space="preserve">Количество СМП в 2022 г выросло на 8,3% по сравнению с 2021 годом и составило 1 275 ед.) в </w:t>
            </w:r>
            <w:proofErr w:type="spellStart"/>
            <w:r w:rsidRPr="00015DC9">
              <w:t>т.ч</w:t>
            </w:r>
            <w:proofErr w:type="spellEnd"/>
            <w:r w:rsidRPr="00015DC9">
              <w:t xml:space="preserve">. 239 малых предприятий, 1 </w:t>
            </w:r>
            <w:r w:rsidRPr="00015DC9">
              <w:rPr>
                <w:lang w:val="sah-RU"/>
              </w:rPr>
              <w:t>–</w:t>
            </w:r>
            <w:r w:rsidRPr="00015DC9">
              <w:t xml:space="preserve"> среднее).</w:t>
            </w:r>
            <w:r w:rsidRPr="00015DC9">
              <w:rPr>
                <w:lang w:val="sah-RU"/>
              </w:rPr>
              <w:t xml:space="preserve"> </w:t>
            </w:r>
          </w:p>
          <w:p w:rsidR="001411C6" w:rsidRPr="00015DC9" w:rsidRDefault="001411C6" w:rsidP="001411C6">
            <w:pPr>
              <w:rPr>
                <w:lang w:val="sah-RU"/>
              </w:rPr>
            </w:pPr>
            <w:r w:rsidRPr="00015DC9">
              <w:rPr>
                <w:lang w:val="sah-RU"/>
              </w:rPr>
              <w:t>Объем налоговых поступлений по спец.налоговым режимам составил 194,48 млн.рублей при кассовом плане 106,85 млн.рублей.</w:t>
            </w:r>
          </w:p>
          <w:p w:rsidR="001411C6" w:rsidRPr="00015DC9" w:rsidRDefault="001411C6" w:rsidP="001411C6">
            <w:r w:rsidRPr="00015DC9">
              <w:rPr>
                <w:lang w:val="sah-RU"/>
              </w:rPr>
              <w:t>В связи с отменой ЕНВД часть индивидуальных предпринимателей зарегистрировались в качестве самозанятых, прекращая при этом предпринимательскую деятельность. Информация о численности самозанятых в Ленском районе отсутствует (ИФНС не предоставляет).</w:t>
            </w:r>
          </w:p>
        </w:tc>
      </w:tr>
      <w:tr w:rsidR="001411C6" w:rsidRPr="00015DC9" w:rsidTr="00D76129">
        <w:trPr>
          <w:trHeight w:val="428"/>
        </w:trPr>
        <w:tc>
          <w:tcPr>
            <w:tcW w:w="1133" w:type="dxa"/>
          </w:tcPr>
          <w:p w:rsidR="001411C6" w:rsidRPr="00015DC9" w:rsidRDefault="001411C6" w:rsidP="001411C6">
            <w:pPr>
              <w:jc w:val="center"/>
            </w:pPr>
            <w:r w:rsidRPr="00015DC9">
              <w:lastRenderedPageBreak/>
              <w:t>2.5.1.3.</w:t>
            </w:r>
          </w:p>
        </w:tc>
        <w:tc>
          <w:tcPr>
            <w:tcW w:w="3544" w:type="dxa"/>
          </w:tcPr>
          <w:p w:rsidR="001411C6" w:rsidRPr="00015DC9" w:rsidRDefault="001411C6" w:rsidP="001411C6">
            <w:r w:rsidRPr="00015DC9">
              <w:t xml:space="preserve">Развитие </w:t>
            </w:r>
            <w:proofErr w:type="spellStart"/>
            <w:r w:rsidRPr="00015DC9">
              <w:t>шеринговой</w:t>
            </w:r>
            <w:proofErr w:type="spellEnd"/>
            <w:r w:rsidRPr="00015DC9">
              <w:t xml:space="preserve"> экономики («долевая экономика», экономика совместного владения).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Данное направление бизнеса в Ленском районе отсутствует.</w:t>
            </w:r>
          </w:p>
        </w:tc>
      </w:tr>
      <w:tr w:rsidR="001411C6" w:rsidRPr="00015DC9" w:rsidTr="00D81A19">
        <w:trPr>
          <w:trHeight w:val="253"/>
        </w:trPr>
        <w:tc>
          <w:tcPr>
            <w:tcW w:w="1133" w:type="dxa"/>
          </w:tcPr>
          <w:p w:rsidR="001411C6" w:rsidRPr="00015DC9" w:rsidRDefault="001411C6" w:rsidP="001411C6">
            <w:pPr>
              <w:jc w:val="center"/>
              <w:rPr>
                <w:b/>
              </w:rPr>
            </w:pPr>
            <w:r w:rsidRPr="00015DC9">
              <w:rPr>
                <w:b/>
              </w:rPr>
              <w:t>З-2.5.2</w:t>
            </w:r>
          </w:p>
        </w:tc>
        <w:tc>
          <w:tcPr>
            <w:tcW w:w="14749" w:type="dxa"/>
            <w:gridSpan w:val="8"/>
          </w:tcPr>
          <w:p w:rsidR="001411C6" w:rsidRPr="00015DC9" w:rsidRDefault="001411C6" w:rsidP="001411C6">
            <w:pPr>
              <w:rPr>
                <w:b/>
              </w:rPr>
            </w:pPr>
            <w:r w:rsidRPr="00015DC9">
              <w:rPr>
                <w:b/>
              </w:rPr>
              <w:t>Доступность для граждан регионального и локального мультимедийного контента</w:t>
            </w:r>
          </w:p>
        </w:tc>
      </w:tr>
      <w:tr w:rsidR="001411C6" w:rsidRPr="00015DC9" w:rsidTr="00D76129">
        <w:trPr>
          <w:trHeight w:val="428"/>
        </w:trPr>
        <w:tc>
          <w:tcPr>
            <w:tcW w:w="1133" w:type="dxa"/>
          </w:tcPr>
          <w:p w:rsidR="001411C6" w:rsidRPr="00015DC9" w:rsidRDefault="001411C6" w:rsidP="001411C6">
            <w:pPr>
              <w:jc w:val="center"/>
            </w:pPr>
            <w:r w:rsidRPr="00015DC9">
              <w:t>2.5.2.1.</w:t>
            </w:r>
          </w:p>
        </w:tc>
        <w:tc>
          <w:tcPr>
            <w:tcW w:w="3544" w:type="dxa"/>
          </w:tcPr>
          <w:p w:rsidR="001411C6" w:rsidRPr="00015DC9" w:rsidRDefault="001411C6" w:rsidP="001411C6">
            <w:r w:rsidRPr="00015DC9">
              <w:t>Создание локальной площадки для размещения регионального и локального мультимедийного контента.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Увеличение доступности для граждан локального информационного контента.</w:t>
            </w:r>
          </w:p>
          <w:p w:rsidR="001411C6" w:rsidRPr="00015DC9" w:rsidRDefault="001411C6" w:rsidP="001411C6">
            <w:r w:rsidRPr="00015DC9">
              <w:t>Улучшение качества жизни населения.</w:t>
            </w:r>
          </w:p>
          <w:p w:rsidR="001411C6" w:rsidRPr="00015DC9" w:rsidRDefault="001411C6" w:rsidP="001411C6">
            <w:r w:rsidRPr="00015DC9">
              <w:t xml:space="preserve"> Развитие творческого потенциала населения Ленского района.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rPr>
                <w:b/>
              </w:rPr>
            </w:pPr>
            <w:r w:rsidRPr="00015DC9">
              <w:t xml:space="preserve">Создан сайт Ленского района: </w:t>
            </w:r>
            <w:hyperlink r:id="rId9" w:history="1">
              <w:r w:rsidRPr="00015DC9">
                <w:rPr>
                  <w:rStyle w:val="ac"/>
                  <w:color w:val="auto"/>
                  <w:u w:val="none"/>
                </w:rPr>
                <w:t>http://lenskrayon.ru/</w:t>
              </w:r>
            </w:hyperlink>
            <w:r w:rsidRPr="00015DC9">
              <w:rPr>
                <w:rStyle w:val="ac"/>
                <w:color w:val="auto"/>
                <w:u w:val="none"/>
              </w:rPr>
              <w:t>,</w:t>
            </w:r>
            <w:r w:rsidRPr="00015DC9">
              <w:t xml:space="preserve"> </w:t>
            </w:r>
            <w:proofErr w:type="spellStart"/>
            <w:r w:rsidRPr="00015DC9">
              <w:t>Ютюб</w:t>
            </w:r>
            <w:proofErr w:type="spellEnd"/>
            <w:r w:rsidRPr="00015DC9">
              <w:t xml:space="preserve">-канал: </w:t>
            </w:r>
            <w:hyperlink r:id="rId10" w:history="1">
              <w:r w:rsidRPr="00015DC9">
                <w:rPr>
                  <w:rStyle w:val="ac"/>
                  <w:color w:val="auto"/>
                  <w:u w:val="none"/>
                </w:rPr>
                <w:t>https://www.youtube.com/channel/UCOTkFpZGgrXtLFCu47CnACA</w:t>
              </w:r>
            </w:hyperlink>
            <w:r w:rsidRPr="00015DC9">
              <w:t xml:space="preserve"> («Администрация Ленского района»).</w:t>
            </w:r>
          </w:p>
        </w:tc>
      </w:tr>
      <w:tr w:rsidR="001411C6" w:rsidRPr="00015DC9" w:rsidTr="00D81A19">
        <w:trPr>
          <w:trHeight w:val="208"/>
        </w:trPr>
        <w:tc>
          <w:tcPr>
            <w:tcW w:w="1133" w:type="dxa"/>
          </w:tcPr>
          <w:p w:rsidR="001411C6" w:rsidRPr="00015DC9" w:rsidRDefault="001411C6" w:rsidP="001411C6">
            <w:pPr>
              <w:jc w:val="center"/>
              <w:rPr>
                <w:b/>
              </w:rPr>
            </w:pPr>
            <w:r w:rsidRPr="00015DC9">
              <w:rPr>
                <w:b/>
              </w:rPr>
              <w:t>Ц-2.5.2</w:t>
            </w:r>
          </w:p>
        </w:tc>
        <w:tc>
          <w:tcPr>
            <w:tcW w:w="14749" w:type="dxa"/>
            <w:gridSpan w:val="8"/>
          </w:tcPr>
          <w:p w:rsidR="001411C6" w:rsidRPr="00015DC9" w:rsidRDefault="001411C6" w:rsidP="001411C6">
            <w:pPr>
              <w:rPr>
                <w:b/>
              </w:rPr>
            </w:pPr>
            <w:r w:rsidRPr="00015DC9">
              <w:rPr>
                <w:b/>
              </w:rPr>
              <w:t>Обеспечение прав граждан в сфере информации и расширения информационного пространства</w:t>
            </w:r>
          </w:p>
        </w:tc>
      </w:tr>
      <w:tr w:rsidR="001411C6" w:rsidRPr="00015DC9" w:rsidTr="00D81A19">
        <w:trPr>
          <w:trHeight w:val="283"/>
        </w:trPr>
        <w:tc>
          <w:tcPr>
            <w:tcW w:w="1133" w:type="dxa"/>
          </w:tcPr>
          <w:p w:rsidR="001411C6" w:rsidRPr="00015DC9" w:rsidRDefault="001411C6" w:rsidP="001411C6">
            <w:pPr>
              <w:jc w:val="center"/>
              <w:rPr>
                <w:b/>
              </w:rPr>
            </w:pPr>
            <w:r w:rsidRPr="00015DC9">
              <w:rPr>
                <w:b/>
              </w:rPr>
              <w:t>З-2.5.3</w:t>
            </w:r>
          </w:p>
        </w:tc>
        <w:tc>
          <w:tcPr>
            <w:tcW w:w="14749" w:type="dxa"/>
            <w:gridSpan w:val="8"/>
          </w:tcPr>
          <w:p w:rsidR="001411C6" w:rsidRPr="00015DC9" w:rsidRDefault="001411C6" w:rsidP="001411C6">
            <w:pPr>
              <w:rPr>
                <w:b/>
              </w:rPr>
            </w:pPr>
            <w:r w:rsidRPr="00015DC9">
              <w:rPr>
                <w:b/>
              </w:rPr>
              <w:t xml:space="preserve">Развитие местных СМИ  </w:t>
            </w:r>
          </w:p>
        </w:tc>
      </w:tr>
      <w:tr w:rsidR="001411C6" w:rsidRPr="00015DC9" w:rsidTr="00D76129">
        <w:trPr>
          <w:trHeight w:val="428"/>
        </w:trPr>
        <w:tc>
          <w:tcPr>
            <w:tcW w:w="1133" w:type="dxa"/>
          </w:tcPr>
          <w:p w:rsidR="001411C6" w:rsidRPr="00015DC9" w:rsidRDefault="001411C6" w:rsidP="001411C6">
            <w:pPr>
              <w:jc w:val="center"/>
            </w:pPr>
            <w:r w:rsidRPr="00015DC9">
              <w:t>2.5.3.1.</w:t>
            </w:r>
          </w:p>
        </w:tc>
        <w:tc>
          <w:tcPr>
            <w:tcW w:w="3544" w:type="dxa"/>
          </w:tcPr>
          <w:p w:rsidR="001411C6" w:rsidRPr="00015DC9" w:rsidRDefault="001411C6" w:rsidP="001411C6">
            <w:r w:rsidRPr="00015DC9">
              <w:t>Поддержка развития Автономного учреждения Республики Саха (Якутия) редакционно-издательское объединение «Ленский вестник» Ленского района.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Улучшение качества жизни населения.</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Газета «Ленский вестник» выпускается 1 раз в неделю. У издательства «Ленский вестник» есть свой сайт Ленский вестник. РФ и страница в «</w:t>
            </w:r>
            <w:proofErr w:type="spellStart"/>
            <w:r w:rsidRPr="00015DC9">
              <w:t>Инстаграм</w:t>
            </w:r>
            <w:proofErr w:type="spellEnd"/>
            <w:r w:rsidRPr="00015DC9">
              <w:t xml:space="preserve">», группа в мессенджерах </w:t>
            </w:r>
            <w:proofErr w:type="spellStart"/>
            <w:r w:rsidRPr="00015DC9">
              <w:t>What’s</w:t>
            </w:r>
            <w:proofErr w:type="spellEnd"/>
            <w:r w:rsidRPr="00015DC9">
              <w:t xml:space="preserve"> </w:t>
            </w:r>
            <w:proofErr w:type="spellStart"/>
            <w:r w:rsidRPr="00015DC9">
              <w:t>App</w:t>
            </w:r>
            <w:proofErr w:type="spellEnd"/>
            <w:r w:rsidRPr="00015DC9">
              <w:t xml:space="preserve">  и </w:t>
            </w:r>
            <w:proofErr w:type="spellStart"/>
            <w:r w:rsidRPr="00015DC9">
              <w:t>Telegram</w:t>
            </w:r>
            <w:proofErr w:type="spellEnd"/>
            <w:r w:rsidRPr="00015DC9">
              <w:t>.</w:t>
            </w:r>
          </w:p>
        </w:tc>
      </w:tr>
      <w:tr w:rsidR="001411C6" w:rsidRPr="00015DC9" w:rsidTr="00D81A19">
        <w:trPr>
          <w:trHeight w:val="233"/>
        </w:trPr>
        <w:tc>
          <w:tcPr>
            <w:tcW w:w="1133" w:type="dxa"/>
          </w:tcPr>
          <w:p w:rsidR="001411C6" w:rsidRPr="00015DC9" w:rsidRDefault="001411C6" w:rsidP="001411C6">
            <w:pPr>
              <w:jc w:val="center"/>
              <w:rPr>
                <w:b/>
              </w:rPr>
            </w:pPr>
            <w:r w:rsidRPr="00015DC9">
              <w:rPr>
                <w:b/>
              </w:rPr>
              <w:t>З-2.5.4</w:t>
            </w:r>
          </w:p>
        </w:tc>
        <w:tc>
          <w:tcPr>
            <w:tcW w:w="14749" w:type="dxa"/>
            <w:gridSpan w:val="8"/>
          </w:tcPr>
          <w:p w:rsidR="001411C6" w:rsidRPr="00015DC9" w:rsidRDefault="001411C6" w:rsidP="001411C6">
            <w:pPr>
              <w:rPr>
                <w:b/>
              </w:rPr>
            </w:pPr>
            <w:r w:rsidRPr="00015DC9">
              <w:rPr>
                <w:b/>
              </w:rPr>
              <w:t>Устранение цифрового неравенства</w:t>
            </w:r>
          </w:p>
        </w:tc>
      </w:tr>
      <w:tr w:rsidR="001411C6" w:rsidRPr="00015DC9" w:rsidTr="00D76129">
        <w:trPr>
          <w:trHeight w:val="428"/>
        </w:trPr>
        <w:tc>
          <w:tcPr>
            <w:tcW w:w="1133" w:type="dxa"/>
          </w:tcPr>
          <w:p w:rsidR="001411C6" w:rsidRPr="00015DC9" w:rsidRDefault="001411C6" w:rsidP="001411C6">
            <w:pPr>
              <w:jc w:val="center"/>
            </w:pPr>
            <w:r w:rsidRPr="00015DC9">
              <w:lastRenderedPageBreak/>
              <w:t>2.5.4.1.</w:t>
            </w:r>
          </w:p>
        </w:tc>
        <w:tc>
          <w:tcPr>
            <w:tcW w:w="3544" w:type="dxa"/>
          </w:tcPr>
          <w:p w:rsidR="001411C6" w:rsidRPr="00015DC9" w:rsidRDefault="001411C6" w:rsidP="001411C6">
            <w:r w:rsidRPr="00015DC9">
              <w:t>Создание и продвижение локальной информационной площадки (совмещенной с локальной площадкой для размещения регионального и локального мультимедийного контента из мероприятия 2.5.2.1).</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Улучшение качества жизни населения.</w:t>
            </w:r>
          </w:p>
          <w:p w:rsidR="001411C6" w:rsidRPr="00015DC9" w:rsidRDefault="001411C6" w:rsidP="001411C6">
            <w:r w:rsidRPr="00015DC9">
              <w:t>Увеличение доступности для граждан локального информационного контента. Организация на базе локальной информационной площадки предоставления различных цифровых сервисов.</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Создан сайт Ленского района: </w:t>
            </w:r>
            <w:hyperlink r:id="rId11" w:history="1">
              <w:r w:rsidRPr="00015DC9">
                <w:rPr>
                  <w:rStyle w:val="ac"/>
                  <w:color w:val="auto"/>
                  <w:u w:val="none"/>
                </w:rPr>
                <w:t>http://lenskrayon.ru/</w:t>
              </w:r>
            </w:hyperlink>
            <w:r w:rsidRPr="00015DC9">
              <w:t xml:space="preserve">, </w:t>
            </w:r>
            <w:proofErr w:type="spellStart"/>
            <w:r w:rsidRPr="00015DC9">
              <w:t>Ютюб</w:t>
            </w:r>
            <w:proofErr w:type="spellEnd"/>
            <w:r w:rsidRPr="00015DC9">
              <w:t xml:space="preserve">-канал: </w:t>
            </w:r>
            <w:hyperlink r:id="rId12" w:history="1">
              <w:r w:rsidRPr="00015DC9">
                <w:rPr>
                  <w:rStyle w:val="ac"/>
                  <w:color w:val="auto"/>
                  <w:u w:val="none"/>
                </w:rPr>
                <w:t>https://www.youtube.com/channel/UCOTkFpZGgrXtLFCu47CnACA</w:t>
              </w:r>
            </w:hyperlink>
            <w:r w:rsidRPr="00015DC9">
              <w:t xml:space="preserve"> («Администрация Ленского района»).</w:t>
            </w:r>
          </w:p>
          <w:p w:rsidR="001411C6" w:rsidRPr="00015DC9" w:rsidRDefault="001411C6" w:rsidP="001411C6">
            <w:pPr>
              <w:shd w:val="clear" w:color="auto" w:fill="FFFFFF"/>
              <w:ind w:firstLine="28"/>
            </w:pPr>
            <w:r w:rsidRPr="00015DC9">
              <w:t>Во исполнение постановления Правительства РС (Я) от 29.07.2016 г. №274 АО «</w:t>
            </w:r>
            <w:proofErr w:type="spellStart"/>
            <w:r w:rsidRPr="00015DC9">
              <w:t>АрктикТелеком</w:t>
            </w:r>
            <w:proofErr w:type="spellEnd"/>
            <w:r w:rsidRPr="00015DC9">
              <w:t xml:space="preserve">» построены узлы коллективного доступа к сети Интернет в 7 населенных пунктах Ленского района: с. </w:t>
            </w:r>
            <w:proofErr w:type="spellStart"/>
            <w:r w:rsidRPr="00015DC9">
              <w:t>Хамра</w:t>
            </w:r>
            <w:proofErr w:type="spellEnd"/>
            <w:r w:rsidRPr="00015DC9">
              <w:t xml:space="preserve">, с. </w:t>
            </w:r>
            <w:proofErr w:type="spellStart"/>
            <w:r w:rsidRPr="00015DC9">
              <w:t>Иннялы</w:t>
            </w:r>
            <w:proofErr w:type="spellEnd"/>
            <w:r w:rsidRPr="00015DC9">
              <w:t xml:space="preserve">, с. </w:t>
            </w:r>
            <w:proofErr w:type="spellStart"/>
            <w:r w:rsidRPr="00015DC9">
              <w:t>Турукта</w:t>
            </w:r>
            <w:proofErr w:type="spellEnd"/>
            <w:r w:rsidRPr="00015DC9">
              <w:t xml:space="preserve">, с. </w:t>
            </w:r>
            <w:proofErr w:type="spellStart"/>
            <w:r w:rsidRPr="00015DC9">
              <w:t>Толон</w:t>
            </w:r>
            <w:proofErr w:type="spellEnd"/>
            <w:r w:rsidRPr="00015DC9">
              <w:t xml:space="preserve">, с. Ярославский, с. </w:t>
            </w:r>
            <w:proofErr w:type="spellStart"/>
            <w:r w:rsidRPr="00015DC9">
              <w:t>Орто-Нахара</w:t>
            </w:r>
            <w:proofErr w:type="spellEnd"/>
            <w:r w:rsidRPr="00015DC9">
              <w:t xml:space="preserve">, с. </w:t>
            </w:r>
            <w:proofErr w:type="spellStart"/>
            <w:r w:rsidRPr="00015DC9">
              <w:t>Натора</w:t>
            </w:r>
            <w:proofErr w:type="spellEnd"/>
            <w:r w:rsidRPr="00015DC9">
              <w:t xml:space="preserve">. </w:t>
            </w:r>
          </w:p>
          <w:p w:rsidR="001411C6" w:rsidRPr="00015DC9" w:rsidRDefault="001411C6" w:rsidP="001411C6">
            <w:pPr>
              <w:shd w:val="clear" w:color="auto" w:fill="FFFFFF"/>
            </w:pPr>
            <w:r w:rsidRPr="00015DC9">
              <w:t xml:space="preserve">В течение 2020-2021 годов подключены к ВОЛС населенные пункты: Мурья, Батамай, </w:t>
            </w:r>
            <w:proofErr w:type="spellStart"/>
            <w:r w:rsidRPr="00015DC9">
              <w:t>Нюя</w:t>
            </w:r>
            <w:proofErr w:type="spellEnd"/>
            <w:r w:rsidRPr="00015DC9">
              <w:t xml:space="preserve">, </w:t>
            </w:r>
            <w:proofErr w:type="spellStart"/>
            <w:r w:rsidRPr="00015DC9">
              <w:t>Нюя</w:t>
            </w:r>
            <w:proofErr w:type="spellEnd"/>
            <w:r w:rsidRPr="00015DC9">
              <w:t xml:space="preserve"> Северная, </w:t>
            </w:r>
            <w:proofErr w:type="spellStart"/>
            <w:r w:rsidRPr="00015DC9">
              <w:t>Беченча</w:t>
            </w:r>
            <w:proofErr w:type="spellEnd"/>
            <w:r w:rsidRPr="00015DC9">
              <w:t xml:space="preserve">, </w:t>
            </w:r>
            <w:proofErr w:type="spellStart"/>
            <w:r w:rsidRPr="00015DC9">
              <w:t>Турукта</w:t>
            </w:r>
            <w:proofErr w:type="spellEnd"/>
            <w:r w:rsidRPr="00015DC9">
              <w:t xml:space="preserve">, </w:t>
            </w:r>
            <w:proofErr w:type="spellStart"/>
            <w:r w:rsidRPr="00015DC9">
              <w:t>Натора</w:t>
            </w:r>
            <w:proofErr w:type="spellEnd"/>
            <w:r w:rsidRPr="00015DC9">
              <w:t xml:space="preserve">, Дорожный, </w:t>
            </w:r>
            <w:proofErr w:type="spellStart"/>
            <w:r w:rsidRPr="00015DC9">
              <w:t>Орто-Нахара</w:t>
            </w:r>
            <w:proofErr w:type="spellEnd"/>
            <w:r w:rsidRPr="00015DC9">
              <w:t xml:space="preserve">, </w:t>
            </w:r>
            <w:proofErr w:type="spellStart"/>
            <w:r w:rsidRPr="00015DC9">
              <w:t>Чамча</w:t>
            </w:r>
            <w:proofErr w:type="spellEnd"/>
            <w:r w:rsidRPr="00015DC9">
              <w:t xml:space="preserve">, </w:t>
            </w:r>
            <w:proofErr w:type="spellStart"/>
            <w:r w:rsidRPr="00015DC9">
              <w:t>Пеледуй</w:t>
            </w:r>
            <w:proofErr w:type="spellEnd"/>
            <w:r w:rsidRPr="00015DC9">
              <w:t>, Витим.</w:t>
            </w:r>
          </w:p>
          <w:p w:rsidR="001411C6" w:rsidRPr="00015DC9" w:rsidRDefault="001411C6" w:rsidP="001411C6">
            <w:pPr>
              <w:shd w:val="clear" w:color="auto" w:fill="FFFFFF"/>
            </w:pPr>
            <w:r w:rsidRPr="00015DC9">
              <w:t xml:space="preserve"> В 2021 г. произведен развод внутренних коммуникаций по оптоволоконным линия связи в населенных пунктах: Дорожный, </w:t>
            </w:r>
            <w:proofErr w:type="spellStart"/>
            <w:r w:rsidRPr="00015DC9">
              <w:t>Чамча</w:t>
            </w:r>
            <w:proofErr w:type="spellEnd"/>
            <w:r w:rsidRPr="00015DC9">
              <w:t xml:space="preserve">, Мурья, </w:t>
            </w:r>
            <w:proofErr w:type="spellStart"/>
            <w:r w:rsidRPr="00015DC9">
              <w:t>Беченча</w:t>
            </w:r>
            <w:proofErr w:type="spellEnd"/>
            <w:r w:rsidRPr="00015DC9">
              <w:t xml:space="preserve">, </w:t>
            </w:r>
            <w:proofErr w:type="spellStart"/>
            <w:r w:rsidRPr="00015DC9">
              <w:t>Нюя</w:t>
            </w:r>
            <w:proofErr w:type="spellEnd"/>
            <w:r w:rsidRPr="00015DC9">
              <w:t xml:space="preserve">. В селах: Северная </w:t>
            </w:r>
            <w:proofErr w:type="spellStart"/>
            <w:r w:rsidRPr="00015DC9">
              <w:t>Нюя</w:t>
            </w:r>
            <w:proofErr w:type="spellEnd"/>
            <w:r w:rsidRPr="00015DC9">
              <w:t xml:space="preserve">, </w:t>
            </w:r>
            <w:proofErr w:type="spellStart"/>
            <w:r w:rsidRPr="00015DC9">
              <w:t>Орто-Нахара</w:t>
            </w:r>
            <w:proofErr w:type="spellEnd"/>
            <w:r w:rsidRPr="00015DC9">
              <w:t xml:space="preserve">, Батамай, </w:t>
            </w:r>
            <w:proofErr w:type="spellStart"/>
            <w:r w:rsidRPr="00015DC9">
              <w:t>Турукта</w:t>
            </w:r>
            <w:proofErr w:type="spellEnd"/>
            <w:r w:rsidRPr="00015DC9">
              <w:t xml:space="preserve"> организованно подключение по беспроводному широкополосному доступу (БШПД).</w:t>
            </w:r>
          </w:p>
        </w:tc>
      </w:tr>
      <w:tr w:rsidR="001411C6" w:rsidRPr="00015DC9" w:rsidTr="00D81A19">
        <w:trPr>
          <w:trHeight w:val="302"/>
        </w:trPr>
        <w:tc>
          <w:tcPr>
            <w:tcW w:w="1133" w:type="dxa"/>
          </w:tcPr>
          <w:p w:rsidR="001411C6" w:rsidRPr="00015DC9" w:rsidRDefault="001411C6" w:rsidP="001411C6">
            <w:pPr>
              <w:jc w:val="center"/>
              <w:rPr>
                <w:b/>
              </w:rPr>
            </w:pPr>
            <w:r w:rsidRPr="00015DC9">
              <w:rPr>
                <w:b/>
              </w:rPr>
              <w:t>Ц-2.5.3</w:t>
            </w:r>
          </w:p>
        </w:tc>
        <w:tc>
          <w:tcPr>
            <w:tcW w:w="14749" w:type="dxa"/>
            <w:gridSpan w:val="8"/>
          </w:tcPr>
          <w:p w:rsidR="001411C6" w:rsidRPr="00015DC9" w:rsidRDefault="001411C6" w:rsidP="001411C6">
            <w:pPr>
              <w:rPr>
                <w:b/>
              </w:rPr>
            </w:pPr>
            <w:r w:rsidRPr="00015DC9">
              <w:rPr>
                <w:b/>
              </w:rPr>
              <w:t>Создание туристско-рекреационного центра Западной Якутии</w:t>
            </w:r>
          </w:p>
        </w:tc>
      </w:tr>
      <w:tr w:rsidR="001411C6" w:rsidRPr="00015DC9" w:rsidTr="00D81A19">
        <w:trPr>
          <w:trHeight w:val="264"/>
        </w:trPr>
        <w:tc>
          <w:tcPr>
            <w:tcW w:w="1133" w:type="dxa"/>
          </w:tcPr>
          <w:p w:rsidR="001411C6" w:rsidRPr="00015DC9" w:rsidRDefault="001411C6" w:rsidP="001411C6">
            <w:pPr>
              <w:jc w:val="center"/>
              <w:rPr>
                <w:b/>
              </w:rPr>
            </w:pPr>
            <w:r w:rsidRPr="00015DC9">
              <w:rPr>
                <w:b/>
              </w:rPr>
              <w:t>З-2.5.5</w:t>
            </w:r>
          </w:p>
        </w:tc>
        <w:tc>
          <w:tcPr>
            <w:tcW w:w="14749" w:type="dxa"/>
            <w:gridSpan w:val="8"/>
          </w:tcPr>
          <w:p w:rsidR="001411C6" w:rsidRPr="00015DC9" w:rsidRDefault="001411C6" w:rsidP="001411C6">
            <w:pPr>
              <w:rPr>
                <w:b/>
              </w:rPr>
            </w:pPr>
            <w:r w:rsidRPr="00015DC9">
              <w:rPr>
                <w:b/>
              </w:rPr>
              <w:t>Использование уникального природно-ресурсного и климатического потенциала</w:t>
            </w:r>
          </w:p>
        </w:tc>
      </w:tr>
      <w:tr w:rsidR="001411C6" w:rsidRPr="00015DC9" w:rsidTr="00D76129">
        <w:trPr>
          <w:trHeight w:val="428"/>
        </w:trPr>
        <w:tc>
          <w:tcPr>
            <w:tcW w:w="1133" w:type="dxa"/>
          </w:tcPr>
          <w:p w:rsidR="001411C6" w:rsidRPr="00015DC9" w:rsidRDefault="001411C6" w:rsidP="001411C6">
            <w:pPr>
              <w:jc w:val="center"/>
            </w:pPr>
            <w:r w:rsidRPr="00015DC9">
              <w:t>2.5.5.1.</w:t>
            </w:r>
          </w:p>
        </w:tc>
        <w:tc>
          <w:tcPr>
            <w:tcW w:w="3544" w:type="dxa"/>
          </w:tcPr>
          <w:p w:rsidR="001411C6" w:rsidRPr="00015DC9" w:rsidRDefault="001411C6" w:rsidP="001411C6">
            <w:r w:rsidRPr="00015DC9">
              <w:t>Развитие событийного, экстремального и семейного туризма.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Развитие туристической индустрии.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 xml:space="preserve">В Ленском районе функционирует турбаза </w:t>
            </w:r>
            <w:r w:rsidRPr="00015DC9">
              <w:t>«</w:t>
            </w:r>
            <w:r w:rsidRPr="00015DC9">
              <w:rPr>
                <w:lang w:val="sah-RU"/>
              </w:rPr>
              <w:t>Жарки</w:t>
            </w:r>
            <w:r w:rsidRPr="00015DC9">
              <w:t>»</w:t>
            </w:r>
            <w:r w:rsidRPr="00015DC9">
              <w:rPr>
                <w:lang w:val="sah-RU"/>
              </w:rPr>
              <w:t xml:space="preserve"> в с. Северная Нюя. Оказывает услуги выходного дня, общепит, катание на буранах, банкетный зал в национальном стиле и.т.п.</w:t>
            </w:r>
            <w:r w:rsidRPr="00015DC9">
              <w:t xml:space="preserve"> </w:t>
            </w:r>
          </w:p>
        </w:tc>
      </w:tr>
      <w:tr w:rsidR="001411C6" w:rsidRPr="00015DC9" w:rsidTr="00D76129">
        <w:trPr>
          <w:trHeight w:val="428"/>
        </w:trPr>
        <w:tc>
          <w:tcPr>
            <w:tcW w:w="1133" w:type="dxa"/>
          </w:tcPr>
          <w:p w:rsidR="001411C6" w:rsidRPr="00015DC9" w:rsidRDefault="001411C6" w:rsidP="001411C6">
            <w:pPr>
              <w:jc w:val="center"/>
            </w:pPr>
            <w:r w:rsidRPr="00015DC9">
              <w:t>2.5.5.2.</w:t>
            </w:r>
          </w:p>
        </w:tc>
        <w:tc>
          <w:tcPr>
            <w:tcW w:w="3544" w:type="dxa"/>
          </w:tcPr>
          <w:p w:rsidR="001411C6" w:rsidRPr="00015DC9" w:rsidRDefault="001411C6" w:rsidP="001411C6">
            <w:r w:rsidRPr="00015DC9">
              <w:t xml:space="preserve">Создание умной туристской среды (информационное обеспечение, безопасность, сервис, платежные </w:t>
            </w:r>
            <w:r w:rsidRPr="00015DC9">
              <w:lastRenderedPageBreak/>
              <w:t>системы, включая пиринговые и т.п.)</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 xml:space="preserve">При активном развитии туристской сферы района создание умной среды пойдет естественным путем с целью привлечения </w:t>
            </w:r>
            <w:r w:rsidRPr="00015DC9">
              <w:rPr>
                <w:lang w:val="sah-RU"/>
              </w:rPr>
              <w:lastRenderedPageBreak/>
              <w:t>отдыхающих.</w:t>
            </w:r>
          </w:p>
        </w:tc>
      </w:tr>
      <w:tr w:rsidR="001411C6" w:rsidRPr="00015DC9" w:rsidTr="00D81A19">
        <w:trPr>
          <w:trHeight w:val="273"/>
        </w:trPr>
        <w:tc>
          <w:tcPr>
            <w:tcW w:w="1133" w:type="dxa"/>
          </w:tcPr>
          <w:p w:rsidR="001411C6" w:rsidRPr="00015DC9" w:rsidRDefault="001411C6" w:rsidP="001411C6">
            <w:pPr>
              <w:jc w:val="center"/>
              <w:rPr>
                <w:b/>
              </w:rPr>
            </w:pPr>
            <w:r w:rsidRPr="00015DC9">
              <w:rPr>
                <w:b/>
              </w:rPr>
              <w:lastRenderedPageBreak/>
              <w:t>Ц-2.5.4</w:t>
            </w:r>
          </w:p>
        </w:tc>
        <w:tc>
          <w:tcPr>
            <w:tcW w:w="14749" w:type="dxa"/>
            <w:gridSpan w:val="8"/>
          </w:tcPr>
          <w:p w:rsidR="001411C6" w:rsidRPr="00015DC9" w:rsidRDefault="001411C6" w:rsidP="001411C6">
            <w:pPr>
              <w:rPr>
                <w:b/>
              </w:rPr>
            </w:pPr>
            <w:r w:rsidRPr="00015DC9">
              <w:rPr>
                <w:b/>
              </w:rPr>
              <w:t>Формирование и развитие инновационной среды</w:t>
            </w:r>
          </w:p>
        </w:tc>
      </w:tr>
      <w:tr w:rsidR="001411C6" w:rsidRPr="00015DC9" w:rsidTr="00D81A19">
        <w:trPr>
          <w:trHeight w:val="277"/>
        </w:trPr>
        <w:tc>
          <w:tcPr>
            <w:tcW w:w="1133" w:type="dxa"/>
          </w:tcPr>
          <w:p w:rsidR="001411C6" w:rsidRPr="00015DC9" w:rsidRDefault="001411C6" w:rsidP="001411C6">
            <w:pPr>
              <w:jc w:val="center"/>
              <w:rPr>
                <w:b/>
              </w:rPr>
            </w:pPr>
            <w:r w:rsidRPr="00015DC9">
              <w:rPr>
                <w:b/>
              </w:rPr>
              <w:t>З-2.5.6</w:t>
            </w:r>
          </w:p>
        </w:tc>
        <w:tc>
          <w:tcPr>
            <w:tcW w:w="14749" w:type="dxa"/>
            <w:gridSpan w:val="8"/>
          </w:tcPr>
          <w:p w:rsidR="001411C6" w:rsidRPr="00015DC9" w:rsidRDefault="001411C6" w:rsidP="001411C6">
            <w:pPr>
              <w:rPr>
                <w:b/>
              </w:rPr>
            </w:pPr>
            <w:r w:rsidRPr="00015DC9">
              <w:rPr>
                <w:b/>
              </w:rPr>
              <w:t xml:space="preserve">Создание Центра инновационных технологий  </w:t>
            </w:r>
          </w:p>
        </w:tc>
      </w:tr>
      <w:tr w:rsidR="001411C6" w:rsidRPr="00015DC9" w:rsidTr="00D76129">
        <w:trPr>
          <w:trHeight w:val="274"/>
        </w:trPr>
        <w:tc>
          <w:tcPr>
            <w:tcW w:w="1133" w:type="dxa"/>
          </w:tcPr>
          <w:p w:rsidR="001411C6" w:rsidRPr="00015DC9" w:rsidRDefault="001411C6" w:rsidP="001411C6">
            <w:pPr>
              <w:jc w:val="center"/>
            </w:pPr>
            <w:r w:rsidRPr="00015DC9">
              <w:t>2.5.6.1.</w:t>
            </w:r>
          </w:p>
        </w:tc>
        <w:tc>
          <w:tcPr>
            <w:tcW w:w="3544" w:type="dxa"/>
          </w:tcPr>
          <w:p w:rsidR="001411C6" w:rsidRPr="00015DC9" w:rsidRDefault="001411C6" w:rsidP="001411C6">
            <w:r w:rsidRPr="00015DC9">
              <w:t>Предоставление комплекса имущественных, консультационных услуг и доступ к оборудованию для МСП и МИП (малых инновационных предприятий).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Рост количества малых и средних предприятий за 2022 г. на 5,2 % – 244 единицы.</w:t>
            </w:r>
          </w:p>
        </w:tc>
        <w:tc>
          <w:tcPr>
            <w:tcW w:w="851" w:type="dxa"/>
          </w:tcPr>
          <w:p w:rsidR="001411C6" w:rsidRPr="00015DC9" w:rsidRDefault="001411C6" w:rsidP="001411C6">
            <w:pPr>
              <w:jc w:val="right"/>
            </w:pPr>
            <w:r w:rsidRPr="00015DC9">
              <w:t>240</w:t>
            </w:r>
          </w:p>
        </w:tc>
        <w:tc>
          <w:tcPr>
            <w:tcW w:w="714" w:type="dxa"/>
          </w:tcPr>
          <w:p w:rsidR="001411C6" w:rsidRPr="00015DC9" w:rsidRDefault="001411C6" w:rsidP="001411C6">
            <w:pPr>
              <w:jc w:val="right"/>
            </w:pPr>
            <w:r w:rsidRPr="00015DC9">
              <w:t>98,4</w:t>
            </w:r>
          </w:p>
        </w:tc>
        <w:tc>
          <w:tcPr>
            <w:tcW w:w="3969" w:type="dxa"/>
          </w:tcPr>
          <w:p w:rsidR="001411C6" w:rsidRPr="00015DC9" w:rsidRDefault="001411C6" w:rsidP="001411C6">
            <w:r w:rsidRPr="00015DC9">
              <w:t xml:space="preserve">Имущественные услуги оказываются путем предоставления помещений в аренду </w:t>
            </w:r>
            <w:r w:rsidRPr="00015DC9">
              <w:rPr>
                <w:lang w:val="sah-RU"/>
              </w:rPr>
              <w:t xml:space="preserve">МКУ </w:t>
            </w:r>
            <w:r w:rsidRPr="00015DC9">
              <w:t>«</w:t>
            </w:r>
            <w:r w:rsidRPr="00015DC9">
              <w:rPr>
                <w:lang w:val="sah-RU"/>
              </w:rPr>
              <w:t>Бизнес инкубатор Ленского района</w:t>
            </w:r>
            <w:r w:rsidRPr="00015DC9">
              <w:t xml:space="preserve">», муниципального имущества из Перечня муниципального имущества, предназначенного для сдачи во временное владение и (или) в пользование субъектам МСП и </w:t>
            </w:r>
            <w:proofErr w:type="spellStart"/>
            <w:r w:rsidRPr="00015DC9">
              <w:t>самозанятым</w:t>
            </w:r>
            <w:proofErr w:type="spellEnd"/>
            <w:r w:rsidRPr="00015DC9">
              <w:t xml:space="preserve"> гражданам на льготных условиях.</w:t>
            </w:r>
          </w:p>
          <w:p w:rsidR="001411C6" w:rsidRPr="00015DC9" w:rsidRDefault="001411C6" w:rsidP="001411C6">
            <w:r w:rsidRPr="00015DC9">
              <w:t xml:space="preserve">В </w:t>
            </w:r>
            <w:r w:rsidRPr="00015DC9">
              <w:rPr>
                <w:lang w:val="sah-RU"/>
              </w:rPr>
              <w:t xml:space="preserve">МКУ </w:t>
            </w:r>
            <w:r w:rsidRPr="00015DC9">
              <w:t>«</w:t>
            </w:r>
            <w:r w:rsidRPr="00015DC9">
              <w:rPr>
                <w:lang w:val="sah-RU"/>
              </w:rPr>
              <w:t>Бизнес инкубатор Ленского района</w:t>
            </w:r>
            <w:r w:rsidRPr="00015DC9">
              <w:t>»</w:t>
            </w:r>
            <w:r w:rsidRPr="00015DC9">
              <w:rPr>
                <w:lang w:val="sah-RU"/>
              </w:rPr>
              <w:t xml:space="preserve"> </w:t>
            </w:r>
            <w:r w:rsidRPr="00015DC9">
              <w:t>осуществляют деятельность 10 резидентов.</w:t>
            </w:r>
          </w:p>
          <w:p w:rsidR="001411C6" w:rsidRPr="00015DC9" w:rsidRDefault="001411C6" w:rsidP="001411C6">
            <w:r w:rsidRPr="00015DC9">
              <w:t xml:space="preserve">Количество СМП в 2022 г выросло на 8,3% по сравнению с 2021 годом и составило 1 275 ед.) в </w:t>
            </w:r>
            <w:proofErr w:type="spellStart"/>
            <w:r w:rsidRPr="00015DC9">
              <w:t>т.ч</w:t>
            </w:r>
            <w:proofErr w:type="spellEnd"/>
            <w:r w:rsidRPr="00015DC9">
              <w:t>. 239 малых предприятий, 1 - среднее).</w:t>
            </w:r>
          </w:p>
        </w:tc>
      </w:tr>
      <w:tr w:rsidR="001411C6" w:rsidRPr="00015DC9" w:rsidTr="00D76129">
        <w:trPr>
          <w:trHeight w:val="428"/>
        </w:trPr>
        <w:tc>
          <w:tcPr>
            <w:tcW w:w="1133" w:type="dxa"/>
          </w:tcPr>
          <w:p w:rsidR="001411C6" w:rsidRPr="00015DC9" w:rsidRDefault="001411C6" w:rsidP="001411C6">
            <w:pPr>
              <w:jc w:val="center"/>
            </w:pPr>
            <w:r w:rsidRPr="00015DC9">
              <w:t>2.5.6.2.</w:t>
            </w:r>
          </w:p>
        </w:tc>
        <w:tc>
          <w:tcPr>
            <w:tcW w:w="3544" w:type="dxa"/>
          </w:tcPr>
          <w:p w:rsidR="001411C6" w:rsidRPr="00015DC9" w:rsidRDefault="001411C6" w:rsidP="001411C6">
            <w:r w:rsidRPr="00015DC9">
              <w:t xml:space="preserve">Формирование системы бизнес-акселерации </w:t>
            </w:r>
            <w:proofErr w:type="spellStart"/>
            <w:r w:rsidRPr="00015DC9">
              <w:t>стартапов</w:t>
            </w:r>
            <w:proofErr w:type="spellEnd"/>
            <w:r w:rsidRPr="00015DC9">
              <w:t xml:space="preserve">, стимулирование механизмов </w:t>
            </w:r>
            <w:proofErr w:type="spellStart"/>
            <w:r w:rsidRPr="00015DC9">
              <w:t>краудфандинга</w:t>
            </w:r>
            <w:proofErr w:type="spellEnd"/>
            <w:r w:rsidRPr="00015DC9">
              <w:t xml:space="preserve">, </w:t>
            </w:r>
            <w:proofErr w:type="spellStart"/>
            <w:r w:rsidRPr="00015DC9">
              <w:t>краудлендинга</w:t>
            </w:r>
            <w:proofErr w:type="spellEnd"/>
            <w:r w:rsidRPr="00015DC9">
              <w:t xml:space="preserve"> (коллективного микрокредитования) и бизнес-</w:t>
            </w:r>
            <w:proofErr w:type="spellStart"/>
            <w:r w:rsidRPr="00015DC9">
              <w:t>ангельства</w:t>
            </w:r>
            <w:proofErr w:type="spellEnd"/>
            <w:r w:rsidRPr="00015DC9">
              <w:t>. Создание системы поддержки форвардных контрактов и хеджирования рисков.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Данные механизмы не применяются для  финансирования предпринимательских проектов Ленского района.</w:t>
            </w:r>
          </w:p>
        </w:tc>
      </w:tr>
      <w:tr w:rsidR="001411C6" w:rsidRPr="00015DC9" w:rsidTr="00D81A19">
        <w:trPr>
          <w:trHeight w:val="270"/>
        </w:trPr>
        <w:tc>
          <w:tcPr>
            <w:tcW w:w="1133" w:type="dxa"/>
          </w:tcPr>
          <w:p w:rsidR="001411C6" w:rsidRPr="00015DC9" w:rsidRDefault="001411C6" w:rsidP="001411C6">
            <w:pPr>
              <w:jc w:val="center"/>
              <w:rPr>
                <w:b/>
              </w:rPr>
            </w:pPr>
            <w:r w:rsidRPr="00015DC9">
              <w:rPr>
                <w:b/>
              </w:rPr>
              <w:t>З-2.5.7</w:t>
            </w:r>
          </w:p>
        </w:tc>
        <w:tc>
          <w:tcPr>
            <w:tcW w:w="14749" w:type="dxa"/>
            <w:gridSpan w:val="8"/>
          </w:tcPr>
          <w:p w:rsidR="001411C6" w:rsidRPr="00015DC9" w:rsidRDefault="001411C6" w:rsidP="001411C6">
            <w:pPr>
              <w:rPr>
                <w:b/>
              </w:rPr>
            </w:pPr>
            <w:r w:rsidRPr="00015DC9">
              <w:rPr>
                <w:b/>
              </w:rPr>
              <w:t xml:space="preserve">Развитие инфраструктуры </w:t>
            </w:r>
            <w:proofErr w:type="spellStart"/>
            <w:r w:rsidRPr="00015DC9">
              <w:rPr>
                <w:b/>
              </w:rPr>
              <w:t>IoT</w:t>
            </w:r>
            <w:proofErr w:type="spellEnd"/>
            <w:r w:rsidRPr="00015DC9">
              <w:rPr>
                <w:b/>
              </w:rPr>
              <w:t xml:space="preserve"> («Интернета вещей»)</w:t>
            </w:r>
          </w:p>
        </w:tc>
      </w:tr>
      <w:tr w:rsidR="001411C6" w:rsidRPr="00015DC9" w:rsidTr="00D76129">
        <w:trPr>
          <w:trHeight w:val="428"/>
        </w:trPr>
        <w:tc>
          <w:tcPr>
            <w:tcW w:w="1133" w:type="dxa"/>
          </w:tcPr>
          <w:p w:rsidR="001411C6" w:rsidRPr="00015DC9" w:rsidRDefault="001411C6" w:rsidP="001411C6">
            <w:pPr>
              <w:jc w:val="center"/>
            </w:pPr>
            <w:r w:rsidRPr="00015DC9">
              <w:t>2.5.7.1.</w:t>
            </w:r>
          </w:p>
        </w:tc>
        <w:tc>
          <w:tcPr>
            <w:tcW w:w="3544" w:type="dxa"/>
          </w:tcPr>
          <w:p w:rsidR="001411C6" w:rsidRPr="00015DC9" w:rsidRDefault="001411C6" w:rsidP="001411C6">
            <w:r w:rsidRPr="00015DC9">
              <w:t xml:space="preserve">Формирование и развитие современной инфраструктуры </w:t>
            </w:r>
            <w:proofErr w:type="spellStart"/>
            <w:r w:rsidRPr="00015DC9">
              <w:t>IoT</w:t>
            </w:r>
            <w:proofErr w:type="spellEnd"/>
            <w:r w:rsidRPr="00015DC9">
              <w:t xml:space="preserve"> («Интернета вещей»), в коммунальной инфраструктуре, сфере торговли, потребительского сервиса, безопасности и т.д.</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Развитие инфраструктуры </w:t>
            </w:r>
            <w:proofErr w:type="spellStart"/>
            <w:r w:rsidRPr="00015DC9">
              <w:t>IoT</w:t>
            </w:r>
            <w:proofErr w:type="spellEnd"/>
            <w:r w:rsidRPr="00015DC9">
              <w:t xml:space="preserve"> («Интернета вещей»).</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Ленском районе, благодаря проведению высокоскоростного интернета (4</w:t>
            </w:r>
            <w:r w:rsidRPr="00015DC9">
              <w:rPr>
                <w:lang w:val="en-US"/>
              </w:rPr>
              <w:t>G</w:t>
            </w:r>
            <w:r w:rsidRPr="00015DC9">
              <w:t>/</w:t>
            </w:r>
            <w:r w:rsidRPr="00015DC9">
              <w:rPr>
                <w:lang w:val="en-US"/>
              </w:rPr>
              <w:t>GPON</w:t>
            </w:r>
            <w:r w:rsidRPr="00015DC9">
              <w:t xml:space="preserve"> технологии), население продолжает пользоваться </w:t>
            </w:r>
            <w:proofErr w:type="spellStart"/>
            <w:r w:rsidRPr="00015DC9">
              <w:rPr>
                <w:lang w:val="en-US"/>
              </w:rPr>
              <w:t>loT</w:t>
            </w:r>
            <w:proofErr w:type="spellEnd"/>
            <w:r w:rsidRPr="00015DC9">
              <w:t xml:space="preserve"> (интернетом вещей): позволило местным жителям получать записываться к врачам, получать консультацию, сдавать и заполнять </w:t>
            </w:r>
            <w:r w:rsidRPr="00015DC9">
              <w:lastRenderedPageBreak/>
              <w:t>документы на «</w:t>
            </w:r>
            <w:proofErr w:type="spellStart"/>
            <w:r w:rsidRPr="00015DC9">
              <w:t>Госуслугах</w:t>
            </w:r>
            <w:proofErr w:type="spellEnd"/>
            <w:r w:rsidRPr="00015DC9">
              <w:t>», заказывать такси, товары на крупных платформах «</w:t>
            </w:r>
            <w:proofErr w:type="spellStart"/>
            <w:r w:rsidRPr="00015DC9">
              <w:rPr>
                <w:lang w:val="en-US"/>
              </w:rPr>
              <w:t>Wildberries</w:t>
            </w:r>
            <w:proofErr w:type="spellEnd"/>
            <w:r w:rsidRPr="00015DC9">
              <w:t>», «</w:t>
            </w:r>
            <w:proofErr w:type="spellStart"/>
            <w:r w:rsidRPr="00015DC9">
              <w:rPr>
                <w:lang w:val="en-US"/>
              </w:rPr>
              <w:t>Ozon</w:t>
            </w:r>
            <w:proofErr w:type="spellEnd"/>
            <w:r w:rsidRPr="00015DC9">
              <w:t>» с мобильного телефона/ноутбука, отслеживать свое здоровье с помощью фитнес-</w:t>
            </w:r>
            <w:proofErr w:type="spellStart"/>
            <w:r w:rsidRPr="00015DC9">
              <w:t>трекеров</w:t>
            </w:r>
            <w:proofErr w:type="spellEnd"/>
            <w:r w:rsidRPr="00015DC9">
              <w:t xml:space="preserve"> </w:t>
            </w:r>
            <w:proofErr w:type="spellStart"/>
            <w:r w:rsidRPr="00015DC9">
              <w:t>и.т.д</w:t>
            </w:r>
            <w:proofErr w:type="spellEnd"/>
            <w:r w:rsidRPr="00015DC9">
              <w:t xml:space="preserve"> и все это в режиме онлайн. В школах города используют электронные дневники. </w:t>
            </w:r>
          </w:p>
        </w:tc>
      </w:tr>
      <w:tr w:rsidR="001411C6" w:rsidRPr="00015DC9" w:rsidTr="00D81A19">
        <w:trPr>
          <w:trHeight w:val="278"/>
        </w:trPr>
        <w:tc>
          <w:tcPr>
            <w:tcW w:w="1133" w:type="dxa"/>
            <w:shd w:val="clear" w:color="000000" w:fill="FFE699"/>
            <w:vAlign w:val="center"/>
          </w:tcPr>
          <w:p w:rsidR="001411C6" w:rsidRPr="00015DC9" w:rsidRDefault="001411C6" w:rsidP="001411C6">
            <w:pPr>
              <w:jc w:val="center"/>
              <w:rPr>
                <w:b/>
                <w:bCs/>
              </w:rPr>
            </w:pPr>
            <w:r w:rsidRPr="00015DC9">
              <w:rPr>
                <w:b/>
                <w:bCs/>
              </w:rPr>
              <w:lastRenderedPageBreak/>
              <w:t> </w:t>
            </w:r>
          </w:p>
        </w:tc>
        <w:tc>
          <w:tcPr>
            <w:tcW w:w="14749" w:type="dxa"/>
            <w:gridSpan w:val="8"/>
            <w:shd w:val="clear" w:color="000000" w:fill="FFE699"/>
            <w:vAlign w:val="center"/>
          </w:tcPr>
          <w:p w:rsidR="001411C6" w:rsidRPr="00015DC9" w:rsidRDefault="001411C6" w:rsidP="001411C6">
            <w:pPr>
              <w:rPr>
                <w:b/>
                <w:bCs/>
              </w:rPr>
            </w:pPr>
            <w:r w:rsidRPr="00015DC9">
              <w:rPr>
                <w:b/>
                <w:bCs/>
              </w:rPr>
              <w:t>2.6. Приоритет «Предпринимательство»</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Ц-2.6</w:t>
            </w:r>
          </w:p>
        </w:tc>
        <w:tc>
          <w:tcPr>
            <w:tcW w:w="14749" w:type="dxa"/>
            <w:gridSpan w:val="8"/>
          </w:tcPr>
          <w:p w:rsidR="001411C6" w:rsidRPr="00015DC9" w:rsidRDefault="001411C6" w:rsidP="001411C6">
            <w:pPr>
              <w:rPr>
                <w:b/>
              </w:rPr>
            </w:pPr>
            <w:r w:rsidRPr="00015DC9">
              <w:rPr>
                <w:b/>
              </w:rPr>
              <w:t xml:space="preserve">Развитие малого и среднего предпринимательства как источника повышения качества жизни населения, формирования среднего класса, создания местного производства  </w:t>
            </w:r>
          </w:p>
        </w:tc>
      </w:tr>
      <w:tr w:rsidR="001411C6" w:rsidRPr="00015DC9" w:rsidTr="00D81A19">
        <w:trPr>
          <w:trHeight w:val="217"/>
        </w:trPr>
        <w:tc>
          <w:tcPr>
            <w:tcW w:w="1133" w:type="dxa"/>
          </w:tcPr>
          <w:p w:rsidR="001411C6" w:rsidRPr="00015DC9" w:rsidRDefault="001411C6" w:rsidP="001411C6">
            <w:pPr>
              <w:jc w:val="center"/>
              <w:rPr>
                <w:b/>
              </w:rPr>
            </w:pPr>
            <w:r w:rsidRPr="00015DC9">
              <w:rPr>
                <w:b/>
              </w:rPr>
              <w:t>З-2.6.1</w:t>
            </w:r>
          </w:p>
        </w:tc>
        <w:tc>
          <w:tcPr>
            <w:tcW w:w="14749" w:type="dxa"/>
            <w:gridSpan w:val="8"/>
          </w:tcPr>
          <w:p w:rsidR="001411C6" w:rsidRPr="00015DC9" w:rsidRDefault="001411C6" w:rsidP="001411C6">
            <w:r w:rsidRPr="00015DC9">
              <w:rPr>
                <w:b/>
                <w:bCs/>
              </w:rPr>
              <w:t>Формирование благоприятной деловой среды для действующих и новых компаний на основе повышения доступности ресурсов и качества муниципальных услуг  </w:t>
            </w:r>
          </w:p>
        </w:tc>
      </w:tr>
      <w:tr w:rsidR="001411C6" w:rsidRPr="00015DC9" w:rsidTr="00D76129">
        <w:trPr>
          <w:trHeight w:val="428"/>
        </w:trPr>
        <w:tc>
          <w:tcPr>
            <w:tcW w:w="1133" w:type="dxa"/>
          </w:tcPr>
          <w:p w:rsidR="001411C6" w:rsidRPr="00015DC9" w:rsidRDefault="001411C6" w:rsidP="001411C6">
            <w:pPr>
              <w:jc w:val="center"/>
            </w:pPr>
            <w:r w:rsidRPr="00015DC9">
              <w:t>2.6.1.1.</w:t>
            </w:r>
          </w:p>
        </w:tc>
        <w:tc>
          <w:tcPr>
            <w:tcW w:w="3544" w:type="dxa"/>
          </w:tcPr>
          <w:p w:rsidR="001411C6" w:rsidRPr="00015DC9" w:rsidRDefault="001411C6" w:rsidP="001411C6">
            <w:r w:rsidRPr="00015DC9">
              <w:t>Развитие многоканального финансирования проектов начинающих и устойчивых субъектов малого и среднего предпринимательства на базе муниципального Фонда поддержки предпринимательства, доступа к новым финансовым инструментам (лизинг, факторинг, долгосрочное, проектное финансирование) и взаимодействия с АО «Корпорация «МСП», Фонд развития местного производства, СМП-Банк, АКБ «</w:t>
            </w:r>
            <w:proofErr w:type="spellStart"/>
            <w:r w:rsidRPr="00015DC9">
              <w:t>Алмазэргиэнбанк</w:t>
            </w:r>
            <w:proofErr w:type="spellEnd"/>
            <w:r w:rsidRPr="00015DC9">
              <w:t>» АО, АО «Венчурная компания «Якутия» и другими финансовыми институтами.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количества малых и средних предприятий за 2022 г. на 5,2 % – 244 единицы.</w:t>
            </w:r>
          </w:p>
        </w:tc>
        <w:tc>
          <w:tcPr>
            <w:tcW w:w="851" w:type="dxa"/>
          </w:tcPr>
          <w:p w:rsidR="001411C6" w:rsidRPr="00015DC9" w:rsidRDefault="001411C6" w:rsidP="001411C6">
            <w:pPr>
              <w:jc w:val="right"/>
            </w:pPr>
            <w:r w:rsidRPr="00015DC9">
              <w:t>240</w:t>
            </w:r>
          </w:p>
        </w:tc>
        <w:tc>
          <w:tcPr>
            <w:tcW w:w="714" w:type="dxa"/>
          </w:tcPr>
          <w:p w:rsidR="001411C6" w:rsidRPr="00015DC9" w:rsidRDefault="001411C6" w:rsidP="001411C6">
            <w:pPr>
              <w:jc w:val="right"/>
            </w:pPr>
            <w:r w:rsidRPr="00015DC9">
              <w:t>98,4</w:t>
            </w:r>
          </w:p>
        </w:tc>
        <w:tc>
          <w:tcPr>
            <w:tcW w:w="3969" w:type="dxa"/>
          </w:tcPr>
          <w:p w:rsidR="001411C6" w:rsidRPr="00015DC9" w:rsidRDefault="001411C6" w:rsidP="001411C6">
            <w:pPr>
              <w:rPr>
                <w:lang w:val="sah-RU"/>
              </w:rPr>
            </w:pPr>
            <w:r w:rsidRPr="00015DC9">
              <w:t xml:space="preserve">Финансирование предпринимательских проектов </w:t>
            </w:r>
            <w:proofErr w:type="gramStart"/>
            <w:r w:rsidRPr="00015DC9">
              <w:t>осуществляется</w:t>
            </w:r>
            <w:proofErr w:type="gramEnd"/>
            <w:r w:rsidRPr="00015DC9">
              <w:t xml:space="preserve"> НО «Муниципальный фонд поддержки малого предпринимательства Ленского района» (МФПМ). </w:t>
            </w:r>
            <w:r w:rsidRPr="00015DC9">
              <w:rPr>
                <w:lang w:val="sah-RU"/>
              </w:rPr>
              <w:t xml:space="preserve">За 2022 г. был выдан </w:t>
            </w:r>
            <w:r w:rsidRPr="00015DC9">
              <w:t xml:space="preserve">10 субъектам малого предпринимательства на общую сумму 25 500,00 тыс. руб. </w:t>
            </w:r>
            <w:r w:rsidRPr="00015DC9">
              <w:rPr>
                <w:lang w:val="sah-RU"/>
              </w:rPr>
              <w:t xml:space="preserve"> В 2022 г. </w:t>
            </w:r>
          </w:p>
          <w:p w:rsidR="001411C6" w:rsidRPr="00015DC9" w:rsidRDefault="001411C6" w:rsidP="001411C6">
            <w:pPr>
              <w:rPr>
                <w:lang w:val="sah-RU"/>
              </w:rPr>
            </w:pPr>
            <w:r w:rsidRPr="00015DC9">
              <w:rPr>
                <w:lang w:val="sah-RU"/>
              </w:rPr>
              <w:t xml:space="preserve">Предоставление МФПМ Ленского района субсидий из бюджета МО </w:t>
            </w:r>
            <w:r w:rsidRPr="00015DC9">
              <w:t>«</w:t>
            </w:r>
            <w:r w:rsidRPr="00015DC9">
              <w:rPr>
                <w:lang w:val="sah-RU"/>
              </w:rPr>
              <w:t>Ленский район</w:t>
            </w:r>
            <w:r w:rsidRPr="00015DC9">
              <w:t xml:space="preserve">» </w:t>
            </w:r>
            <w:r w:rsidRPr="00015DC9">
              <w:rPr>
                <w:lang w:val="sah-RU"/>
              </w:rPr>
              <w:t>для финансирования  бизнес-проектов не предусмотрено.</w:t>
            </w:r>
          </w:p>
          <w:p w:rsidR="001411C6" w:rsidRPr="00015DC9" w:rsidRDefault="001411C6" w:rsidP="001411C6">
            <w:pPr>
              <w:rPr>
                <w:lang w:val="sah-RU"/>
              </w:rPr>
            </w:pPr>
            <w:r w:rsidRPr="00015DC9">
              <w:rPr>
                <w:lang w:val="sah-RU"/>
              </w:rPr>
              <w:t xml:space="preserve">Предприниматели Ленского района также пользуются займами </w:t>
            </w:r>
            <w:r w:rsidRPr="00015DC9">
              <w:t>«</w:t>
            </w:r>
            <w:r w:rsidRPr="00015DC9">
              <w:rPr>
                <w:lang w:val="sah-RU"/>
              </w:rPr>
              <w:t>Фонда развития предпринимательства РС (Я)</w:t>
            </w:r>
            <w:r w:rsidRPr="00015DC9">
              <w:t xml:space="preserve"> »</w:t>
            </w:r>
            <w:r w:rsidRPr="00015DC9">
              <w:rPr>
                <w:lang w:val="sah-RU"/>
              </w:rPr>
              <w:t xml:space="preserve">. В 2022 г в районе 239 малых и 1 среднее предприятий. </w:t>
            </w:r>
          </w:p>
        </w:tc>
      </w:tr>
      <w:tr w:rsidR="001411C6" w:rsidRPr="00015DC9" w:rsidTr="00D76129">
        <w:trPr>
          <w:trHeight w:val="428"/>
        </w:trPr>
        <w:tc>
          <w:tcPr>
            <w:tcW w:w="1133" w:type="dxa"/>
          </w:tcPr>
          <w:p w:rsidR="001411C6" w:rsidRPr="00015DC9" w:rsidRDefault="001411C6" w:rsidP="001411C6">
            <w:pPr>
              <w:jc w:val="center"/>
            </w:pPr>
            <w:r w:rsidRPr="00015DC9">
              <w:t>2.6.1.2.</w:t>
            </w:r>
          </w:p>
        </w:tc>
        <w:tc>
          <w:tcPr>
            <w:tcW w:w="3544" w:type="dxa"/>
          </w:tcPr>
          <w:p w:rsidR="001411C6" w:rsidRPr="00015DC9" w:rsidRDefault="001411C6" w:rsidP="001411C6">
            <w:r w:rsidRPr="00015DC9">
              <w:t xml:space="preserve">Организация информационно-сервисного и консультационно-маркетингового сопровождения бизнеса на базе ГАУ «МФЦ», Бизнес-инкубатора, в </w:t>
            </w:r>
            <w:proofErr w:type="spellStart"/>
            <w:r w:rsidRPr="00015DC9">
              <w:t>т.ч</w:t>
            </w:r>
            <w:proofErr w:type="spellEnd"/>
            <w:r w:rsidRPr="00015DC9">
              <w:t xml:space="preserve">. на основе сетевого взаимодействия с российскими и республиканскими институтами развития (АО «Федеральная </w:t>
            </w:r>
            <w:r w:rsidRPr="00015DC9">
              <w:lastRenderedPageBreak/>
              <w:t>корпорация по развитию малого и среднего предпринимательства», ГБУ «АИР», Корпорация развития РС (Я), ГАУ «Технопарк «Якутия», Арктический инновационный центр СВФУ, Фонд «</w:t>
            </w:r>
            <w:proofErr w:type="spellStart"/>
            <w:r w:rsidRPr="00015DC9">
              <w:t>Сколково</w:t>
            </w:r>
            <w:proofErr w:type="spellEnd"/>
            <w:r w:rsidRPr="00015DC9">
              <w:t>» и другими).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количества малых и средних предприятий за 2022 г. на 5,2 % – 244 единицы.</w:t>
            </w:r>
          </w:p>
        </w:tc>
        <w:tc>
          <w:tcPr>
            <w:tcW w:w="851" w:type="dxa"/>
          </w:tcPr>
          <w:p w:rsidR="001411C6" w:rsidRPr="00015DC9" w:rsidRDefault="001411C6" w:rsidP="001411C6">
            <w:pPr>
              <w:jc w:val="right"/>
            </w:pPr>
            <w:r w:rsidRPr="00015DC9">
              <w:t>240</w:t>
            </w:r>
          </w:p>
        </w:tc>
        <w:tc>
          <w:tcPr>
            <w:tcW w:w="714" w:type="dxa"/>
          </w:tcPr>
          <w:p w:rsidR="001411C6" w:rsidRPr="00015DC9" w:rsidRDefault="001411C6" w:rsidP="001411C6">
            <w:pPr>
              <w:jc w:val="right"/>
            </w:pPr>
            <w:r w:rsidRPr="00015DC9">
              <w:t>98,4</w:t>
            </w:r>
          </w:p>
        </w:tc>
        <w:tc>
          <w:tcPr>
            <w:tcW w:w="3969" w:type="dxa"/>
          </w:tcPr>
          <w:p w:rsidR="001411C6" w:rsidRPr="00015DC9" w:rsidRDefault="001411C6" w:rsidP="001411C6">
            <w:pPr>
              <w:rPr>
                <w:lang w:val="sah-RU"/>
              </w:rPr>
            </w:pPr>
            <w:r w:rsidRPr="00015DC9">
              <w:rPr>
                <w:lang w:val="sah-RU"/>
              </w:rPr>
              <w:t>С целью поддержки малого и среднего предпринимательства ГАУ «МФЦ» представляет комплексную услугу «Свое дело» по поддержке малого и среднего предпринимательства. Центром разработаны четыре пакета комплексной услуги «Свое дело»:</w:t>
            </w:r>
          </w:p>
          <w:p w:rsidR="001411C6" w:rsidRPr="00015DC9" w:rsidRDefault="001411C6" w:rsidP="001411C6">
            <w:pPr>
              <w:pStyle w:val="a6"/>
              <w:widowControl/>
              <w:numPr>
                <w:ilvl w:val="0"/>
                <w:numId w:val="31"/>
              </w:numPr>
              <w:autoSpaceDE/>
              <w:autoSpaceDN/>
              <w:adjustRightInd/>
              <w:ind w:left="170" w:hanging="142"/>
              <w:rPr>
                <w:lang w:val="sah-RU"/>
              </w:rPr>
            </w:pPr>
            <w:r w:rsidRPr="00015DC9">
              <w:rPr>
                <w:lang w:val="sah-RU"/>
              </w:rPr>
              <w:t>«Бизнес – старт»;</w:t>
            </w:r>
          </w:p>
          <w:p w:rsidR="001411C6" w:rsidRPr="00015DC9" w:rsidRDefault="001411C6" w:rsidP="001411C6">
            <w:pPr>
              <w:pStyle w:val="a6"/>
              <w:widowControl/>
              <w:numPr>
                <w:ilvl w:val="0"/>
                <w:numId w:val="31"/>
              </w:numPr>
              <w:autoSpaceDE/>
              <w:autoSpaceDN/>
              <w:adjustRightInd/>
              <w:ind w:left="170" w:hanging="142"/>
              <w:rPr>
                <w:lang w:val="sah-RU"/>
              </w:rPr>
            </w:pPr>
            <w:r w:rsidRPr="00015DC9">
              <w:rPr>
                <w:lang w:val="sah-RU"/>
              </w:rPr>
              <w:lastRenderedPageBreak/>
              <w:t>«Развитие бизнеса»;</w:t>
            </w:r>
          </w:p>
          <w:p w:rsidR="001411C6" w:rsidRPr="00015DC9" w:rsidRDefault="001411C6" w:rsidP="001411C6">
            <w:pPr>
              <w:pStyle w:val="a6"/>
              <w:widowControl/>
              <w:numPr>
                <w:ilvl w:val="0"/>
                <w:numId w:val="31"/>
              </w:numPr>
              <w:autoSpaceDE/>
              <w:autoSpaceDN/>
              <w:adjustRightInd/>
              <w:ind w:left="170" w:hanging="142"/>
              <w:rPr>
                <w:lang w:val="sah-RU"/>
              </w:rPr>
            </w:pPr>
            <w:r w:rsidRPr="00015DC9">
              <w:rPr>
                <w:lang w:val="sah-RU"/>
              </w:rPr>
              <w:t>«Сопровождение бизнеса»;</w:t>
            </w:r>
          </w:p>
          <w:p w:rsidR="001411C6" w:rsidRPr="00015DC9" w:rsidRDefault="001411C6" w:rsidP="001411C6">
            <w:pPr>
              <w:pStyle w:val="a6"/>
              <w:widowControl/>
              <w:numPr>
                <w:ilvl w:val="0"/>
                <w:numId w:val="31"/>
              </w:numPr>
              <w:autoSpaceDE/>
              <w:autoSpaceDN/>
              <w:adjustRightInd/>
              <w:ind w:left="170" w:hanging="142"/>
              <w:rPr>
                <w:lang w:val="sah-RU"/>
              </w:rPr>
            </w:pPr>
            <w:r w:rsidRPr="00015DC9">
              <w:rPr>
                <w:lang w:val="sah-RU"/>
              </w:rPr>
              <w:t xml:space="preserve">«Оформление недвижимости».   </w:t>
            </w:r>
          </w:p>
          <w:p w:rsidR="001411C6" w:rsidRPr="00015DC9" w:rsidRDefault="001411C6" w:rsidP="001411C6">
            <w:pPr>
              <w:rPr>
                <w:lang w:val="sah-RU"/>
              </w:rPr>
            </w:pPr>
            <w:r w:rsidRPr="00015DC9">
              <w:rPr>
                <w:lang w:val="sah-RU"/>
              </w:rPr>
              <w:t xml:space="preserve">МКУ «Бизнес инкубатор Ленского района» оказывает услуги по сопровождению бизнес-проектов резидентам бизнес-инкубатора, а также организует образовательные мероприятия для желающих. </w:t>
            </w:r>
          </w:p>
          <w:p w:rsidR="001411C6" w:rsidRPr="00015DC9" w:rsidRDefault="001411C6" w:rsidP="001411C6">
            <w:r w:rsidRPr="00015DC9">
              <w:rPr>
                <w:lang w:val="sah-RU"/>
              </w:rPr>
              <w:t xml:space="preserve">В 2022 г. проведено  13 мероприятия как очного, так и заочного характера. Участниками очных мероприятий стали 184 человека. Благодаря проведению прямых эфиров удалось охватить 201 человек.  </w:t>
            </w:r>
          </w:p>
        </w:tc>
      </w:tr>
      <w:tr w:rsidR="001411C6" w:rsidRPr="00015DC9" w:rsidTr="00D76129">
        <w:trPr>
          <w:trHeight w:val="428"/>
        </w:trPr>
        <w:tc>
          <w:tcPr>
            <w:tcW w:w="1133" w:type="dxa"/>
          </w:tcPr>
          <w:p w:rsidR="001411C6" w:rsidRPr="00015DC9" w:rsidRDefault="001411C6" w:rsidP="001411C6">
            <w:pPr>
              <w:jc w:val="center"/>
            </w:pPr>
            <w:r w:rsidRPr="00015DC9">
              <w:lastRenderedPageBreak/>
              <w:t>2.6.1.3.</w:t>
            </w:r>
          </w:p>
        </w:tc>
        <w:tc>
          <w:tcPr>
            <w:tcW w:w="3544" w:type="dxa"/>
          </w:tcPr>
          <w:p w:rsidR="001411C6" w:rsidRPr="00015DC9" w:rsidRDefault="001411C6" w:rsidP="00C94240">
            <w:r w:rsidRPr="00015DC9">
              <w:t>Разработка и внедрение стандартов реализации инвестиционно-строительных проектов предпринимателей на территории муниципального образования, предусматривающих прозрачность процедур и сроков подключения к инженерным системам и</w:t>
            </w:r>
            <w:r w:rsidR="001A0B34" w:rsidRPr="00015DC9">
              <w:t xml:space="preserve"> упрощенных правил.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количества малых и средних предприятий за 2022 г. на 5,2 % – 244 единицы.</w:t>
            </w:r>
          </w:p>
        </w:tc>
        <w:tc>
          <w:tcPr>
            <w:tcW w:w="851" w:type="dxa"/>
          </w:tcPr>
          <w:p w:rsidR="001411C6" w:rsidRPr="00015DC9" w:rsidRDefault="001411C6" w:rsidP="001411C6">
            <w:pPr>
              <w:jc w:val="right"/>
            </w:pPr>
            <w:r w:rsidRPr="00015DC9">
              <w:t>240</w:t>
            </w:r>
          </w:p>
        </w:tc>
        <w:tc>
          <w:tcPr>
            <w:tcW w:w="714" w:type="dxa"/>
          </w:tcPr>
          <w:p w:rsidR="001411C6" w:rsidRPr="00015DC9" w:rsidRDefault="001411C6" w:rsidP="001411C6">
            <w:pPr>
              <w:jc w:val="right"/>
            </w:pPr>
            <w:r w:rsidRPr="00015DC9">
              <w:t>98,4</w:t>
            </w:r>
          </w:p>
        </w:tc>
        <w:tc>
          <w:tcPr>
            <w:tcW w:w="3969" w:type="dxa"/>
          </w:tcPr>
          <w:p w:rsidR="001411C6" w:rsidRPr="00015DC9" w:rsidRDefault="001411C6" w:rsidP="001411C6">
            <w:r w:rsidRPr="00015DC9">
              <w:t>Число малых и средних предприятий составило в 2022 г 240 ед. По сравнению с 2021 годом рост 8,3 %, но плановые показатели не достигнуты.</w:t>
            </w:r>
          </w:p>
        </w:tc>
      </w:tr>
      <w:tr w:rsidR="001411C6" w:rsidRPr="00015DC9" w:rsidTr="00D81A19">
        <w:trPr>
          <w:trHeight w:val="280"/>
        </w:trPr>
        <w:tc>
          <w:tcPr>
            <w:tcW w:w="1133" w:type="dxa"/>
          </w:tcPr>
          <w:p w:rsidR="001411C6" w:rsidRPr="00015DC9" w:rsidRDefault="001411C6" w:rsidP="001411C6">
            <w:pPr>
              <w:jc w:val="center"/>
              <w:rPr>
                <w:b/>
              </w:rPr>
            </w:pPr>
            <w:r w:rsidRPr="00015DC9">
              <w:rPr>
                <w:b/>
              </w:rPr>
              <w:t xml:space="preserve"> З-2.6.2</w:t>
            </w:r>
          </w:p>
        </w:tc>
        <w:tc>
          <w:tcPr>
            <w:tcW w:w="14749" w:type="dxa"/>
            <w:gridSpan w:val="8"/>
          </w:tcPr>
          <w:p w:rsidR="001411C6" w:rsidRPr="00015DC9" w:rsidRDefault="001411C6" w:rsidP="001411C6">
            <w:pPr>
              <w:rPr>
                <w:b/>
              </w:rPr>
            </w:pPr>
            <w:r w:rsidRPr="00015DC9">
              <w:rPr>
                <w:b/>
              </w:rPr>
              <w:t xml:space="preserve">Формирование кадрового потенциала предпринимательства  </w:t>
            </w:r>
          </w:p>
        </w:tc>
      </w:tr>
      <w:tr w:rsidR="001411C6" w:rsidRPr="00015DC9" w:rsidTr="00D76129">
        <w:trPr>
          <w:trHeight w:val="428"/>
        </w:trPr>
        <w:tc>
          <w:tcPr>
            <w:tcW w:w="1133" w:type="dxa"/>
          </w:tcPr>
          <w:p w:rsidR="001411C6" w:rsidRPr="00015DC9" w:rsidRDefault="001411C6" w:rsidP="001411C6">
            <w:pPr>
              <w:jc w:val="center"/>
            </w:pPr>
            <w:r w:rsidRPr="00015DC9">
              <w:t>2.6.2.1.</w:t>
            </w:r>
          </w:p>
        </w:tc>
        <w:tc>
          <w:tcPr>
            <w:tcW w:w="3544" w:type="dxa"/>
          </w:tcPr>
          <w:p w:rsidR="001411C6" w:rsidRPr="00015DC9" w:rsidRDefault="001411C6" w:rsidP="001411C6">
            <w:r w:rsidRPr="00015DC9">
              <w:t>Организационная, финансовая поддержка участия руководителей малых предприятий в федеральной образовательной программе «Я – предприниматель», программах повышения квалификации ГАУ «Высшая школа инновационного менеджмента», других образовательных программах и проектах.</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оборота малых предприятий – 6 990 млн. руб.( к 2016 году – 202 %)</w:t>
            </w:r>
          </w:p>
        </w:tc>
        <w:tc>
          <w:tcPr>
            <w:tcW w:w="851" w:type="dxa"/>
          </w:tcPr>
          <w:p w:rsidR="001411C6" w:rsidRPr="00015DC9" w:rsidRDefault="001411C6" w:rsidP="001411C6">
            <w:pPr>
              <w:jc w:val="right"/>
              <w:rPr>
                <w:sz w:val="18"/>
                <w:szCs w:val="18"/>
              </w:rPr>
            </w:pPr>
            <w:r w:rsidRPr="00015DC9">
              <w:rPr>
                <w:sz w:val="18"/>
                <w:szCs w:val="18"/>
              </w:rPr>
              <w:t>4 604,88</w:t>
            </w:r>
          </w:p>
        </w:tc>
        <w:tc>
          <w:tcPr>
            <w:tcW w:w="714" w:type="dxa"/>
          </w:tcPr>
          <w:p w:rsidR="001411C6" w:rsidRPr="00015DC9" w:rsidRDefault="001411C6" w:rsidP="001411C6">
            <w:pPr>
              <w:jc w:val="right"/>
            </w:pPr>
            <w:r w:rsidRPr="00015DC9">
              <w:t>133,2 (к 2016 г.)</w:t>
            </w:r>
          </w:p>
          <w:p w:rsidR="001411C6" w:rsidRPr="00015DC9" w:rsidRDefault="001411C6" w:rsidP="001411C6">
            <w:pPr>
              <w:jc w:val="right"/>
            </w:pPr>
            <w:r w:rsidRPr="00015DC9">
              <w:t xml:space="preserve"> </w:t>
            </w:r>
          </w:p>
        </w:tc>
        <w:tc>
          <w:tcPr>
            <w:tcW w:w="3969" w:type="dxa"/>
          </w:tcPr>
          <w:p w:rsidR="001411C6" w:rsidRPr="00015DC9" w:rsidRDefault="001411C6" w:rsidP="001411C6">
            <w:r w:rsidRPr="00015DC9">
              <w:t xml:space="preserve">Информация о проводимых семинарах, </w:t>
            </w:r>
            <w:proofErr w:type="spellStart"/>
            <w:r w:rsidRPr="00015DC9">
              <w:t>вебинарах</w:t>
            </w:r>
            <w:proofErr w:type="spellEnd"/>
            <w:r w:rsidRPr="00015DC9">
              <w:t xml:space="preserve"> и сессиях для СМП размещается на сайте Ленского района, в социальных сетях. </w:t>
            </w:r>
          </w:p>
          <w:p w:rsidR="001411C6" w:rsidRPr="00015DC9" w:rsidRDefault="001411C6" w:rsidP="001411C6">
            <w:pPr>
              <w:rPr>
                <w:lang w:val="sah-RU"/>
              </w:rPr>
            </w:pPr>
            <w:r w:rsidRPr="00015DC9">
              <w:t xml:space="preserve">На базе МКУ «Бизнес инкубатор Ленского района» было проведено </w:t>
            </w:r>
            <w:r w:rsidRPr="00015DC9">
              <w:rPr>
                <w:lang w:val="sah-RU"/>
              </w:rPr>
              <w:t xml:space="preserve">13 мероприятий как очного, так и заочного характера. Участниками очных мероприятий стали 184 человека. Благодаря проведению прямых эфиров удалось охватить 201 человек. </w:t>
            </w:r>
          </w:p>
        </w:tc>
      </w:tr>
      <w:tr w:rsidR="001411C6" w:rsidRPr="00015DC9" w:rsidTr="00D76129">
        <w:trPr>
          <w:trHeight w:val="428"/>
        </w:trPr>
        <w:tc>
          <w:tcPr>
            <w:tcW w:w="1133" w:type="dxa"/>
          </w:tcPr>
          <w:p w:rsidR="001411C6" w:rsidRPr="00015DC9" w:rsidRDefault="001411C6" w:rsidP="001411C6">
            <w:pPr>
              <w:jc w:val="center"/>
            </w:pPr>
            <w:r w:rsidRPr="00015DC9">
              <w:lastRenderedPageBreak/>
              <w:t>2.6.2.2.</w:t>
            </w:r>
          </w:p>
        </w:tc>
        <w:tc>
          <w:tcPr>
            <w:tcW w:w="3544" w:type="dxa"/>
          </w:tcPr>
          <w:p w:rsidR="001411C6" w:rsidRPr="00015DC9" w:rsidRDefault="001411C6" w:rsidP="001411C6">
            <w:r w:rsidRPr="00015DC9">
              <w:t>Организация переподготовки и повышения квалификации целевых групп населения для работы в предпринимательстве (высвобождающееся работники, мигранты, молодежь).</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оборота малых предприятий – 6 990,6 млн. руб. (к 2016 году – 202 %).</w:t>
            </w:r>
          </w:p>
        </w:tc>
        <w:tc>
          <w:tcPr>
            <w:tcW w:w="851" w:type="dxa"/>
          </w:tcPr>
          <w:p w:rsidR="001411C6" w:rsidRPr="00015DC9" w:rsidRDefault="001411C6" w:rsidP="001411C6">
            <w:pPr>
              <w:jc w:val="right"/>
              <w:rPr>
                <w:sz w:val="18"/>
                <w:szCs w:val="18"/>
              </w:rPr>
            </w:pPr>
            <w:r w:rsidRPr="00015DC9">
              <w:rPr>
                <w:sz w:val="18"/>
                <w:szCs w:val="18"/>
              </w:rPr>
              <w:t>4 604,88</w:t>
            </w:r>
          </w:p>
        </w:tc>
        <w:tc>
          <w:tcPr>
            <w:tcW w:w="714" w:type="dxa"/>
          </w:tcPr>
          <w:p w:rsidR="001411C6" w:rsidRPr="00015DC9" w:rsidRDefault="001411C6" w:rsidP="001411C6">
            <w:pPr>
              <w:jc w:val="right"/>
            </w:pPr>
            <w:r w:rsidRPr="00015DC9">
              <w:t>133,2 (к 2016 г.)</w:t>
            </w:r>
          </w:p>
          <w:p w:rsidR="001411C6" w:rsidRPr="00015DC9" w:rsidRDefault="001411C6" w:rsidP="001411C6">
            <w:pPr>
              <w:jc w:val="right"/>
            </w:pPr>
            <w:r w:rsidRPr="00015DC9">
              <w:t xml:space="preserve"> </w:t>
            </w:r>
          </w:p>
        </w:tc>
        <w:tc>
          <w:tcPr>
            <w:tcW w:w="3969" w:type="dxa"/>
          </w:tcPr>
          <w:p w:rsidR="001411C6" w:rsidRPr="00015DC9" w:rsidRDefault="001411C6" w:rsidP="001411C6">
            <w:r w:rsidRPr="00015DC9">
              <w:t>С целью содействия в подготовке кадров для СМП утвержден Порядок предоставления субсидий из бюджета муниципального образования «Ленский район» субъектам малого и среднего предпринимательства в целях возмещения части стоимости подготовки, переподготовки, повышения квалификации работников, включая дистанционный формат и (или) оплаты проезда до места обучения.  В 2022 г. заявки на участие в конкурсе не поступали.</w:t>
            </w:r>
          </w:p>
          <w:p w:rsidR="001411C6" w:rsidRPr="00015DC9" w:rsidRDefault="001411C6" w:rsidP="001411C6">
            <w:r w:rsidRPr="00015DC9">
              <w:t>Плановый показатель не достигнут.</w:t>
            </w:r>
          </w:p>
        </w:tc>
      </w:tr>
      <w:tr w:rsidR="001411C6" w:rsidRPr="00015DC9" w:rsidTr="00D76129">
        <w:trPr>
          <w:trHeight w:val="428"/>
        </w:trPr>
        <w:tc>
          <w:tcPr>
            <w:tcW w:w="1133" w:type="dxa"/>
          </w:tcPr>
          <w:p w:rsidR="001411C6" w:rsidRPr="00015DC9" w:rsidRDefault="001411C6" w:rsidP="001411C6">
            <w:pPr>
              <w:jc w:val="center"/>
            </w:pPr>
            <w:r w:rsidRPr="00015DC9">
              <w:t>2.6.2.3.</w:t>
            </w:r>
          </w:p>
        </w:tc>
        <w:tc>
          <w:tcPr>
            <w:tcW w:w="3544" w:type="dxa"/>
          </w:tcPr>
          <w:p w:rsidR="001411C6" w:rsidRPr="00015DC9" w:rsidRDefault="001411C6" w:rsidP="001411C6">
            <w:r w:rsidRPr="00015DC9">
              <w:t>Развитие института наставничества в ведении бизнеса с привлечением предпринимательских объединений России, Республики Саха (Якутия) и Ленского района.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Институт наставничества развивается в дистанционном режиме. Учреждения инфраструктцры поддержки проводят вебинары, встречи в режиме ВКС, с предпринимателями не только РС (Я), но и РФ с информированием начинающих предпринимателей и всех желающих принять участие.</w:t>
            </w:r>
          </w:p>
        </w:tc>
      </w:tr>
      <w:tr w:rsidR="001411C6" w:rsidRPr="00015DC9" w:rsidTr="00D81A19">
        <w:trPr>
          <w:trHeight w:val="283"/>
        </w:trPr>
        <w:tc>
          <w:tcPr>
            <w:tcW w:w="1133" w:type="dxa"/>
          </w:tcPr>
          <w:p w:rsidR="001411C6" w:rsidRPr="00015DC9" w:rsidRDefault="001411C6" w:rsidP="001411C6">
            <w:pPr>
              <w:jc w:val="center"/>
              <w:rPr>
                <w:b/>
              </w:rPr>
            </w:pPr>
            <w:r w:rsidRPr="00015DC9">
              <w:rPr>
                <w:b/>
              </w:rPr>
              <w:t>З-2.6.3</w:t>
            </w:r>
          </w:p>
        </w:tc>
        <w:tc>
          <w:tcPr>
            <w:tcW w:w="14749" w:type="dxa"/>
            <w:gridSpan w:val="8"/>
          </w:tcPr>
          <w:p w:rsidR="001411C6" w:rsidRPr="00015DC9" w:rsidRDefault="001411C6" w:rsidP="001411C6">
            <w:pPr>
              <w:rPr>
                <w:b/>
              </w:rPr>
            </w:pPr>
            <w:r w:rsidRPr="00015DC9">
              <w:rPr>
                <w:b/>
              </w:rPr>
              <w:t>Обеспечение устойчивого роста компаний в целевых секторах</w:t>
            </w:r>
          </w:p>
        </w:tc>
      </w:tr>
      <w:tr w:rsidR="001411C6" w:rsidRPr="00015DC9" w:rsidTr="00D76129">
        <w:trPr>
          <w:trHeight w:val="428"/>
        </w:trPr>
        <w:tc>
          <w:tcPr>
            <w:tcW w:w="1133" w:type="dxa"/>
          </w:tcPr>
          <w:p w:rsidR="001411C6" w:rsidRPr="00015DC9" w:rsidRDefault="001411C6" w:rsidP="001411C6">
            <w:pPr>
              <w:jc w:val="center"/>
            </w:pPr>
            <w:r w:rsidRPr="00015DC9">
              <w:t>2.6.3.1.</w:t>
            </w:r>
          </w:p>
        </w:tc>
        <w:tc>
          <w:tcPr>
            <w:tcW w:w="3544" w:type="dxa"/>
          </w:tcPr>
          <w:p w:rsidR="001411C6" w:rsidRPr="00015DC9" w:rsidRDefault="001411C6" w:rsidP="001411C6">
            <w:r w:rsidRPr="00015DC9">
              <w:t>Предоставление льгот на приобретение или долгосрочную аренду муниципальных земель для организации местного производства в «точках роста».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Увеличение среднесписочной численности работников малых предприятий к 2016 </w:t>
            </w:r>
            <w:proofErr w:type="spellStart"/>
            <w:r w:rsidRPr="00015DC9">
              <w:t>годуна</w:t>
            </w:r>
            <w:proofErr w:type="spellEnd"/>
            <w:r w:rsidRPr="00015DC9">
              <w:t xml:space="preserve"> 21,4% – 1 430 чел.</w:t>
            </w:r>
          </w:p>
        </w:tc>
        <w:tc>
          <w:tcPr>
            <w:tcW w:w="851" w:type="dxa"/>
          </w:tcPr>
          <w:p w:rsidR="001411C6" w:rsidRPr="00015DC9" w:rsidRDefault="001411C6" w:rsidP="001411C6">
            <w:pPr>
              <w:jc w:val="right"/>
            </w:pPr>
            <w:r w:rsidRPr="00015DC9">
              <w:t>839</w:t>
            </w:r>
          </w:p>
        </w:tc>
        <w:tc>
          <w:tcPr>
            <w:tcW w:w="714" w:type="dxa"/>
          </w:tcPr>
          <w:p w:rsidR="001411C6" w:rsidRPr="00015DC9" w:rsidRDefault="001411C6" w:rsidP="001411C6">
            <w:pPr>
              <w:jc w:val="right"/>
            </w:pPr>
            <w:r w:rsidRPr="00015DC9">
              <w:t>71,2</w:t>
            </w:r>
          </w:p>
        </w:tc>
        <w:tc>
          <w:tcPr>
            <w:tcW w:w="3969" w:type="dxa"/>
          </w:tcPr>
          <w:p w:rsidR="001411C6" w:rsidRPr="00015DC9" w:rsidRDefault="001411C6" w:rsidP="001411C6">
            <w:r w:rsidRPr="00015DC9">
              <w:t>В МО «Ленский район» утвержден перечень муниципального имущества, предназначенного для предоставления имущественной поддержке субъектам малого и среднего предпринимательства и организациям, образующим инфраструктуру поддержки малого и среднего предпринимательства, земельные участки, входящие в данный перечень, предоставляются в аренду по льготной ставке:</w:t>
            </w:r>
          </w:p>
          <w:p w:rsidR="001411C6" w:rsidRPr="00015DC9" w:rsidRDefault="001411C6" w:rsidP="001411C6">
            <w:pPr>
              <w:pStyle w:val="a6"/>
              <w:numPr>
                <w:ilvl w:val="0"/>
                <w:numId w:val="32"/>
              </w:numPr>
              <w:tabs>
                <w:tab w:val="left" w:pos="170"/>
              </w:tabs>
              <w:ind w:left="28" w:firstLine="0"/>
            </w:pPr>
            <w:r w:rsidRPr="00015DC9">
              <w:t>в первый год аренды – 40 % от рыночной стоимости арендной платы, установленной при заключении договора аренды;</w:t>
            </w:r>
          </w:p>
          <w:p w:rsidR="001411C6" w:rsidRPr="00015DC9" w:rsidRDefault="001411C6" w:rsidP="001411C6">
            <w:pPr>
              <w:pStyle w:val="a6"/>
              <w:numPr>
                <w:ilvl w:val="0"/>
                <w:numId w:val="32"/>
              </w:numPr>
              <w:tabs>
                <w:tab w:val="left" w:pos="170"/>
              </w:tabs>
              <w:ind w:left="28" w:firstLine="0"/>
            </w:pPr>
            <w:r w:rsidRPr="00015DC9">
              <w:lastRenderedPageBreak/>
              <w:t>во второй год – 60 % от рыночной стоимости арендной платы, установленной при заключении договора аренды;</w:t>
            </w:r>
          </w:p>
          <w:p w:rsidR="001411C6" w:rsidRPr="00015DC9" w:rsidRDefault="001411C6" w:rsidP="001411C6">
            <w:pPr>
              <w:pStyle w:val="a6"/>
              <w:numPr>
                <w:ilvl w:val="0"/>
                <w:numId w:val="32"/>
              </w:numPr>
              <w:tabs>
                <w:tab w:val="left" w:pos="170"/>
              </w:tabs>
              <w:ind w:left="28" w:firstLine="0"/>
            </w:pPr>
            <w:r w:rsidRPr="00015DC9">
              <w:t>в третий год – 80 % от рыночной арендной платы, установленной при заключении договора аренды;</w:t>
            </w:r>
          </w:p>
          <w:p w:rsidR="001411C6" w:rsidRPr="00015DC9" w:rsidRDefault="001411C6" w:rsidP="001411C6">
            <w:pPr>
              <w:pStyle w:val="a6"/>
              <w:numPr>
                <w:ilvl w:val="0"/>
                <w:numId w:val="32"/>
              </w:numPr>
              <w:tabs>
                <w:tab w:val="left" w:pos="170"/>
              </w:tabs>
              <w:ind w:left="28" w:firstLine="0"/>
            </w:pPr>
            <w:r w:rsidRPr="00015DC9">
              <w:t>в четвертый год и далее – 100 % от рыночной арендной платы, установленной при заключении договора аренды.</w:t>
            </w:r>
          </w:p>
        </w:tc>
      </w:tr>
      <w:tr w:rsidR="001411C6" w:rsidRPr="00015DC9" w:rsidTr="00D76129">
        <w:trPr>
          <w:trHeight w:val="428"/>
        </w:trPr>
        <w:tc>
          <w:tcPr>
            <w:tcW w:w="1133" w:type="dxa"/>
          </w:tcPr>
          <w:p w:rsidR="001411C6" w:rsidRPr="00015DC9" w:rsidRDefault="001411C6" w:rsidP="001411C6">
            <w:pPr>
              <w:jc w:val="center"/>
            </w:pPr>
            <w:r w:rsidRPr="00015DC9">
              <w:lastRenderedPageBreak/>
              <w:t>2.6.3.2.</w:t>
            </w:r>
          </w:p>
        </w:tc>
        <w:tc>
          <w:tcPr>
            <w:tcW w:w="3544" w:type="dxa"/>
          </w:tcPr>
          <w:p w:rsidR="001411C6" w:rsidRPr="00015DC9" w:rsidRDefault="001411C6" w:rsidP="001411C6">
            <w:r w:rsidRPr="00015DC9">
              <w:t>Предоставление целевых субсидий на покрытие затрат на реализацию инвестиционных проектов по созданию местного производства.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количества малых и средних предприятий за 2022 г. на 5,2 % – 244 единицы.</w:t>
            </w:r>
          </w:p>
        </w:tc>
        <w:tc>
          <w:tcPr>
            <w:tcW w:w="851" w:type="dxa"/>
          </w:tcPr>
          <w:p w:rsidR="001411C6" w:rsidRPr="00015DC9" w:rsidRDefault="001411C6" w:rsidP="001411C6">
            <w:pPr>
              <w:jc w:val="right"/>
            </w:pPr>
            <w:r w:rsidRPr="00015DC9">
              <w:t>240</w:t>
            </w:r>
          </w:p>
        </w:tc>
        <w:tc>
          <w:tcPr>
            <w:tcW w:w="714" w:type="dxa"/>
          </w:tcPr>
          <w:p w:rsidR="001411C6" w:rsidRPr="00015DC9" w:rsidRDefault="001411C6" w:rsidP="001411C6">
            <w:pPr>
              <w:jc w:val="right"/>
            </w:pPr>
            <w:r w:rsidRPr="00015DC9">
              <w:t>98,4</w:t>
            </w:r>
          </w:p>
        </w:tc>
        <w:tc>
          <w:tcPr>
            <w:tcW w:w="3969" w:type="dxa"/>
          </w:tcPr>
          <w:p w:rsidR="001411C6" w:rsidRPr="00015DC9" w:rsidRDefault="001411C6" w:rsidP="001411C6">
            <w:r w:rsidRPr="00015DC9">
              <w:rPr>
                <w:lang w:val="sah-RU"/>
              </w:rPr>
              <w:t>Предоставление данных субсидий не предусмотрено.</w:t>
            </w:r>
          </w:p>
        </w:tc>
      </w:tr>
      <w:tr w:rsidR="001411C6" w:rsidRPr="00015DC9" w:rsidTr="00D76129">
        <w:trPr>
          <w:trHeight w:val="278"/>
        </w:trPr>
        <w:tc>
          <w:tcPr>
            <w:tcW w:w="1133" w:type="dxa"/>
          </w:tcPr>
          <w:p w:rsidR="001411C6" w:rsidRPr="00015DC9" w:rsidRDefault="001411C6" w:rsidP="001411C6">
            <w:pPr>
              <w:jc w:val="center"/>
            </w:pPr>
            <w:r w:rsidRPr="00015DC9">
              <w:t>2.6.3.3.</w:t>
            </w:r>
          </w:p>
        </w:tc>
        <w:tc>
          <w:tcPr>
            <w:tcW w:w="3544" w:type="dxa"/>
          </w:tcPr>
          <w:p w:rsidR="001411C6" w:rsidRPr="00015DC9" w:rsidRDefault="001411C6" w:rsidP="001411C6">
            <w:r w:rsidRPr="00015DC9">
              <w:t>Имущественная поддержка: развитие бизнес-инкубатора, передача имущества в аренду малому бизнесу, формирование центров коллективного доступа к оборудованию лесопереработки (в Витиме), пищевой промышленности (в Ленске).</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оборота малых предприятий – 6 990,6 млн. руб. (к 2016 году – 202 %).</w:t>
            </w:r>
          </w:p>
        </w:tc>
        <w:tc>
          <w:tcPr>
            <w:tcW w:w="851" w:type="dxa"/>
          </w:tcPr>
          <w:p w:rsidR="001411C6" w:rsidRPr="00015DC9" w:rsidRDefault="001411C6" w:rsidP="001411C6">
            <w:pPr>
              <w:jc w:val="right"/>
              <w:rPr>
                <w:sz w:val="18"/>
                <w:szCs w:val="18"/>
              </w:rPr>
            </w:pPr>
            <w:r w:rsidRPr="00015DC9">
              <w:rPr>
                <w:sz w:val="18"/>
                <w:szCs w:val="18"/>
              </w:rPr>
              <w:t>4 604,88</w:t>
            </w:r>
          </w:p>
        </w:tc>
        <w:tc>
          <w:tcPr>
            <w:tcW w:w="714" w:type="dxa"/>
          </w:tcPr>
          <w:p w:rsidR="001411C6" w:rsidRPr="00015DC9" w:rsidRDefault="001411C6" w:rsidP="001411C6">
            <w:pPr>
              <w:jc w:val="right"/>
            </w:pPr>
            <w:r w:rsidRPr="00015DC9">
              <w:t>133,2 (к 2016 г.)</w:t>
            </w:r>
          </w:p>
          <w:p w:rsidR="001411C6" w:rsidRPr="00015DC9" w:rsidRDefault="001411C6" w:rsidP="001411C6">
            <w:pPr>
              <w:jc w:val="right"/>
            </w:pPr>
            <w:r w:rsidRPr="00015DC9">
              <w:t xml:space="preserve"> </w:t>
            </w:r>
          </w:p>
        </w:tc>
        <w:tc>
          <w:tcPr>
            <w:tcW w:w="3969" w:type="dxa"/>
          </w:tcPr>
          <w:p w:rsidR="001411C6" w:rsidRPr="00015DC9" w:rsidRDefault="001411C6" w:rsidP="001411C6">
            <w:pPr>
              <w:tabs>
                <w:tab w:val="left" w:pos="1701"/>
              </w:tabs>
              <w:ind w:right="284" w:firstLine="28"/>
              <w:contextualSpacing/>
              <w:rPr>
                <w:sz w:val="28"/>
                <w:szCs w:val="28"/>
              </w:rPr>
            </w:pPr>
            <w:r w:rsidRPr="00015DC9">
              <w:t xml:space="preserve">МКУ «Бизнес инкубатор Ленского района» </w:t>
            </w:r>
            <w:r w:rsidRPr="00015DC9">
              <w:rPr>
                <w:lang w:val="sah-RU"/>
              </w:rPr>
              <w:t xml:space="preserve">продолжает оказывать поддержку СМП: в 2022 году было проведено 6 конкурсов на право заключения договора аренды помещения в МКУ «Бизнес инкубатор Ленского района. </w:t>
            </w:r>
            <w:r w:rsidRPr="00015DC9">
              <w:t>Общая сумма выручки резидентов составила 5 875,0 тыс. рублей, чистая прибыль – 2 738,0 тыс. руб. налоговые отчисления и страховые составили 391,0 тыс. руб</w:t>
            </w:r>
            <w:r w:rsidRPr="00015DC9">
              <w:rPr>
                <w:sz w:val="28"/>
                <w:szCs w:val="28"/>
              </w:rPr>
              <w:t xml:space="preserve">. </w:t>
            </w:r>
          </w:p>
        </w:tc>
      </w:tr>
      <w:tr w:rsidR="001411C6" w:rsidRPr="00015DC9" w:rsidTr="00D76129">
        <w:trPr>
          <w:trHeight w:val="428"/>
        </w:trPr>
        <w:tc>
          <w:tcPr>
            <w:tcW w:w="1133" w:type="dxa"/>
          </w:tcPr>
          <w:p w:rsidR="001411C6" w:rsidRPr="00015DC9" w:rsidRDefault="001411C6" w:rsidP="001411C6">
            <w:pPr>
              <w:jc w:val="center"/>
            </w:pPr>
            <w:r w:rsidRPr="00015DC9">
              <w:t>2.6.3.4.</w:t>
            </w:r>
          </w:p>
        </w:tc>
        <w:tc>
          <w:tcPr>
            <w:tcW w:w="3544" w:type="dxa"/>
          </w:tcPr>
          <w:p w:rsidR="001411C6" w:rsidRPr="00015DC9" w:rsidRDefault="001411C6" w:rsidP="001411C6">
            <w:r w:rsidRPr="00015DC9">
              <w:t>Организация регулярного анализа потребностей государственных корпораций и организация мероприятий, направленных на увеличение доли закупок товаров, работ, услуг конкретных заказчиков у субъектов малого и среднего предпринимательства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количества малых и средних предприятий за 2022 г. на 5,2 % – 244 единицы.</w:t>
            </w:r>
          </w:p>
        </w:tc>
        <w:tc>
          <w:tcPr>
            <w:tcW w:w="851" w:type="dxa"/>
          </w:tcPr>
          <w:p w:rsidR="001411C6" w:rsidRPr="00015DC9" w:rsidRDefault="001411C6" w:rsidP="001411C6">
            <w:pPr>
              <w:jc w:val="right"/>
            </w:pPr>
            <w:r w:rsidRPr="00015DC9">
              <w:t>240</w:t>
            </w:r>
          </w:p>
        </w:tc>
        <w:tc>
          <w:tcPr>
            <w:tcW w:w="714" w:type="dxa"/>
          </w:tcPr>
          <w:p w:rsidR="001411C6" w:rsidRPr="00015DC9" w:rsidRDefault="001411C6" w:rsidP="001411C6">
            <w:pPr>
              <w:jc w:val="right"/>
            </w:pPr>
            <w:r w:rsidRPr="00015DC9">
              <w:t>98,4</w:t>
            </w:r>
          </w:p>
        </w:tc>
        <w:tc>
          <w:tcPr>
            <w:tcW w:w="3969" w:type="dxa"/>
          </w:tcPr>
          <w:p w:rsidR="001411C6" w:rsidRPr="00015DC9" w:rsidRDefault="001411C6" w:rsidP="001411C6">
            <w:pPr>
              <w:widowControl/>
              <w:rPr>
                <w:rFonts w:eastAsiaTheme="minorHAnsi"/>
                <w:sz w:val="24"/>
                <w:szCs w:val="24"/>
                <w:lang w:eastAsia="en-US"/>
              </w:rPr>
            </w:pPr>
            <w:r w:rsidRPr="00015DC9">
              <w:rPr>
                <w:rFonts w:eastAsiaTheme="minorHAnsi"/>
                <w:sz w:val="22"/>
                <w:szCs w:val="22"/>
                <w:lang w:eastAsia="en-US"/>
              </w:rPr>
              <w:t>Доля закупок, участниками которых являются только субъекты МСП, за 2022 г составила 53,9 %</w:t>
            </w:r>
          </w:p>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2.6.3.5.</w:t>
            </w:r>
          </w:p>
        </w:tc>
        <w:tc>
          <w:tcPr>
            <w:tcW w:w="3544" w:type="dxa"/>
          </w:tcPr>
          <w:p w:rsidR="001411C6" w:rsidRPr="00015DC9" w:rsidRDefault="001411C6" w:rsidP="001411C6">
            <w:r w:rsidRPr="00015DC9">
              <w:t>Организационное, информационное содействие сбыту продукции местного производства.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Рост оборота малых предприятий – 6 990,6 млн. руб. (к 2016 году – 202 %).</w:t>
            </w:r>
          </w:p>
        </w:tc>
        <w:tc>
          <w:tcPr>
            <w:tcW w:w="851" w:type="dxa"/>
          </w:tcPr>
          <w:p w:rsidR="001411C6" w:rsidRPr="00015DC9" w:rsidRDefault="001411C6" w:rsidP="001411C6">
            <w:pPr>
              <w:jc w:val="right"/>
              <w:rPr>
                <w:sz w:val="18"/>
                <w:szCs w:val="18"/>
              </w:rPr>
            </w:pPr>
            <w:r w:rsidRPr="00015DC9">
              <w:rPr>
                <w:sz w:val="18"/>
                <w:szCs w:val="18"/>
              </w:rPr>
              <w:t>4 604,88</w:t>
            </w:r>
          </w:p>
        </w:tc>
        <w:tc>
          <w:tcPr>
            <w:tcW w:w="714" w:type="dxa"/>
          </w:tcPr>
          <w:p w:rsidR="001411C6" w:rsidRPr="00015DC9" w:rsidRDefault="001411C6" w:rsidP="001411C6">
            <w:pPr>
              <w:jc w:val="right"/>
            </w:pPr>
            <w:r w:rsidRPr="00015DC9">
              <w:t>133,2 (к 2016 г.)</w:t>
            </w:r>
          </w:p>
          <w:p w:rsidR="001411C6" w:rsidRPr="00015DC9" w:rsidRDefault="001411C6" w:rsidP="001411C6">
            <w:pPr>
              <w:jc w:val="right"/>
            </w:pPr>
            <w:r w:rsidRPr="00015DC9">
              <w:lastRenderedPageBreak/>
              <w:t xml:space="preserve"> </w:t>
            </w:r>
          </w:p>
        </w:tc>
        <w:tc>
          <w:tcPr>
            <w:tcW w:w="3969" w:type="dxa"/>
          </w:tcPr>
          <w:p w:rsidR="001411C6" w:rsidRPr="00015DC9" w:rsidRDefault="001411C6" w:rsidP="001411C6">
            <w:r w:rsidRPr="00015DC9">
              <w:lastRenderedPageBreak/>
              <w:t xml:space="preserve">Продукция местного производства реализуется через торговые объекты Ленска. Кроме того, открыто три торговые точки «Ленский фермер», в которых </w:t>
            </w:r>
            <w:r w:rsidRPr="00015DC9">
              <w:lastRenderedPageBreak/>
              <w:t>реализуется продукция местных товаропроизводителей.</w:t>
            </w:r>
          </w:p>
        </w:tc>
      </w:tr>
      <w:tr w:rsidR="001411C6" w:rsidRPr="00015DC9" w:rsidTr="00D76129">
        <w:trPr>
          <w:trHeight w:val="428"/>
        </w:trPr>
        <w:tc>
          <w:tcPr>
            <w:tcW w:w="1133" w:type="dxa"/>
          </w:tcPr>
          <w:p w:rsidR="001411C6" w:rsidRPr="00015DC9" w:rsidRDefault="001411C6" w:rsidP="001411C6">
            <w:pPr>
              <w:jc w:val="center"/>
            </w:pPr>
            <w:r w:rsidRPr="00015DC9">
              <w:lastRenderedPageBreak/>
              <w:t>2.6.3.6.</w:t>
            </w:r>
          </w:p>
        </w:tc>
        <w:tc>
          <w:tcPr>
            <w:tcW w:w="3544" w:type="dxa"/>
          </w:tcPr>
          <w:p w:rsidR="001411C6" w:rsidRPr="00015DC9" w:rsidRDefault="001411C6" w:rsidP="001411C6">
            <w:r w:rsidRPr="00015DC9">
              <w:t>Субсидирование части расходов субъектов малого и среднего предпринимательства, занятых производством местной продукции.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0606D1">
            <w:pPr>
              <w:ind w:firstLine="35"/>
              <w:rPr>
                <w:rFonts w:eastAsia="Calibri"/>
                <w:lang w:eastAsia="en-US"/>
              </w:rPr>
            </w:pPr>
            <w:r w:rsidRPr="00015DC9">
              <w:t xml:space="preserve">В 2022 г. </w:t>
            </w:r>
            <w:r w:rsidRPr="00015DC9">
              <w:rPr>
                <w:rFonts w:eastAsia="Calibri"/>
                <w:lang w:eastAsia="en-US"/>
              </w:rPr>
              <w:t>субсидии на возмещение части затрат на модернизацию (приобретение и (или) обновление) производственного оборудования и (или) материалов, связанных с производством продукции, получили 2 СМП: ООО «Баргузин» в размере 2 000,0 тыс. руб.; ИП Воронов А.А. в размере 1 601,44 тыс. руб.</w:t>
            </w:r>
          </w:p>
        </w:tc>
      </w:tr>
      <w:tr w:rsidR="001411C6" w:rsidRPr="00015DC9" w:rsidTr="00D76129">
        <w:trPr>
          <w:trHeight w:val="428"/>
        </w:trPr>
        <w:tc>
          <w:tcPr>
            <w:tcW w:w="1133" w:type="dxa"/>
          </w:tcPr>
          <w:p w:rsidR="001411C6" w:rsidRPr="00015DC9" w:rsidRDefault="001411C6" w:rsidP="001411C6">
            <w:pPr>
              <w:jc w:val="center"/>
            </w:pPr>
            <w:r w:rsidRPr="00015DC9">
              <w:t>2.6.3.7.</w:t>
            </w:r>
          </w:p>
        </w:tc>
        <w:tc>
          <w:tcPr>
            <w:tcW w:w="3544" w:type="dxa"/>
          </w:tcPr>
          <w:p w:rsidR="001411C6" w:rsidRPr="00015DC9" w:rsidRDefault="001411C6" w:rsidP="001411C6">
            <w:r w:rsidRPr="00015DC9">
              <w:t>Предоставление грантов вновь созданным субъектам малого предпринимательства.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Заявки на получение гранта начинающим предпринимателям не поступали.</w:t>
            </w:r>
          </w:p>
        </w:tc>
      </w:tr>
      <w:tr w:rsidR="001411C6" w:rsidRPr="00015DC9" w:rsidTr="00D81A19">
        <w:trPr>
          <w:trHeight w:val="246"/>
        </w:trPr>
        <w:tc>
          <w:tcPr>
            <w:tcW w:w="1133" w:type="dxa"/>
            <w:shd w:val="clear" w:color="000000" w:fill="B8CCE4"/>
            <w:vAlign w:val="center"/>
          </w:tcPr>
          <w:p w:rsidR="001411C6" w:rsidRPr="00015DC9" w:rsidRDefault="001411C6" w:rsidP="001411C6">
            <w:pPr>
              <w:jc w:val="center"/>
              <w:rPr>
                <w:b/>
                <w:bCs/>
              </w:rPr>
            </w:pPr>
            <w:r w:rsidRPr="00015DC9">
              <w:rPr>
                <w:b/>
                <w:bCs/>
              </w:rPr>
              <w:t>СН</w:t>
            </w:r>
          </w:p>
        </w:tc>
        <w:tc>
          <w:tcPr>
            <w:tcW w:w="14749" w:type="dxa"/>
            <w:gridSpan w:val="8"/>
            <w:shd w:val="clear" w:color="000000" w:fill="B8CCE4"/>
            <w:vAlign w:val="center"/>
          </w:tcPr>
          <w:p w:rsidR="001411C6" w:rsidRPr="00015DC9" w:rsidRDefault="001411C6" w:rsidP="001411C6">
            <w:pPr>
              <w:rPr>
                <w:b/>
                <w:bCs/>
              </w:rPr>
            </w:pPr>
            <w:r w:rsidRPr="00015DC9">
              <w:rPr>
                <w:b/>
                <w:bCs/>
              </w:rPr>
              <w:t>3. Создание комфортного пространства</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СЦ-3</w:t>
            </w:r>
          </w:p>
        </w:tc>
        <w:tc>
          <w:tcPr>
            <w:tcW w:w="14749" w:type="dxa"/>
            <w:gridSpan w:val="8"/>
          </w:tcPr>
          <w:p w:rsidR="001411C6" w:rsidRPr="00015DC9" w:rsidRDefault="001411C6" w:rsidP="001411C6">
            <w:pPr>
              <w:rPr>
                <w:b/>
              </w:rPr>
            </w:pPr>
            <w:r w:rsidRPr="00015DC9">
              <w:rPr>
                <w:b/>
              </w:rPr>
              <w:t>Формирование эффективной системы жизнеобеспечения (обеспечение развитой транспортной, энергетической, жилищно-коммунальной, коммуникационной инфраструктуры), комфортной среды для жизнедеятельности человека, экологической устойчивости территории</w:t>
            </w:r>
          </w:p>
        </w:tc>
      </w:tr>
      <w:tr w:rsidR="001411C6" w:rsidRPr="00015DC9" w:rsidTr="00D81A19">
        <w:trPr>
          <w:trHeight w:val="227"/>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3.1. Приоритет «Транспортная система»</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Ц-3.1</w:t>
            </w:r>
          </w:p>
        </w:tc>
        <w:tc>
          <w:tcPr>
            <w:tcW w:w="14749" w:type="dxa"/>
            <w:gridSpan w:val="8"/>
          </w:tcPr>
          <w:p w:rsidR="001411C6" w:rsidRPr="00015DC9" w:rsidRDefault="001411C6" w:rsidP="001411C6">
            <w:pPr>
              <w:rPr>
                <w:b/>
              </w:rPr>
            </w:pPr>
            <w:r w:rsidRPr="00015DC9">
              <w:rPr>
                <w:b/>
              </w:rPr>
              <w:t>Формирование сбалансированной транспортной системы Ленского района, направленной на повышение привлекательности территории для жизни и работы людей, расширение производства, сферы обслуживания, повышение конкурентоспособности, общественной и инвестиционной активности</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З-3.1.1</w:t>
            </w:r>
          </w:p>
        </w:tc>
        <w:tc>
          <w:tcPr>
            <w:tcW w:w="14749" w:type="dxa"/>
            <w:gridSpan w:val="8"/>
          </w:tcPr>
          <w:p w:rsidR="001411C6" w:rsidRPr="00015DC9" w:rsidRDefault="001411C6" w:rsidP="001411C6">
            <w:pPr>
              <w:rPr>
                <w:b/>
              </w:rPr>
            </w:pPr>
            <w:r w:rsidRPr="00015DC9">
              <w:rPr>
                <w:b/>
              </w:rPr>
              <w:t>Совершенствование схемы грузовых перевозок, направленное на ускорение товародвижения, снижение транспортных издержек в экономике и реализацию транзитного потенциала</w:t>
            </w:r>
          </w:p>
        </w:tc>
      </w:tr>
      <w:tr w:rsidR="001411C6" w:rsidRPr="00015DC9" w:rsidTr="00D76129">
        <w:trPr>
          <w:trHeight w:val="428"/>
        </w:trPr>
        <w:tc>
          <w:tcPr>
            <w:tcW w:w="1133" w:type="dxa"/>
          </w:tcPr>
          <w:p w:rsidR="001411C6" w:rsidRPr="00015DC9" w:rsidRDefault="001411C6" w:rsidP="001411C6">
            <w:pPr>
              <w:jc w:val="center"/>
            </w:pPr>
            <w:r w:rsidRPr="00015DC9">
              <w:t>3.1.1.1.</w:t>
            </w:r>
          </w:p>
        </w:tc>
        <w:tc>
          <w:tcPr>
            <w:tcW w:w="3544" w:type="dxa"/>
          </w:tcPr>
          <w:p w:rsidR="001411C6" w:rsidRPr="00015DC9" w:rsidRDefault="001411C6" w:rsidP="001411C6">
            <w:r w:rsidRPr="00015DC9">
              <w:t>Развитие и совершенствование автомобильной сети.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Доля дорог, отвечающих нормативным требованиям за 2022 г.  –  14 %. Ремонт и приведение в нормативное техническое состояние автомобильных дорог общего пользования местного значения.</w:t>
            </w:r>
          </w:p>
          <w:p w:rsidR="001411C6" w:rsidRPr="00015DC9" w:rsidRDefault="001411C6" w:rsidP="001411C6">
            <w:r w:rsidRPr="00015DC9">
              <w:t>Сокращение доли населения, проживающего в населенных пунктах, не имеющих связи по дорогам с твердым покрытием.</w:t>
            </w:r>
          </w:p>
        </w:tc>
        <w:tc>
          <w:tcPr>
            <w:tcW w:w="851" w:type="dxa"/>
          </w:tcPr>
          <w:p w:rsidR="001411C6" w:rsidRPr="00015DC9" w:rsidRDefault="001411C6" w:rsidP="001411C6">
            <w:pPr>
              <w:jc w:val="right"/>
            </w:pPr>
            <w:r w:rsidRPr="00015DC9">
              <w:t>7,67</w:t>
            </w:r>
          </w:p>
        </w:tc>
        <w:tc>
          <w:tcPr>
            <w:tcW w:w="714" w:type="dxa"/>
          </w:tcPr>
          <w:p w:rsidR="001411C6" w:rsidRPr="00015DC9" w:rsidRDefault="001411C6" w:rsidP="001411C6">
            <w:pPr>
              <w:jc w:val="right"/>
            </w:pPr>
            <w:r w:rsidRPr="00015DC9">
              <w:t>54,8</w:t>
            </w:r>
          </w:p>
        </w:tc>
        <w:tc>
          <w:tcPr>
            <w:tcW w:w="3969" w:type="dxa"/>
          </w:tcPr>
          <w:p w:rsidR="001411C6" w:rsidRPr="00015DC9" w:rsidRDefault="001411C6" w:rsidP="001411C6">
            <w:r w:rsidRPr="00015DC9">
              <w:t>Запланированные ремонтные работы автодорог в 2022 году проводился не в полном объеме по причине возникновения независящих от сторон Контрактов обстоятельств, а именно из-за обильных и продолжительных осадков, в виде дождя.</w:t>
            </w:r>
          </w:p>
        </w:tc>
      </w:tr>
      <w:tr w:rsidR="001411C6" w:rsidRPr="00015DC9" w:rsidTr="00D76129">
        <w:trPr>
          <w:trHeight w:val="428"/>
        </w:trPr>
        <w:tc>
          <w:tcPr>
            <w:tcW w:w="1133" w:type="dxa"/>
          </w:tcPr>
          <w:p w:rsidR="001411C6" w:rsidRPr="00015DC9" w:rsidRDefault="001411C6" w:rsidP="001411C6">
            <w:pPr>
              <w:jc w:val="center"/>
            </w:pPr>
            <w:r w:rsidRPr="00015DC9">
              <w:t>3.1.1.2.</w:t>
            </w:r>
          </w:p>
        </w:tc>
        <w:tc>
          <w:tcPr>
            <w:tcW w:w="3544" w:type="dxa"/>
          </w:tcPr>
          <w:p w:rsidR="001411C6" w:rsidRPr="00015DC9" w:rsidRDefault="001411C6" w:rsidP="001411C6">
            <w:r w:rsidRPr="00015DC9">
              <w:t xml:space="preserve">Строительство автомобильной дороги с. </w:t>
            </w:r>
            <w:proofErr w:type="spellStart"/>
            <w:r w:rsidRPr="00015DC9">
              <w:t>Нюя</w:t>
            </w:r>
            <w:proofErr w:type="spellEnd"/>
            <w:r w:rsidRPr="00015DC9">
              <w:t xml:space="preserve"> - с. </w:t>
            </w:r>
            <w:proofErr w:type="spellStart"/>
            <w:r w:rsidRPr="00015DC9">
              <w:t>Турукта</w:t>
            </w:r>
            <w:proofErr w:type="spellEnd"/>
            <w:r w:rsidRPr="00015DC9">
              <w:t>.</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Доля дорог, отвечающих нормативным требованиям </w:t>
            </w:r>
            <w:r w:rsidRPr="00015DC9">
              <w:lastRenderedPageBreak/>
              <w:t>за 2022 г.  –  14 %.  Сокращение доли населения, проживающего в населенных пунктах, не имеющих связи по дорогам с твердым покрытием.</w:t>
            </w:r>
          </w:p>
        </w:tc>
        <w:tc>
          <w:tcPr>
            <w:tcW w:w="851" w:type="dxa"/>
          </w:tcPr>
          <w:p w:rsidR="001411C6" w:rsidRPr="00015DC9" w:rsidRDefault="001411C6" w:rsidP="001411C6">
            <w:pPr>
              <w:jc w:val="right"/>
            </w:pPr>
            <w:r w:rsidRPr="00015DC9">
              <w:lastRenderedPageBreak/>
              <w:t>7,67</w:t>
            </w:r>
          </w:p>
        </w:tc>
        <w:tc>
          <w:tcPr>
            <w:tcW w:w="714" w:type="dxa"/>
          </w:tcPr>
          <w:p w:rsidR="001411C6" w:rsidRPr="00015DC9" w:rsidRDefault="001411C6" w:rsidP="001411C6">
            <w:pPr>
              <w:jc w:val="right"/>
            </w:pPr>
            <w:r w:rsidRPr="00015DC9">
              <w:t>54,8</w:t>
            </w:r>
          </w:p>
        </w:tc>
        <w:tc>
          <w:tcPr>
            <w:tcW w:w="3969" w:type="dxa"/>
          </w:tcPr>
          <w:p w:rsidR="001411C6" w:rsidRPr="00015DC9" w:rsidRDefault="001411C6" w:rsidP="001411C6">
            <w:r w:rsidRPr="00015DC9">
              <w:t xml:space="preserve">Срок реализации мероприятия 2018-2030 годы. </w:t>
            </w:r>
          </w:p>
          <w:p w:rsidR="001411C6" w:rsidRPr="00015DC9" w:rsidRDefault="001411C6" w:rsidP="001411C6">
            <w:r w:rsidRPr="00015DC9">
              <w:lastRenderedPageBreak/>
              <w:t xml:space="preserve">В 2021 году разработан проект планировки и межевания территории под строительство подъездной автодороги до с. </w:t>
            </w:r>
            <w:proofErr w:type="spellStart"/>
            <w:r w:rsidRPr="00015DC9">
              <w:t>Турукта</w:t>
            </w:r>
            <w:proofErr w:type="spellEnd"/>
            <w:r w:rsidRPr="00015DC9">
              <w:t>. В настоящее время ведется работа по отводу земель из лесного фонда под линейный объект.</w:t>
            </w:r>
          </w:p>
        </w:tc>
      </w:tr>
      <w:tr w:rsidR="001411C6" w:rsidRPr="00015DC9" w:rsidTr="00D76129">
        <w:trPr>
          <w:trHeight w:val="428"/>
        </w:trPr>
        <w:tc>
          <w:tcPr>
            <w:tcW w:w="1133" w:type="dxa"/>
          </w:tcPr>
          <w:p w:rsidR="001411C6" w:rsidRPr="00015DC9" w:rsidRDefault="001411C6" w:rsidP="001411C6">
            <w:pPr>
              <w:jc w:val="center"/>
            </w:pPr>
            <w:r w:rsidRPr="00015DC9">
              <w:lastRenderedPageBreak/>
              <w:t>3.1.1.3.</w:t>
            </w:r>
          </w:p>
        </w:tc>
        <w:tc>
          <w:tcPr>
            <w:tcW w:w="3544" w:type="dxa"/>
          </w:tcPr>
          <w:p w:rsidR="001411C6" w:rsidRPr="00015DC9" w:rsidRDefault="001411C6" w:rsidP="001411C6">
            <w:r w:rsidRPr="00015DC9">
              <w:t>Развитие железнодорожного транспорта.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Увеличение объема перевозимых грузов всеми видами транспорта за 2022 год на 27,3 % –3 690 тыс. тонн.</w:t>
            </w:r>
          </w:p>
          <w:p w:rsidR="001411C6" w:rsidRPr="00015DC9" w:rsidRDefault="001411C6" w:rsidP="001411C6">
            <w:r w:rsidRPr="00015DC9">
              <w:t xml:space="preserve">Рост грузооборота транспорта за 2022 год на 55,6 % – 893 млн. </w:t>
            </w:r>
            <w:proofErr w:type="spellStart"/>
            <w:r w:rsidRPr="00015DC9">
              <w:t>тонно</w:t>
            </w:r>
            <w:proofErr w:type="spellEnd"/>
            <w:r w:rsidRPr="00015DC9">
              <w:t>-км.</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Железнодорожное сообщение в Ленском районе отсутствует.</w:t>
            </w:r>
          </w:p>
        </w:tc>
      </w:tr>
      <w:tr w:rsidR="001411C6" w:rsidRPr="00015DC9" w:rsidTr="00D81A19">
        <w:trPr>
          <w:trHeight w:val="214"/>
        </w:trPr>
        <w:tc>
          <w:tcPr>
            <w:tcW w:w="1133" w:type="dxa"/>
          </w:tcPr>
          <w:p w:rsidR="001411C6" w:rsidRPr="00015DC9" w:rsidRDefault="001411C6" w:rsidP="001411C6">
            <w:pPr>
              <w:jc w:val="center"/>
              <w:rPr>
                <w:b/>
              </w:rPr>
            </w:pPr>
            <w:r w:rsidRPr="00015DC9">
              <w:rPr>
                <w:b/>
              </w:rPr>
              <w:t>З-3.1.2</w:t>
            </w:r>
          </w:p>
        </w:tc>
        <w:tc>
          <w:tcPr>
            <w:tcW w:w="14749" w:type="dxa"/>
            <w:gridSpan w:val="8"/>
          </w:tcPr>
          <w:p w:rsidR="001411C6" w:rsidRPr="00015DC9" w:rsidRDefault="001411C6" w:rsidP="001411C6">
            <w:pPr>
              <w:rPr>
                <w:b/>
              </w:rPr>
            </w:pPr>
            <w:r w:rsidRPr="00015DC9">
              <w:rPr>
                <w:b/>
              </w:rPr>
              <w:t>Повышение доступности, качества и безопасности услуг транспорта для населения</w:t>
            </w:r>
          </w:p>
        </w:tc>
      </w:tr>
      <w:tr w:rsidR="001411C6" w:rsidRPr="00015DC9" w:rsidTr="00D76129">
        <w:trPr>
          <w:trHeight w:val="428"/>
        </w:trPr>
        <w:tc>
          <w:tcPr>
            <w:tcW w:w="1133" w:type="dxa"/>
          </w:tcPr>
          <w:p w:rsidR="001411C6" w:rsidRPr="00015DC9" w:rsidRDefault="001411C6" w:rsidP="001411C6">
            <w:pPr>
              <w:jc w:val="center"/>
            </w:pPr>
            <w:r w:rsidRPr="00015DC9">
              <w:t>3.1.2.1.</w:t>
            </w:r>
          </w:p>
        </w:tc>
        <w:tc>
          <w:tcPr>
            <w:tcW w:w="3544" w:type="dxa"/>
          </w:tcPr>
          <w:p w:rsidR="001411C6" w:rsidRPr="00015DC9" w:rsidRDefault="001411C6" w:rsidP="001411C6">
            <w:r w:rsidRPr="00015DC9">
              <w:t>Развитие водного пассажирского маршрутного транспорта.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Увеличение количества перевозимых пассажиров всеми видами транспорта за 2022 год на 12,2 % – 4 765 тыс. чел.</w:t>
            </w:r>
          </w:p>
          <w:p w:rsidR="001411C6" w:rsidRPr="00015DC9" w:rsidRDefault="001411C6" w:rsidP="001411C6">
            <w:r w:rsidRPr="00015DC9">
              <w:t>Увеличение доли населения, проживающего в населенных пунктах, обеспеченных регулярным автобусным сообщением.</w:t>
            </w:r>
          </w:p>
          <w:p w:rsidR="001411C6" w:rsidRPr="00015DC9" w:rsidRDefault="001411C6" w:rsidP="001411C6">
            <w:r w:rsidRPr="00015DC9">
              <w:t>Безопасность пассажирских перевозок</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Выполнено 140 субсидированных рейса в направлении Ленск-Витим-Ленск, перевезено 7 509 человек, сумма субсидии из бюджета МО «Ленский район» составила 17 720,00 тыс. рублей.</w:t>
            </w:r>
          </w:p>
        </w:tc>
      </w:tr>
      <w:tr w:rsidR="001411C6" w:rsidRPr="00015DC9" w:rsidTr="00D76129">
        <w:trPr>
          <w:trHeight w:val="428"/>
        </w:trPr>
        <w:tc>
          <w:tcPr>
            <w:tcW w:w="1133" w:type="dxa"/>
          </w:tcPr>
          <w:p w:rsidR="001411C6" w:rsidRPr="00015DC9" w:rsidRDefault="001411C6" w:rsidP="001411C6">
            <w:pPr>
              <w:jc w:val="center"/>
            </w:pPr>
            <w:r w:rsidRPr="00015DC9">
              <w:t>3.1.2.2.</w:t>
            </w:r>
          </w:p>
        </w:tc>
        <w:tc>
          <w:tcPr>
            <w:tcW w:w="3544" w:type="dxa"/>
          </w:tcPr>
          <w:p w:rsidR="001411C6" w:rsidRPr="00015DC9" w:rsidRDefault="001411C6" w:rsidP="001411C6">
            <w:r w:rsidRPr="00015DC9">
              <w:t>Развитие автомобильного пассажирского транспорта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Услуги автомобильного пассажирского транспорта в полном объеме оказывает МБУ «Гранит».   </w:t>
            </w:r>
          </w:p>
          <w:p w:rsidR="001411C6" w:rsidRPr="00015DC9" w:rsidRDefault="001411C6" w:rsidP="001411C6">
            <w:r w:rsidRPr="00015DC9">
              <w:rPr>
                <w:rFonts w:eastAsia="Calibri"/>
              </w:rPr>
              <w:t>С 15 мая 2022 года на линию вышел маршрут № 102 «г. Ленск – Дачи», который курсировал по 30 сентября 2022 года.</w:t>
            </w:r>
          </w:p>
          <w:p w:rsidR="001411C6" w:rsidRPr="00015DC9" w:rsidRDefault="001411C6" w:rsidP="001411C6">
            <w:r w:rsidRPr="00015DC9">
              <w:t>По итогам заключенных контрактов с МБУ «Гранит» по межселенным маршрутам перевезено более 21 тыс. человек.</w:t>
            </w:r>
          </w:p>
          <w:p w:rsidR="001411C6" w:rsidRPr="00015DC9" w:rsidRDefault="001411C6" w:rsidP="001411C6">
            <w:r w:rsidRPr="00015DC9">
              <w:t xml:space="preserve">По итогам 2022 года автомобильным транспортом перевезено 638,0 тыс. человек (темп роста 60,9 %), пассажирооборот составил 6 977,8 тыс. </w:t>
            </w:r>
            <w:proofErr w:type="spellStart"/>
            <w:r w:rsidRPr="00015DC9">
              <w:t>пассажиро</w:t>
            </w:r>
            <w:proofErr w:type="spellEnd"/>
            <w:r w:rsidRPr="00015DC9">
              <w:t>-км (темп роста 137 %).</w:t>
            </w:r>
          </w:p>
        </w:tc>
      </w:tr>
      <w:tr w:rsidR="001411C6" w:rsidRPr="00015DC9" w:rsidTr="00D76129">
        <w:trPr>
          <w:trHeight w:val="428"/>
        </w:trPr>
        <w:tc>
          <w:tcPr>
            <w:tcW w:w="1133" w:type="dxa"/>
          </w:tcPr>
          <w:p w:rsidR="001411C6" w:rsidRPr="00015DC9" w:rsidRDefault="001411C6" w:rsidP="001411C6">
            <w:pPr>
              <w:jc w:val="center"/>
            </w:pPr>
            <w:r w:rsidRPr="00015DC9">
              <w:lastRenderedPageBreak/>
              <w:t>3.1.2.3.</w:t>
            </w:r>
          </w:p>
        </w:tc>
        <w:tc>
          <w:tcPr>
            <w:tcW w:w="3544" w:type="dxa"/>
          </w:tcPr>
          <w:p w:rsidR="001411C6" w:rsidRPr="00015DC9" w:rsidRDefault="001411C6" w:rsidP="001411C6">
            <w:r w:rsidRPr="00015DC9">
              <w:t>Развитие воздушного транспорта и малой авиации.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Выполнено 15,5 субсидированных авиарейса в направлении Ленск-Витим-Ленск за счет средств министерства транспорта и дорожного хозяйства РС (Я), перевезено 100 человек. </w:t>
            </w:r>
          </w:p>
          <w:p w:rsidR="001411C6" w:rsidRPr="00015DC9" w:rsidRDefault="001411C6" w:rsidP="001411C6">
            <w:r w:rsidRPr="00015DC9">
              <w:t>Считаем необходимым пояснить, что полным рейсом считается рейс туда и обратно. В 2021 году один рейс был в одну сторону.</w:t>
            </w:r>
          </w:p>
          <w:p w:rsidR="001411C6" w:rsidRPr="00015DC9" w:rsidRDefault="001411C6" w:rsidP="001411C6">
            <w:r w:rsidRPr="00015DC9">
              <w:t>В 2022 году субсидированные авиаперевозки в направлении Ленск-Витим-Ленск не выполнялись по причине отсутствия загрузки воздушного судна пассажирами.</w:t>
            </w:r>
          </w:p>
        </w:tc>
      </w:tr>
      <w:tr w:rsidR="001411C6" w:rsidRPr="00015DC9" w:rsidTr="00D81A19">
        <w:trPr>
          <w:trHeight w:val="268"/>
        </w:trPr>
        <w:tc>
          <w:tcPr>
            <w:tcW w:w="1133" w:type="dxa"/>
            <w:shd w:val="clear" w:color="000000" w:fill="FFE699"/>
            <w:vAlign w:val="center"/>
          </w:tcPr>
          <w:p w:rsidR="001411C6" w:rsidRPr="00015DC9" w:rsidRDefault="001411C6" w:rsidP="001411C6">
            <w:pPr>
              <w:jc w:val="center"/>
              <w:rPr>
                <w:b/>
                <w:bCs/>
              </w:rPr>
            </w:pPr>
            <w:r w:rsidRPr="00015DC9">
              <w:rPr>
                <w:b/>
                <w:bCs/>
              </w:rPr>
              <w:lastRenderedPageBreak/>
              <w:t> </w:t>
            </w:r>
          </w:p>
        </w:tc>
        <w:tc>
          <w:tcPr>
            <w:tcW w:w="14749" w:type="dxa"/>
            <w:gridSpan w:val="8"/>
            <w:shd w:val="clear" w:color="auto" w:fill="FFE699"/>
            <w:vAlign w:val="center"/>
          </w:tcPr>
          <w:p w:rsidR="001411C6" w:rsidRPr="00015DC9" w:rsidRDefault="001411C6" w:rsidP="001411C6">
            <w:pPr>
              <w:rPr>
                <w:b/>
                <w:bCs/>
              </w:rPr>
            </w:pPr>
            <w:r w:rsidRPr="00015DC9">
              <w:rPr>
                <w:b/>
                <w:bCs/>
              </w:rPr>
              <w:t>3.2. Приоритет «Электроэнергетика»</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Ц-3.2</w:t>
            </w:r>
          </w:p>
        </w:tc>
        <w:tc>
          <w:tcPr>
            <w:tcW w:w="14749" w:type="dxa"/>
            <w:gridSpan w:val="8"/>
          </w:tcPr>
          <w:p w:rsidR="001411C6" w:rsidRPr="00015DC9" w:rsidRDefault="001411C6" w:rsidP="001411C6">
            <w:pPr>
              <w:rPr>
                <w:b/>
              </w:rPr>
            </w:pPr>
            <w:r w:rsidRPr="00015DC9">
              <w:rPr>
                <w:b/>
              </w:rPr>
              <w:t xml:space="preserve">Обеспечение надежного и бесперебойного снабжения потребителей электрической энергии. Повышение социальной ответственности </w:t>
            </w:r>
            <w:proofErr w:type="spellStart"/>
            <w:r w:rsidRPr="00015DC9">
              <w:rPr>
                <w:b/>
              </w:rPr>
              <w:t>недропользователей</w:t>
            </w:r>
            <w:proofErr w:type="spellEnd"/>
            <w:r w:rsidRPr="00015DC9">
              <w:rPr>
                <w:b/>
              </w:rPr>
              <w:t xml:space="preserve"> и приложение максимальных усилий для обеспечения устойчивого и эффективного развития электроэнергетики на территории района</w:t>
            </w:r>
          </w:p>
        </w:tc>
      </w:tr>
      <w:tr w:rsidR="001411C6" w:rsidRPr="00015DC9" w:rsidTr="00D81A19">
        <w:trPr>
          <w:trHeight w:val="236"/>
        </w:trPr>
        <w:tc>
          <w:tcPr>
            <w:tcW w:w="1133" w:type="dxa"/>
          </w:tcPr>
          <w:p w:rsidR="001411C6" w:rsidRPr="00015DC9" w:rsidRDefault="001411C6" w:rsidP="001411C6">
            <w:pPr>
              <w:jc w:val="center"/>
              <w:rPr>
                <w:b/>
              </w:rPr>
            </w:pPr>
            <w:r w:rsidRPr="00015DC9">
              <w:rPr>
                <w:b/>
              </w:rPr>
              <w:t>З-3.2.1</w:t>
            </w:r>
          </w:p>
        </w:tc>
        <w:tc>
          <w:tcPr>
            <w:tcW w:w="14749" w:type="dxa"/>
            <w:gridSpan w:val="8"/>
          </w:tcPr>
          <w:p w:rsidR="001411C6" w:rsidRPr="00015DC9" w:rsidRDefault="001411C6" w:rsidP="001411C6">
            <w:pPr>
              <w:rPr>
                <w:b/>
              </w:rPr>
            </w:pPr>
            <w:r w:rsidRPr="00015DC9">
              <w:rPr>
                <w:b/>
              </w:rPr>
              <w:t xml:space="preserve">Реализация Программы оптимизации локальной энергетики Республики Саха (Якутия) на 2016-2025гг. (ПОЛЭ)  </w:t>
            </w:r>
          </w:p>
        </w:tc>
      </w:tr>
      <w:tr w:rsidR="001411C6" w:rsidRPr="00015DC9" w:rsidTr="00D76129">
        <w:trPr>
          <w:trHeight w:val="428"/>
        </w:trPr>
        <w:tc>
          <w:tcPr>
            <w:tcW w:w="1133" w:type="dxa"/>
          </w:tcPr>
          <w:p w:rsidR="001411C6" w:rsidRPr="00015DC9" w:rsidRDefault="001411C6" w:rsidP="001411C6">
            <w:pPr>
              <w:jc w:val="center"/>
            </w:pPr>
            <w:r w:rsidRPr="00015DC9">
              <w:t>3.2.1.1.</w:t>
            </w:r>
          </w:p>
        </w:tc>
        <w:tc>
          <w:tcPr>
            <w:tcW w:w="3544" w:type="dxa"/>
          </w:tcPr>
          <w:p w:rsidR="001411C6" w:rsidRPr="00015DC9" w:rsidRDefault="001411C6" w:rsidP="001411C6">
            <w:r w:rsidRPr="00015DC9">
              <w:t>Выбор конкретных сценариев для замены изолированных источников электроснабжения с определением источников финансирования и утверждение Программы оптимизации локальной энергетики Республики Саха (Якутия) на 2016-2025 гг. Правительством Российской Федерации.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Снижение уровня потерь в сетях до 7%.</w:t>
            </w:r>
          </w:p>
          <w:p w:rsidR="001411C6" w:rsidRPr="00015DC9" w:rsidRDefault="001411C6" w:rsidP="001411C6">
            <w:r w:rsidRPr="00015DC9">
              <w:t>Доля потребителей, обеспеченных доступом к электроснабжению – 100%.</w:t>
            </w:r>
          </w:p>
          <w:p w:rsidR="001411C6" w:rsidRPr="00015DC9" w:rsidRDefault="001411C6" w:rsidP="001411C6">
            <w:r w:rsidRPr="00015DC9">
              <w:t>Охват населенных пунктов централизованным электроснабжением – 100%.</w:t>
            </w:r>
          </w:p>
          <w:p w:rsidR="001411C6" w:rsidRPr="00015DC9" w:rsidRDefault="001411C6" w:rsidP="001411C6">
            <w:r w:rsidRPr="00015DC9">
              <w:t>Повышение качества жизни селян</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Срок реализации мероприятия 2018-2030 годы. </w:t>
            </w:r>
          </w:p>
          <w:p w:rsidR="001411C6" w:rsidRPr="00015DC9" w:rsidRDefault="001411C6" w:rsidP="001411C6">
            <w:r w:rsidRPr="00015DC9">
              <w:t>По итогам 2021 года информация в распоряжении администрации МО «Ленский район» отсутствует.</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З-3.2.2</w:t>
            </w:r>
          </w:p>
        </w:tc>
        <w:tc>
          <w:tcPr>
            <w:tcW w:w="14749" w:type="dxa"/>
            <w:gridSpan w:val="8"/>
          </w:tcPr>
          <w:p w:rsidR="001411C6" w:rsidRPr="00015DC9" w:rsidRDefault="001411C6" w:rsidP="001411C6">
            <w:pPr>
              <w:rPr>
                <w:b/>
              </w:rPr>
            </w:pPr>
            <w:r w:rsidRPr="00015DC9">
              <w:rPr>
                <w:b/>
              </w:rPr>
              <w:t xml:space="preserve">Обеспечение энергетической безопасности с участием административного ресурса и </w:t>
            </w:r>
            <w:proofErr w:type="spellStart"/>
            <w:r w:rsidRPr="00015DC9">
              <w:rPr>
                <w:b/>
              </w:rPr>
              <w:t>недропользователей</w:t>
            </w:r>
            <w:proofErr w:type="spellEnd"/>
            <w:r w:rsidRPr="00015DC9">
              <w:rPr>
                <w:b/>
              </w:rPr>
              <w:t xml:space="preserve"> в целях реализации совместных проектов по разработке мер по снижению вероятности введения ограничений потребления электрической энергии и мощности за счет применения современных технологий и оборудования, в том числе использования возобновляемых природных энергоресурсов</w:t>
            </w:r>
          </w:p>
        </w:tc>
      </w:tr>
      <w:tr w:rsidR="001411C6" w:rsidRPr="00015DC9" w:rsidTr="00D76129">
        <w:trPr>
          <w:trHeight w:val="428"/>
        </w:trPr>
        <w:tc>
          <w:tcPr>
            <w:tcW w:w="1133" w:type="dxa"/>
          </w:tcPr>
          <w:p w:rsidR="001411C6" w:rsidRPr="00015DC9" w:rsidRDefault="001411C6" w:rsidP="001411C6">
            <w:pPr>
              <w:jc w:val="center"/>
            </w:pPr>
            <w:r w:rsidRPr="00015DC9">
              <w:t>3.2.2.1.</w:t>
            </w:r>
          </w:p>
        </w:tc>
        <w:tc>
          <w:tcPr>
            <w:tcW w:w="3544" w:type="dxa"/>
          </w:tcPr>
          <w:p w:rsidR="001411C6" w:rsidRPr="00015DC9" w:rsidRDefault="001411C6" w:rsidP="001411C6">
            <w:r w:rsidRPr="00015DC9">
              <w:t>Разработка механизмов взаимодействия Администрации МО с предприятиями-</w:t>
            </w:r>
            <w:proofErr w:type="spellStart"/>
            <w:r w:rsidRPr="00015DC9">
              <w:t>недропользователя</w:t>
            </w:r>
            <w:proofErr w:type="spellEnd"/>
            <w:r w:rsidRPr="00015DC9">
              <w:t xml:space="preserve"> в целях обеспечения </w:t>
            </w:r>
            <w:proofErr w:type="spellStart"/>
            <w:r w:rsidRPr="00015DC9">
              <w:t>энергобезопасности</w:t>
            </w:r>
            <w:proofErr w:type="spellEnd"/>
            <w:r w:rsidRPr="00015DC9">
              <w:t xml:space="preserve"> района.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Срок реализации мероприятия 2018-2030 годы. </w:t>
            </w:r>
          </w:p>
          <w:p w:rsidR="001411C6" w:rsidRPr="00015DC9" w:rsidRDefault="001411C6" w:rsidP="001411C6">
            <w:r w:rsidRPr="00015DC9">
              <w:t>По итогам 2022 года информация в распоряжении администрации МО «Ленский район» отсутствует.</w:t>
            </w:r>
          </w:p>
        </w:tc>
      </w:tr>
      <w:tr w:rsidR="001411C6" w:rsidRPr="00015DC9" w:rsidTr="00D81A19">
        <w:trPr>
          <w:trHeight w:val="236"/>
        </w:trPr>
        <w:tc>
          <w:tcPr>
            <w:tcW w:w="1133" w:type="dxa"/>
            <w:shd w:val="clear" w:color="000000" w:fill="FFE699"/>
            <w:vAlign w:val="center"/>
          </w:tcPr>
          <w:p w:rsidR="001411C6" w:rsidRPr="00015DC9" w:rsidRDefault="001411C6" w:rsidP="001411C6">
            <w:pPr>
              <w:jc w:val="center"/>
              <w:rPr>
                <w:b/>
                <w:bCs/>
              </w:rPr>
            </w:pPr>
            <w:r w:rsidRPr="00015DC9">
              <w:rPr>
                <w:b/>
                <w:bCs/>
              </w:rPr>
              <w:lastRenderedPageBreak/>
              <w:t> </w:t>
            </w:r>
          </w:p>
        </w:tc>
        <w:tc>
          <w:tcPr>
            <w:tcW w:w="14749" w:type="dxa"/>
            <w:gridSpan w:val="8"/>
            <w:shd w:val="clear" w:color="auto" w:fill="FFE699"/>
            <w:vAlign w:val="center"/>
          </w:tcPr>
          <w:p w:rsidR="001411C6" w:rsidRPr="00015DC9" w:rsidRDefault="001411C6" w:rsidP="001411C6">
            <w:pPr>
              <w:rPr>
                <w:b/>
                <w:bCs/>
              </w:rPr>
            </w:pPr>
            <w:r w:rsidRPr="00015DC9">
              <w:rPr>
                <w:b/>
                <w:bCs/>
              </w:rPr>
              <w:t>3.3. Приоритет «Жилищно-коммунальное хозяйство»</w:t>
            </w:r>
          </w:p>
        </w:tc>
      </w:tr>
      <w:tr w:rsidR="001411C6" w:rsidRPr="00015DC9" w:rsidTr="00D81A19">
        <w:trPr>
          <w:trHeight w:val="267"/>
        </w:trPr>
        <w:tc>
          <w:tcPr>
            <w:tcW w:w="1133" w:type="dxa"/>
          </w:tcPr>
          <w:p w:rsidR="001411C6" w:rsidRPr="00015DC9" w:rsidRDefault="001411C6" w:rsidP="001411C6">
            <w:pPr>
              <w:jc w:val="center"/>
              <w:rPr>
                <w:b/>
              </w:rPr>
            </w:pPr>
            <w:r w:rsidRPr="00015DC9">
              <w:rPr>
                <w:b/>
              </w:rPr>
              <w:t>Ц-3.3</w:t>
            </w:r>
          </w:p>
        </w:tc>
        <w:tc>
          <w:tcPr>
            <w:tcW w:w="14749" w:type="dxa"/>
            <w:gridSpan w:val="8"/>
          </w:tcPr>
          <w:p w:rsidR="001411C6" w:rsidRPr="00015DC9" w:rsidRDefault="001411C6" w:rsidP="001411C6">
            <w:pPr>
              <w:rPr>
                <w:b/>
              </w:rPr>
            </w:pPr>
            <w:r w:rsidRPr="00015DC9">
              <w:rPr>
                <w:b/>
              </w:rPr>
              <w:t xml:space="preserve">Обеспечение высокого качества и привлекательности жизни в Ленском районе путем создания комфортных условий для проживания населения  </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З-3.3.1</w:t>
            </w:r>
          </w:p>
        </w:tc>
        <w:tc>
          <w:tcPr>
            <w:tcW w:w="14749" w:type="dxa"/>
            <w:gridSpan w:val="8"/>
          </w:tcPr>
          <w:p w:rsidR="001411C6" w:rsidRPr="00015DC9" w:rsidRDefault="001411C6" w:rsidP="001411C6">
            <w:pPr>
              <w:rPr>
                <w:b/>
              </w:rPr>
            </w:pPr>
            <w:r w:rsidRPr="00015DC9">
              <w:rPr>
                <w:b/>
              </w:rPr>
              <w:t>В городских и сельских поселениях в кратчайшие сроки провести мероприятия по пространственной организации территорий, направленной на создание максимально благоприятных условий для удовлетворения социально-культурных и бытовых потребностей населения</w:t>
            </w:r>
          </w:p>
        </w:tc>
      </w:tr>
      <w:tr w:rsidR="001A0B34" w:rsidRPr="00015DC9" w:rsidTr="00D76129">
        <w:trPr>
          <w:trHeight w:val="428"/>
        </w:trPr>
        <w:tc>
          <w:tcPr>
            <w:tcW w:w="1133" w:type="dxa"/>
          </w:tcPr>
          <w:p w:rsidR="001A0B34" w:rsidRPr="00015DC9" w:rsidRDefault="001A0B34" w:rsidP="001411C6">
            <w:pPr>
              <w:jc w:val="center"/>
            </w:pPr>
            <w:r w:rsidRPr="00015DC9">
              <w:t>3.3.1.1.</w:t>
            </w:r>
          </w:p>
        </w:tc>
        <w:tc>
          <w:tcPr>
            <w:tcW w:w="3544" w:type="dxa"/>
          </w:tcPr>
          <w:p w:rsidR="001A0B34" w:rsidRPr="00015DC9" w:rsidRDefault="001A0B34" w:rsidP="00C94240">
            <w:r w:rsidRPr="00015DC9">
              <w:t xml:space="preserve">Разработка планов по благоустройству и озеленению дворовых территорий. </w:t>
            </w:r>
          </w:p>
        </w:tc>
        <w:tc>
          <w:tcPr>
            <w:tcW w:w="1136" w:type="dxa"/>
          </w:tcPr>
          <w:p w:rsidR="001A0B34" w:rsidRPr="00015DC9" w:rsidRDefault="001A0B34" w:rsidP="001411C6">
            <w:pPr>
              <w:rPr>
                <w:highlight w:val="yellow"/>
              </w:rPr>
            </w:pPr>
          </w:p>
        </w:tc>
        <w:tc>
          <w:tcPr>
            <w:tcW w:w="992" w:type="dxa"/>
          </w:tcPr>
          <w:p w:rsidR="001A0B34" w:rsidRPr="00015DC9" w:rsidRDefault="001A0B34" w:rsidP="001411C6"/>
        </w:tc>
        <w:tc>
          <w:tcPr>
            <w:tcW w:w="850" w:type="dxa"/>
          </w:tcPr>
          <w:p w:rsidR="001A0B34" w:rsidRPr="00015DC9" w:rsidRDefault="001A0B34" w:rsidP="001411C6"/>
        </w:tc>
        <w:tc>
          <w:tcPr>
            <w:tcW w:w="2693" w:type="dxa"/>
            <w:vMerge w:val="restart"/>
          </w:tcPr>
          <w:p w:rsidR="001A0B34" w:rsidRPr="00015DC9" w:rsidRDefault="001A0B34" w:rsidP="001411C6">
            <w:r w:rsidRPr="00015DC9">
              <w:t>Рост количества благоустроенных дворовых территорий.</w:t>
            </w:r>
          </w:p>
          <w:p w:rsidR="001A0B34" w:rsidRPr="00015DC9" w:rsidRDefault="001A0B34" w:rsidP="001411C6"/>
        </w:tc>
        <w:tc>
          <w:tcPr>
            <w:tcW w:w="851" w:type="dxa"/>
          </w:tcPr>
          <w:p w:rsidR="001A0B34" w:rsidRPr="00015DC9" w:rsidRDefault="001A0B34" w:rsidP="001411C6"/>
        </w:tc>
        <w:tc>
          <w:tcPr>
            <w:tcW w:w="714" w:type="dxa"/>
          </w:tcPr>
          <w:p w:rsidR="001A0B34" w:rsidRPr="00015DC9" w:rsidRDefault="001A0B34" w:rsidP="001411C6"/>
        </w:tc>
        <w:tc>
          <w:tcPr>
            <w:tcW w:w="3969" w:type="dxa"/>
          </w:tcPr>
          <w:p w:rsidR="001A0B34" w:rsidRPr="00015DC9" w:rsidRDefault="001A0B34" w:rsidP="001411C6">
            <w:r w:rsidRPr="00015DC9">
              <w:t>В 2021 году 2 объекта прошли конкурсный отбор по программе «1000 дворов на ДВ» на реализацию в 2022 году:</w:t>
            </w:r>
          </w:p>
          <w:p w:rsidR="001A0B34" w:rsidRPr="00015DC9" w:rsidRDefault="001A0B34" w:rsidP="001411C6">
            <w:pPr>
              <w:pStyle w:val="a6"/>
              <w:numPr>
                <w:ilvl w:val="0"/>
                <w:numId w:val="13"/>
              </w:numPr>
              <w:tabs>
                <w:tab w:val="left" w:pos="184"/>
              </w:tabs>
              <w:ind w:left="0" w:firstLine="0"/>
            </w:pPr>
            <w:r w:rsidRPr="00015DC9">
              <w:t xml:space="preserve">МО «Город Ленск» –  ул. Первомайская, 11а, 13а, 13б, 15а, 15б; квартал ул. Рабочая – мини-парк.  </w:t>
            </w:r>
          </w:p>
          <w:p w:rsidR="001A0B34" w:rsidRPr="00015DC9" w:rsidRDefault="001A0B34" w:rsidP="001411C6">
            <w:pPr>
              <w:pStyle w:val="a6"/>
              <w:numPr>
                <w:ilvl w:val="0"/>
                <w:numId w:val="13"/>
              </w:numPr>
              <w:tabs>
                <w:tab w:val="left" w:pos="184"/>
              </w:tabs>
              <w:ind w:left="0" w:firstLine="0"/>
            </w:pPr>
            <w:r w:rsidRPr="00015DC9">
              <w:t xml:space="preserve">ПСД разработана на благоустройство дворовых территорий: ул. Рабочая, 3а; ул. Первомайская, 11а, 13а, 13б,15а, 15б, 30, 30а, 32,32а, ул. </w:t>
            </w:r>
            <w:proofErr w:type="spellStart"/>
            <w:r w:rsidRPr="00015DC9">
              <w:t>Портовская</w:t>
            </w:r>
            <w:proofErr w:type="spellEnd"/>
            <w:r w:rsidRPr="00015DC9">
              <w:t>, 24.</w:t>
            </w:r>
          </w:p>
          <w:p w:rsidR="001A0B34" w:rsidRPr="00015DC9" w:rsidRDefault="001A0B34" w:rsidP="001411C6">
            <w:pPr>
              <w:pStyle w:val="a6"/>
              <w:tabs>
                <w:tab w:val="left" w:pos="184"/>
              </w:tabs>
              <w:ind w:left="0"/>
            </w:pPr>
            <w:r w:rsidRPr="00015DC9">
              <w:t xml:space="preserve">В 2022 году конкурсный отбор по программе «1000 дворов на ДВ» прошел проект «Мини-парк по адресу: РС (Я) п. </w:t>
            </w:r>
            <w:proofErr w:type="spellStart"/>
            <w:r w:rsidRPr="00015DC9">
              <w:t>Пеледуй</w:t>
            </w:r>
            <w:proofErr w:type="spellEnd"/>
            <w:r w:rsidRPr="00015DC9">
              <w:t>, ул. Центральная, д. 7». Реализация проекта начнется в 2023 году.</w:t>
            </w:r>
          </w:p>
        </w:tc>
      </w:tr>
      <w:tr w:rsidR="001A0B34" w:rsidRPr="00015DC9" w:rsidTr="00D76129">
        <w:trPr>
          <w:trHeight w:val="428"/>
        </w:trPr>
        <w:tc>
          <w:tcPr>
            <w:tcW w:w="1133" w:type="dxa"/>
          </w:tcPr>
          <w:p w:rsidR="001A0B34" w:rsidRPr="00015DC9" w:rsidRDefault="001A0B34" w:rsidP="001411C6">
            <w:pPr>
              <w:jc w:val="center"/>
            </w:pPr>
            <w:r w:rsidRPr="00015DC9">
              <w:t>3.3.1.2.</w:t>
            </w:r>
          </w:p>
        </w:tc>
        <w:tc>
          <w:tcPr>
            <w:tcW w:w="3544" w:type="dxa"/>
          </w:tcPr>
          <w:p w:rsidR="001A0B34" w:rsidRPr="00015DC9" w:rsidRDefault="001A0B34" w:rsidP="00C94240">
            <w:r w:rsidRPr="00015DC9">
              <w:t xml:space="preserve">Выполнение необходимых объемов работ по благоустройству, озеленению и содержанию в надлежащем санитарном состоянии территорий общего пользования. </w:t>
            </w:r>
          </w:p>
        </w:tc>
        <w:tc>
          <w:tcPr>
            <w:tcW w:w="1136" w:type="dxa"/>
          </w:tcPr>
          <w:p w:rsidR="001A0B34" w:rsidRPr="00015DC9" w:rsidRDefault="001A0B34" w:rsidP="001411C6">
            <w:pPr>
              <w:rPr>
                <w:highlight w:val="yellow"/>
              </w:rPr>
            </w:pPr>
          </w:p>
        </w:tc>
        <w:tc>
          <w:tcPr>
            <w:tcW w:w="992" w:type="dxa"/>
          </w:tcPr>
          <w:p w:rsidR="001A0B34" w:rsidRPr="00015DC9" w:rsidRDefault="001A0B34" w:rsidP="001411C6"/>
        </w:tc>
        <w:tc>
          <w:tcPr>
            <w:tcW w:w="850" w:type="dxa"/>
          </w:tcPr>
          <w:p w:rsidR="001A0B34" w:rsidRPr="00015DC9" w:rsidRDefault="001A0B34" w:rsidP="001411C6"/>
        </w:tc>
        <w:tc>
          <w:tcPr>
            <w:tcW w:w="2693" w:type="dxa"/>
            <w:vMerge/>
          </w:tcPr>
          <w:p w:rsidR="001A0B34" w:rsidRPr="00015DC9" w:rsidRDefault="001A0B34" w:rsidP="001411C6"/>
        </w:tc>
        <w:tc>
          <w:tcPr>
            <w:tcW w:w="851" w:type="dxa"/>
          </w:tcPr>
          <w:p w:rsidR="001A0B34" w:rsidRPr="00015DC9" w:rsidRDefault="001A0B34" w:rsidP="001411C6"/>
        </w:tc>
        <w:tc>
          <w:tcPr>
            <w:tcW w:w="714" w:type="dxa"/>
          </w:tcPr>
          <w:p w:rsidR="001A0B34" w:rsidRPr="00015DC9" w:rsidRDefault="001A0B34" w:rsidP="001411C6"/>
        </w:tc>
        <w:tc>
          <w:tcPr>
            <w:tcW w:w="3969" w:type="dxa"/>
          </w:tcPr>
          <w:p w:rsidR="001A0B34" w:rsidRPr="00015DC9" w:rsidRDefault="001A0B34" w:rsidP="001411C6">
            <w:r w:rsidRPr="00015DC9">
              <w:t xml:space="preserve">Во всех муниципальных образованиях Ленского района утверждены программы комплексного развития территорий. </w:t>
            </w:r>
          </w:p>
          <w:p w:rsidR="001A0B34" w:rsidRPr="00015DC9" w:rsidRDefault="001A0B34" w:rsidP="001411C6">
            <w:r w:rsidRPr="00015DC9">
              <w:t>Также с 2021 действует муниципальная программа «Комплексное развитие сельских территорий».</w:t>
            </w:r>
          </w:p>
          <w:p w:rsidR="001A0B34" w:rsidRPr="00015DC9" w:rsidRDefault="001A0B34" w:rsidP="001411C6">
            <w:r w:rsidRPr="00015DC9">
              <w:t>Администрацией МО «Город Ленск» проведены работы по программе «1000 дворов на ДВ»:</w:t>
            </w:r>
          </w:p>
          <w:p w:rsidR="001A0B34" w:rsidRPr="00015DC9" w:rsidRDefault="001A0B34" w:rsidP="001411C6">
            <w:pPr>
              <w:pStyle w:val="a6"/>
              <w:tabs>
                <w:tab w:val="left" w:pos="184"/>
              </w:tabs>
              <w:ind w:left="0"/>
            </w:pPr>
            <w:r w:rsidRPr="00015DC9">
              <w:t>-благоустройство дворов по ул. Первомайская, 11а, 13а, 13б, 15а, 15б (1-ый этап);</w:t>
            </w:r>
          </w:p>
          <w:p w:rsidR="001A0B34" w:rsidRPr="00015DC9" w:rsidRDefault="001A0B34" w:rsidP="001411C6">
            <w:pPr>
              <w:pStyle w:val="a6"/>
              <w:tabs>
                <w:tab w:val="left" w:pos="184"/>
              </w:tabs>
              <w:ind w:left="0"/>
            </w:pPr>
            <w:r w:rsidRPr="00015DC9">
              <w:t xml:space="preserve">-квартал ул. Рабочая – мини-парк.  </w:t>
            </w:r>
          </w:p>
          <w:p w:rsidR="001A0B34" w:rsidRPr="00015DC9" w:rsidRDefault="001A0B34" w:rsidP="001411C6">
            <w:r w:rsidRPr="00015DC9">
              <w:t>Совместная заявка администрация МО «Ленский район» и администрации МО «</w:t>
            </w:r>
            <w:proofErr w:type="spellStart"/>
            <w:r w:rsidRPr="00015DC9">
              <w:t>Нюйский</w:t>
            </w:r>
            <w:proofErr w:type="spellEnd"/>
            <w:r w:rsidRPr="00015DC9">
              <w:t xml:space="preserve"> наслег» на участие в конкурсе по государственной программе </w:t>
            </w:r>
            <w:r w:rsidRPr="00015DC9">
              <w:lastRenderedPageBreak/>
              <w:t xml:space="preserve">«Формирование современной городской среды на территории РС (Я)» с объектом «Благоустройство территории сквера в с. </w:t>
            </w:r>
            <w:proofErr w:type="spellStart"/>
            <w:r w:rsidRPr="00015DC9">
              <w:t>Нюя</w:t>
            </w:r>
            <w:proofErr w:type="spellEnd"/>
            <w:r w:rsidRPr="00015DC9">
              <w:t xml:space="preserve"> Ленского района РС (Я)» прошел конкурсный отбор. Данный проект реализован в 2022 году. </w:t>
            </w:r>
          </w:p>
          <w:p w:rsidR="001A0B34" w:rsidRPr="00015DC9" w:rsidRDefault="001A0B34" w:rsidP="001411C6">
            <w:r w:rsidRPr="00015DC9">
              <w:t xml:space="preserve">В МО «Поселок Витим» завершено благоустройство дворовой территории многоквартирного жилого дома по адресу: п. Витим, ул. Набережная, д. 109, также выполнены работы по благоустройству сквера им. И.П. Терещенко. </w:t>
            </w:r>
          </w:p>
        </w:tc>
      </w:tr>
      <w:tr w:rsidR="001411C6" w:rsidRPr="00015DC9" w:rsidTr="00AE3E62">
        <w:trPr>
          <w:trHeight w:val="291"/>
        </w:trPr>
        <w:tc>
          <w:tcPr>
            <w:tcW w:w="1133" w:type="dxa"/>
          </w:tcPr>
          <w:p w:rsidR="001411C6" w:rsidRPr="00015DC9" w:rsidRDefault="001411C6" w:rsidP="001411C6">
            <w:pPr>
              <w:jc w:val="center"/>
            </w:pPr>
            <w:r w:rsidRPr="00015DC9">
              <w:lastRenderedPageBreak/>
              <w:t>3.3.1.3.</w:t>
            </w:r>
          </w:p>
        </w:tc>
        <w:tc>
          <w:tcPr>
            <w:tcW w:w="3544" w:type="dxa"/>
          </w:tcPr>
          <w:p w:rsidR="001411C6" w:rsidRPr="00015DC9" w:rsidRDefault="001411C6" w:rsidP="00C94240">
            <w:r w:rsidRPr="00015DC9">
              <w:t xml:space="preserve">Осуществление мероприятий по поддержанию архитектурно-художественного оформления населенных пунктов.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Рост количества благоустроенных дворовых территорий.</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 2021 году были завершены работы 2 этапа реконструкции пл. Ленина. </w:t>
            </w:r>
          </w:p>
          <w:p w:rsidR="001411C6" w:rsidRPr="00015DC9" w:rsidRDefault="001411C6" w:rsidP="001411C6">
            <w:r w:rsidRPr="00015DC9">
              <w:t>В 2022 году завершены мероприятия 3 этапа реконструкции пл. Ленина. – озеленительные работы.</w:t>
            </w:r>
          </w:p>
          <w:p w:rsidR="001411C6" w:rsidRPr="00015DC9" w:rsidRDefault="001411C6" w:rsidP="001411C6">
            <w:r w:rsidRPr="00015DC9">
              <w:t xml:space="preserve"> Продолжается строительство Сквера старожилов в г. Ленске.</w:t>
            </w:r>
          </w:p>
        </w:tc>
      </w:tr>
      <w:tr w:rsidR="001411C6" w:rsidRPr="00015DC9" w:rsidTr="00D76129">
        <w:trPr>
          <w:trHeight w:val="428"/>
        </w:trPr>
        <w:tc>
          <w:tcPr>
            <w:tcW w:w="1133" w:type="dxa"/>
          </w:tcPr>
          <w:p w:rsidR="001411C6" w:rsidRPr="00015DC9" w:rsidRDefault="001411C6" w:rsidP="001411C6">
            <w:pPr>
              <w:jc w:val="center"/>
            </w:pPr>
            <w:r w:rsidRPr="00015DC9">
              <w:t>3.3.1.4.</w:t>
            </w:r>
          </w:p>
        </w:tc>
        <w:tc>
          <w:tcPr>
            <w:tcW w:w="3544" w:type="dxa"/>
          </w:tcPr>
          <w:p w:rsidR="001411C6" w:rsidRPr="00015DC9" w:rsidRDefault="001411C6" w:rsidP="00C94240">
            <w:r w:rsidRPr="00015DC9">
              <w:t xml:space="preserve">Создание условий для массового отдыха населения, благоустройство территорий мест массового пребывания населения, обустройство детских и спортивных площадок.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Построена спортивная площадка с искусственным покрытием площадью 800 кв. м </w:t>
            </w:r>
            <w:proofErr w:type="spellStart"/>
            <w:r w:rsidRPr="00015DC9">
              <w:t>мкр</w:t>
            </w:r>
            <w:proofErr w:type="spellEnd"/>
            <w:r w:rsidRPr="00015DC9">
              <w:t xml:space="preserve">. </w:t>
            </w:r>
            <w:proofErr w:type="spellStart"/>
            <w:r w:rsidRPr="00015DC9">
              <w:t>Алроса</w:t>
            </w:r>
            <w:proofErr w:type="spellEnd"/>
            <w:r w:rsidRPr="00015DC9">
              <w:t xml:space="preserve"> г. Ленска.</w:t>
            </w:r>
          </w:p>
          <w:p w:rsidR="001411C6" w:rsidRPr="00015DC9" w:rsidRDefault="001411C6" w:rsidP="001411C6">
            <w:r w:rsidRPr="00015DC9">
              <w:t xml:space="preserve">В </w:t>
            </w:r>
            <w:proofErr w:type="spellStart"/>
            <w:r w:rsidRPr="00015DC9">
              <w:t>ГПКиО</w:t>
            </w:r>
            <w:proofErr w:type="spellEnd"/>
            <w:r w:rsidRPr="00015DC9">
              <w:t xml:space="preserve"> и пл. Ленина в г. Ленске с наступлением благоприятных погодных условий размещаются нестационарные точки торговли и общественного питания, в </w:t>
            </w:r>
            <w:proofErr w:type="spellStart"/>
            <w:r w:rsidRPr="00015DC9">
              <w:t>т.ч</w:t>
            </w:r>
            <w:proofErr w:type="spellEnd"/>
            <w:r w:rsidRPr="00015DC9">
              <w:t>. и выездная торговля.</w:t>
            </w:r>
          </w:p>
          <w:p w:rsidR="001411C6" w:rsidRPr="00015DC9" w:rsidRDefault="001411C6" w:rsidP="001411C6">
            <w:r w:rsidRPr="00015DC9">
              <w:t xml:space="preserve">В 2021 году были завершены работы 2 этапа реконструкции пл. Ленина. </w:t>
            </w:r>
          </w:p>
          <w:p w:rsidR="001411C6" w:rsidRPr="00015DC9" w:rsidRDefault="001411C6" w:rsidP="001411C6">
            <w:r w:rsidRPr="00015DC9">
              <w:t>В 2022 году завершены мероприятия 3 этапа реконструкции пл. Ленина. – озеленительные работы.</w:t>
            </w:r>
          </w:p>
          <w:p w:rsidR="001411C6" w:rsidRPr="00015DC9" w:rsidRDefault="001411C6" w:rsidP="001411C6">
            <w:r w:rsidRPr="00015DC9">
              <w:t>Завершены работы по благоустройству сквера перед зданием аэропорта г. Ленска.</w:t>
            </w:r>
          </w:p>
          <w:p w:rsidR="001411C6" w:rsidRPr="00015DC9" w:rsidRDefault="001411C6" w:rsidP="001411C6">
            <w:r w:rsidRPr="00015DC9">
              <w:t xml:space="preserve">Построены детские площадки в г. Ленске </w:t>
            </w:r>
            <w:proofErr w:type="spellStart"/>
            <w:r w:rsidRPr="00015DC9">
              <w:t>по.ул</w:t>
            </w:r>
            <w:proofErr w:type="spellEnd"/>
            <w:r w:rsidRPr="00015DC9">
              <w:t>. Первомайская, д. 11а, 13а, 15а, 15б.</w:t>
            </w:r>
          </w:p>
          <w:p w:rsidR="001411C6" w:rsidRPr="00015DC9" w:rsidRDefault="001411C6" w:rsidP="001411C6">
            <w:r w:rsidRPr="00015DC9">
              <w:lastRenderedPageBreak/>
              <w:t xml:space="preserve">В с. </w:t>
            </w:r>
            <w:proofErr w:type="spellStart"/>
            <w:r w:rsidRPr="00015DC9">
              <w:t>Нюя</w:t>
            </w:r>
            <w:proofErr w:type="spellEnd"/>
            <w:r w:rsidRPr="00015DC9">
              <w:t xml:space="preserve"> благоустроен сквер.</w:t>
            </w:r>
          </w:p>
          <w:p w:rsidR="001411C6" w:rsidRPr="00015DC9" w:rsidRDefault="001411C6" w:rsidP="001411C6">
            <w:r w:rsidRPr="00015DC9">
              <w:t xml:space="preserve"> Завершение работ по строительству детской площадки в </w:t>
            </w:r>
            <w:proofErr w:type="spellStart"/>
            <w:r w:rsidRPr="00015DC9">
              <w:t>мкр</w:t>
            </w:r>
            <w:proofErr w:type="spellEnd"/>
            <w:r w:rsidRPr="00015DC9">
              <w:t xml:space="preserve">. </w:t>
            </w:r>
            <w:proofErr w:type="spellStart"/>
            <w:r w:rsidRPr="00015DC9">
              <w:t>Чанчик</w:t>
            </w:r>
            <w:proofErr w:type="spellEnd"/>
            <w:r w:rsidRPr="00015DC9">
              <w:t xml:space="preserve"> планируется в 2023 году.</w:t>
            </w:r>
          </w:p>
          <w:p w:rsidR="001411C6" w:rsidRPr="00015DC9" w:rsidRDefault="001411C6" w:rsidP="001411C6">
            <w:r w:rsidRPr="00015DC9">
              <w:t xml:space="preserve">В 2023 году начнется реализация проектов «Мини-парк по адресу: РС (Я), п. </w:t>
            </w:r>
            <w:proofErr w:type="spellStart"/>
            <w:r w:rsidRPr="00015DC9">
              <w:t>Пеледеуй</w:t>
            </w:r>
            <w:proofErr w:type="spellEnd"/>
            <w:r w:rsidRPr="00015DC9">
              <w:t xml:space="preserve">, д. 7» и «Благоустройство исторического квартала торгового двора купцов Громовых в п. Витим» </w:t>
            </w:r>
          </w:p>
        </w:tc>
      </w:tr>
      <w:tr w:rsidR="001411C6" w:rsidRPr="00015DC9" w:rsidTr="00D76129">
        <w:trPr>
          <w:trHeight w:val="428"/>
        </w:trPr>
        <w:tc>
          <w:tcPr>
            <w:tcW w:w="1133" w:type="dxa"/>
          </w:tcPr>
          <w:p w:rsidR="001411C6" w:rsidRPr="00015DC9" w:rsidRDefault="001411C6" w:rsidP="001411C6">
            <w:pPr>
              <w:jc w:val="center"/>
            </w:pPr>
            <w:r w:rsidRPr="00015DC9">
              <w:lastRenderedPageBreak/>
              <w:t>3.3.1.5.</w:t>
            </w:r>
          </w:p>
        </w:tc>
        <w:tc>
          <w:tcPr>
            <w:tcW w:w="3544" w:type="dxa"/>
          </w:tcPr>
          <w:p w:rsidR="001411C6" w:rsidRPr="00015DC9" w:rsidRDefault="001411C6" w:rsidP="00C94240">
            <w:r w:rsidRPr="00015DC9">
              <w:t xml:space="preserve">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Отбор территории, подлежащих благоустройству в МО «Город Ленск» осуществляется путем голосования населения. Также выбор территорий для участия в конкурсе малых городов производится решением населения. В ходе разработки проекта благоустройства администрация МО «Город Ленск» обеспечивает встречу населения с проектировщиками, для согласования принимаемых решений. Тем самым учитываются интересы всех групп граждан, общественных сообществ.</w:t>
            </w:r>
          </w:p>
        </w:tc>
      </w:tr>
      <w:tr w:rsidR="001411C6" w:rsidRPr="00015DC9" w:rsidTr="00D76129">
        <w:trPr>
          <w:trHeight w:val="428"/>
        </w:trPr>
        <w:tc>
          <w:tcPr>
            <w:tcW w:w="1133" w:type="dxa"/>
          </w:tcPr>
          <w:p w:rsidR="001411C6" w:rsidRPr="00015DC9" w:rsidRDefault="001411C6" w:rsidP="001411C6">
            <w:pPr>
              <w:jc w:val="center"/>
            </w:pPr>
            <w:r w:rsidRPr="00015DC9">
              <w:t>3.3.1.6.</w:t>
            </w:r>
          </w:p>
        </w:tc>
        <w:tc>
          <w:tcPr>
            <w:tcW w:w="3544" w:type="dxa"/>
          </w:tcPr>
          <w:p w:rsidR="001411C6" w:rsidRPr="00015DC9" w:rsidRDefault="001411C6" w:rsidP="00C94240">
            <w:r w:rsidRPr="00015DC9">
              <w:t xml:space="preserve">Стимулирование программ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социальных выплат работникам отрасли образования, здравоохранения, культуры и спорта на приобретение жилья и другие.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объема выполненных работ по виду деятельности «Строительство» 2022 год – 6 670,9 млн. руб.</w:t>
            </w:r>
          </w:p>
          <w:p w:rsidR="001411C6" w:rsidRPr="00015DC9" w:rsidRDefault="001411C6" w:rsidP="001411C6">
            <w:r w:rsidRPr="00015DC9">
              <w:t>Ввод в действие жилых домов общей площади 2022 год – 12 031 кв. м.</w:t>
            </w:r>
          </w:p>
          <w:p w:rsidR="001411C6" w:rsidRPr="00015DC9" w:rsidRDefault="001411C6" w:rsidP="001411C6">
            <w:r w:rsidRPr="00015DC9">
              <w:t>Общая площадь жилых помещений, приходящаяся на 1 жителя 2022 год – 22,9 кв. м.</w:t>
            </w:r>
          </w:p>
        </w:tc>
        <w:tc>
          <w:tcPr>
            <w:tcW w:w="851" w:type="dxa"/>
          </w:tcPr>
          <w:p w:rsidR="001411C6" w:rsidRPr="00015DC9" w:rsidRDefault="001411C6" w:rsidP="001411C6">
            <w:pPr>
              <w:jc w:val="right"/>
              <w:rPr>
                <w:sz w:val="18"/>
                <w:szCs w:val="18"/>
              </w:rPr>
            </w:pPr>
            <w:r w:rsidRPr="00015DC9">
              <w:rPr>
                <w:sz w:val="18"/>
                <w:szCs w:val="18"/>
              </w:rPr>
              <w:t>63 603,2</w:t>
            </w: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r w:rsidRPr="00015DC9">
              <w:rPr>
                <w:sz w:val="18"/>
                <w:szCs w:val="18"/>
              </w:rPr>
              <w:t>37 738</w:t>
            </w:r>
          </w:p>
          <w:p w:rsidR="001411C6" w:rsidRPr="00015DC9" w:rsidRDefault="001411C6" w:rsidP="001411C6">
            <w:pPr>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r w:rsidRPr="00015DC9">
              <w:rPr>
                <w:sz w:val="18"/>
                <w:szCs w:val="18"/>
              </w:rPr>
              <w:t>30,</w:t>
            </w:r>
            <w:r w:rsidR="008F7D33">
              <w:rPr>
                <w:sz w:val="18"/>
                <w:szCs w:val="18"/>
              </w:rPr>
              <w:t>8</w:t>
            </w: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p>
          <w:p w:rsidR="001411C6" w:rsidRPr="00015DC9" w:rsidRDefault="001411C6" w:rsidP="001411C6">
            <w:pPr>
              <w:jc w:val="right"/>
              <w:rPr>
                <w:sz w:val="18"/>
                <w:szCs w:val="18"/>
              </w:rPr>
            </w:pPr>
          </w:p>
        </w:tc>
        <w:tc>
          <w:tcPr>
            <w:tcW w:w="714" w:type="dxa"/>
          </w:tcPr>
          <w:p w:rsidR="001411C6" w:rsidRPr="00015DC9" w:rsidRDefault="001411C6" w:rsidP="001411C6">
            <w:pPr>
              <w:jc w:val="right"/>
            </w:pPr>
            <w:r w:rsidRPr="00015DC9">
              <w:t>9,5 р</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r w:rsidRPr="00015DC9">
              <w:t>3,1 р.</w:t>
            </w:r>
          </w:p>
          <w:p w:rsidR="001411C6" w:rsidRPr="00015DC9" w:rsidRDefault="001411C6" w:rsidP="001411C6"/>
          <w:p w:rsidR="001411C6" w:rsidRPr="00015DC9" w:rsidRDefault="001411C6" w:rsidP="001411C6"/>
          <w:p w:rsidR="001411C6" w:rsidRPr="00015DC9" w:rsidRDefault="008F7D33" w:rsidP="001411C6">
            <w:pPr>
              <w:jc w:val="right"/>
            </w:pPr>
            <w:r>
              <w:t>134,5</w:t>
            </w:r>
          </w:p>
        </w:tc>
        <w:tc>
          <w:tcPr>
            <w:tcW w:w="3969" w:type="dxa"/>
          </w:tcPr>
          <w:p w:rsidR="001411C6" w:rsidRPr="00015DC9" w:rsidRDefault="001411C6" w:rsidP="001411C6">
            <w:r w:rsidRPr="00015DC9">
              <w:t>По итогам 2022 года объем работ по виду деятельности «Строительство» составил 63 603,2 млн. рублей.</w:t>
            </w:r>
          </w:p>
          <w:p w:rsidR="001411C6" w:rsidRPr="00015DC9" w:rsidRDefault="001411C6" w:rsidP="001411C6">
            <w:r w:rsidRPr="00015DC9">
              <w:t>Ежегодно молодым семьям оказывается государственная и муниципальная поддержка для приобретения жилых помещений. За период 2018-2022 годы 168 молодых семей получили поддержку, в том числе 49 – многодетные.</w:t>
            </w:r>
          </w:p>
          <w:p w:rsidR="001411C6" w:rsidRPr="00015DC9" w:rsidRDefault="001411C6" w:rsidP="001411C6">
            <w:pPr>
              <w:pStyle w:val="a6"/>
              <w:numPr>
                <w:ilvl w:val="0"/>
                <w:numId w:val="13"/>
              </w:numPr>
              <w:ind w:left="170" w:hanging="170"/>
            </w:pPr>
            <w:r w:rsidRPr="00015DC9">
              <w:t xml:space="preserve">2018 год – 28, в </w:t>
            </w:r>
            <w:proofErr w:type="spellStart"/>
            <w:r w:rsidRPr="00015DC9">
              <w:t>т.ч</w:t>
            </w:r>
            <w:proofErr w:type="spellEnd"/>
            <w:r w:rsidRPr="00015DC9">
              <w:t>. 13 – многодетные;</w:t>
            </w:r>
          </w:p>
          <w:p w:rsidR="001411C6" w:rsidRPr="00015DC9" w:rsidRDefault="001411C6" w:rsidP="001411C6">
            <w:pPr>
              <w:pStyle w:val="a6"/>
              <w:numPr>
                <w:ilvl w:val="0"/>
                <w:numId w:val="13"/>
              </w:numPr>
              <w:ind w:left="170" w:hanging="170"/>
            </w:pPr>
            <w:r w:rsidRPr="00015DC9">
              <w:t xml:space="preserve">2018 год – 40, в </w:t>
            </w:r>
            <w:proofErr w:type="spellStart"/>
            <w:r w:rsidRPr="00015DC9">
              <w:t>т.ч</w:t>
            </w:r>
            <w:proofErr w:type="spellEnd"/>
            <w:r w:rsidRPr="00015DC9">
              <w:t>. 4 – многодетные;</w:t>
            </w:r>
          </w:p>
          <w:p w:rsidR="001411C6" w:rsidRPr="00015DC9" w:rsidRDefault="001411C6" w:rsidP="001411C6">
            <w:pPr>
              <w:pStyle w:val="a6"/>
              <w:numPr>
                <w:ilvl w:val="0"/>
                <w:numId w:val="13"/>
              </w:numPr>
              <w:ind w:left="170" w:hanging="170"/>
            </w:pPr>
            <w:r w:rsidRPr="00015DC9">
              <w:t xml:space="preserve">2020 год – 30, в </w:t>
            </w:r>
            <w:proofErr w:type="spellStart"/>
            <w:r w:rsidRPr="00015DC9">
              <w:t>т.ч</w:t>
            </w:r>
            <w:proofErr w:type="spellEnd"/>
            <w:r w:rsidRPr="00015DC9">
              <w:t>. 10 – многодетные;</w:t>
            </w:r>
          </w:p>
          <w:p w:rsidR="001411C6" w:rsidRPr="00015DC9" w:rsidRDefault="001411C6" w:rsidP="001411C6">
            <w:pPr>
              <w:pStyle w:val="a6"/>
              <w:numPr>
                <w:ilvl w:val="0"/>
                <w:numId w:val="13"/>
              </w:numPr>
              <w:ind w:left="170" w:hanging="170"/>
            </w:pPr>
            <w:r w:rsidRPr="00015DC9">
              <w:t xml:space="preserve">2021 год – 36, в </w:t>
            </w:r>
            <w:proofErr w:type="spellStart"/>
            <w:r w:rsidRPr="00015DC9">
              <w:t>т.ч</w:t>
            </w:r>
            <w:proofErr w:type="spellEnd"/>
            <w:r w:rsidRPr="00015DC9">
              <w:t>. 10 – многодетные;</w:t>
            </w:r>
          </w:p>
          <w:p w:rsidR="001411C6" w:rsidRPr="00015DC9" w:rsidRDefault="001411C6" w:rsidP="001411C6">
            <w:pPr>
              <w:pStyle w:val="a6"/>
              <w:numPr>
                <w:ilvl w:val="0"/>
                <w:numId w:val="13"/>
              </w:numPr>
              <w:ind w:left="170" w:hanging="170"/>
            </w:pPr>
            <w:r w:rsidRPr="00015DC9">
              <w:t xml:space="preserve">2022 год – 34, в </w:t>
            </w:r>
            <w:proofErr w:type="spellStart"/>
            <w:r w:rsidRPr="00015DC9">
              <w:t>т.ч</w:t>
            </w:r>
            <w:proofErr w:type="spellEnd"/>
            <w:r w:rsidRPr="00015DC9">
              <w:t>. 12 –многодетные</w:t>
            </w:r>
          </w:p>
        </w:tc>
      </w:tr>
      <w:tr w:rsidR="001411C6" w:rsidRPr="00015DC9" w:rsidTr="00D76129">
        <w:trPr>
          <w:trHeight w:val="428"/>
        </w:trPr>
        <w:tc>
          <w:tcPr>
            <w:tcW w:w="1133" w:type="dxa"/>
          </w:tcPr>
          <w:p w:rsidR="001411C6" w:rsidRPr="00015DC9" w:rsidRDefault="001411C6" w:rsidP="001411C6">
            <w:pPr>
              <w:jc w:val="center"/>
            </w:pPr>
            <w:r w:rsidRPr="00015DC9">
              <w:lastRenderedPageBreak/>
              <w:t>3.3.1.7.</w:t>
            </w:r>
          </w:p>
        </w:tc>
        <w:tc>
          <w:tcPr>
            <w:tcW w:w="3544" w:type="dxa"/>
          </w:tcPr>
          <w:p w:rsidR="001411C6" w:rsidRPr="00015DC9" w:rsidRDefault="001411C6" w:rsidP="00C94240">
            <w:r w:rsidRPr="00015DC9">
              <w:t xml:space="preserve">Возобновление функционирования объекта «Городская баня» на территории города Ленск.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pStyle w:val="a6"/>
              <w:pBdr>
                <w:top w:val="single" w:sz="4" w:space="0" w:color="FFFFFF"/>
                <w:left w:val="single" w:sz="4" w:space="4" w:color="FFFFFF"/>
                <w:right w:val="single" w:sz="4" w:space="0" w:color="FFFFFF"/>
              </w:pBdr>
              <w:tabs>
                <w:tab w:val="left" w:pos="1701"/>
              </w:tabs>
              <w:ind w:left="0"/>
            </w:pPr>
            <w:r w:rsidRPr="00015DC9">
              <w:t xml:space="preserve">В 2021 году после проведенного капитального ремонта за счет средств бюджета МО «Ленский район» начала функционировать городская баня. </w:t>
            </w:r>
          </w:p>
          <w:p w:rsidR="001411C6" w:rsidRPr="00015DC9" w:rsidRDefault="001411C6" w:rsidP="001411C6">
            <w:r w:rsidRPr="00015DC9">
              <w:t xml:space="preserve">За 2021-2022 гг. городскую баню посетило 12 885. </w:t>
            </w:r>
          </w:p>
        </w:tc>
      </w:tr>
      <w:tr w:rsidR="001411C6" w:rsidRPr="00015DC9" w:rsidTr="00D81A19">
        <w:trPr>
          <w:trHeight w:val="259"/>
        </w:trPr>
        <w:tc>
          <w:tcPr>
            <w:tcW w:w="1133" w:type="dxa"/>
          </w:tcPr>
          <w:p w:rsidR="001411C6" w:rsidRPr="00015DC9" w:rsidRDefault="001411C6" w:rsidP="001411C6">
            <w:pPr>
              <w:jc w:val="center"/>
              <w:rPr>
                <w:b/>
              </w:rPr>
            </w:pPr>
            <w:r w:rsidRPr="00015DC9">
              <w:rPr>
                <w:b/>
              </w:rPr>
              <w:t>З-3.3.2</w:t>
            </w:r>
          </w:p>
        </w:tc>
        <w:tc>
          <w:tcPr>
            <w:tcW w:w="14749" w:type="dxa"/>
            <w:gridSpan w:val="8"/>
          </w:tcPr>
          <w:p w:rsidR="001411C6" w:rsidRPr="00015DC9" w:rsidRDefault="001411C6" w:rsidP="001411C6">
            <w:pPr>
              <w:rPr>
                <w:b/>
              </w:rPr>
            </w:pPr>
            <w:r w:rsidRPr="00015DC9">
              <w:rPr>
                <w:b/>
              </w:rPr>
              <w:t>Обеспечение комфортного проживания на селе</w:t>
            </w:r>
          </w:p>
        </w:tc>
      </w:tr>
      <w:tr w:rsidR="001411C6" w:rsidRPr="00015DC9" w:rsidTr="00D76129">
        <w:trPr>
          <w:trHeight w:val="428"/>
        </w:trPr>
        <w:tc>
          <w:tcPr>
            <w:tcW w:w="1133" w:type="dxa"/>
          </w:tcPr>
          <w:p w:rsidR="001411C6" w:rsidRPr="00015DC9" w:rsidRDefault="001411C6" w:rsidP="001411C6">
            <w:pPr>
              <w:jc w:val="center"/>
            </w:pPr>
            <w:r w:rsidRPr="00015DC9">
              <w:t>3.3.2.1.</w:t>
            </w:r>
          </w:p>
        </w:tc>
        <w:tc>
          <w:tcPr>
            <w:tcW w:w="3544" w:type="dxa"/>
          </w:tcPr>
          <w:p w:rsidR="001411C6" w:rsidRPr="00015DC9" w:rsidRDefault="001411C6" w:rsidP="00C94240">
            <w:r w:rsidRPr="00015DC9">
              <w:t xml:space="preserve">Разработка программы снабжения сельского населения качественной питьевой водой.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Обеспечение сельских поселений чистой водой.</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Установлены </w:t>
            </w:r>
            <w:proofErr w:type="spellStart"/>
            <w:r w:rsidRPr="00015DC9">
              <w:t>блочно</w:t>
            </w:r>
            <w:proofErr w:type="spellEnd"/>
            <w:r w:rsidRPr="00015DC9">
              <w:t xml:space="preserve">-модульные станции очистки воды в с. </w:t>
            </w:r>
            <w:proofErr w:type="spellStart"/>
            <w:r w:rsidRPr="00015DC9">
              <w:rPr>
                <w:rFonts w:eastAsia="Calibri"/>
              </w:rPr>
              <w:t>Орто-Нахара</w:t>
            </w:r>
            <w:proofErr w:type="spellEnd"/>
            <w:r w:rsidRPr="00015DC9">
              <w:rPr>
                <w:rFonts w:eastAsia="Calibri"/>
              </w:rPr>
              <w:t xml:space="preserve">, с. </w:t>
            </w:r>
            <w:proofErr w:type="spellStart"/>
            <w:r w:rsidRPr="00015DC9">
              <w:t>Чамча</w:t>
            </w:r>
            <w:proofErr w:type="spellEnd"/>
            <w:r w:rsidRPr="00015DC9">
              <w:t xml:space="preserve">, </w:t>
            </w:r>
          </w:p>
          <w:p w:rsidR="001411C6" w:rsidRPr="00015DC9" w:rsidRDefault="001411C6" w:rsidP="001411C6">
            <w:r w:rsidRPr="00015DC9">
              <w:t xml:space="preserve">с. </w:t>
            </w:r>
            <w:proofErr w:type="spellStart"/>
            <w:r w:rsidRPr="00015DC9">
              <w:t>Беченча</w:t>
            </w:r>
            <w:proofErr w:type="spellEnd"/>
            <w:r w:rsidRPr="00015DC9">
              <w:t>, с</w:t>
            </w:r>
            <w:r w:rsidR="0059415B" w:rsidRPr="00015DC9">
              <w:t>.</w:t>
            </w:r>
            <w:r w:rsidRPr="00015DC9">
              <w:t xml:space="preserve"> </w:t>
            </w:r>
            <w:proofErr w:type="spellStart"/>
            <w:r w:rsidRPr="00015DC9">
              <w:t>Натора</w:t>
            </w:r>
            <w:proofErr w:type="spellEnd"/>
            <w:r w:rsidRPr="00015DC9">
              <w:t xml:space="preserve"> и с. Мурья.</w:t>
            </w:r>
          </w:p>
          <w:p w:rsidR="001411C6" w:rsidRPr="00015DC9" w:rsidRDefault="001411C6" w:rsidP="001411C6">
            <w:r w:rsidRPr="00015DC9">
              <w:t xml:space="preserve">Летний водопровод имеется в селах: Батамай и </w:t>
            </w:r>
            <w:proofErr w:type="spellStart"/>
            <w:r w:rsidRPr="00015DC9">
              <w:t>Натора</w:t>
            </w:r>
            <w:proofErr w:type="spellEnd"/>
            <w:r w:rsidRPr="00015DC9">
              <w:t>.</w:t>
            </w:r>
          </w:p>
        </w:tc>
      </w:tr>
      <w:tr w:rsidR="001411C6" w:rsidRPr="00015DC9" w:rsidTr="00D76129">
        <w:trPr>
          <w:trHeight w:val="428"/>
        </w:trPr>
        <w:tc>
          <w:tcPr>
            <w:tcW w:w="1133" w:type="dxa"/>
          </w:tcPr>
          <w:p w:rsidR="001411C6" w:rsidRPr="00015DC9" w:rsidRDefault="001411C6" w:rsidP="001411C6">
            <w:pPr>
              <w:jc w:val="center"/>
            </w:pPr>
            <w:r w:rsidRPr="00015DC9">
              <w:t>3.3.2.2.</w:t>
            </w:r>
          </w:p>
        </w:tc>
        <w:tc>
          <w:tcPr>
            <w:tcW w:w="3544" w:type="dxa"/>
          </w:tcPr>
          <w:p w:rsidR="001411C6" w:rsidRPr="00015DC9" w:rsidRDefault="001411C6" w:rsidP="001411C6">
            <w:r w:rsidRPr="00015DC9">
              <w:t>Разработка планов по благоустройству и озеленению дворовых территорий.</w:t>
            </w:r>
          </w:p>
          <w:p w:rsidR="001411C6" w:rsidRPr="00015DC9" w:rsidRDefault="001411C6" w:rsidP="001411C6"/>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количества благоустроенных дворовых территорий.</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Во всех муниципальных образованиях Ленского района утверждены программы комплексного развития территорий. </w:t>
            </w:r>
          </w:p>
          <w:p w:rsidR="001411C6" w:rsidRPr="00015DC9" w:rsidRDefault="001411C6" w:rsidP="001411C6">
            <w:r w:rsidRPr="00015DC9">
              <w:t>Также с 2021 действует муниципальная программа «Комплексное развитие сельских территорий».</w:t>
            </w:r>
          </w:p>
          <w:p w:rsidR="001411C6" w:rsidRPr="00015DC9" w:rsidRDefault="001411C6" w:rsidP="001411C6">
            <w:r w:rsidRPr="00015DC9">
              <w:t>Администрацией МО «Город Ленск» проведены работы по программе «1000 дворов на ДВ»:</w:t>
            </w:r>
          </w:p>
          <w:p w:rsidR="001411C6" w:rsidRPr="00015DC9" w:rsidRDefault="001411C6" w:rsidP="0059415B">
            <w:pPr>
              <w:pStyle w:val="a6"/>
              <w:numPr>
                <w:ilvl w:val="0"/>
                <w:numId w:val="39"/>
              </w:numPr>
              <w:tabs>
                <w:tab w:val="left" w:pos="170"/>
              </w:tabs>
              <w:ind w:left="28" w:firstLine="0"/>
            </w:pPr>
            <w:r w:rsidRPr="00015DC9">
              <w:t>благоустройство дворов по ул. Первомайская, 11а, 13а, 13б, 15а, 15б (1-ый этап);</w:t>
            </w:r>
          </w:p>
          <w:p w:rsidR="001411C6" w:rsidRPr="00015DC9" w:rsidRDefault="001411C6" w:rsidP="001411C6">
            <w:pPr>
              <w:pStyle w:val="a6"/>
              <w:numPr>
                <w:ilvl w:val="0"/>
                <w:numId w:val="39"/>
              </w:numPr>
              <w:tabs>
                <w:tab w:val="left" w:pos="170"/>
              </w:tabs>
              <w:ind w:left="28" w:firstLine="0"/>
            </w:pPr>
            <w:r w:rsidRPr="00015DC9">
              <w:t xml:space="preserve">квартал ул. Рабочая – мини-парк.  </w:t>
            </w:r>
          </w:p>
          <w:p w:rsidR="001411C6" w:rsidRPr="00015DC9" w:rsidRDefault="001411C6" w:rsidP="001411C6">
            <w:r w:rsidRPr="00015DC9">
              <w:t xml:space="preserve">Разработана ПСД на благоустройство дворовых территорий г. Ленска: ул. Рабочая, 3а; ул. Первомайская, 11а, 13а, 13б,15а, 15б, 30, 30а, 32,32а, ул. </w:t>
            </w:r>
            <w:proofErr w:type="spellStart"/>
            <w:r w:rsidRPr="00015DC9">
              <w:t>Портовская</w:t>
            </w:r>
            <w:proofErr w:type="spellEnd"/>
            <w:r w:rsidRPr="00015DC9">
              <w:t>, 24.</w:t>
            </w:r>
          </w:p>
          <w:p w:rsidR="001411C6" w:rsidRPr="00015DC9" w:rsidRDefault="001411C6" w:rsidP="001411C6">
            <w:r w:rsidRPr="00015DC9">
              <w:t>Совместная заявка администрация МО «Ленский район» и администрации МО «</w:t>
            </w:r>
            <w:proofErr w:type="spellStart"/>
            <w:r w:rsidRPr="00015DC9">
              <w:t>Нюйский</w:t>
            </w:r>
            <w:proofErr w:type="spellEnd"/>
            <w:r w:rsidRPr="00015DC9">
              <w:t xml:space="preserve"> наслег» на участие в конкурсе по государственной программе «Формирование современной городской среды на территории РС (Я)» с объектом </w:t>
            </w:r>
            <w:r w:rsidRPr="00015DC9">
              <w:lastRenderedPageBreak/>
              <w:t xml:space="preserve">«Благоустройство территории сквера в с. </w:t>
            </w:r>
            <w:proofErr w:type="spellStart"/>
            <w:r w:rsidRPr="00015DC9">
              <w:t>Нюя</w:t>
            </w:r>
            <w:proofErr w:type="spellEnd"/>
            <w:r w:rsidRPr="00015DC9">
              <w:t xml:space="preserve"> Ленского района РС (Я)» прошел конкурсный отбор. Данный проект реализован в 2022 году. </w:t>
            </w:r>
          </w:p>
          <w:p w:rsidR="001411C6" w:rsidRPr="00015DC9" w:rsidRDefault="001411C6" w:rsidP="001411C6">
            <w:r w:rsidRPr="00015DC9">
              <w:t>В МО «Поселок Витим» завершено благоустройство дворовой территории многоквартирного жилого дома по адресу: п. Витим, ул. Набережная, д. 109, также выполнены работы по благоустройству сквера им. И.П. Терещенко.</w:t>
            </w:r>
          </w:p>
        </w:tc>
      </w:tr>
      <w:tr w:rsidR="001411C6" w:rsidRPr="00015DC9" w:rsidTr="00D76129">
        <w:trPr>
          <w:trHeight w:val="428"/>
        </w:trPr>
        <w:tc>
          <w:tcPr>
            <w:tcW w:w="1133" w:type="dxa"/>
          </w:tcPr>
          <w:p w:rsidR="001411C6" w:rsidRPr="00015DC9" w:rsidRDefault="001411C6" w:rsidP="001411C6">
            <w:pPr>
              <w:jc w:val="center"/>
            </w:pPr>
            <w:r w:rsidRPr="00015DC9">
              <w:lastRenderedPageBreak/>
              <w:t>3.3.2.3.</w:t>
            </w:r>
          </w:p>
        </w:tc>
        <w:tc>
          <w:tcPr>
            <w:tcW w:w="3544" w:type="dxa"/>
          </w:tcPr>
          <w:p w:rsidR="001411C6" w:rsidRPr="00015DC9" w:rsidRDefault="001411C6" w:rsidP="001411C6">
            <w:r w:rsidRPr="00015DC9">
              <w:t>Проведение работы по включению сельских населенных пунктов в программу газификации.</w:t>
            </w:r>
          </w:p>
          <w:p w:rsidR="001411C6" w:rsidRPr="00015DC9" w:rsidRDefault="001411C6" w:rsidP="001411C6"/>
        </w:tc>
        <w:tc>
          <w:tcPr>
            <w:tcW w:w="1136" w:type="dxa"/>
          </w:tcPr>
          <w:p w:rsidR="001411C6" w:rsidRPr="00015DC9" w:rsidRDefault="001411C6" w:rsidP="001411C6">
            <w:pPr>
              <w:rPr>
                <w:highlight w:val="yellow"/>
              </w:rPr>
            </w:pPr>
          </w:p>
        </w:tc>
        <w:tc>
          <w:tcPr>
            <w:tcW w:w="992" w:type="dxa"/>
          </w:tcPr>
          <w:p w:rsidR="001411C6" w:rsidRPr="00015DC9" w:rsidRDefault="001411C6" w:rsidP="001411C6">
            <w:pPr>
              <w:rPr>
                <w:highlight w:val="yellow"/>
              </w:rPr>
            </w:pPr>
          </w:p>
        </w:tc>
        <w:tc>
          <w:tcPr>
            <w:tcW w:w="850" w:type="dxa"/>
          </w:tcPr>
          <w:p w:rsidR="001411C6" w:rsidRPr="00015DC9" w:rsidRDefault="001411C6" w:rsidP="001411C6"/>
        </w:tc>
        <w:tc>
          <w:tcPr>
            <w:tcW w:w="2693" w:type="dxa"/>
          </w:tcPr>
          <w:p w:rsidR="001411C6" w:rsidRPr="00015DC9" w:rsidRDefault="001411C6" w:rsidP="001411C6">
            <w:r w:rsidRPr="00015DC9">
              <w:t>Газификация населенных пунктов.</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Разработана проектно-сметная документация с прохождением </w:t>
            </w:r>
            <w:proofErr w:type="spellStart"/>
            <w:r w:rsidRPr="00015DC9">
              <w:t>госэкспертизы</w:t>
            </w:r>
            <w:proofErr w:type="spellEnd"/>
            <w:r w:rsidRPr="00015DC9">
              <w:t xml:space="preserve"> объектов газификации сел Мурья, </w:t>
            </w:r>
            <w:proofErr w:type="spellStart"/>
            <w:r w:rsidRPr="00015DC9">
              <w:t>Беченча</w:t>
            </w:r>
            <w:proofErr w:type="spellEnd"/>
            <w:r w:rsidRPr="00015DC9">
              <w:t xml:space="preserve"> и Батамай. </w:t>
            </w:r>
          </w:p>
        </w:tc>
      </w:tr>
      <w:tr w:rsidR="001411C6" w:rsidRPr="00015DC9" w:rsidTr="00D76129">
        <w:trPr>
          <w:trHeight w:val="428"/>
        </w:trPr>
        <w:tc>
          <w:tcPr>
            <w:tcW w:w="1133" w:type="dxa"/>
          </w:tcPr>
          <w:p w:rsidR="001411C6" w:rsidRPr="00015DC9" w:rsidRDefault="001411C6" w:rsidP="001411C6">
            <w:pPr>
              <w:jc w:val="center"/>
            </w:pPr>
            <w:r w:rsidRPr="00015DC9">
              <w:t>3.3.2.4.</w:t>
            </w:r>
          </w:p>
        </w:tc>
        <w:tc>
          <w:tcPr>
            <w:tcW w:w="3544" w:type="dxa"/>
          </w:tcPr>
          <w:p w:rsidR="001411C6" w:rsidRPr="00015DC9" w:rsidRDefault="001411C6" w:rsidP="001411C6">
            <w:r w:rsidRPr="00015DC9">
              <w:t>Разработка проектно-сметной документации комплексного освоения жилых кварталов и развития инженерной инфраструктуры в целях участия в государственных программах на получение субсидии для строительства.</w:t>
            </w:r>
          </w:p>
          <w:p w:rsidR="001411C6" w:rsidRPr="00015DC9" w:rsidRDefault="001411C6" w:rsidP="001411C6"/>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МО «г. Ленск:</w:t>
            </w:r>
          </w:p>
          <w:p w:rsidR="001411C6" w:rsidRPr="00015DC9" w:rsidRDefault="001411C6" w:rsidP="001411C6">
            <w:pPr>
              <w:pStyle w:val="a6"/>
              <w:numPr>
                <w:ilvl w:val="0"/>
                <w:numId w:val="33"/>
              </w:numPr>
              <w:tabs>
                <w:tab w:val="left" w:pos="170"/>
              </w:tabs>
              <w:ind w:left="28" w:hanging="28"/>
            </w:pPr>
            <w:r w:rsidRPr="00015DC9">
              <w:t xml:space="preserve">проект «Комплексное развитие ул. </w:t>
            </w:r>
            <w:proofErr w:type="spellStart"/>
            <w:r w:rsidRPr="00015DC9">
              <w:t>Ойунского</w:t>
            </w:r>
            <w:proofErr w:type="spellEnd"/>
            <w:r w:rsidRPr="00015DC9">
              <w:t>. Путь к реке» победил в конкурсе Малые города и исторические поселения» реализация которой запланирована на 2023 год;</w:t>
            </w:r>
          </w:p>
          <w:p w:rsidR="001411C6" w:rsidRPr="00015DC9" w:rsidRDefault="001411C6" w:rsidP="001411C6">
            <w:pPr>
              <w:pStyle w:val="a6"/>
              <w:numPr>
                <w:ilvl w:val="0"/>
                <w:numId w:val="33"/>
              </w:numPr>
              <w:tabs>
                <w:tab w:val="left" w:pos="170"/>
              </w:tabs>
              <w:ind w:left="28" w:hanging="28"/>
            </w:pPr>
            <w:r w:rsidRPr="00015DC9">
              <w:t xml:space="preserve">завершены работы по обустройству детской площадки в </w:t>
            </w:r>
            <w:proofErr w:type="spellStart"/>
            <w:r w:rsidRPr="00015DC9">
              <w:t>мкр</w:t>
            </w:r>
            <w:proofErr w:type="spellEnd"/>
            <w:r w:rsidRPr="00015DC9">
              <w:t>. «</w:t>
            </w:r>
            <w:proofErr w:type="spellStart"/>
            <w:r w:rsidRPr="00015DC9">
              <w:t>Мухтуйский</w:t>
            </w:r>
            <w:proofErr w:type="spellEnd"/>
            <w:r w:rsidRPr="00015DC9">
              <w:t>».</w:t>
            </w:r>
          </w:p>
        </w:tc>
      </w:tr>
      <w:tr w:rsidR="001411C6" w:rsidRPr="00015DC9" w:rsidTr="00D81A19">
        <w:trPr>
          <w:trHeight w:val="245"/>
        </w:trPr>
        <w:tc>
          <w:tcPr>
            <w:tcW w:w="1133" w:type="dxa"/>
            <w:shd w:val="clear" w:color="auto" w:fill="auto"/>
            <w:vAlign w:val="center"/>
          </w:tcPr>
          <w:p w:rsidR="001411C6" w:rsidRPr="00015DC9" w:rsidRDefault="001411C6" w:rsidP="001411C6">
            <w:pPr>
              <w:jc w:val="center"/>
              <w:rPr>
                <w:b/>
                <w:bCs/>
              </w:rPr>
            </w:pPr>
            <w:r w:rsidRPr="00015DC9">
              <w:rPr>
                <w:b/>
                <w:bCs/>
              </w:rPr>
              <w:t>З-3.3.3</w:t>
            </w:r>
          </w:p>
        </w:tc>
        <w:tc>
          <w:tcPr>
            <w:tcW w:w="14749" w:type="dxa"/>
            <w:gridSpan w:val="8"/>
            <w:shd w:val="clear" w:color="auto" w:fill="auto"/>
            <w:vAlign w:val="center"/>
          </w:tcPr>
          <w:p w:rsidR="001411C6" w:rsidRPr="00015DC9" w:rsidRDefault="001411C6" w:rsidP="001411C6">
            <w:pPr>
              <w:rPr>
                <w:b/>
                <w:bCs/>
              </w:rPr>
            </w:pPr>
            <w:r w:rsidRPr="00015DC9">
              <w:rPr>
                <w:b/>
                <w:bCs/>
              </w:rPr>
              <w:t>Снижение удельного веса ветхого и аварийного жилья</w:t>
            </w:r>
          </w:p>
        </w:tc>
      </w:tr>
      <w:tr w:rsidR="001411C6" w:rsidRPr="00015DC9" w:rsidTr="00D76129">
        <w:trPr>
          <w:trHeight w:val="428"/>
        </w:trPr>
        <w:tc>
          <w:tcPr>
            <w:tcW w:w="1133" w:type="dxa"/>
          </w:tcPr>
          <w:p w:rsidR="001411C6" w:rsidRPr="00015DC9" w:rsidRDefault="001411C6" w:rsidP="001411C6">
            <w:pPr>
              <w:jc w:val="center"/>
            </w:pPr>
            <w:r w:rsidRPr="00015DC9">
              <w:t>3.3.3.1.</w:t>
            </w:r>
          </w:p>
        </w:tc>
        <w:tc>
          <w:tcPr>
            <w:tcW w:w="3544" w:type="dxa"/>
          </w:tcPr>
          <w:p w:rsidR="001411C6" w:rsidRPr="00015DC9" w:rsidRDefault="001411C6" w:rsidP="001411C6">
            <w:r w:rsidRPr="00015DC9">
              <w:t>Расселение жилой площади –123 419,66 кв. м.</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Снижение доли ветхого и аварийного жилья к 2022 году – 12,7 %.</w:t>
            </w:r>
          </w:p>
        </w:tc>
        <w:tc>
          <w:tcPr>
            <w:tcW w:w="851" w:type="dxa"/>
          </w:tcPr>
          <w:p w:rsidR="001411C6" w:rsidRPr="00015DC9" w:rsidRDefault="001411C6" w:rsidP="001411C6">
            <w:pPr>
              <w:jc w:val="right"/>
            </w:pPr>
            <w:r w:rsidRPr="00015DC9">
              <w:t>13,1</w:t>
            </w:r>
          </w:p>
        </w:tc>
        <w:tc>
          <w:tcPr>
            <w:tcW w:w="714" w:type="dxa"/>
          </w:tcPr>
          <w:p w:rsidR="001411C6" w:rsidRPr="00015DC9" w:rsidRDefault="001411C6" w:rsidP="001411C6">
            <w:pPr>
              <w:jc w:val="right"/>
            </w:pPr>
            <w:r w:rsidRPr="00015DC9">
              <w:t>103,1</w:t>
            </w:r>
          </w:p>
        </w:tc>
        <w:tc>
          <w:tcPr>
            <w:tcW w:w="3969" w:type="dxa"/>
          </w:tcPr>
          <w:p w:rsidR="001411C6" w:rsidRPr="00015DC9" w:rsidRDefault="001411C6" w:rsidP="001411C6">
            <w:r w:rsidRPr="00015DC9">
              <w:t xml:space="preserve">В г. Ленске и п. Витим активно продолжаются мероприятия по переселению граждан из ветхого и аварийного жилья. </w:t>
            </w:r>
          </w:p>
          <w:p w:rsidR="001411C6" w:rsidRPr="00015DC9" w:rsidRDefault="001411C6" w:rsidP="001411C6">
            <w:r w:rsidRPr="00015DC9">
              <w:t>В 2021г. расселено 569 жилых помещений, общей площадью 28,1 тыс. кв. м., из них:</w:t>
            </w:r>
          </w:p>
          <w:p w:rsidR="001411C6" w:rsidRPr="00015DC9" w:rsidRDefault="001411C6" w:rsidP="001411C6">
            <w:pPr>
              <w:pStyle w:val="a6"/>
              <w:numPr>
                <w:ilvl w:val="0"/>
                <w:numId w:val="13"/>
              </w:numPr>
              <w:tabs>
                <w:tab w:val="left" w:pos="184"/>
              </w:tabs>
              <w:ind w:left="42" w:hanging="42"/>
            </w:pPr>
            <w:r w:rsidRPr="00015DC9">
              <w:t>360 жилых помещений было приобретено в строящихся домах, общей площадью 17,7 тыс. кв. м;</w:t>
            </w:r>
          </w:p>
          <w:p w:rsidR="001411C6" w:rsidRPr="00015DC9" w:rsidRDefault="001411C6" w:rsidP="001411C6">
            <w:pPr>
              <w:pStyle w:val="a6"/>
              <w:numPr>
                <w:ilvl w:val="0"/>
                <w:numId w:val="13"/>
              </w:numPr>
              <w:tabs>
                <w:tab w:val="left" w:pos="184"/>
              </w:tabs>
              <w:ind w:left="42" w:hanging="42"/>
            </w:pPr>
            <w:r w:rsidRPr="00015DC9">
              <w:t xml:space="preserve">209 жилых помещений, общей площадью 10,3 тыс. кв. м, была выдана денежная компенсация. </w:t>
            </w:r>
          </w:p>
          <w:p w:rsidR="001411C6" w:rsidRPr="00015DC9" w:rsidRDefault="001411C6" w:rsidP="001411C6">
            <w:pPr>
              <w:ind w:firstLine="28"/>
            </w:pPr>
            <w:r w:rsidRPr="00015DC9">
              <w:t xml:space="preserve">В 2022 году в г. Ленске были введены в </w:t>
            </w:r>
            <w:r w:rsidRPr="00015DC9">
              <w:lastRenderedPageBreak/>
              <w:t xml:space="preserve">эксплуатацию 3 многоквартирных дома: ул. Рабочая, д. 1 (9-этажный), ул. Рабочая, д. 3 (8-этажный) и ул. </w:t>
            </w:r>
            <w:proofErr w:type="spellStart"/>
            <w:r w:rsidRPr="00015DC9">
              <w:t>Портовская</w:t>
            </w:r>
            <w:proofErr w:type="spellEnd"/>
            <w:r w:rsidRPr="00015DC9">
              <w:t xml:space="preserve"> д. 25 (9-этажный). Расселено 22 930 кв. м жилой площади.</w:t>
            </w:r>
          </w:p>
          <w:p w:rsidR="001411C6" w:rsidRPr="00015DC9" w:rsidRDefault="001411C6" w:rsidP="001411C6">
            <w:pPr>
              <w:ind w:firstLine="28"/>
              <w:rPr>
                <w:sz w:val="28"/>
                <w:szCs w:val="28"/>
              </w:rPr>
            </w:pPr>
            <w:r w:rsidRPr="00015DC9">
              <w:t xml:space="preserve"> В п. Витим возведен 3-этажный 12 квартирный жилой дом.</w:t>
            </w:r>
          </w:p>
        </w:tc>
      </w:tr>
      <w:tr w:rsidR="001411C6" w:rsidRPr="00015DC9" w:rsidTr="00D76129">
        <w:trPr>
          <w:trHeight w:val="428"/>
        </w:trPr>
        <w:tc>
          <w:tcPr>
            <w:tcW w:w="1133" w:type="dxa"/>
          </w:tcPr>
          <w:p w:rsidR="001411C6" w:rsidRPr="00015DC9" w:rsidRDefault="001411C6" w:rsidP="001411C6">
            <w:pPr>
              <w:jc w:val="center"/>
            </w:pPr>
            <w:r w:rsidRPr="00015DC9">
              <w:lastRenderedPageBreak/>
              <w:t>3.3.3.2.</w:t>
            </w:r>
          </w:p>
        </w:tc>
        <w:tc>
          <w:tcPr>
            <w:tcW w:w="3544" w:type="dxa"/>
          </w:tcPr>
          <w:p w:rsidR="001411C6" w:rsidRPr="00015DC9" w:rsidRDefault="001411C6" w:rsidP="001411C6">
            <w:r w:rsidRPr="00015DC9">
              <w:t>Обеспечение ежегодного ввода нового жилья на уровне не менее 8 тыс. кв. м (без учета ИЖС).</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Снижение доли ветхого и аварийного жилья к 2022 году – до 12,7 %.</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По итогам 2022 года в Ленском районе введено в действие 62 жилых дома (с учетом жилых домов, построенных на земельных участках для ведения садоводства) общей площадью 37 738 кв. м , в том числе ИЖС – 6 902 кв. м.</w:t>
            </w:r>
          </w:p>
        </w:tc>
      </w:tr>
      <w:tr w:rsidR="001411C6" w:rsidRPr="00015DC9" w:rsidTr="00D81A19">
        <w:trPr>
          <w:trHeight w:val="289"/>
        </w:trPr>
        <w:tc>
          <w:tcPr>
            <w:tcW w:w="1133" w:type="dxa"/>
          </w:tcPr>
          <w:p w:rsidR="001411C6" w:rsidRPr="00015DC9" w:rsidRDefault="001411C6" w:rsidP="001411C6">
            <w:pPr>
              <w:jc w:val="center"/>
              <w:rPr>
                <w:b/>
              </w:rPr>
            </w:pPr>
            <w:r w:rsidRPr="00015DC9">
              <w:rPr>
                <w:b/>
              </w:rPr>
              <w:t>З-3.3.4</w:t>
            </w:r>
          </w:p>
        </w:tc>
        <w:tc>
          <w:tcPr>
            <w:tcW w:w="14749" w:type="dxa"/>
            <w:gridSpan w:val="8"/>
          </w:tcPr>
          <w:p w:rsidR="001411C6" w:rsidRPr="00015DC9" w:rsidRDefault="001411C6" w:rsidP="001411C6">
            <w:pPr>
              <w:rPr>
                <w:b/>
              </w:rPr>
            </w:pPr>
            <w:r w:rsidRPr="00015DC9">
              <w:rPr>
                <w:b/>
              </w:rPr>
              <w:t>Газификация населенных пунктов Ленского района</w:t>
            </w:r>
          </w:p>
        </w:tc>
      </w:tr>
      <w:tr w:rsidR="001411C6" w:rsidRPr="00015DC9" w:rsidTr="00D76129">
        <w:trPr>
          <w:trHeight w:val="428"/>
        </w:trPr>
        <w:tc>
          <w:tcPr>
            <w:tcW w:w="1133" w:type="dxa"/>
          </w:tcPr>
          <w:p w:rsidR="001411C6" w:rsidRPr="00015DC9" w:rsidRDefault="001411C6" w:rsidP="001411C6">
            <w:pPr>
              <w:jc w:val="center"/>
            </w:pPr>
            <w:r w:rsidRPr="00015DC9">
              <w:t>3.3.4.1.</w:t>
            </w:r>
          </w:p>
        </w:tc>
        <w:tc>
          <w:tcPr>
            <w:tcW w:w="3544" w:type="dxa"/>
          </w:tcPr>
          <w:p w:rsidR="001411C6" w:rsidRPr="00015DC9" w:rsidRDefault="001411C6" w:rsidP="001411C6">
            <w:r w:rsidRPr="00015DC9">
              <w:t xml:space="preserve">В рамках Государственной программы Республики Саха (Якутия) «Газификация населенных пунктов и обеспечение надежности газового хозяйства Республики Саха (Якутия) на 2012-2019 годы» обеспечить оптимальные сроки строительства уличных газовых сетей г. Ленска и </w:t>
            </w:r>
            <w:proofErr w:type="spellStart"/>
            <w:r w:rsidRPr="00015DC9">
              <w:t>внутрипоселковых</w:t>
            </w:r>
            <w:proofErr w:type="spellEnd"/>
            <w:r w:rsidRPr="00015DC9">
              <w:t xml:space="preserve"> газовых сетей в селах </w:t>
            </w:r>
            <w:proofErr w:type="spellStart"/>
            <w:r w:rsidRPr="00015DC9">
              <w:t>Беченча</w:t>
            </w:r>
            <w:proofErr w:type="spellEnd"/>
            <w:r w:rsidRPr="00015DC9">
              <w:t xml:space="preserve"> и Мурья.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 г. Ленске газифицировано 427 домовладений. </w:t>
            </w:r>
          </w:p>
          <w:p w:rsidR="001411C6" w:rsidRPr="00015DC9" w:rsidRDefault="001411C6" w:rsidP="001411C6">
            <w:r w:rsidRPr="00015DC9">
              <w:t xml:space="preserve">В г. Ленске в рамках программы «Социальная </w:t>
            </w:r>
            <w:proofErr w:type="spellStart"/>
            <w:r w:rsidRPr="00015DC9">
              <w:t>догазификация</w:t>
            </w:r>
            <w:proofErr w:type="spellEnd"/>
            <w:r w:rsidRPr="00015DC9">
              <w:t xml:space="preserve">» 5 семей получили единовременную помощь на общую сумму 600,0 тыс. руб. (средства Министерства труда и социального развития РС (Я). В г. Ленске, проложено 9176,6 метров распределительных сетей и вводов газопроводов. </w:t>
            </w:r>
          </w:p>
          <w:p w:rsidR="001411C6" w:rsidRPr="00015DC9" w:rsidRDefault="001411C6" w:rsidP="001411C6">
            <w:r w:rsidRPr="00015DC9">
              <w:t xml:space="preserve">Разработана проектно-сметная документация газовых сетей с. Батамай, с. </w:t>
            </w:r>
            <w:proofErr w:type="spellStart"/>
            <w:r w:rsidRPr="00015DC9">
              <w:t>Беченча</w:t>
            </w:r>
            <w:proofErr w:type="spellEnd"/>
            <w:r w:rsidRPr="00015DC9">
              <w:t xml:space="preserve"> и с Мурья. Газовые сети низкого давления проложены до границ данных населенных пунктов. Ведется работа с населением по готовности подключения домовладений к газовым сетям.</w:t>
            </w:r>
          </w:p>
        </w:tc>
      </w:tr>
      <w:tr w:rsidR="001411C6" w:rsidRPr="00015DC9" w:rsidTr="00D76129">
        <w:trPr>
          <w:trHeight w:val="428"/>
        </w:trPr>
        <w:tc>
          <w:tcPr>
            <w:tcW w:w="1133" w:type="dxa"/>
          </w:tcPr>
          <w:p w:rsidR="001411C6" w:rsidRPr="00015DC9" w:rsidRDefault="001411C6" w:rsidP="001411C6">
            <w:pPr>
              <w:jc w:val="center"/>
            </w:pPr>
            <w:r w:rsidRPr="00015DC9">
              <w:t>3.3.4.2.</w:t>
            </w:r>
          </w:p>
        </w:tc>
        <w:tc>
          <w:tcPr>
            <w:tcW w:w="3544" w:type="dxa"/>
          </w:tcPr>
          <w:p w:rsidR="001411C6" w:rsidRPr="00015DC9" w:rsidRDefault="001411C6" w:rsidP="001411C6">
            <w:r w:rsidRPr="00015DC9">
              <w:t xml:space="preserve">Внесение предложений в проект разработки новой Государственной программы Республики Саха (Якутия) «Газификация населенных пунктов и обеспечение надежности газового </w:t>
            </w:r>
            <w:r w:rsidRPr="00015DC9">
              <w:lastRenderedPageBreak/>
              <w:t>хозяйства Республики Саха (Якутия) на 2020-2025 и на период до 2030 года» в целях включения максимального количества населенных пунктов района в данную программу.</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Период реализации мероприятия 2018-2030 гг.</w:t>
            </w:r>
          </w:p>
          <w:p w:rsidR="001411C6" w:rsidRPr="00015DC9" w:rsidRDefault="001411C6" w:rsidP="001411C6"/>
        </w:tc>
      </w:tr>
      <w:tr w:rsidR="001411C6" w:rsidRPr="00015DC9" w:rsidTr="00D81A19">
        <w:trPr>
          <w:trHeight w:val="248"/>
        </w:trPr>
        <w:tc>
          <w:tcPr>
            <w:tcW w:w="1133" w:type="dxa"/>
          </w:tcPr>
          <w:p w:rsidR="001411C6" w:rsidRPr="00015DC9" w:rsidRDefault="001411C6" w:rsidP="001411C6">
            <w:pPr>
              <w:jc w:val="center"/>
              <w:rPr>
                <w:b/>
              </w:rPr>
            </w:pPr>
            <w:r w:rsidRPr="00015DC9">
              <w:rPr>
                <w:b/>
              </w:rPr>
              <w:lastRenderedPageBreak/>
              <w:t>З-3.3.5</w:t>
            </w:r>
          </w:p>
        </w:tc>
        <w:tc>
          <w:tcPr>
            <w:tcW w:w="14749" w:type="dxa"/>
            <w:gridSpan w:val="8"/>
          </w:tcPr>
          <w:p w:rsidR="001411C6" w:rsidRPr="00015DC9" w:rsidRDefault="001411C6" w:rsidP="001411C6">
            <w:pPr>
              <w:rPr>
                <w:b/>
              </w:rPr>
            </w:pPr>
            <w:r w:rsidRPr="00015DC9">
              <w:rPr>
                <w:b/>
              </w:rPr>
              <w:t xml:space="preserve">Перевод на </w:t>
            </w:r>
            <w:proofErr w:type="spellStart"/>
            <w:r w:rsidRPr="00015DC9">
              <w:rPr>
                <w:b/>
              </w:rPr>
              <w:t>электроотопление</w:t>
            </w:r>
            <w:proofErr w:type="spellEnd"/>
            <w:r w:rsidRPr="00015DC9">
              <w:rPr>
                <w:b/>
              </w:rPr>
              <w:t xml:space="preserve"> частного жилищного фонда, социальных и производственных объектов Ленского района</w:t>
            </w:r>
          </w:p>
        </w:tc>
      </w:tr>
      <w:tr w:rsidR="001411C6" w:rsidRPr="00015DC9" w:rsidTr="00D76129">
        <w:trPr>
          <w:trHeight w:val="428"/>
        </w:trPr>
        <w:tc>
          <w:tcPr>
            <w:tcW w:w="1133" w:type="dxa"/>
          </w:tcPr>
          <w:p w:rsidR="001411C6" w:rsidRPr="00015DC9" w:rsidRDefault="001411C6" w:rsidP="001411C6">
            <w:pPr>
              <w:jc w:val="center"/>
            </w:pPr>
            <w:r w:rsidRPr="00015DC9">
              <w:t>3.3.5.1.</w:t>
            </w:r>
          </w:p>
        </w:tc>
        <w:tc>
          <w:tcPr>
            <w:tcW w:w="3544" w:type="dxa"/>
          </w:tcPr>
          <w:p w:rsidR="001411C6" w:rsidRPr="00015DC9" w:rsidRDefault="001411C6" w:rsidP="00C94240">
            <w:r w:rsidRPr="00015DC9">
              <w:t xml:space="preserve">Анализ экономической и бюджетной эффективности перевода на </w:t>
            </w:r>
            <w:proofErr w:type="spellStart"/>
            <w:r w:rsidRPr="00015DC9">
              <w:t>электроотопление</w:t>
            </w:r>
            <w:proofErr w:type="spellEnd"/>
            <w:r w:rsidRPr="00015DC9">
              <w:t xml:space="preserve"> частного жилищного фонда, социальных и производственных объектов Ленского района с учетом газификации населенных пунктов.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По данным администраций муниципальных образований по состоянию на 01.01.2021 года к </w:t>
            </w:r>
            <w:proofErr w:type="spellStart"/>
            <w:r w:rsidRPr="00015DC9">
              <w:t>электроотоплению</w:t>
            </w:r>
            <w:proofErr w:type="spellEnd"/>
            <w:r w:rsidRPr="00015DC9">
              <w:t xml:space="preserve"> подключены 1655 жилых домов.</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З-3.3.6</w:t>
            </w:r>
          </w:p>
        </w:tc>
        <w:tc>
          <w:tcPr>
            <w:tcW w:w="14749" w:type="dxa"/>
            <w:gridSpan w:val="8"/>
          </w:tcPr>
          <w:p w:rsidR="001411C6" w:rsidRPr="00015DC9" w:rsidRDefault="001411C6" w:rsidP="001411C6">
            <w:pPr>
              <w:rPr>
                <w:b/>
              </w:rPr>
            </w:pPr>
            <w:r w:rsidRPr="00015DC9">
              <w:rPr>
                <w:b/>
              </w:rPr>
              <w:t>В целях повышения уровня благоустройства в целом по жилищному фонду района повысить качественные характеристики строящихся и реконструируемых домов при индивидуальном жилищном строительстве (ИЖС)</w:t>
            </w:r>
          </w:p>
        </w:tc>
      </w:tr>
      <w:tr w:rsidR="001411C6" w:rsidRPr="00015DC9" w:rsidTr="00D76129">
        <w:trPr>
          <w:trHeight w:val="428"/>
        </w:trPr>
        <w:tc>
          <w:tcPr>
            <w:tcW w:w="1133" w:type="dxa"/>
          </w:tcPr>
          <w:p w:rsidR="001411C6" w:rsidRPr="00015DC9" w:rsidRDefault="001411C6" w:rsidP="001411C6">
            <w:pPr>
              <w:jc w:val="center"/>
            </w:pPr>
            <w:r w:rsidRPr="00015DC9">
              <w:t>3.3.6.1.</w:t>
            </w:r>
          </w:p>
        </w:tc>
        <w:tc>
          <w:tcPr>
            <w:tcW w:w="3544" w:type="dxa"/>
          </w:tcPr>
          <w:p w:rsidR="001411C6" w:rsidRPr="00015DC9" w:rsidRDefault="001411C6" w:rsidP="001411C6">
            <w:r w:rsidRPr="00015DC9">
              <w:t>Организация выставок-ярмарок (постоянно действующих площадок) по внедрению новых технологий, по обмену опытом в целях повышения надежности и работоспособности инженерных систем жизнеобеспечения индивидуальных жилых домов.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Количество проводимых ярмарок.</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Не организованы.  </w:t>
            </w:r>
          </w:p>
        </w:tc>
      </w:tr>
      <w:tr w:rsidR="001411C6" w:rsidRPr="00015DC9" w:rsidTr="00D76129">
        <w:trPr>
          <w:trHeight w:val="428"/>
        </w:trPr>
        <w:tc>
          <w:tcPr>
            <w:tcW w:w="1133" w:type="dxa"/>
          </w:tcPr>
          <w:p w:rsidR="001411C6" w:rsidRPr="00015DC9" w:rsidRDefault="001411C6" w:rsidP="001411C6">
            <w:pPr>
              <w:jc w:val="center"/>
            </w:pPr>
            <w:r w:rsidRPr="00015DC9">
              <w:t>3.3.6.2.</w:t>
            </w:r>
          </w:p>
        </w:tc>
        <w:tc>
          <w:tcPr>
            <w:tcW w:w="3544" w:type="dxa"/>
          </w:tcPr>
          <w:p w:rsidR="001411C6" w:rsidRPr="00015DC9" w:rsidRDefault="001411C6" w:rsidP="001411C6">
            <w:r w:rsidRPr="00015DC9">
              <w:t>В целях повышения комфортности жилых домов, уровня их благоустройства организация материальной помощи семьям за счет бюджета МО и внебюджетных источников.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количества семей, получивших субсидии.</w:t>
            </w:r>
          </w:p>
        </w:tc>
        <w:tc>
          <w:tcPr>
            <w:tcW w:w="851" w:type="dxa"/>
          </w:tcPr>
          <w:p w:rsidR="001411C6" w:rsidRPr="00015DC9" w:rsidRDefault="001411C6" w:rsidP="001411C6"/>
        </w:tc>
        <w:tc>
          <w:tcPr>
            <w:tcW w:w="714" w:type="dxa"/>
          </w:tcPr>
          <w:p w:rsidR="001411C6" w:rsidRPr="00015DC9" w:rsidRDefault="001411C6" w:rsidP="001411C6"/>
        </w:tc>
        <w:tc>
          <w:tcPr>
            <w:tcW w:w="3969" w:type="dxa"/>
            <w:shd w:val="clear" w:color="auto" w:fill="auto"/>
          </w:tcPr>
          <w:p w:rsidR="001411C6" w:rsidRPr="00015DC9" w:rsidRDefault="001411C6" w:rsidP="001411C6">
            <w:pPr>
              <w:ind w:firstLine="40"/>
            </w:pPr>
            <w:r w:rsidRPr="00015DC9">
              <w:t xml:space="preserve">По решению главы для создания комфортных условий жизнедеятельности населения в сельской местности, сокращения отставания уровня и качества жизни с 2018 года в Ленском районе успешно реализовывается программа по ремонту жилых помещений особо нуждающейся категории населения. Обязательным условием программы является </w:t>
            </w:r>
            <w:proofErr w:type="spellStart"/>
            <w:r w:rsidRPr="00015DC9">
              <w:t>софинансирование</w:t>
            </w:r>
            <w:proofErr w:type="spellEnd"/>
            <w:r w:rsidRPr="00015DC9">
              <w:t xml:space="preserve"> бюджетов поселений. Данная программа не имеет аналогов нигде. За 2018-2022 годы в </w:t>
            </w:r>
            <w:r w:rsidRPr="00015DC9">
              <w:lastRenderedPageBreak/>
              <w:t>населенных пунктах района (кроме г. Ленска) отремонтировано 395 жилых помещения, в том числе 71 – в 2022 году.</w:t>
            </w:r>
          </w:p>
          <w:p w:rsidR="001411C6" w:rsidRPr="00015DC9" w:rsidRDefault="001411C6" w:rsidP="001411C6">
            <w:pPr>
              <w:ind w:firstLine="28"/>
            </w:pPr>
            <w:r w:rsidRPr="00015DC9">
              <w:t xml:space="preserve">На эти цели из бюджета МО «Ленский район» муниципальным образованиям было выделено более 70,0 млн. рублей. </w:t>
            </w:r>
          </w:p>
        </w:tc>
      </w:tr>
      <w:tr w:rsidR="001411C6" w:rsidRPr="00015DC9" w:rsidTr="00D81A19">
        <w:trPr>
          <w:trHeight w:val="285"/>
        </w:trPr>
        <w:tc>
          <w:tcPr>
            <w:tcW w:w="1133" w:type="dxa"/>
          </w:tcPr>
          <w:p w:rsidR="001411C6" w:rsidRPr="00015DC9" w:rsidRDefault="001411C6" w:rsidP="001411C6">
            <w:pPr>
              <w:jc w:val="center"/>
              <w:rPr>
                <w:b/>
              </w:rPr>
            </w:pPr>
            <w:r w:rsidRPr="00015DC9">
              <w:rPr>
                <w:b/>
              </w:rPr>
              <w:lastRenderedPageBreak/>
              <w:t>З-3.3.7</w:t>
            </w:r>
          </w:p>
        </w:tc>
        <w:tc>
          <w:tcPr>
            <w:tcW w:w="14749" w:type="dxa"/>
            <w:gridSpan w:val="8"/>
          </w:tcPr>
          <w:p w:rsidR="001411C6" w:rsidRPr="00015DC9" w:rsidRDefault="001411C6" w:rsidP="001411C6">
            <w:pPr>
              <w:rPr>
                <w:b/>
              </w:rPr>
            </w:pPr>
            <w:r w:rsidRPr="00015DC9">
              <w:rPr>
                <w:b/>
              </w:rPr>
              <w:t>Ликвидация накопленного ущерба природной среды, сохранение и восстановление природной среды, обеспечивающей экологическую безопасность населения</w:t>
            </w:r>
          </w:p>
        </w:tc>
      </w:tr>
      <w:tr w:rsidR="001411C6" w:rsidRPr="00015DC9" w:rsidTr="00D76129">
        <w:trPr>
          <w:trHeight w:val="428"/>
        </w:trPr>
        <w:tc>
          <w:tcPr>
            <w:tcW w:w="1133" w:type="dxa"/>
          </w:tcPr>
          <w:p w:rsidR="001411C6" w:rsidRPr="00015DC9" w:rsidRDefault="001411C6" w:rsidP="001411C6">
            <w:pPr>
              <w:jc w:val="center"/>
            </w:pPr>
            <w:r w:rsidRPr="00015DC9">
              <w:t>3.3.7.1.</w:t>
            </w:r>
          </w:p>
        </w:tc>
        <w:tc>
          <w:tcPr>
            <w:tcW w:w="3544" w:type="dxa"/>
          </w:tcPr>
          <w:p w:rsidR="001411C6" w:rsidRPr="00015DC9" w:rsidRDefault="001411C6" w:rsidP="001411C6">
            <w:r w:rsidRPr="00015DC9">
              <w:t>Рекультивация несанкционированных мест отходов и свалок ТКО.</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Ликвидация несанкционированных свалок ТКО.</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Период исполнения мероприятия 2018-2030 гг. </w:t>
            </w:r>
          </w:p>
          <w:p w:rsidR="001411C6" w:rsidRPr="00015DC9" w:rsidRDefault="001411C6" w:rsidP="001411C6">
            <w:r w:rsidRPr="00015DC9">
              <w:t>В 2022 году мероприятия не планировались.</w:t>
            </w:r>
          </w:p>
        </w:tc>
      </w:tr>
      <w:tr w:rsidR="001411C6" w:rsidRPr="00015DC9" w:rsidTr="00D76129">
        <w:trPr>
          <w:trHeight w:val="428"/>
        </w:trPr>
        <w:tc>
          <w:tcPr>
            <w:tcW w:w="1133" w:type="dxa"/>
          </w:tcPr>
          <w:p w:rsidR="001411C6" w:rsidRPr="00015DC9" w:rsidRDefault="001411C6" w:rsidP="001411C6">
            <w:pPr>
              <w:jc w:val="center"/>
            </w:pPr>
            <w:r w:rsidRPr="00015DC9">
              <w:t>3.3.7.2.</w:t>
            </w:r>
          </w:p>
        </w:tc>
        <w:tc>
          <w:tcPr>
            <w:tcW w:w="3544" w:type="dxa"/>
          </w:tcPr>
          <w:p w:rsidR="001411C6" w:rsidRPr="00015DC9" w:rsidRDefault="001411C6" w:rsidP="001411C6">
            <w:r w:rsidRPr="00015DC9">
              <w:t>Применение мер экономического стимулирования мероприятий по уменьшению объемов образования и утилизации отходов хозяйствующими субъектами, которые внедряют наилучшие доступные технологии, направленные на уменьшение объемов образования отходов.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Улучшение экологической обстановки в районе.</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Период исполнения мероприятия 2018-2023 гг. </w:t>
            </w:r>
          </w:p>
          <w:p w:rsidR="001411C6" w:rsidRPr="00015DC9" w:rsidRDefault="001411C6" w:rsidP="001411C6">
            <w:r w:rsidRPr="00015DC9">
              <w:t>В 2022 году мероприятия не планировались.</w:t>
            </w:r>
          </w:p>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3.3.7.3.</w:t>
            </w:r>
          </w:p>
        </w:tc>
        <w:tc>
          <w:tcPr>
            <w:tcW w:w="3544" w:type="dxa"/>
          </w:tcPr>
          <w:p w:rsidR="001411C6" w:rsidRPr="00015DC9" w:rsidRDefault="001411C6" w:rsidP="001411C6">
            <w:r w:rsidRPr="00015DC9">
              <w:t xml:space="preserve">Строительство очистных сооружений во всех населенных пунктах. В первую очередь, строительство очистных сооружений в </w:t>
            </w:r>
            <w:proofErr w:type="spellStart"/>
            <w:r w:rsidRPr="00015DC9">
              <w:t>г.Ленске</w:t>
            </w:r>
            <w:proofErr w:type="spellEnd"/>
            <w:r w:rsidRPr="00015DC9">
              <w:t xml:space="preserve"> с доведением производительности до 9600 куб. м/</w:t>
            </w:r>
            <w:proofErr w:type="spellStart"/>
            <w:r w:rsidRPr="00015DC9">
              <w:t>сут</w:t>
            </w:r>
            <w:proofErr w:type="spellEnd"/>
            <w:r w:rsidRPr="00015DC9">
              <w:t xml:space="preserve">., и подключение </w:t>
            </w:r>
            <w:proofErr w:type="spellStart"/>
            <w:r w:rsidRPr="00015DC9">
              <w:t>неканализованного</w:t>
            </w:r>
            <w:proofErr w:type="spellEnd"/>
            <w:r w:rsidRPr="00015DC9">
              <w:t xml:space="preserve"> жилого фонда к системе централизованной канализации, в. п. Витим, в остальных населенных пунктах канализовать автономными системами полной биологической очистки.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Улучшение экологической обстановки в районе.</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Производительность блока биологической очистки в г. Ленске 20 000 куб. м/сутки.</w:t>
            </w:r>
          </w:p>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3.3.7.4.</w:t>
            </w:r>
          </w:p>
        </w:tc>
        <w:tc>
          <w:tcPr>
            <w:tcW w:w="3544" w:type="dxa"/>
          </w:tcPr>
          <w:p w:rsidR="001411C6" w:rsidRPr="00015DC9" w:rsidRDefault="001411C6" w:rsidP="001411C6">
            <w:r w:rsidRPr="00015DC9">
              <w:t xml:space="preserve">Строительство полигонов ТКО вблизи г. Ленска, п. Витим, п. </w:t>
            </w:r>
            <w:proofErr w:type="spellStart"/>
            <w:r w:rsidRPr="00015DC9">
              <w:t>Пеледуй</w:t>
            </w:r>
            <w:proofErr w:type="spellEnd"/>
            <w:r w:rsidRPr="00015DC9">
              <w:t xml:space="preserve">, с. </w:t>
            </w:r>
            <w:proofErr w:type="spellStart"/>
            <w:r w:rsidRPr="00015DC9">
              <w:t>Нюя</w:t>
            </w:r>
            <w:proofErr w:type="spellEnd"/>
            <w:r w:rsidRPr="00015DC9">
              <w:t xml:space="preserve"> с привлечение инвесторов на условиях концессии, государственно-частного партнерства.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Ликвидация несанкционированных свалок ТКО.</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Период исполнения мероприятия 2018-2030 гг.</w:t>
            </w:r>
          </w:p>
          <w:p w:rsidR="001411C6" w:rsidRPr="00015DC9" w:rsidRDefault="001411C6" w:rsidP="001411C6">
            <w:r w:rsidRPr="00015DC9">
              <w:t xml:space="preserve">В 2022 году проведены работы по выбору земельного участка под строительство полигона комплексной обработки отходов </w:t>
            </w:r>
            <w:r w:rsidRPr="00015DC9">
              <w:lastRenderedPageBreak/>
              <w:t>в г. Ленске.</w:t>
            </w:r>
          </w:p>
          <w:p w:rsidR="001411C6" w:rsidRPr="00015DC9" w:rsidRDefault="001411C6" w:rsidP="001411C6">
            <w:r w:rsidRPr="00015DC9">
              <w:t>Предварительно выбрано 4 земельных участка:</w:t>
            </w:r>
          </w:p>
          <w:p w:rsidR="001411C6" w:rsidRPr="00015DC9" w:rsidRDefault="001411C6" w:rsidP="001411C6">
            <w:r w:rsidRPr="00015DC9">
              <w:t xml:space="preserve">1. с. </w:t>
            </w:r>
            <w:proofErr w:type="spellStart"/>
            <w:r w:rsidRPr="00015DC9">
              <w:t>Салдыкель</w:t>
            </w:r>
            <w:proofErr w:type="spellEnd"/>
            <w:r w:rsidRPr="00015DC9">
              <w:t>;</w:t>
            </w:r>
          </w:p>
          <w:p w:rsidR="001411C6" w:rsidRPr="00015DC9" w:rsidRDefault="001411C6" w:rsidP="001411C6">
            <w:r w:rsidRPr="00015DC9">
              <w:t xml:space="preserve">2. </w:t>
            </w:r>
            <w:proofErr w:type="spellStart"/>
            <w:r w:rsidRPr="00015DC9">
              <w:t>Мыреевское</w:t>
            </w:r>
            <w:proofErr w:type="spellEnd"/>
            <w:r w:rsidRPr="00015DC9">
              <w:t xml:space="preserve"> поле;</w:t>
            </w:r>
          </w:p>
          <w:p w:rsidR="001411C6" w:rsidRPr="00015DC9" w:rsidRDefault="001411C6" w:rsidP="001411C6">
            <w:r w:rsidRPr="00015DC9">
              <w:t xml:space="preserve">3. 17 км </w:t>
            </w:r>
            <w:proofErr w:type="spellStart"/>
            <w:r w:rsidRPr="00015DC9">
              <w:t>Батамайской</w:t>
            </w:r>
            <w:proofErr w:type="spellEnd"/>
            <w:r w:rsidRPr="00015DC9">
              <w:t xml:space="preserve"> трассы;</w:t>
            </w:r>
          </w:p>
          <w:p w:rsidR="001411C6" w:rsidRPr="00015DC9" w:rsidRDefault="001411C6" w:rsidP="001411C6">
            <w:r w:rsidRPr="00015DC9">
              <w:t xml:space="preserve">4. 17 км </w:t>
            </w:r>
            <w:proofErr w:type="spellStart"/>
            <w:r w:rsidRPr="00015DC9">
              <w:t>Мирнинской</w:t>
            </w:r>
            <w:proofErr w:type="spellEnd"/>
            <w:r w:rsidRPr="00015DC9">
              <w:t xml:space="preserve"> трассы.</w:t>
            </w:r>
          </w:p>
          <w:p w:rsidR="001411C6" w:rsidRPr="00015DC9" w:rsidRDefault="001411C6" w:rsidP="001411C6">
            <w:r w:rsidRPr="00015DC9">
              <w:t xml:space="preserve">Перспективными являются номер 3 и 4. Работы продолжаются. </w:t>
            </w:r>
          </w:p>
        </w:tc>
      </w:tr>
      <w:tr w:rsidR="001411C6" w:rsidRPr="00015DC9" w:rsidTr="00D76129">
        <w:trPr>
          <w:trHeight w:val="428"/>
        </w:trPr>
        <w:tc>
          <w:tcPr>
            <w:tcW w:w="1133" w:type="dxa"/>
          </w:tcPr>
          <w:p w:rsidR="001411C6" w:rsidRPr="00015DC9" w:rsidRDefault="001411C6" w:rsidP="001411C6">
            <w:pPr>
              <w:jc w:val="center"/>
            </w:pPr>
            <w:r w:rsidRPr="00015DC9">
              <w:lastRenderedPageBreak/>
              <w:t>3.3.7.5.</w:t>
            </w:r>
          </w:p>
        </w:tc>
        <w:tc>
          <w:tcPr>
            <w:tcW w:w="3544" w:type="dxa"/>
          </w:tcPr>
          <w:p w:rsidR="001411C6" w:rsidRPr="00015DC9" w:rsidRDefault="001411C6" w:rsidP="001411C6">
            <w:r w:rsidRPr="00015DC9">
              <w:t xml:space="preserve">Участие </w:t>
            </w:r>
            <w:proofErr w:type="spellStart"/>
            <w:r w:rsidRPr="00015DC9">
              <w:t>недропользователей</w:t>
            </w:r>
            <w:proofErr w:type="spellEnd"/>
            <w:r w:rsidRPr="00015DC9">
              <w:t xml:space="preserve"> в социально-экономическом развитии района в области охраны окружающей среды, путем </w:t>
            </w:r>
            <w:proofErr w:type="spellStart"/>
            <w:r w:rsidRPr="00015DC9">
              <w:t>софинансирования</w:t>
            </w:r>
            <w:proofErr w:type="spellEnd"/>
            <w:r w:rsidRPr="00015DC9">
              <w:t xml:space="preserve"> муниципальных программ по обращению с отходами производства и потребления (внесение изменений в Соглашение о сотрудничестве с ПАО «</w:t>
            </w:r>
            <w:proofErr w:type="spellStart"/>
            <w:r w:rsidRPr="00015DC9">
              <w:t>Суругутнефтегаз</w:t>
            </w:r>
            <w:proofErr w:type="spellEnd"/>
            <w:r w:rsidRPr="00015DC9">
              <w:t>», ООО «</w:t>
            </w:r>
            <w:proofErr w:type="spellStart"/>
            <w:r w:rsidRPr="00015DC9">
              <w:t>Таас-Юрях</w:t>
            </w:r>
            <w:proofErr w:type="spellEnd"/>
            <w:r w:rsidRPr="00015DC9">
              <w:t xml:space="preserve"> </w:t>
            </w:r>
            <w:proofErr w:type="spellStart"/>
            <w:r w:rsidRPr="00015DC9">
              <w:t>Нефтегазодобыча</w:t>
            </w:r>
            <w:proofErr w:type="spellEnd"/>
            <w:r w:rsidRPr="00015DC9">
              <w:t>»).</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Улучшение экологической обстановки в районе.</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Период исполнения мероприятия 2018-2030 гг. </w:t>
            </w:r>
          </w:p>
          <w:p w:rsidR="001411C6" w:rsidRPr="00015DC9" w:rsidRDefault="001411C6" w:rsidP="001411C6">
            <w:r w:rsidRPr="00015DC9">
              <w:t>На 2022 год мероприятия не планировались.</w:t>
            </w:r>
          </w:p>
        </w:tc>
      </w:tr>
      <w:tr w:rsidR="001411C6" w:rsidRPr="00015DC9" w:rsidTr="00D76129">
        <w:trPr>
          <w:trHeight w:val="428"/>
        </w:trPr>
        <w:tc>
          <w:tcPr>
            <w:tcW w:w="1133" w:type="dxa"/>
          </w:tcPr>
          <w:p w:rsidR="001411C6" w:rsidRPr="00015DC9" w:rsidRDefault="001411C6" w:rsidP="001411C6">
            <w:pPr>
              <w:jc w:val="center"/>
            </w:pPr>
            <w:r w:rsidRPr="00015DC9">
              <w:t>3.3.7.6.</w:t>
            </w:r>
          </w:p>
        </w:tc>
        <w:tc>
          <w:tcPr>
            <w:tcW w:w="3544" w:type="dxa"/>
          </w:tcPr>
          <w:p w:rsidR="001411C6" w:rsidRPr="00015DC9" w:rsidRDefault="001411C6" w:rsidP="001411C6">
            <w:r w:rsidRPr="00015DC9">
              <w:t>Ликвидация несанкционированных мест размещения отходов.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Ликвидация несанкционированных свалок ТКО.</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рамках муниципальной программы «Охрана окружающей среды Ленского района» ликвидировано 3 несанкционированные свалки на межселенной территории района объемом 1 165,00 куб. м.</w:t>
            </w:r>
          </w:p>
          <w:p w:rsidR="001411C6" w:rsidRPr="00015DC9" w:rsidRDefault="001411C6" w:rsidP="001411C6">
            <w:r w:rsidRPr="00015DC9">
              <w:t xml:space="preserve">Для улучшения санитарно-эпидемиологического состояния и благоустройства населенных пунктов и межселенной территории района проведены экологические акции: «Зеленая Весна», «День реки Лены», «Марафон зеленых дел», двухмесячник по санитарной очистке и благоустройству.  </w:t>
            </w:r>
          </w:p>
          <w:p w:rsidR="001411C6" w:rsidRPr="00015DC9" w:rsidRDefault="001411C6" w:rsidP="001411C6">
            <w:r w:rsidRPr="00015DC9">
              <w:t>В рамках акций  проведен 171 субботник (охват 4516 человек), собрано 892,45 куб. м мусора.</w:t>
            </w:r>
          </w:p>
        </w:tc>
      </w:tr>
      <w:tr w:rsidR="001411C6" w:rsidRPr="00015DC9" w:rsidTr="00D76129">
        <w:trPr>
          <w:trHeight w:val="428"/>
        </w:trPr>
        <w:tc>
          <w:tcPr>
            <w:tcW w:w="1133" w:type="dxa"/>
          </w:tcPr>
          <w:p w:rsidR="001411C6" w:rsidRPr="00015DC9" w:rsidRDefault="001411C6" w:rsidP="001411C6">
            <w:pPr>
              <w:jc w:val="center"/>
            </w:pPr>
            <w:r w:rsidRPr="00015DC9">
              <w:lastRenderedPageBreak/>
              <w:t>3.3.7.7.</w:t>
            </w:r>
          </w:p>
        </w:tc>
        <w:tc>
          <w:tcPr>
            <w:tcW w:w="3544" w:type="dxa"/>
          </w:tcPr>
          <w:p w:rsidR="001411C6" w:rsidRPr="00015DC9" w:rsidRDefault="001411C6" w:rsidP="001411C6">
            <w:r w:rsidRPr="00015DC9">
              <w:t xml:space="preserve">Разработка ПСД на строительство полигонов ТКО для г. Ленск, п. Витим, п. </w:t>
            </w:r>
            <w:proofErr w:type="spellStart"/>
            <w:r w:rsidRPr="00015DC9">
              <w:t>Пеледуй</w:t>
            </w:r>
            <w:proofErr w:type="spellEnd"/>
            <w:r w:rsidRPr="00015DC9">
              <w:t>.</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Период исполнения мероприятия 2018-2030 гг.</w:t>
            </w:r>
          </w:p>
          <w:p w:rsidR="001411C6" w:rsidRPr="00015DC9" w:rsidRDefault="001411C6" w:rsidP="001411C6">
            <w:r w:rsidRPr="00015DC9">
              <w:t>В 2022 г. мероприятие не планировалось.</w:t>
            </w:r>
          </w:p>
        </w:tc>
      </w:tr>
      <w:tr w:rsidR="001411C6" w:rsidRPr="00015DC9" w:rsidTr="00D76129">
        <w:trPr>
          <w:trHeight w:val="428"/>
        </w:trPr>
        <w:tc>
          <w:tcPr>
            <w:tcW w:w="1133" w:type="dxa"/>
          </w:tcPr>
          <w:p w:rsidR="001411C6" w:rsidRPr="00015DC9" w:rsidRDefault="001411C6" w:rsidP="001411C6">
            <w:pPr>
              <w:jc w:val="center"/>
            </w:pPr>
            <w:r w:rsidRPr="00015DC9">
              <w:t>3.3.7.8.</w:t>
            </w:r>
          </w:p>
        </w:tc>
        <w:tc>
          <w:tcPr>
            <w:tcW w:w="3544" w:type="dxa"/>
          </w:tcPr>
          <w:p w:rsidR="001411C6" w:rsidRPr="00015DC9" w:rsidRDefault="001411C6" w:rsidP="001411C6">
            <w:r w:rsidRPr="00015DC9">
              <w:t xml:space="preserve">Приобретение </w:t>
            </w:r>
            <w:proofErr w:type="spellStart"/>
            <w:r w:rsidRPr="00015DC9">
              <w:t>мусоросжигающей</w:t>
            </w:r>
            <w:proofErr w:type="spellEnd"/>
            <w:r w:rsidRPr="00015DC9">
              <w:t xml:space="preserve"> установки.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Улучшение экологической обстановки в районе.</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Период исполнения мероприятия 2018-2030 гг. </w:t>
            </w:r>
          </w:p>
          <w:p w:rsidR="001411C6" w:rsidRPr="00015DC9" w:rsidRDefault="001411C6" w:rsidP="001411C6">
            <w:r w:rsidRPr="00015DC9">
              <w:t>В 2022 г. мероприятие не планировалось.</w:t>
            </w:r>
          </w:p>
        </w:tc>
      </w:tr>
      <w:tr w:rsidR="001411C6" w:rsidRPr="00015DC9" w:rsidTr="00D81A19">
        <w:trPr>
          <w:trHeight w:val="302"/>
        </w:trPr>
        <w:tc>
          <w:tcPr>
            <w:tcW w:w="1133" w:type="dxa"/>
          </w:tcPr>
          <w:p w:rsidR="001411C6" w:rsidRPr="00015DC9" w:rsidRDefault="001411C6" w:rsidP="001411C6">
            <w:pPr>
              <w:jc w:val="center"/>
              <w:rPr>
                <w:b/>
              </w:rPr>
            </w:pPr>
            <w:r w:rsidRPr="00015DC9">
              <w:rPr>
                <w:b/>
              </w:rPr>
              <w:t>З-3.3.8</w:t>
            </w:r>
          </w:p>
        </w:tc>
        <w:tc>
          <w:tcPr>
            <w:tcW w:w="14749" w:type="dxa"/>
            <w:gridSpan w:val="8"/>
          </w:tcPr>
          <w:p w:rsidR="001411C6" w:rsidRPr="00015DC9" w:rsidRDefault="001411C6" w:rsidP="001411C6">
            <w:pPr>
              <w:rPr>
                <w:b/>
              </w:rPr>
            </w:pPr>
            <w:r w:rsidRPr="00015DC9">
              <w:rPr>
                <w:b/>
              </w:rPr>
              <w:t>Улучшение качества предоставления жилищно-коммунальных услуг населению, повышение энергетической эффективности</w:t>
            </w:r>
          </w:p>
        </w:tc>
      </w:tr>
      <w:tr w:rsidR="001411C6" w:rsidRPr="00015DC9" w:rsidTr="00D76129">
        <w:trPr>
          <w:trHeight w:val="428"/>
        </w:trPr>
        <w:tc>
          <w:tcPr>
            <w:tcW w:w="1133" w:type="dxa"/>
          </w:tcPr>
          <w:p w:rsidR="001411C6" w:rsidRPr="00015DC9" w:rsidRDefault="001411C6" w:rsidP="001411C6">
            <w:pPr>
              <w:jc w:val="center"/>
            </w:pPr>
            <w:r w:rsidRPr="00015DC9">
              <w:t>3.3.8.1.</w:t>
            </w:r>
          </w:p>
        </w:tc>
        <w:tc>
          <w:tcPr>
            <w:tcW w:w="3544" w:type="dxa"/>
          </w:tcPr>
          <w:p w:rsidR="001411C6" w:rsidRPr="00015DC9" w:rsidRDefault="001411C6" w:rsidP="001411C6">
            <w:r w:rsidRPr="00015DC9">
              <w:t>Модернизация объектов коммунальной инфраструктуры на 2020-2024 годы.</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Охват МКД </w:t>
            </w:r>
            <w:proofErr w:type="spellStart"/>
            <w:r w:rsidRPr="00015DC9">
              <w:t>энергосервисными</w:t>
            </w:r>
            <w:proofErr w:type="spellEnd"/>
            <w:r w:rsidRPr="00015DC9">
              <w:t xml:space="preserve"> контрактами к концу 2030 года – 100%.</w:t>
            </w:r>
          </w:p>
          <w:p w:rsidR="001411C6" w:rsidRPr="00015DC9" w:rsidRDefault="001411C6" w:rsidP="001411C6">
            <w:r w:rsidRPr="00015DC9">
              <w:t>Увеличение доли жилищного фонда, оборудованного всеми видами благоустройства к концу 2022 года:</w:t>
            </w:r>
          </w:p>
          <w:p w:rsidR="001411C6" w:rsidRPr="00015DC9" w:rsidRDefault="001411C6" w:rsidP="001411C6">
            <w:pPr>
              <w:pStyle w:val="a6"/>
              <w:numPr>
                <w:ilvl w:val="0"/>
                <w:numId w:val="12"/>
              </w:numPr>
              <w:ind w:left="171" w:hanging="142"/>
            </w:pPr>
            <w:r w:rsidRPr="00015DC9">
              <w:t>водопроводом – 75,5 %;</w:t>
            </w:r>
          </w:p>
          <w:p w:rsidR="001411C6" w:rsidRPr="00015DC9" w:rsidRDefault="001411C6" w:rsidP="001411C6">
            <w:pPr>
              <w:pStyle w:val="a6"/>
              <w:numPr>
                <w:ilvl w:val="0"/>
                <w:numId w:val="12"/>
              </w:numPr>
              <w:tabs>
                <w:tab w:val="left" w:pos="171"/>
              </w:tabs>
              <w:ind w:left="0" w:firstLine="29"/>
            </w:pPr>
            <w:r w:rsidRPr="00015DC9">
              <w:t>водоотведением (канализацией) – 73,1 %;</w:t>
            </w:r>
          </w:p>
          <w:p w:rsidR="001411C6" w:rsidRPr="00015DC9" w:rsidRDefault="001411C6" w:rsidP="001411C6">
            <w:pPr>
              <w:pStyle w:val="a6"/>
              <w:numPr>
                <w:ilvl w:val="0"/>
                <w:numId w:val="12"/>
              </w:numPr>
              <w:tabs>
                <w:tab w:val="left" w:pos="171"/>
              </w:tabs>
              <w:ind w:left="0" w:firstLine="29"/>
            </w:pPr>
            <w:r w:rsidRPr="00015DC9">
              <w:t>отоплением – 78,5 %;</w:t>
            </w:r>
          </w:p>
          <w:p w:rsidR="001411C6" w:rsidRPr="00015DC9" w:rsidRDefault="001411C6" w:rsidP="001411C6">
            <w:pPr>
              <w:pStyle w:val="a6"/>
              <w:numPr>
                <w:ilvl w:val="0"/>
                <w:numId w:val="12"/>
              </w:numPr>
              <w:tabs>
                <w:tab w:val="left" w:pos="171"/>
              </w:tabs>
              <w:ind w:left="0" w:firstLine="29"/>
            </w:pPr>
            <w:r w:rsidRPr="00015DC9">
              <w:t>горячим водоснабжением – 72,7 %</w:t>
            </w:r>
          </w:p>
        </w:tc>
        <w:tc>
          <w:tcPr>
            <w:tcW w:w="851" w:type="dxa"/>
          </w:tcPr>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82,3</w:t>
            </w:r>
          </w:p>
          <w:p w:rsidR="001411C6" w:rsidRPr="00015DC9" w:rsidRDefault="001411C6" w:rsidP="001411C6">
            <w:pPr>
              <w:jc w:val="right"/>
            </w:pPr>
          </w:p>
          <w:p w:rsidR="001411C6" w:rsidRPr="00015DC9" w:rsidRDefault="001411C6" w:rsidP="001411C6">
            <w:pPr>
              <w:jc w:val="right"/>
            </w:pPr>
            <w:r w:rsidRPr="00015DC9">
              <w:t>80,5</w:t>
            </w:r>
          </w:p>
          <w:p w:rsidR="001411C6" w:rsidRPr="00015DC9" w:rsidRDefault="001411C6" w:rsidP="001411C6">
            <w:pPr>
              <w:jc w:val="right"/>
            </w:pPr>
            <w:r w:rsidRPr="00015DC9">
              <w:t>84,6</w:t>
            </w:r>
          </w:p>
          <w:p w:rsidR="001411C6" w:rsidRPr="00015DC9" w:rsidRDefault="001411C6" w:rsidP="001411C6">
            <w:pPr>
              <w:jc w:val="right"/>
            </w:pPr>
          </w:p>
          <w:p w:rsidR="001411C6" w:rsidRPr="00015DC9" w:rsidRDefault="001411C6" w:rsidP="001411C6">
            <w:pPr>
              <w:jc w:val="right"/>
            </w:pPr>
            <w:r w:rsidRPr="00015DC9">
              <w:t>62,3</w:t>
            </w:r>
          </w:p>
        </w:tc>
        <w:tc>
          <w:tcPr>
            <w:tcW w:w="714" w:type="dxa"/>
          </w:tcPr>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109,0</w:t>
            </w:r>
          </w:p>
          <w:p w:rsidR="001411C6" w:rsidRPr="00015DC9" w:rsidRDefault="001411C6" w:rsidP="001411C6">
            <w:pPr>
              <w:jc w:val="right"/>
            </w:pPr>
          </w:p>
          <w:p w:rsidR="001411C6" w:rsidRPr="00015DC9" w:rsidRDefault="001411C6" w:rsidP="001411C6">
            <w:pPr>
              <w:jc w:val="right"/>
            </w:pPr>
            <w:r w:rsidRPr="00015DC9">
              <w:t>110,2</w:t>
            </w:r>
          </w:p>
          <w:p w:rsidR="001411C6" w:rsidRPr="00015DC9" w:rsidRDefault="001411C6" w:rsidP="001411C6">
            <w:pPr>
              <w:jc w:val="right"/>
            </w:pPr>
            <w:r w:rsidRPr="00015DC9">
              <w:t>107,8</w:t>
            </w:r>
          </w:p>
          <w:p w:rsidR="001411C6" w:rsidRPr="00015DC9" w:rsidRDefault="001411C6" w:rsidP="001411C6">
            <w:pPr>
              <w:jc w:val="right"/>
            </w:pPr>
          </w:p>
          <w:p w:rsidR="001411C6" w:rsidRPr="00015DC9" w:rsidRDefault="001411C6" w:rsidP="001411C6">
            <w:pPr>
              <w:jc w:val="right"/>
            </w:pPr>
            <w:r w:rsidRPr="00015DC9">
              <w:t>85,7</w:t>
            </w:r>
          </w:p>
        </w:tc>
        <w:tc>
          <w:tcPr>
            <w:tcW w:w="3969" w:type="dxa"/>
          </w:tcPr>
          <w:p w:rsidR="001411C6" w:rsidRPr="00015DC9" w:rsidRDefault="001411C6" w:rsidP="001411C6">
            <w:proofErr w:type="spellStart"/>
            <w:r w:rsidRPr="00015DC9">
              <w:t>Энергосервисных</w:t>
            </w:r>
            <w:proofErr w:type="spellEnd"/>
            <w:r w:rsidRPr="00015DC9">
              <w:t xml:space="preserve"> </w:t>
            </w:r>
            <w:r w:rsidR="00F23716" w:rsidRPr="00015DC9">
              <w:t>контрактов</w:t>
            </w:r>
            <w:r w:rsidRPr="00015DC9">
              <w:t xml:space="preserve"> –7 единиц (п. </w:t>
            </w:r>
            <w:proofErr w:type="spellStart"/>
            <w:r w:rsidRPr="00015DC9">
              <w:t>Пеледуй</w:t>
            </w:r>
            <w:proofErr w:type="spellEnd"/>
            <w:r w:rsidRPr="00015DC9">
              <w:t>).</w:t>
            </w:r>
          </w:p>
          <w:p w:rsidR="001411C6" w:rsidRPr="00015DC9" w:rsidRDefault="001411C6" w:rsidP="001411C6">
            <w:r w:rsidRPr="00015DC9">
              <w:t xml:space="preserve">В распоряжении администрации МО «Ленский район» информация по </w:t>
            </w:r>
            <w:r w:rsidR="00F23716" w:rsidRPr="00015DC9">
              <w:t>степени</w:t>
            </w:r>
            <w:r w:rsidRPr="00015DC9">
              <w:t xml:space="preserve"> благоустройства жилищного фонда отсутствует.</w:t>
            </w:r>
          </w:p>
        </w:tc>
      </w:tr>
      <w:tr w:rsidR="001411C6" w:rsidRPr="00015DC9" w:rsidTr="00D81A19">
        <w:trPr>
          <w:trHeight w:val="194"/>
        </w:trPr>
        <w:tc>
          <w:tcPr>
            <w:tcW w:w="1133" w:type="dxa"/>
          </w:tcPr>
          <w:p w:rsidR="001411C6" w:rsidRPr="00015DC9" w:rsidRDefault="001411C6" w:rsidP="001411C6">
            <w:pPr>
              <w:jc w:val="center"/>
              <w:rPr>
                <w:b/>
              </w:rPr>
            </w:pPr>
            <w:r w:rsidRPr="00015DC9">
              <w:rPr>
                <w:b/>
              </w:rPr>
              <w:t>З-3.3.9</w:t>
            </w:r>
          </w:p>
        </w:tc>
        <w:tc>
          <w:tcPr>
            <w:tcW w:w="14749" w:type="dxa"/>
            <w:gridSpan w:val="8"/>
          </w:tcPr>
          <w:p w:rsidR="001411C6" w:rsidRPr="00015DC9" w:rsidRDefault="001411C6" w:rsidP="001411C6">
            <w:pPr>
              <w:rPr>
                <w:b/>
              </w:rPr>
            </w:pPr>
            <w:r w:rsidRPr="00015DC9">
              <w:rPr>
                <w:b/>
              </w:rPr>
              <w:t>Обеспечение населения района качественной питьевой водой</w:t>
            </w:r>
          </w:p>
        </w:tc>
      </w:tr>
      <w:tr w:rsidR="001411C6" w:rsidRPr="00015DC9" w:rsidTr="00D76129">
        <w:trPr>
          <w:trHeight w:val="428"/>
        </w:trPr>
        <w:tc>
          <w:tcPr>
            <w:tcW w:w="1133" w:type="dxa"/>
          </w:tcPr>
          <w:p w:rsidR="001411C6" w:rsidRPr="00015DC9" w:rsidRDefault="001411C6" w:rsidP="001411C6">
            <w:pPr>
              <w:jc w:val="center"/>
            </w:pPr>
            <w:r w:rsidRPr="00015DC9">
              <w:t>3.3.9.1.</w:t>
            </w:r>
          </w:p>
        </w:tc>
        <w:tc>
          <w:tcPr>
            <w:tcW w:w="3544" w:type="dxa"/>
          </w:tcPr>
          <w:p w:rsidR="001411C6" w:rsidRPr="00015DC9" w:rsidRDefault="001411C6" w:rsidP="00C94240">
            <w:r w:rsidRPr="00015DC9">
              <w:t xml:space="preserve">Оснащение водозаборов централизованного и децентрализованного питьевого водоснабжения сооружениями водоподготовки и системами обеззараживания воды, организация зон санитарной охраны источников водоснабжения.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Повышение качества питьевой воды в населенных пунктах.</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Период исполнения мероприятия 2018-2022 гг.</w:t>
            </w:r>
          </w:p>
          <w:p w:rsidR="001411C6" w:rsidRPr="00015DC9" w:rsidRDefault="001411C6" w:rsidP="001411C6">
            <w:r w:rsidRPr="00015DC9">
              <w:t xml:space="preserve">Водоснабжение центральной части г. Ленска осуществляется центральной отопительной котельной ООО «Ленское ПТЭС». </w:t>
            </w:r>
          </w:p>
          <w:p w:rsidR="001411C6" w:rsidRPr="00015DC9" w:rsidRDefault="001411C6" w:rsidP="001411C6">
            <w:r w:rsidRPr="00015DC9">
              <w:t xml:space="preserve">По данным администраций муниципальных образования в Ленском района функционируют 57 артезианских и водозаборных скважин разной ведомственной принадлежности. </w:t>
            </w:r>
          </w:p>
          <w:p w:rsidR="001411C6" w:rsidRPr="00015DC9" w:rsidRDefault="001411C6" w:rsidP="001411C6">
            <w:r w:rsidRPr="00015DC9">
              <w:t xml:space="preserve">Установлены </w:t>
            </w:r>
            <w:proofErr w:type="spellStart"/>
            <w:r w:rsidRPr="00015DC9">
              <w:t>блочно</w:t>
            </w:r>
            <w:proofErr w:type="spellEnd"/>
            <w:r w:rsidRPr="00015DC9">
              <w:t xml:space="preserve">-модульные станции очистки воды в селах: </w:t>
            </w:r>
            <w:proofErr w:type="spellStart"/>
            <w:r w:rsidRPr="00015DC9">
              <w:rPr>
                <w:rFonts w:eastAsia="Calibri"/>
              </w:rPr>
              <w:t>Орто-Нахара</w:t>
            </w:r>
            <w:proofErr w:type="spellEnd"/>
            <w:r w:rsidRPr="00015DC9">
              <w:rPr>
                <w:rFonts w:eastAsia="Calibri"/>
              </w:rPr>
              <w:t xml:space="preserve">, </w:t>
            </w:r>
            <w:proofErr w:type="spellStart"/>
            <w:r w:rsidRPr="00015DC9">
              <w:t>Чамча</w:t>
            </w:r>
            <w:proofErr w:type="spellEnd"/>
            <w:r w:rsidRPr="00015DC9">
              <w:t xml:space="preserve">, </w:t>
            </w:r>
            <w:proofErr w:type="spellStart"/>
            <w:r w:rsidRPr="00015DC9">
              <w:lastRenderedPageBreak/>
              <w:t>Беченча</w:t>
            </w:r>
            <w:proofErr w:type="spellEnd"/>
            <w:r w:rsidRPr="00015DC9">
              <w:t xml:space="preserve">, </w:t>
            </w:r>
            <w:proofErr w:type="spellStart"/>
            <w:r w:rsidRPr="00015DC9">
              <w:t>Натора</w:t>
            </w:r>
            <w:proofErr w:type="spellEnd"/>
            <w:r w:rsidRPr="00015DC9">
              <w:t xml:space="preserve"> и Мурья.</w:t>
            </w:r>
          </w:p>
        </w:tc>
      </w:tr>
      <w:tr w:rsidR="001411C6" w:rsidRPr="00015DC9" w:rsidTr="00D76129">
        <w:trPr>
          <w:trHeight w:val="428"/>
        </w:trPr>
        <w:tc>
          <w:tcPr>
            <w:tcW w:w="1133" w:type="dxa"/>
          </w:tcPr>
          <w:p w:rsidR="001411C6" w:rsidRPr="00015DC9" w:rsidRDefault="001411C6" w:rsidP="001411C6">
            <w:pPr>
              <w:jc w:val="center"/>
            </w:pPr>
            <w:r w:rsidRPr="00015DC9">
              <w:lastRenderedPageBreak/>
              <w:t>3.3.9.2.</w:t>
            </w:r>
          </w:p>
        </w:tc>
        <w:tc>
          <w:tcPr>
            <w:tcW w:w="3544" w:type="dxa"/>
          </w:tcPr>
          <w:p w:rsidR="001411C6" w:rsidRPr="00015DC9" w:rsidRDefault="001411C6" w:rsidP="00C94240">
            <w:r w:rsidRPr="00015DC9">
              <w:t xml:space="preserve">Реконструкция городского коллектора г. Ленск, строительство водозаборных сооружений в п. Витим, устройство водозаборных скважин в с. </w:t>
            </w:r>
            <w:proofErr w:type="spellStart"/>
            <w:r w:rsidRPr="00015DC9">
              <w:t>Толон</w:t>
            </w:r>
            <w:proofErr w:type="spellEnd"/>
            <w:r w:rsidRPr="00015DC9">
              <w:t xml:space="preserve">, с. </w:t>
            </w:r>
            <w:proofErr w:type="spellStart"/>
            <w:r w:rsidRPr="00015DC9">
              <w:t>Иннялы</w:t>
            </w:r>
            <w:proofErr w:type="spellEnd"/>
            <w:r w:rsidRPr="00015DC9">
              <w:t xml:space="preserve">, строительство водопровода в с. </w:t>
            </w:r>
            <w:proofErr w:type="spellStart"/>
            <w:r w:rsidRPr="00015DC9">
              <w:t>Чамча</w:t>
            </w:r>
            <w:proofErr w:type="spellEnd"/>
            <w:r w:rsidRPr="00015DC9">
              <w:t xml:space="preserve">, с. </w:t>
            </w:r>
            <w:proofErr w:type="spellStart"/>
            <w:r w:rsidRPr="00015DC9">
              <w:t>Беченча</w:t>
            </w:r>
            <w:proofErr w:type="spellEnd"/>
            <w:r w:rsidRPr="00015DC9">
              <w:t xml:space="preserve">, с. </w:t>
            </w:r>
            <w:proofErr w:type="spellStart"/>
            <w:r w:rsidRPr="00015DC9">
              <w:t>Натора</w:t>
            </w:r>
            <w:proofErr w:type="spellEnd"/>
            <w:r w:rsidRPr="00015DC9">
              <w:t xml:space="preserve">, с. </w:t>
            </w:r>
            <w:proofErr w:type="spellStart"/>
            <w:r w:rsidRPr="00015DC9">
              <w:t>Нюя</w:t>
            </w:r>
            <w:proofErr w:type="spellEnd"/>
            <w:r w:rsidRPr="00015DC9">
              <w:t xml:space="preserve"> и с. Мурья.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Построены летние водопроводы в с. Батамай, с. </w:t>
            </w:r>
            <w:proofErr w:type="spellStart"/>
            <w:r w:rsidRPr="00015DC9">
              <w:t>Натора</w:t>
            </w:r>
            <w:proofErr w:type="spellEnd"/>
            <w:r w:rsidRPr="00015DC9">
              <w:t>.</w:t>
            </w:r>
          </w:p>
        </w:tc>
      </w:tr>
      <w:tr w:rsidR="001411C6" w:rsidRPr="00015DC9" w:rsidTr="00D76129">
        <w:trPr>
          <w:trHeight w:val="428"/>
        </w:trPr>
        <w:tc>
          <w:tcPr>
            <w:tcW w:w="1133" w:type="dxa"/>
          </w:tcPr>
          <w:p w:rsidR="001411C6" w:rsidRPr="00015DC9" w:rsidRDefault="001411C6" w:rsidP="001411C6">
            <w:pPr>
              <w:jc w:val="center"/>
            </w:pPr>
            <w:r w:rsidRPr="00015DC9">
              <w:t>3.3.9.3.</w:t>
            </w:r>
          </w:p>
        </w:tc>
        <w:tc>
          <w:tcPr>
            <w:tcW w:w="3544" w:type="dxa"/>
          </w:tcPr>
          <w:p w:rsidR="001411C6" w:rsidRPr="00015DC9" w:rsidRDefault="001411C6" w:rsidP="001411C6">
            <w:r w:rsidRPr="00015DC9">
              <w:t xml:space="preserve">Реализация программы комплексного развития систем коммунальной инфраструктуры МО «Ленский район» на период по 2030 г.: строительство и реконструкция водопроводных сетей и станции очистки воды в п. </w:t>
            </w:r>
            <w:proofErr w:type="spellStart"/>
            <w:r w:rsidRPr="00015DC9">
              <w:t>Пеледуй</w:t>
            </w:r>
            <w:proofErr w:type="spellEnd"/>
            <w:r w:rsidRPr="00015DC9">
              <w:t xml:space="preserve">, строительство скважины, строительство ВОС в с. </w:t>
            </w:r>
            <w:proofErr w:type="spellStart"/>
            <w:r w:rsidRPr="00015DC9">
              <w:t>Нюя</w:t>
            </w:r>
            <w:proofErr w:type="spellEnd"/>
            <w:r w:rsidRPr="00015DC9">
              <w:t xml:space="preserve"> Северная, с. </w:t>
            </w:r>
            <w:proofErr w:type="spellStart"/>
            <w:r w:rsidRPr="00015DC9">
              <w:t>Чамча</w:t>
            </w:r>
            <w:proofErr w:type="spellEnd"/>
            <w:r w:rsidRPr="00015DC9">
              <w:t xml:space="preserve">, с. Мурья, с. </w:t>
            </w:r>
            <w:proofErr w:type="spellStart"/>
            <w:r w:rsidRPr="00015DC9">
              <w:t>Толон</w:t>
            </w:r>
            <w:proofErr w:type="spellEnd"/>
            <w:r w:rsidRPr="00015DC9">
              <w:t xml:space="preserve">, с. </w:t>
            </w:r>
            <w:proofErr w:type="spellStart"/>
            <w:r w:rsidRPr="00015DC9">
              <w:t>Иннялы</w:t>
            </w:r>
            <w:proofErr w:type="spellEnd"/>
            <w:r w:rsidRPr="00015DC9">
              <w:t xml:space="preserve">, строительство теплового пункта, строительство водопроводных сетей в с. </w:t>
            </w:r>
            <w:proofErr w:type="spellStart"/>
            <w:r w:rsidRPr="00015DC9">
              <w:t>Беченча</w:t>
            </w:r>
            <w:proofErr w:type="spellEnd"/>
            <w:r w:rsidRPr="00015DC9">
              <w:t xml:space="preserve">, с. </w:t>
            </w:r>
            <w:proofErr w:type="spellStart"/>
            <w:r w:rsidRPr="00015DC9">
              <w:t>Нюя</w:t>
            </w:r>
            <w:proofErr w:type="spellEnd"/>
            <w:r w:rsidRPr="00015DC9">
              <w:t xml:space="preserve"> Северная, с. Дорожный, с. </w:t>
            </w:r>
            <w:proofErr w:type="spellStart"/>
            <w:r w:rsidRPr="00015DC9">
              <w:t>Натора</w:t>
            </w:r>
            <w:proofErr w:type="spellEnd"/>
            <w:r w:rsidRPr="00015DC9">
              <w:t xml:space="preserve">, с. </w:t>
            </w:r>
            <w:proofErr w:type="spellStart"/>
            <w:r w:rsidRPr="00015DC9">
              <w:t>Турукта</w:t>
            </w:r>
            <w:proofErr w:type="spellEnd"/>
            <w:r w:rsidRPr="00015DC9">
              <w:t xml:space="preserve">, с. </w:t>
            </w:r>
            <w:proofErr w:type="spellStart"/>
            <w:r w:rsidRPr="00015DC9">
              <w:t>Нюя</w:t>
            </w:r>
            <w:proofErr w:type="spellEnd"/>
            <w:r w:rsidRPr="00015DC9">
              <w:t xml:space="preserve">, с. </w:t>
            </w:r>
            <w:proofErr w:type="spellStart"/>
            <w:r w:rsidRPr="00015DC9">
              <w:t>Орто-Нахара</w:t>
            </w:r>
            <w:proofErr w:type="spellEnd"/>
            <w:r w:rsidRPr="00015DC9">
              <w:t xml:space="preserve">, с. Батамай, с. </w:t>
            </w:r>
            <w:proofErr w:type="spellStart"/>
            <w:r w:rsidRPr="00015DC9">
              <w:t>Толон</w:t>
            </w:r>
            <w:proofErr w:type="spellEnd"/>
            <w:r w:rsidRPr="00015DC9">
              <w:t xml:space="preserve">, с. </w:t>
            </w:r>
            <w:proofErr w:type="spellStart"/>
            <w:r w:rsidRPr="00015DC9">
              <w:t>Иннялы</w:t>
            </w:r>
            <w:proofErr w:type="spellEnd"/>
            <w:r w:rsidRPr="00015DC9">
              <w:t xml:space="preserve">, с. </w:t>
            </w:r>
            <w:proofErr w:type="spellStart"/>
            <w:r w:rsidRPr="00015DC9">
              <w:t>Хамра</w:t>
            </w:r>
            <w:proofErr w:type="spellEnd"/>
            <w:r w:rsidRPr="00015DC9">
              <w:t>.</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Период исполнения мероприятия 2018-2030 гг.</w:t>
            </w:r>
          </w:p>
          <w:p w:rsidR="001411C6" w:rsidRPr="00015DC9" w:rsidRDefault="001411C6" w:rsidP="001411C6">
            <w:r w:rsidRPr="00015DC9">
              <w:t xml:space="preserve">Установлены </w:t>
            </w:r>
            <w:proofErr w:type="spellStart"/>
            <w:r w:rsidRPr="00015DC9">
              <w:t>блочно</w:t>
            </w:r>
            <w:proofErr w:type="spellEnd"/>
            <w:r w:rsidRPr="00015DC9">
              <w:t xml:space="preserve">-модульные станции очистки воды в селах: </w:t>
            </w:r>
            <w:proofErr w:type="spellStart"/>
            <w:r w:rsidRPr="00015DC9">
              <w:rPr>
                <w:rFonts w:eastAsia="Calibri"/>
              </w:rPr>
              <w:t>Орто-Нахара</w:t>
            </w:r>
            <w:proofErr w:type="spellEnd"/>
            <w:r w:rsidRPr="00015DC9">
              <w:rPr>
                <w:rFonts w:eastAsia="Calibri"/>
              </w:rPr>
              <w:t xml:space="preserve">, </w:t>
            </w:r>
            <w:proofErr w:type="spellStart"/>
            <w:r w:rsidRPr="00015DC9">
              <w:t>Чамча</w:t>
            </w:r>
            <w:proofErr w:type="spellEnd"/>
            <w:r w:rsidRPr="00015DC9">
              <w:t xml:space="preserve">, </w:t>
            </w:r>
            <w:proofErr w:type="spellStart"/>
            <w:r w:rsidRPr="00015DC9">
              <w:t>Беченча</w:t>
            </w:r>
            <w:proofErr w:type="spellEnd"/>
            <w:r w:rsidRPr="00015DC9">
              <w:t xml:space="preserve">, </w:t>
            </w:r>
            <w:proofErr w:type="spellStart"/>
            <w:r w:rsidRPr="00015DC9">
              <w:t>Натора</w:t>
            </w:r>
            <w:proofErr w:type="spellEnd"/>
            <w:r w:rsidRPr="00015DC9">
              <w:t xml:space="preserve"> и Мурья.</w:t>
            </w:r>
          </w:p>
        </w:tc>
      </w:tr>
      <w:tr w:rsidR="001411C6" w:rsidRPr="00015DC9" w:rsidTr="00D81A19">
        <w:trPr>
          <w:trHeight w:val="231"/>
        </w:trPr>
        <w:tc>
          <w:tcPr>
            <w:tcW w:w="1133" w:type="dxa"/>
            <w:shd w:val="clear" w:color="auto" w:fill="FFE699"/>
          </w:tcPr>
          <w:p w:rsidR="001411C6" w:rsidRPr="00015DC9" w:rsidRDefault="001411C6" w:rsidP="001411C6">
            <w:pPr>
              <w:jc w:val="center"/>
              <w:rPr>
                <w:b/>
              </w:rPr>
            </w:pPr>
          </w:p>
        </w:tc>
        <w:tc>
          <w:tcPr>
            <w:tcW w:w="14749" w:type="dxa"/>
            <w:gridSpan w:val="8"/>
            <w:shd w:val="clear" w:color="auto" w:fill="FFE699"/>
          </w:tcPr>
          <w:p w:rsidR="001411C6" w:rsidRPr="00015DC9" w:rsidRDefault="001411C6" w:rsidP="001411C6">
            <w:pPr>
              <w:rPr>
                <w:b/>
              </w:rPr>
            </w:pPr>
            <w:r w:rsidRPr="00015DC9">
              <w:rPr>
                <w:b/>
              </w:rPr>
              <w:t>3.4. Приоритет «Комфортная городская среда»</w:t>
            </w:r>
          </w:p>
        </w:tc>
      </w:tr>
      <w:tr w:rsidR="001411C6" w:rsidRPr="00015DC9" w:rsidTr="00D81A19">
        <w:trPr>
          <w:trHeight w:val="278"/>
        </w:trPr>
        <w:tc>
          <w:tcPr>
            <w:tcW w:w="1133" w:type="dxa"/>
          </w:tcPr>
          <w:p w:rsidR="001411C6" w:rsidRPr="00015DC9" w:rsidRDefault="001411C6" w:rsidP="001411C6">
            <w:pPr>
              <w:jc w:val="center"/>
              <w:rPr>
                <w:b/>
              </w:rPr>
            </w:pPr>
            <w:r w:rsidRPr="00015DC9">
              <w:rPr>
                <w:b/>
              </w:rPr>
              <w:t>Ц-3.4</w:t>
            </w:r>
          </w:p>
        </w:tc>
        <w:tc>
          <w:tcPr>
            <w:tcW w:w="14749" w:type="dxa"/>
            <w:gridSpan w:val="8"/>
          </w:tcPr>
          <w:p w:rsidR="001411C6" w:rsidRPr="00015DC9" w:rsidRDefault="001411C6" w:rsidP="001411C6">
            <w:pPr>
              <w:rPr>
                <w:b/>
              </w:rPr>
            </w:pPr>
            <w:r w:rsidRPr="00015DC9">
              <w:rPr>
                <w:b/>
              </w:rPr>
              <w:t xml:space="preserve">Обеспечение высокого качества и привлекательности жизни в городской среде путем создания комфортных условий для проживания населения  </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З-3.4.1</w:t>
            </w:r>
          </w:p>
        </w:tc>
        <w:tc>
          <w:tcPr>
            <w:tcW w:w="14749" w:type="dxa"/>
            <w:gridSpan w:val="8"/>
          </w:tcPr>
          <w:p w:rsidR="001411C6" w:rsidRPr="00015DC9" w:rsidRDefault="001411C6" w:rsidP="001411C6">
            <w:pPr>
              <w:rPr>
                <w:b/>
              </w:rPr>
            </w:pPr>
            <w:r w:rsidRPr="00015DC9">
              <w:rPr>
                <w:b/>
              </w:rPr>
              <w:t>Пространственная организация селитебных образований, направленная на создание максимально благоприятных условий для удовлетворения социально-культурных и бытовых потребностей населения</w:t>
            </w:r>
          </w:p>
        </w:tc>
      </w:tr>
      <w:tr w:rsidR="001411C6" w:rsidRPr="00015DC9" w:rsidTr="009F7E19">
        <w:trPr>
          <w:trHeight w:val="428"/>
        </w:trPr>
        <w:tc>
          <w:tcPr>
            <w:tcW w:w="1133" w:type="dxa"/>
            <w:shd w:val="clear" w:color="auto" w:fill="auto"/>
          </w:tcPr>
          <w:p w:rsidR="001411C6" w:rsidRPr="00015DC9" w:rsidRDefault="001411C6" w:rsidP="001411C6">
            <w:pPr>
              <w:jc w:val="center"/>
            </w:pPr>
            <w:r w:rsidRPr="00015DC9">
              <w:t>3.4.1.1.</w:t>
            </w:r>
          </w:p>
        </w:tc>
        <w:tc>
          <w:tcPr>
            <w:tcW w:w="3544" w:type="dxa"/>
            <w:shd w:val="clear" w:color="auto" w:fill="auto"/>
          </w:tcPr>
          <w:p w:rsidR="001411C6" w:rsidRPr="00015DC9" w:rsidRDefault="001411C6" w:rsidP="001411C6">
            <w:r w:rsidRPr="00015DC9">
              <w:t xml:space="preserve">Утверждение муниципальных программ «Формирование современной городской среды» в муниципальных образованиях, в состав которых входят населенные пункты с численностью населения </w:t>
            </w:r>
            <w:r w:rsidRPr="00015DC9">
              <w:lastRenderedPageBreak/>
              <w:t>свыше 1000 человек, в том числе предусмотреть мероприятия по комфортному проживанию на селе.</w:t>
            </w:r>
          </w:p>
          <w:p w:rsidR="001411C6" w:rsidRPr="00015DC9" w:rsidRDefault="001411C6" w:rsidP="001411C6"/>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Принятие новых современных правил благоустройства в муниципальных образованиях.</w:t>
            </w:r>
          </w:p>
          <w:p w:rsidR="001411C6" w:rsidRPr="00015DC9" w:rsidRDefault="001411C6" w:rsidP="001411C6">
            <w:r w:rsidRPr="00015DC9">
              <w:t xml:space="preserve">Благоустройство объектов </w:t>
            </w:r>
            <w:r w:rsidRPr="00015DC9">
              <w:lastRenderedPageBreak/>
              <w:t>городской среды и территорий на селе.</w:t>
            </w:r>
          </w:p>
          <w:p w:rsidR="001411C6" w:rsidRPr="00015DC9" w:rsidRDefault="001411C6" w:rsidP="001411C6">
            <w:r w:rsidRPr="00015DC9">
              <w:t>Максимальное вовлечение и учет мнения населения при реализации программ благоустройства.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Муниципальными образованиями с численностью населения свыше 1000 человек утверждены муниципальные программы.</w:t>
            </w:r>
          </w:p>
          <w:p w:rsidR="001411C6" w:rsidRPr="00015DC9" w:rsidRDefault="001411C6" w:rsidP="001411C6">
            <w:pPr>
              <w:pStyle w:val="a6"/>
              <w:numPr>
                <w:ilvl w:val="0"/>
                <w:numId w:val="14"/>
              </w:numPr>
              <w:tabs>
                <w:tab w:val="left" w:pos="177"/>
              </w:tabs>
              <w:ind w:left="0" w:firstLine="0"/>
            </w:pPr>
            <w:r w:rsidRPr="00015DC9">
              <w:t xml:space="preserve">МО «Город Ленск» – постановлением главы от 30.09.2022 г. № 07-03-00280/22 </w:t>
            </w:r>
            <w:r w:rsidRPr="00015DC9">
              <w:lastRenderedPageBreak/>
              <w:t>внесено изменение в постановление № 07-03-0066/20 от 25.03.2020 г. «Об утверждении муниципальной программы «Формирование современной городской среды на 2018-2024 годы» в новой редакции;</w:t>
            </w:r>
          </w:p>
          <w:p w:rsidR="001411C6" w:rsidRPr="00015DC9" w:rsidRDefault="001411C6" w:rsidP="001411C6">
            <w:pPr>
              <w:pStyle w:val="a6"/>
              <w:numPr>
                <w:ilvl w:val="0"/>
                <w:numId w:val="14"/>
              </w:numPr>
              <w:tabs>
                <w:tab w:val="left" w:pos="177"/>
              </w:tabs>
              <w:ind w:left="0" w:firstLine="0"/>
            </w:pPr>
            <w:r w:rsidRPr="00015DC9">
              <w:t>МО «Поселок Витим» – решение поселкового Совета депутатов от 10.10.2019 г. № 26-08;</w:t>
            </w:r>
          </w:p>
          <w:p w:rsidR="001411C6" w:rsidRPr="00015DC9" w:rsidRDefault="001411C6" w:rsidP="001411C6">
            <w:pPr>
              <w:pStyle w:val="a6"/>
              <w:numPr>
                <w:ilvl w:val="0"/>
                <w:numId w:val="14"/>
              </w:numPr>
              <w:tabs>
                <w:tab w:val="left" w:pos="177"/>
              </w:tabs>
              <w:ind w:left="0" w:firstLine="0"/>
            </w:pPr>
            <w:r w:rsidRPr="00015DC9">
              <w:t xml:space="preserve">МО «Поселок </w:t>
            </w:r>
            <w:proofErr w:type="spellStart"/>
            <w:r w:rsidRPr="00015DC9">
              <w:t>Пеледуй</w:t>
            </w:r>
            <w:proofErr w:type="spellEnd"/>
            <w:r w:rsidRPr="00015DC9">
              <w:t xml:space="preserve">» – решение поселкового Совета депутатов от 22.02.2018 г. № 05-04; </w:t>
            </w:r>
          </w:p>
          <w:p w:rsidR="001411C6" w:rsidRPr="00015DC9" w:rsidRDefault="001411C6" w:rsidP="001411C6">
            <w:pPr>
              <w:pStyle w:val="a6"/>
              <w:numPr>
                <w:ilvl w:val="0"/>
                <w:numId w:val="14"/>
              </w:numPr>
              <w:tabs>
                <w:tab w:val="left" w:pos="177"/>
              </w:tabs>
              <w:ind w:left="0" w:firstLine="0"/>
            </w:pPr>
            <w:r w:rsidRPr="00015DC9">
              <w:t>МО «</w:t>
            </w:r>
            <w:proofErr w:type="spellStart"/>
            <w:r w:rsidRPr="00015DC9">
              <w:t>Нюйский</w:t>
            </w:r>
            <w:proofErr w:type="spellEnd"/>
            <w:r w:rsidRPr="00015DC9">
              <w:t xml:space="preserve"> наслег» – постановление главы от 18.12.2017г. № 99 с изменениями от 30.04.201 г. № 38, от 15.04.202 г. № 32а. </w:t>
            </w:r>
          </w:p>
        </w:tc>
      </w:tr>
      <w:tr w:rsidR="001411C6" w:rsidRPr="00015DC9" w:rsidTr="00D76129">
        <w:trPr>
          <w:trHeight w:val="428"/>
        </w:trPr>
        <w:tc>
          <w:tcPr>
            <w:tcW w:w="1133" w:type="dxa"/>
          </w:tcPr>
          <w:p w:rsidR="001411C6" w:rsidRPr="00015DC9" w:rsidRDefault="001411C6" w:rsidP="001411C6">
            <w:pPr>
              <w:jc w:val="center"/>
            </w:pPr>
            <w:r w:rsidRPr="00015DC9">
              <w:lastRenderedPageBreak/>
              <w:t>3.4.1.2.</w:t>
            </w:r>
          </w:p>
        </w:tc>
        <w:tc>
          <w:tcPr>
            <w:tcW w:w="3544" w:type="dxa"/>
          </w:tcPr>
          <w:p w:rsidR="001411C6" w:rsidRPr="00015DC9" w:rsidRDefault="001411C6" w:rsidP="001411C6">
            <w:r w:rsidRPr="00015DC9">
              <w:t xml:space="preserve">Организация участия муниципальных образований г. Ленска, п. Витим и п. </w:t>
            </w:r>
            <w:proofErr w:type="spellStart"/>
            <w:r w:rsidRPr="00015DC9">
              <w:t>Пеледуй</w:t>
            </w:r>
            <w:proofErr w:type="spellEnd"/>
            <w:r w:rsidRPr="00015DC9">
              <w:t xml:space="preserve">, с. </w:t>
            </w:r>
            <w:proofErr w:type="spellStart"/>
            <w:r w:rsidRPr="00015DC9">
              <w:t>Нюя</w:t>
            </w:r>
            <w:proofErr w:type="spellEnd"/>
            <w:r w:rsidRPr="00015DC9">
              <w:t xml:space="preserve"> в конкурсах по отбору проектов по благоустройству, представляемых субъектами Российской Федерации в целях формирования Федерального реестра лучших реализованных практик (проектов) по благоустройству.</w:t>
            </w:r>
          </w:p>
          <w:p w:rsidR="001411C6" w:rsidRPr="00015DC9" w:rsidRDefault="001411C6" w:rsidP="001411C6"/>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2021 году 2 объекта прошли конкурсный отбор по программе «1000 дворов на ДВ» на реализацию в 2022 году:</w:t>
            </w:r>
          </w:p>
          <w:p w:rsidR="001411C6" w:rsidRPr="00015DC9" w:rsidRDefault="001411C6" w:rsidP="001411C6">
            <w:pPr>
              <w:pStyle w:val="a6"/>
              <w:numPr>
                <w:ilvl w:val="0"/>
                <w:numId w:val="13"/>
              </w:numPr>
              <w:tabs>
                <w:tab w:val="left" w:pos="184"/>
              </w:tabs>
              <w:ind w:left="0" w:firstLine="0"/>
            </w:pPr>
            <w:r w:rsidRPr="00015DC9">
              <w:t xml:space="preserve">МО «Город Ленск» –  ул. Первомайская, 11а, 13а, 13б, 15а, 15б; квартал ул. Рабочая – мини-парк.  </w:t>
            </w:r>
          </w:p>
          <w:p w:rsidR="001411C6" w:rsidRPr="00015DC9" w:rsidRDefault="001411C6" w:rsidP="001411C6">
            <w:pPr>
              <w:pStyle w:val="a6"/>
              <w:numPr>
                <w:ilvl w:val="0"/>
                <w:numId w:val="13"/>
              </w:numPr>
              <w:tabs>
                <w:tab w:val="left" w:pos="184"/>
              </w:tabs>
              <w:ind w:left="0" w:firstLine="0"/>
            </w:pPr>
            <w:r w:rsidRPr="00015DC9">
              <w:t xml:space="preserve">ПСД разработана на благоустройство дворовых территорий: ул. Рабочая, 3а; ул. Первомайская, 11а, 13а, 13б,15а, 15б, 30, 30а, 32,32а, ул. </w:t>
            </w:r>
            <w:proofErr w:type="spellStart"/>
            <w:r w:rsidRPr="00015DC9">
              <w:t>Портовская</w:t>
            </w:r>
            <w:proofErr w:type="spellEnd"/>
            <w:r w:rsidRPr="00015DC9">
              <w:t>, 24.</w:t>
            </w:r>
          </w:p>
          <w:p w:rsidR="001411C6" w:rsidRPr="00015DC9" w:rsidRDefault="001411C6" w:rsidP="001411C6">
            <w:r w:rsidRPr="00015DC9">
              <w:t xml:space="preserve">В 2022 году конкурсный отбор по программе «1000 дворов на ДВ» прошел проект «Мини-парк по адресу: РС (Я) п. </w:t>
            </w:r>
            <w:proofErr w:type="spellStart"/>
            <w:r w:rsidRPr="00015DC9">
              <w:t>Пеледуй</w:t>
            </w:r>
            <w:proofErr w:type="spellEnd"/>
            <w:r w:rsidRPr="00015DC9">
              <w:t xml:space="preserve">, ул. Центральная, д. 7». Реализация проекта начнется в 2023 году. Администрация МО «Город Ленск» ежегодно участвует в общественных опросах населения по отбору территорий в таких проектах как «Программа поддержки местных инициатив», «1000 дворов на Дальнем востоке». </w:t>
            </w:r>
          </w:p>
        </w:tc>
      </w:tr>
      <w:tr w:rsidR="001411C6" w:rsidRPr="00015DC9" w:rsidTr="00D76129">
        <w:trPr>
          <w:trHeight w:val="428"/>
        </w:trPr>
        <w:tc>
          <w:tcPr>
            <w:tcW w:w="1133" w:type="dxa"/>
          </w:tcPr>
          <w:p w:rsidR="001411C6" w:rsidRPr="00015DC9" w:rsidRDefault="001411C6" w:rsidP="001411C6">
            <w:pPr>
              <w:jc w:val="center"/>
            </w:pPr>
            <w:r w:rsidRPr="00015DC9">
              <w:lastRenderedPageBreak/>
              <w:t>3.4.1.3.</w:t>
            </w:r>
          </w:p>
        </w:tc>
        <w:tc>
          <w:tcPr>
            <w:tcW w:w="3544" w:type="dxa"/>
          </w:tcPr>
          <w:p w:rsidR="001411C6" w:rsidRPr="00015DC9" w:rsidRDefault="001411C6" w:rsidP="001411C6">
            <w:r w:rsidRPr="00015DC9">
              <w:t xml:space="preserve">Проведение администрациям муниципальных образований г. Ленска, п. Витим, п. </w:t>
            </w:r>
            <w:proofErr w:type="spellStart"/>
            <w:r w:rsidRPr="00015DC9">
              <w:t>Пеледуй</w:t>
            </w:r>
            <w:proofErr w:type="spellEnd"/>
            <w:r w:rsidRPr="00015DC9">
              <w:t xml:space="preserve">, с. </w:t>
            </w:r>
            <w:proofErr w:type="spellStart"/>
            <w:r w:rsidRPr="00015DC9">
              <w:t>Нюя</w:t>
            </w:r>
            <w:proofErr w:type="spellEnd"/>
            <w:r w:rsidRPr="00015DC9">
              <w:t xml:space="preserve"> работ:</w:t>
            </w:r>
          </w:p>
          <w:p w:rsidR="001411C6" w:rsidRPr="00015DC9" w:rsidRDefault="001411C6" w:rsidP="001411C6">
            <w:pPr>
              <w:pStyle w:val="a6"/>
              <w:numPr>
                <w:ilvl w:val="0"/>
                <w:numId w:val="12"/>
              </w:numPr>
              <w:tabs>
                <w:tab w:val="left" w:pos="175"/>
              </w:tabs>
              <w:ind w:left="0" w:firstLine="34"/>
            </w:pPr>
            <w:r w:rsidRPr="00015DC9">
              <w:t xml:space="preserve">по участию представителей бизнеса в проектах по благоустройству в качестве соисполнителей и (или) </w:t>
            </w:r>
            <w:proofErr w:type="spellStart"/>
            <w:r w:rsidRPr="00015DC9">
              <w:t>соинвесторов</w:t>
            </w:r>
            <w:proofErr w:type="spellEnd"/>
            <w:r w:rsidRPr="00015DC9">
              <w:t>;</w:t>
            </w:r>
          </w:p>
          <w:p w:rsidR="001411C6" w:rsidRPr="00015DC9" w:rsidRDefault="001411C6" w:rsidP="001411C6">
            <w:pPr>
              <w:pStyle w:val="a6"/>
              <w:numPr>
                <w:ilvl w:val="0"/>
                <w:numId w:val="12"/>
              </w:numPr>
              <w:tabs>
                <w:tab w:val="left" w:pos="175"/>
              </w:tabs>
              <w:ind w:left="0" w:firstLine="34"/>
            </w:pPr>
            <w:r w:rsidRPr="00015DC9">
              <w:t xml:space="preserve">по привлечению населения в проекты по благоустройству в качестве соисполнителей и </w:t>
            </w:r>
            <w:proofErr w:type="spellStart"/>
            <w:r w:rsidRPr="00015DC9">
              <w:t>соинвесторов</w:t>
            </w:r>
            <w:proofErr w:type="spellEnd"/>
            <w:r w:rsidRPr="00015DC9">
              <w:t>, имея ввиду, что создание отдельных объектов благоустройства (например, обустройство дворовых территорий), обеспечит повышение комфорта проживания и создаст дополнительные стимулы для активного участия граждан в реализации конкретных проектов;</w:t>
            </w:r>
          </w:p>
          <w:p w:rsidR="001411C6" w:rsidRPr="00015DC9" w:rsidRDefault="001411C6" w:rsidP="00C94240">
            <w:pPr>
              <w:pStyle w:val="a6"/>
              <w:numPr>
                <w:ilvl w:val="0"/>
                <w:numId w:val="12"/>
              </w:numPr>
              <w:tabs>
                <w:tab w:val="left" w:pos="175"/>
              </w:tabs>
              <w:ind w:left="0" w:firstLine="34"/>
            </w:pPr>
            <w:r w:rsidRPr="00015DC9">
              <w:t xml:space="preserve">по привлечению представителей общественных организаций (объединений), представляющих интересы определенных групп граждан, в реализацию проектов по благоустройству в качестве соисполнителей и </w:t>
            </w:r>
            <w:proofErr w:type="spellStart"/>
            <w:r w:rsidRPr="00015DC9">
              <w:t>соинвесторов</w:t>
            </w:r>
            <w:proofErr w:type="spellEnd"/>
            <w:r w:rsidRPr="00015DC9">
              <w:t>, имея в ввиду, что создание отдельных объектов благоустройства (например, для маломобильных групп населения) будет отвечать интересам указанных организаций.</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Отбор территории, подлежащих благоустройству в МО «Город Ленск» осуществляется путем голосования населения. Также выбор территорий для участия в конкурсе малых городов производится решением населения. В ходе разработки проекта благоустройства администрация МО «Город Ленск» обеспечивает встречу населения с проектировщиками, для согласования принимаемых решений. Тем самым учитываются интересы всех групп граждан, общественных сообществ.</w:t>
            </w:r>
          </w:p>
          <w:p w:rsidR="001411C6" w:rsidRPr="00015DC9" w:rsidRDefault="001411C6" w:rsidP="001411C6">
            <w:r w:rsidRPr="00015DC9">
              <w:t xml:space="preserve">Контроль за ходом строительства и приемкой в эксплуатацию вновь созданных объектов благоустройства осуществляется Общественной муниципальной комиссией г. Ленска по благоустройству. </w:t>
            </w:r>
          </w:p>
          <w:p w:rsidR="001411C6" w:rsidRPr="00015DC9" w:rsidRDefault="001411C6" w:rsidP="001411C6">
            <w:r w:rsidRPr="00015DC9">
              <w:t>Совместная заявка администрация МО «Ленский район» и администрации МО «</w:t>
            </w:r>
            <w:proofErr w:type="spellStart"/>
            <w:r w:rsidRPr="00015DC9">
              <w:t>Нюйский</w:t>
            </w:r>
            <w:proofErr w:type="spellEnd"/>
            <w:r w:rsidRPr="00015DC9">
              <w:t xml:space="preserve"> наслег» на участие в конкурсе по государственной программе «Формирование современной городской среды на территории РС (Я)» с объектом «Благоустройство территории сквера в с. </w:t>
            </w:r>
            <w:proofErr w:type="spellStart"/>
            <w:r w:rsidRPr="00015DC9">
              <w:t>Нюя</w:t>
            </w:r>
            <w:proofErr w:type="spellEnd"/>
            <w:r w:rsidRPr="00015DC9">
              <w:t xml:space="preserve"> Ленского района РС (Я)» прошел конкурсный отбор. Данный проект реализован в 2022 году. </w:t>
            </w:r>
          </w:p>
          <w:p w:rsidR="001411C6" w:rsidRPr="00015DC9" w:rsidRDefault="001411C6" w:rsidP="001411C6">
            <w:pPr>
              <w:ind w:firstLine="42"/>
            </w:pPr>
          </w:p>
        </w:tc>
      </w:tr>
      <w:tr w:rsidR="001411C6" w:rsidRPr="00015DC9" w:rsidTr="00D76129">
        <w:trPr>
          <w:trHeight w:val="63"/>
        </w:trPr>
        <w:tc>
          <w:tcPr>
            <w:tcW w:w="1133" w:type="dxa"/>
            <w:vMerge w:val="restart"/>
          </w:tcPr>
          <w:p w:rsidR="001411C6" w:rsidRPr="00015DC9" w:rsidRDefault="001411C6" w:rsidP="001411C6">
            <w:pPr>
              <w:jc w:val="center"/>
            </w:pPr>
            <w:r w:rsidRPr="00015DC9">
              <w:lastRenderedPageBreak/>
              <w:t>3.4.1.4.</w:t>
            </w:r>
          </w:p>
        </w:tc>
        <w:tc>
          <w:tcPr>
            <w:tcW w:w="3544" w:type="dxa"/>
          </w:tcPr>
          <w:p w:rsidR="001411C6" w:rsidRPr="00015DC9" w:rsidRDefault="001411C6" w:rsidP="001411C6">
            <w:r w:rsidRPr="00015DC9">
              <w:t>Формирование комфортной городской среды – мероприятия по благоустройству г. Ленска, в том числе:</w:t>
            </w:r>
          </w:p>
        </w:tc>
        <w:tc>
          <w:tcPr>
            <w:tcW w:w="1136" w:type="dxa"/>
            <w:vMerge w:val="restart"/>
          </w:tcPr>
          <w:p w:rsidR="001411C6" w:rsidRPr="00015DC9" w:rsidRDefault="001411C6" w:rsidP="001411C6"/>
        </w:tc>
        <w:tc>
          <w:tcPr>
            <w:tcW w:w="992" w:type="dxa"/>
            <w:vMerge w:val="restart"/>
          </w:tcPr>
          <w:p w:rsidR="001411C6" w:rsidRPr="00015DC9" w:rsidRDefault="001411C6" w:rsidP="001411C6"/>
        </w:tc>
        <w:tc>
          <w:tcPr>
            <w:tcW w:w="850" w:type="dxa"/>
            <w:vMerge w:val="restart"/>
          </w:tcPr>
          <w:p w:rsidR="001411C6" w:rsidRPr="00015DC9" w:rsidRDefault="001411C6" w:rsidP="001411C6"/>
        </w:tc>
        <w:tc>
          <w:tcPr>
            <w:tcW w:w="2693" w:type="dxa"/>
            <w:vMerge/>
          </w:tcPr>
          <w:p w:rsidR="001411C6" w:rsidRPr="00015DC9" w:rsidRDefault="001411C6" w:rsidP="001411C6"/>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vMerge w:val="restart"/>
          </w:tcPr>
          <w:p w:rsidR="001411C6" w:rsidRPr="00015DC9" w:rsidRDefault="001411C6" w:rsidP="001411C6">
            <w:r w:rsidRPr="00015DC9">
              <w:t xml:space="preserve">Проектно-сметная документация разрабатывается на все работы по благоустройству общественных территорий. Так, ПСД разработаны на: </w:t>
            </w:r>
            <w:r w:rsidRPr="00015DC9">
              <w:lastRenderedPageBreak/>
              <w:t xml:space="preserve">реконструкцию пл. Ленина, сквера перед зданием аэропорта, сквера Старожилов, </w:t>
            </w:r>
            <w:proofErr w:type="spellStart"/>
            <w:r w:rsidRPr="00015DC9">
              <w:t>ГПКиО</w:t>
            </w:r>
            <w:proofErr w:type="spellEnd"/>
            <w:r w:rsidRPr="00015DC9">
              <w:t xml:space="preserve"> в г. Ленске и т.д.</w:t>
            </w:r>
          </w:p>
          <w:p w:rsidR="001411C6" w:rsidRPr="00015DC9" w:rsidRDefault="001411C6" w:rsidP="001411C6">
            <w:r w:rsidRPr="00015DC9">
              <w:t xml:space="preserve">Также ПСД работы на благоустройство дворовых территорий: ул. Рабочая, 3а; ул. Первомайская, 11а, 13а, 13б,15а, 15б, 30, 30а, 32,32а, ул. </w:t>
            </w:r>
            <w:proofErr w:type="spellStart"/>
            <w:r w:rsidRPr="00015DC9">
              <w:t>Портовская</w:t>
            </w:r>
            <w:proofErr w:type="spellEnd"/>
            <w:r w:rsidRPr="00015DC9">
              <w:t>, 24.</w:t>
            </w:r>
          </w:p>
          <w:p w:rsidR="001411C6" w:rsidRPr="00015DC9" w:rsidRDefault="001411C6" w:rsidP="001411C6">
            <w:r w:rsidRPr="00015DC9">
              <w:t xml:space="preserve">Разработан проект отвода поверхностных вод с территории </w:t>
            </w:r>
            <w:proofErr w:type="spellStart"/>
            <w:r w:rsidRPr="00015DC9">
              <w:t>мкр</w:t>
            </w:r>
            <w:proofErr w:type="spellEnd"/>
            <w:r w:rsidRPr="00015DC9">
              <w:t xml:space="preserve">. </w:t>
            </w:r>
            <w:proofErr w:type="spellStart"/>
            <w:r w:rsidRPr="00015DC9">
              <w:t>Чанчик</w:t>
            </w:r>
            <w:proofErr w:type="spellEnd"/>
            <w:r w:rsidRPr="00015DC9">
              <w:t xml:space="preserve">. </w:t>
            </w:r>
          </w:p>
          <w:p w:rsidR="001411C6" w:rsidRPr="00015DC9" w:rsidRDefault="001411C6" w:rsidP="001411C6">
            <w:r w:rsidRPr="00015DC9">
              <w:t xml:space="preserve">МО «Город Ленск» подготовило проект обустройства улично-дорожной сети ул. Ленских событий, участок от ул. Чапаева до ул. Фурманова по которому проводится государственная экспертиза ГАУ «Управление </w:t>
            </w:r>
            <w:proofErr w:type="spellStart"/>
            <w:r w:rsidRPr="00015DC9">
              <w:t>Госэкспертизы</w:t>
            </w:r>
            <w:proofErr w:type="spellEnd"/>
            <w:r w:rsidRPr="00015DC9">
              <w:t xml:space="preserve"> РС (Я)».</w:t>
            </w:r>
          </w:p>
          <w:p w:rsidR="001411C6" w:rsidRPr="00015DC9" w:rsidRDefault="001411C6" w:rsidP="001411C6">
            <w:r w:rsidRPr="00015DC9">
              <w:t xml:space="preserve">В 2021 году были завершены работы 2 этапа реконструкции пл. Ленина. </w:t>
            </w:r>
          </w:p>
          <w:p w:rsidR="001411C6" w:rsidRPr="00015DC9" w:rsidRDefault="001411C6" w:rsidP="001411C6">
            <w:r w:rsidRPr="00015DC9">
              <w:t>В 2022 году завершены мероприятия 3 этапа реконструкции пл. Ленина. – озеленительные работы.</w:t>
            </w:r>
          </w:p>
          <w:p w:rsidR="001411C6" w:rsidRPr="00015DC9" w:rsidRDefault="001411C6" w:rsidP="001411C6">
            <w:pPr>
              <w:pStyle w:val="a6"/>
              <w:tabs>
                <w:tab w:val="left" w:pos="177"/>
              </w:tabs>
              <w:ind w:left="35"/>
            </w:pPr>
            <w:r w:rsidRPr="00015DC9">
              <w:t xml:space="preserve">Завершено строительство спортивной площадки с искусственным покрытием площадью 800 кв. м </w:t>
            </w:r>
            <w:proofErr w:type="spellStart"/>
            <w:r w:rsidRPr="00015DC9">
              <w:t>мкр</w:t>
            </w:r>
            <w:proofErr w:type="spellEnd"/>
            <w:r w:rsidRPr="00015DC9">
              <w:t xml:space="preserve">. </w:t>
            </w:r>
            <w:proofErr w:type="spellStart"/>
            <w:r w:rsidRPr="00015DC9">
              <w:t>Алроса</w:t>
            </w:r>
            <w:proofErr w:type="spellEnd"/>
            <w:r w:rsidRPr="00015DC9">
              <w:t xml:space="preserve"> г. Ленска.</w:t>
            </w:r>
          </w:p>
          <w:p w:rsidR="001411C6" w:rsidRPr="00015DC9" w:rsidRDefault="001411C6" w:rsidP="001411C6">
            <w:pPr>
              <w:pStyle w:val="a6"/>
              <w:tabs>
                <w:tab w:val="left" w:pos="177"/>
              </w:tabs>
              <w:ind w:left="35"/>
            </w:pPr>
            <w:r w:rsidRPr="00015DC9">
              <w:t>Работы по благоустройству сквера перед зданием аэропорта выполнены в полном объеме соответствии с ПСД.</w:t>
            </w:r>
          </w:p>
          <w:p w:rsidR="001411C6" w:rsidRPr="00015DC9" w:rsidRDefault="001411C6" w:rsidP="001411C6">
            <w:r w:rsidRPr="00015DC9">
              <w:t xml:space="preserve">В </w:t>
            </w:r>
            <w:proofErr w:type="spellStart"/>
            <w:r w:rsidRPr="00015DC9">
              <w:t>ГПКиО</w:t>
            </w:r>
            <w:proofErr w:type="spellEnd"/>
            <w:r w:rsidRPr="00015DC9">
              <w:t xml:space="preserve"> и пл. Ленина в г. Ленске с наступлением благоприятных погодных условий размещаются нестационарные точки торговли и общественного питания, в </w:t>
            </w:r>
            <w:proofErr w:type="spellStart"/>
            <w:r w:rsidRPr="00015DC9">
              <w:t>т.ч</w:t>
            </w:r>
            <w:proofErr w:type="spellEnd"/>
            <w:r w:rsidRPr="00015DC9">
              <w:t>. и выездная торговля.</w:t>
            </w:r>
          </w:p>
          <w:p w:rsidR="001411C6" w:rsidRPr="00015DC9" w:rsidRDefault="001411C6" w:rsidP="001411C6">
            <w:pPr>
              <w:pStyle w:val="a6"/>
              <w:tabs>
                <w:tab w:val="left" w:pos="177"/>
              </w:tabs>
              <w:ind w:left="35"/>
            </w:pPr>
            <w:r w:rsidRPr="00015DC9">
              <w:t xml:space="preserve">Завершение работ по строительству детской площадки в </w:t>
            </w:r>
            <w:proofErr w:type="spellStart"/>
            <w:r w:rsidRPr="00015DC9">
              <w:t>мкр</w:t>
            </w:r>
            <w:proofErr w:type="spellEnd"/>
            <w:r w:rsidRPr="00015DC9">
              <w:t xml:space="preserve">. </w:t>
            </w:r>
            <w:proofErr w:type="spellStart"/>
            <w:r w:rsidRPr="00015DC9">
              <w:t>Чанчик</w:t>
            </w:r>
            <w:proofErr w:type="spellEnd"/>
            <w:r w:rsidRPr="00015DC9">
              <w:t xml:space="preserve"> планируется в 2023 году.</w:t>
            </w:r>
          </w:p>
          <w:p w:rsidR="001411C6" w:rsidRPr="00015DC9" w:rsidRDefault="001411C6" w:rsidP="001411C6">
            <w:pPr>
              <w:pStyle w:val="a6"/>
              <w:tabs>
                <w:tab w:val="left" w:pos="177"/>
              </w:tabs>
              <w:ind w:left="35"/>
            </w:pPr>
            <w:r w:rsidRPr="00015DC9">
              <w:t>Продолжается строительство Сквера старожилов в г. Ленске.</w:t>
            </w:r>
          </w:p>
        </w:tc>
      </w:tr>
      <w:tr w:rsidR="001411C6" w:rsidRPr="00015DC9" w:rsidTr="00D76129">
        <w:trPr>
          <w:trHeight w:val="62"/>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a6"/>
              <w:numPr>
                <w:ilvl w:val="0"/>
                <w:numId w:val="12"/>
              </w:numPr>
              <w:tabs>
                <w:tab w:val="left" w:pos="175"/>
              </w:tabs>
              <w:ind w:left="0" w:firstLine="34"/>
            </w:pPr>
            <w:r w:rsidRPr="00015DC9">
              <w:t xml:space="preserve">благоустройство объектов и обустройство инфраструктуры, в том числе: строительство централизованного водоснабжения (водопровода) в микрорайонах </w:t>
            </w:r>
            <w:proofErr w:type="spellStart"/>
            <w:r w:rsidRPr="00015DC9">
              <w:t>Мархинский</w:t>
            </w:r>
            <w:proofErr w:type="spellEnd"/>
            <w:r w:rsidRPr="00015DC9">
              <w:t xml:space="preserve">, </w:t>
            </w:r>
            <w:proofErr w:type="spellStart"/>
            <w:r w:rsidRPr="00015DC9">
              <w:t>Чанчик</w:t>
            </w:r>
            <w:proofErr w:type="spellEnd"/>
            <w:r w:rsidRPr="00015DC9">
              <w:t xml:space="preserve">, </w:t>
            </w:r>
            <w:proofErr w:type="spellStart"/>
            <w:r w:rsidRPr="00015DC9">
              <w:t>Ханайдах</w:t>
            </w:r>
            <w:proofErr w:type="spellEnd"/>
            <w:r w:rsidRPr="00015DC9">
              <w:t xml:space="preserve">; реконструкция инженерных сетей и сооружений; создание транспортной и инженерной инфраструктуры на территориях индивидуальной жилой застройки: </w:t>
            </w:r>
            <w:proofErr w:type="spellStart"/>
            <w:r w:rsidRPr="00015DC9">
              <w:t>Ханайдах</w:t>
            </w:r>
            <w:proofErr w:type="spellEnd"/>
            <w:r w:rsidRPr="00015DC9">
              <w:t xml:space="preserve">, </w:t>
            </w:r>
            <w:proofErr w:type="spellStart"/>
            <w:r w:rsidRPr="00015DC9">
              <w:t>Чанчик</w:t>
            </w:r>
            <w:proofErr w:type="spellEnd"/>
            <w:r w:rsidRPr="00015DC9">
              <w:t>, Разведчик.</w:t>
            </w:r>
          </w:p>
        </w:tc>
        <w:tc>
          <w:tcPr>
            <w:tcW w:w="1136" w:type="dxa"/>
            <w:vMerge/>
          </w:tcPr>
          <w:p w:rsidR="001411C6" w:rsidRPr="00015DC9" w:rsidRDefault="001411C6" w:rsidP="001411C6"/>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62"/>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a6"/>
              <w:numPr>
                <w:ilvl w:val="0"/>
                <w:numId w:val="12"/>
              </w:numPr>
              <w:ind w:left="175" w:hanging="175"/>
            </w:pPr>
            <w:r w:rsidRPr="00015DC9">
              <w:t>реконструкция дорожной сети</w:t>
            </w:r>
          </w:p>
        </w:tc>
        <w:tc>
          <w:tcPr>
            <w:tcW w:w="1136" w:type="dxa"/>
            <w:vMerge/>
          </w:tcPr>
          <w:p w:rsidR="001411C6" w:rsidRPr="00015DC9" w:rsidRDefault="001411C6" w:rsidP="001411C6"/>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62"/>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a6"/>
              <w:numPr>
                <w:ilvl w:val="0"/>
                <w:numId w:val="12"/>
              </w:numPr>
              <w:ind w:left="175" w:hanging="175"/>
            </w:pPr>
            <w:r w:rsidRPr="00015DC9">
              <w:t>реконструкция площади Ленина</w:t>
            </w:r>
          </w:p>
        </w:tc>
        <w:tc>
          <w:tcPr>
            <w:tcW w:w="1136" w:type="dxa"/>
            <w:vMerge/>
          </w:tcPr>
          <w:p w:rsidR="001411C6" w:rsidRPr="00015DC9" w:rsidRDefault="001411C6" w:rsidP="001411C6"/>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62"/>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a6"/>
              <w:numPr>
                <w:ilvl w:val="0"/>
                <w:numId w:val="12"/>
              </w:numPr>
              <w:tabs>
                <w:tab w:val="left" w:pos="175"/>
              </w:tabs>
              <w:ind w:left="0" w:firstLine="0"/>
            </w:pPr>
            <w:r w:rsidRPr="00015DC9">
              <w:t>создание инфраструктуры спорта и отдыха, развитие парковой зоны</w:t>
            </w:r>
          </w:p>
        </w:tc>
        <w:tc>
          <w:tcPr>
            <w:tcW w:w="1136" w:type="dxa"/>
            <w:vMerge/>
          </w:tcPr>
          <w:p w:rsidR="001411C6" w:rsidRPr="00015DC9" w:rsidRDefault="001411C6" w:rsidP="001411C6"/>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62"/>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a6"/>
              <w:numPr>
                <w:ilvl w:val="0"/>
                <w:numId w:val="12"/>
              </w:numPr>
              <w:tabs>
                <w:tab w:val="left" w:pos="175"/>
              </w:tabs>
              <w:ind w:left="0" w:firstLine="0"/>
            </w:pPr>
            <w:r w:rsidRPr="00015DC9">
              <w:t>благоустройство популярных зон торговли, создание многофункциональных общественных пространств</w:t>
            </w:r>
          </w:p>
        </w:tc>
        <w:tc>
          <w:tcPr>
            <w:tcW w:w="1136" w:type="dxa"/>
            <w:vMerge/>
          </w:tcPr>
          <w:p w:rsidR="001411C6" w:rsidRPr="00015DC9" w:rsidRDefault="001411C6" w:rsidP="001411C6"/>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62"/>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a6"/>
              <w:numPr>
                <w:ilvl w:val="0"/>
                <w:numId w:val="12"/>
              </w:numPr>
              <w:tabs>
                <w:tab w:val="left" w:pos="175"/>
              </w:tabs>
              <w:ind w:left="0" w:firstLine="0"/>
            </w:pPr>
            <w:r w:rsidRPr="00015DC9">
              <w:t>создание пешеходной инфраструктуры</w:t>
            </w:r>
          </w:p>
        </w:tc>
        <w:tc>
          <w:tcPr>
            <w:tcW w:w="1136" w:type="dxa"/>
            <w:vMerge/>
          </w:tcPr>
          <w:p w:rsidR="001411C6" w:rsidRPr="00015DC9" w:rsidRDefault="001411C6" w:rsidP="001411C6"/>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lastRenderedPageBreak/>
              <w:t>3.4.1.5.</w:t>
            </w:r>
          </w:p>
        </w:tc>
        <w:tc>
          <w:tcPr>
            <w:tcW w:w="3544" w:type="dxa"/>
          </w:tcPr>
          <w:p w:rsidR="001411C6" w:rsidRPr="00015DC9" w:rsidRDefault="001411C6" w:rsidP="001411C6">
            <w:r w:rsidRPr="00015DC9">
              <w:t>Создание инфраструктуры для развития территорий компактного расположения земельных участков, предоставляемых гражданам Российской Федерации в безвозмездное пользование, с учетом установленных законодательством Российской Федерации особенностей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макрорегиона» в соответствии с разделом VI Стратегии пространственного развития Российской Федерации на период до 2025 года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Обеспеченность земельных участков необходимой инженерной инфраструктурой, предназначенных для строительства жилья. Создание условий по привлечению застройщиков.</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E21F14" w:rsidP="001411C6">
            <w:pPr>
              <w:pStyle w:val="pright"/>
              <w:shd w:val="clear" w:color="auto" w:fill="FFFFFF"/>
              <w:spacing w:before="0" w:beforeAutospacing="0" w:after="0" w:afterAutospacing="0"/>
              <w:rPr>
                <w:sz w:val="20"/>
                <w:szCs w:val="20"/>
              </w:rPr>
            </w:pPr>
            <w:hyperlink r:id="rId13" w:history="1">
              <w:r w:rsidR="001411C6" w:rsidRPr="00015DC9">
                <w:rPr>
                  <w:rStyle w:val="ac"/>
                  <w:color w:val="auto"/>
                  <w:sz w:val="20"/>
                  <w:szCs w:val="20"/>
                  <w:u w:val="none"/>
                  <w:bdr w:val="none" w:sz="0" w:space="0" w:color="auto" w:frame="1"/>
                </w:rPr>
                <w:t>Распоряжением Правительства РФ от 13.02.2019 N 207-р (ред. от 30.09.2022)  утверждена Стратегия пространственного развития Российской Федерации на период до 2025</w:t>
              </w:r>
            </w:hyperlink>
            <w:r w:rsidR="001411C6" w:rsidRPr="00015DC9">
              <w:rPr>
                <w:sz w:val="20"/>
                <w:szCs w:val="20"/>
              </w:rPr>
              <w:t xml:space="preserve"> года. В соответствии с приложением N 2 к Стратегии пространственного</w:t>
            </w:r>
          </w:p>
          <w:p w:rsidR="001411C6" w:rsidRPr="00015DC9" w:rsidRDefault="001411C6" w:rsidP="001411C6">
            <w:pPr>
              <w:pStyle w:val="pright"/>
              <w:shd w:val="clear" w:color="auto" w:fill="FFFFFF"/>
              <w:spacing w:before="0" w:beforeAutospacing="0" w:after="0" w:afterAutospacing="0"/>
              <w:rPr>
                <w:sz w:val="20"/>
                <w:szCs w:val="20"/>
                <w:shd w:val="clear" w:color="auto" w:fill="FFFFFF"/>
              </w:rPr>
            </w:pPr>
            <w:r w:rsidRPr="00015DC9">
              <w:rPr>
                <w:sz w:val="20"/>
                <w:szCs w:val="20"/>
              </w:rPr>
              <w:t xml:space="preserve">развития РФ на период до 2025 года Республика Саха (Якутия) входит в состав </w:t>
            </w:r>
            <w:r w:rsidRPr="00015DC9">
              <w:rPr>
                <w:sz w:val="20"/>
                <w:szCs w:val="20"/>
                <w:shd w:val="clear" w:color="auto" w:fill="FFFFFF"/>
              </w:rPr>
              <w:t>Дальневосточного макрорегиона.</w:t>
            </w:r>
            <w:bookmarkStart w:id="1" w:name="101997"/>
            <w:bookmarkEnd w:id="1"/>
          </w:p>
          <w:p w:rsidR="001411C6" w:rsidRPr="00015DC9" w:rsidRDefault="001411C6" w:rsidP="001411C6">
            <w:r w:rsidRPr="00015DC9">
              <w:t xml:space="preserve">Работа не ведется в связи с отсутствием на территории Ленского района компактно расположенных земельных участков для выделения в безвозмездное пользование с последующей передачей в собственность. </w:t>
            </w:r>
          </w:p>
        </w:tc>
      </w:tr>
      <w:tr w:rsidR="001411C6" w:rsidRPr="00015DC9" w:rsidTr="00D81A19">
        <w:trPr>
          <w:trHeight w:val="250"/>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3.5. Приоритет «Жилищное строительство»</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Ц-3.5</w:t>
            </w:r>
          </w:p>
        </w:tc>
        <w:tc>
          <w:tcPr>
            <w:tcW w:w="14749" w:type="dxa"/>
            <w:gridSpan w:val="8"/>
          </w:tcPr>
          <w:p w:rsidR="001411C6" w:rsidRPr="00015DC9" w:rsidRDefault="001411C6" w:rsidP="001411C6">
            <w:pPr>
              <w:rPr>
                <w:b/>
              </w:rPr>
            </w:pPr>
            <w:r w:rsidRPr="00015DC9">
              <w:rPr>
                <w:b/>
              </w:rPr>
              <w:t xml:space="preserve">Развитие строительной отрасли в целях обеспечения доступности рынка жилых домов, создание комфортных жилищных условий всем категориям граждан, обеспечение надежности и безопасности при проведении строительных работ  </w:t>
            </w:r>
          </w:p>
        </w:tc>
      </w:tr>
      <w:tr w:rsidR="001411C6" w:rsidRPr="00015DC9" w:rsidTr="00D81A19">
        <w:trPr>
          <w:trHeight w:val="231"/>
        </w:trPr>
        <w:tc>
          <w:tcPr>
            <w:tcW w:w="1133" w:type="dxa"/>
          </w:tcPr>
          <w:p w:rsidR="001411C6" w:rsidRPr="00015DC9" w:rsidRDefault="001411C6" w:rsidP="001411C6">
            <w:pPr>
              <w:jc w:val="center"/>
              <w:rPr>
                <w:b/>
              </w:rPr>
            </w:pPr>
            <w:r w:rsidRPr="00015DC9">
              <w:rPr>
                <w:b/>
              </w:rPr>
              <w:t>З-3.5.1</w:t>
            </w:r>
          </w:p>
        </w:tc>
        <w:tc>
          <w:tcPr>
            <w:tcW w:w="14749" w:type="dxa"/>
            <w:gridSpan w:val="8"/>
          </w:tcPr>
          <w:p w:rsidR="001411C6" w:rsidRPr="00015DC9" w:rsidRDefault="001411C6" w:rsidP="001411C6">
            <w:pPr>
              <w:rPr>
                <w:b/>
              </w:rPr>
            </w:pPr>
            <w:r w:rsidRPr="00015DC9">
              <w:rPr>
                <w:b/>
              </w:rPr>
              <w:t>Развитие многоэтажного строительства</w:t>
            </w:r>
          </w:p>
        </w:tc>
      </w:tr>
      <w:tr w:rsidR="001411C6" w:rsidRPr="00015DC9" w:rsidTr="00D76129">
        <w:trPr>
          <w:trHeight w:val="2483"/>
        </w:trPr>
        <w:tc>
          <w:tcPr>
            <w:tcW w:w="1133" w:type="dxa"/>
          </w:tcPr>
          <w:p w:rsidR="001411C6" w:rsidRPr="00015DC9" w:rsidRDefault="001411C6" w:rsidP="001411C6">
            <w:pPr>
              <w:jc w:val="center"/>
            </w:pPr>
            <w:r w:rsidRPr="00015DC9">
              <w:t>3.5.1.1.</w:t>
            </w:r>
          </w:p>
        </w:tc>
        <w:tc>
          <w:tcPr>
            <w:tcW w:w="3544" w:type="dxa"/>
          </w:tcPr>
          <w:p w:rsidR="001411C6" w:rsidRPr="00015DC9" w:rsidRDefault="001411C6" w:rsidP="001411C6">
            <w:r w:rsidRPr="00015DC9">
              <w:t>Создание условий для активного участия в жилищном строительстве населения района и индивидуальных застройщиков через вовлечение в оборот земельных участков, обеспеченных градостроительной документацией.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Ввод жилья до 12 031 кв.  м в год (126,3 % к 2016 году).</w:t>
            </w:r>
          </w:p>
          <w:p w:rsidR="001411C6" w:rsidRPr="00015DC9" w:rsidRDefault="001411C6" w:rsidP="001411C6">
            <w:r w:rsidRPr="00015DC9">
              <w:t>Общая площадь жилых помещений, приходящихся в среднем на одного жителя, на конец 2022 года – 22,9 кв. м.</w:t>
            </w:r>
          </w:p>
        </w:tc>
        <w:tc>
          <w:tcPr>
            <w:tcW w:w="851" w:type="dxa"/>
          </w:tcPr>
          <w:p w:rsidR="001411C6" w:rsidRPr="00015DC9" w:rsidRDefault="001411C6" w:rsidP="001411C6">
            <w:pPr>
              <w:jc w:val="right"/>
            </w:pPr>
            <w:r w:rsidRPr="00015DC9">
              <w:t>37 738</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31,2</w:t>
            </w:r>
          </w:p>
        </w:tc>
        <w:tc>
          <w:tcPr>
            <w:tcW w:w="714" w:type="dxa"/>
          </w:tcPr>
          <w:p w:rsidR="001411C6" w:rsidRPr="00015DC9" w:rsidRDefault="001411C6" w:rsidP="001411C6">
            <w:pPr>
              <w:jc w:val="right"/>
            </w:pPr>
            <w:r w:rsidRPr="00015DC9">
              <w:t>3,1 р.</w:t>
            </w: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136,2</w:t>
            </w:r>
          </w:p>
        </w:tc>
        <w:tc>
          <w:tcPr>
            <w:tcW w:w="3969" w:type="dxa"/>
          </w:tcPr>
          <w:p w:rsidR="001411C6" w:rsidRPr="00015DC9" w:rsidRDefault="001411C6" w:rsidP="001411C6">
            <w:r w:rsidRPr="00015DC9">
              <w:t xml:space="preserve">Вся градостроительная документация, требуемая нормативными правовыми актами РФ, имеется в МО «Город Ленск». </w:t>
            </w:r>
          </w:p>
          <w:p w:rsidR="001411C6" w:rsidRPr="00015DC9" w:rsidRDefault="001411C6" w:rsidP="001411C6">
            <w:r w:rsidRPr="00015DC9">
              <w:t xml:space="preserve">По итогам 2022 года введено 62 жилых дома общей площадью 37 738 кв. м, из них построенных населением индивидуальных жилых домов 6 902 кв. м. </w:t>
            </w:r>
          </w:p>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3.5.1.2.</w:t>
            </w:r>
          </w:p>
        </w:tc>
        <w:tc>
          <w:tcPr>
            <w:tcW w:w="3544" w:type="dxa"/>
          </w:tcPr>
          <w:p w:rsidR="001411C6" w:rsidRPr="00015DC9" w:rsidRDefault="001411C6" w:rsidP="001411C6">
            <w:r w:rsidRPr="00015DC9">
              <w:t xml:space="preserve">Повышение использования лесных ресурсов в жилищном строительстве </w:t>
            </w:r>
            <w:r w:rsidRPr="00015DC9">
              <w:lastRenderedPageBreak/>
              <w:t>для формирования доступной, экологически чистой среды.</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pStyle w:val="a6"/>
              <w:tabs>
                <w:tab w:val="left" w:pos="993"/>
                <w:tab w:val="left" w:pos="1134"/>
              </w:tabs>
              <w:ind w:left="0"/>
            </w:pPr>
            <w:r w:rsidRPr="00015DC9">
              <w:t xml:space="preserve">На территории Ленского района ключевыми хозяйствующими субъектами, </w:t>
            </w:r>
            <w:r w:rsidRPr="00015DC9">
              <w:lastRenderedPageBreak/>
              <w:t>выпускающими лесоматериал, являются 4 предприятия: ООО ЛПК «</w:t>
            </w:r>
            <w:proofErr w:type="spellStart"/>
            <w:r w:rsidRPr="00015DC9">
              <w:t>Алмас</w:t>
            </w:r>
            <w:proofErr w:type="spellEnd"/>
            <w:r w:rsidRPr="00015DC9">
              <w:t>», ООО «</w:t>
            </w:r>
            <w:proofErr w:type="spellStart"/>
            <w:r w:rsidRPr="00015DC9">
              <w:t>Витимская</w:t>
            </w:r>
            <w:proofErr w:type="spellEnd"/>
            <w:r w:rsidRPr="00015DC9">
              <w:t xml:space="preserve"> ЛПК», ООО «Баргузин» и ЗАО «Юпитер». На долю индивидуальных предпринимателей приходится около 7% от общего объема выпускаемой продукции.</w:t>
            </w:r>
          </w:p>
          <w:p w:rsidR="001411C6" w:rsidRPr="00015DC9" w:rsidRDefault="001411C6" w:rsidP="001411C6">
            <w:pPr>
              <w:pStyle w:val="a6"/>
              <w:tabs>
                <w:tab w:val="left" w:pos="993"/>
                <w:tab w:val="left" w:pos="1134"/>
              </w:tabs>
              <w:ind w:left="0"/>
            </w:pPr>
            <w:r w:rsidRPr="00015DC9">
              <w:t>По итогам 2022 года объем выпуска лесоматериалов составил 46,46 тыс. куб. м.</w:t>
            </w:r>
          </w:p>
        </w:tc>
      </w:tr>
      <w:tr w:rsidR="001411C6" w:rsidRPr="00015DC9" w:rsidTr="00D76129">
        <w:trPr>
          <w:trHeight w:val="428"/>
        </w:trPr>
        <w:tc>
          <w:tcPr>
            <w:tcW w:w="1133" w:type="dxa"/>
          </w:tcPr>
          <w:p w:rsidR="001411C6" w:rsidRPr="00015DC9" w:rsidRDefault="001411C6" w:rsidP="001411C6">
            <w:pPr>
              <w:jc w:val="center"/>
            </w:pPr>
            <w:r w:rsidRPr="00015DC9">
              <w:lastRenderedPageBreak/>
              <w:t>3.5.1.3.</w:t>
            </w:r>
          </w:p>
        </w:tc>
        <w:tc>
          <w:tcPr>
            <w:tcW w:w="3544" w:type="dxa"/>
          </w:tcPr>
          <w:p w:rsidR="001411C6" w:rsidRPr="00015DC9" w:rsidRDefault="001411C6" w:rsidP="001411C6">
            <w:r w:rsidRPr="00015DC9">
              <w:t>Обеспечение охраны окружающей среды на всех стадиях строительства, эксплуатации и утилизации строительных объектов.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Улучшение экологической обстановки в районе.</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Все работы каждого этапа жизненного цикла здания или сооружения</w:t>
            </w:r>
            <w:r w:rsidRPr="00015DC9">
              <w:rPr>
                <w:b/>
              </w:rPr>
              <w:t xml:space="preserve"> </w:t>
            </w:r>
            <w:r w:rsidRPr="00015DC9">
              <w:t>(т.е. период, в течение которого осуществляются инженерные изыскания, проектирование, строительство (в том числе консервация), эксплуатация (в том числе текущие ремонты), реконструкция, капитальный ремонт, снос здания или сооружения) ведутся в соответствии с ПСД с разделами: «Проект организации строительство», «Охрана окружающей среды» и в рамках действующих нормативных правовых актов РФ и РС (Я).</w:t>
            </w:r>
          </w:p>
        </w:tc>
      </w:tr>
      <w:tr w:rsidR="001411C6" w:rsidRPr="00015DC9" w:rsidTr="00D76129">
        <w:trPr>
          <w:trHeight w:val="428"/>
        </w:trPr>
        <w:tc>
          <w:tcPr>
            <w:tcW w:w="1133" w:type="dxa"/>
          </w:tcPr>
          <w:p w:rsidR="001411C6" w:rsidRPr="00015DC9" w:rsidRDefault="001411C6" w:rsidP="001411C6">
            <w:pPr>
              <w:jc w:val="center"/>
            </w:pPr>
            <w:r w:rsidRPr="00015DC9">
              <w:t>3.5.1.4.</w:t>
            </w:r>
          </w:p>
        </w:tc>
        <w:tc>
          <w:tcPr>
            <w:tcW w:w="3544" w:type="dxa"/>
          </w:tcPr>
          <w:p w:rsidR="001411C6" w:rsidRPr="00015DC9" w:rsidRDefault="001411C6" w:rsidP="001411C6">
            <w:r w:rsidRPr="00015DC9">
              <w:t>Создание единого информационного ресурса, отражающего качество выполняемых работ и услуг строительными организациями.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Повышение качества  строительства.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Единый информационный ресурс, отражающий качество выполняемых работ и услуг строительными организациями имеется на уровне субъекта. На уровне района такой ресурс отсутствует.</w:t>
            </w:r>
          </w:p>
        </w:tc>
      </w:tr>
      <w:tr w:rsidR="001411C6" w:rsidRPr="00015DC9" w:rsidTr="00D81A19">
        <w:trPr>
          <w:trHeight w:val="255"/>
        </w:trPr>
        <w:tc>
          <w:tcPr>
            <w:tcW w:w="1133" w:type="dxa"/>
          </w:tcPr>
          <w:p w:rsidR="001411C6" w:rsidRPr="00015DC9" w:rsidRDefault="001411C6" w:rsidP="001411C6">
            <w:pPr>
              <w:jc w:val="center"/>
              <w:rPr>
                <w:b/>
              </w:rPr>
            </w:pPr>
            <w:r w:rsidRPr="00015DC9">
              <w:rPr>
                <w:b/>
              </w:rPr>
              <w:t>З-3.5.2</w:t>
            </w:r>
          </w:p>
        </w:tc>
        <w:tc>
          <w:tcPr>
            <w:tcW w:w="14749" w:type="dxa"/>
            <w:gridSpan w:val="8"/>
          </w:tcPr>
          <w:p w:rsidR="001411C6" w:rsidRPr="00015DC9" w:rsidRDefault="001411C6" w:rsidP="001411C6">
            <w:pPr>
              <w:rPr>
                <w:b/>
              </w:rPr>
            </w:pPr>
            <w:r w:rsidRPr="00015DC9">
              <w:rPr>
                <w:b/>
              </w:rPr>
              <w:t>Развитие малоэтажного строительства</w:t>
            </w:r>
          </w:p>
        </w:tc>
      </w:tr>
      <w:tr w:rsidR="001411C6" w:rsidRPr="00015DC9" w:rsidTr="00D76129">
        <w:trPr>
          <w:trHeight w:val="239"/>
        </w:trPr>
        <w:tc>
          <w:tcPr>
            <w:tcW w:w="1133" w:type="dxa"/>
          </w:tcPr>
          <w:p w:rsidR="001411C6" w:rsidRPr="00015DC9" w:rsidRDefault="001411C6" w:rsidP="001411C6">
            <w:pPr>
              <w:jc w:val="center"/>
            </w:pPr>
            <w:r w:rsidRPr="00015DC9">
              <w:t>3.5.2.1.</w:t>
            </w:r>
          </w:p>
        </w:tc>
        <w:tc>
          <w:tcPr>
            <w:tcW w:w="3544" w:type="dxa"/>
          </w:tcPr>
          <w:p w:rsidR="001411C6" w:rsidRPr="00015DC9" w:rsidRDefault="001411C6" w:rsidP="001411C6">
            <w:r w:rsidRPr="00015DC9">
              <w:t>Производство строительных материалов из местного сырья на территории района.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объемов производства:</w:t>
            </w:r>
          </w:p>
          <w:p w:rsidR="001411C6" w:rsidRPr="00015DC9" w:rsidRDefault="001411C6" w:rsidP="001411C6">
            <w:pPr>
              <w:pStyle w:val="a6"/>
              <w:numPr>
                <w:ilvl w:val="0"/>
                <w:numId w:val="12"/>
              </w:numPr>
              <w:tabs>
                <w:tab w:val="left" w:pos="171"/>
              </w:tabs>
              <w:ind w:left="0" w:firstLine="0"/>
            </w:pPr>
            <w:r w:rsidRPr="00015DC9">
              <w:t>пиломатериалов 2022 г. – 46,5 тыс. куб. м;</w:t>
            </w:r>
          </w:p>
          <w:p w:rsidR="001411C6" w:rsidRPr="00015DC9" w:rsidRDefault="001411C6" w:rsidP="001411C6">
            <w:pPr>
              <w:pStyle w:val="a6"/>
              <w:numPr>
                <w:ilvl w:val="0"/>
                <w:numId w:val="12"/>
              </w:numPr>
              <w:tabs>
                <w:tab w:val="left" w:pos="171"/>
              </w:tabs>
              <w:ind w:left="0" w:firstLine="0"/>
            </w:pPr>
            <w:r w:rsidRPr="00015DC9">
              <w:t>продукция деревообработки – 7,3 тыс. куб. м;</w:t>
            </w:r>
          </w:p>
          <w:p w:rsidR="001411C6" w:rsidRPr="00015DC9" w:rsidRDefault="001411C6" w:rsidP="001411C6">
            <w:pPr>
              <w:pStyle w:val="a6"/>
              <w:numPr>
                <w:ilvl w:val="0"/>
                <w:numId w:val="12"/>
              </w:numPr>
              <w:tabs>
                <w:tab w:val="left" w:pos="171"/>
              </w:tabs>
              <w:ind w:left="0" w:firstLine="0"/>
            </w:pPr>
            <w:r w:rsidRPr="00015DC9">
              <w:t>МНМ панели – 16,42 тыс. куб. м;</w:t>
            </w:r>
          </w:p>
          <w:p w:rsidR="001411C6" w:rsidRPr="00015DC9" w:rsidRDefault="001411C6" w:rsidP="001411C6">
            <w:pPr>
              <w:pStyle w:val="a6"/>
              <w:numPr>
                <w:ilvl w:val="0"/>
                <w:numId w:val="12"/>
              </w:numPr>
              <w:tabs>
                <w:tab w:val="left" w:pos="171"/>
              </w:tabs>
              <w:ind w:left="0" w:firstLine="0"/>
            </w:pPr>
            <w:r w:rsidRPr="00015DC9">
              <w:t xml:space="preserve"> </w:t>
            </w:r>
            <w:proofErr w:type="spellStart"/>
            <w:r w:rsidRPr="00015DC9">
              <w:t>арболитовые</w:t>
            </w:r>
            <w:proofErr w:type="spellEnd"/>
            <w:r w:rsidRPr="00015DC9">
              <w:t xml:space="preserve"> блоки – 6 </w:t>
            </w:r>
            <w:r w:rsidRPr="00015DC9">
              <w:lastRenderedPageBreak/>
              <w:t>тыс. тонн.</w:t>
            </w:r>
          </w:p>
        </w:tc>
        <w:tc>
          <w:tcPr>
            <w:tcW w:w="851" w:type="dxa"/>
          </w:tcPr>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46,46</w:t>
            </w:r>
          </w:p>
        </w:tc>
        <w:tc>
          <w:tcPr>
            <w:tcW w:w="714" w:type="dxa"/>
          </w:tcPr>
          <w:p w:rsidR="001411C6" w:rsidRPr="00015DC9" w:rsidRDefault="001411C6" w:rsidP="001411C6">
            <w:pPr>
              <w:jc w:val="right"/>
            </w:pPr>
          </w:p>
          <w:p w:rsidR="001411C6" w:rsidRPr="00015DC9" w:rsidRDefault="001411C6" w:rsidP="001411C6">
            <w:pPr>
              <w:jc w:val="right"/>
            </w:pPr>
          </w:p>
          <w:p w:rsidR="001411C6" w:rsidRPr="00015DC9" w:rsidRDefault="001411C6" w:rsidP="001411C6">
            <w:pPr>
              <w:jc w:val="right"/>
            </w:pPr>
            <w:r w:rsidRPr="00015DC9">
              <w:t>99,9</w:t>
            </w:r>
          </w:p>
        </w:tc>
        <w:tc>
          <w:tcPr>
            <w:tcW w:w="3969" w:type="dxa"/>
          </w:tcPr>
          <w:p w:rsidR="001411C6" w:rsidRPr="00015DC9" w:rsidRDefault="001411C6" w:rsidP="001411C6">
            <w:r w:rsidRPr="00015DC9">
              <w:t>Период исполнения мероприятия 2018-2030 гг.</w:t>
            </w:r>
          </w:p>
          <w:p w:rsidR="001411C6" w:rsidRPr="00015DC9" w:rsidRDefault="001411C6" w:rsidP="001411C6">
            <w:r w:rsidRPr="00015DC9">
              <w:t>По итогам 2022 года на территории Ленского района осуществляется заготовка бревен и производство лесоматериалов.</w:t>
            </w:r>
          </w:p>
          <w:p w:rsidR="001411C6" w:rsidRPr="00015DC9" w:rsidRDefault="001411C6" w:rsidP="001411C6">
            <w:r w:rsidRPr="00015DC9">
              <w:t>Производство наибольшего объема лесоматериалов приходится на ООО ЛПК «</w:t>
            </w:r>
            <w:proofErr w:type="spellStart"/>
            <w:r w:rsidRPr="00015DC9">
              <w:t>Алмас</w:t>
            </w:r>
            <w:proofErr w:type="spellEnd"/>
            <w:r w:rsidRPr="00015DC9">
              <w:t>» (30 %), ООО «</w:t>
            </w:r>
            <w:proofErr w:type="spellStart"/>
            <w:r w:rsidRPr="00015DC9">
              <w:t>Витимская</w:t>
            </w:r>
            <w:proofErr w:type="spellEnd"/>
            <w:r w:rsidRPr="00015DC9">
              <w:t xml:space="preserve"> ЛПК» (22 %), ООО «Баргузин» (16 %) и ЗАО </w:t>
            </w:r>
            <w:r w:rsidRPr="00015DC9">
              <w:lastRenderedPageBreak/>
              <w:t>«Юпитер» (14 %)</w:t>
            </w:r>
          </w:p>
          <w:p w:rsidR="001411C6" w:rsidRPr="00015DC9" w:rsidRDefault="001411C6" w:rsidP="001411C6">
            <w:r w:rsidRPr="00015DC9">
              <w:t xml:space="preserve">За 2022 год объем заготовки бревен хвойных пород составил 165,98 тыс. </w:t>
            </w:r>
            <w:proofErr w:type="spellStart"/>
            <w:r w:rsidRPr="00015DC9">
              <w:t>плотн</w:t>
            </w:r>
            <w:proofErr w:type="spellEnd"/>
            <w:r w:rsidRPr="00015DC9">
              <w:t>. куб. м.</w:t>
            </w:r>
          </w:p>
        </w:tc>
      </w:tr>
      <w:tr w:rsidR="001411C6" w:rsidRPr="00015DC9" w:rsidTr="00D76129">
        <w:trPr>
          <w:trHeight w:val="428"/>
        </w:trPr>
        <w:tc>
          <w:tcPr>
            <w:tcW w:w="1133" w:type="dxa"/>
          </w:tcPr>
          <w:p w:rsidR="001411C6" w:rsidRPr="00015DC9" w:rsidRDefault="001411C6" w:rsidP="001411C6">
            <w:pPr>
              <w:jc w:val="center"/>
            </w:pPr>
            <w:r w:rsidRPr="00015DC9">
              <w:lastRenderedPageBreak/>
              <w:t>3.5.2.2.</w:t>
            </w:r>
          </w:p>
        </w:tc>
        <w:tc>
          <w:tcPr>
            <w:tcW w:w="3544" w:type="dxa"/>
          </w:tcPr>
          <w:p w:rsidR="001411C6" w:rsidRPr="00015DC9" w:rsidRDefault="001411C6" w:rsidP="001411C6">
            <w:r w:rsidRPr="00015DC9">
              <w:t xml:space="preserve">Разработка типовых проектов индивидуальных жилых домов с последующим публичным размещением, с учетом себестоимости, </w:t>
            </w:r>
            <w:proofErr w:type="spellStart"/>
            <w:r w:rsidRPr="00015DC9">
              <w:t>быстровозводимости</w:t>
            </w:r>
            <w:proofErr w:type="spellEnd"/>
            <w:r w:rsidRPr="00015DC9">
              <w:t xml:space="preserve">, </w:t>
            </w:r>
            <w:proofErr w:type="spellStart"/>
            <w:r w:rsidRPr="00015DC9">
              <w:t>энергоэффективности</w:t>
            </w:r>
            <w:proofErr w:type="spellEnd"/>
            <w:r w:rsidRPr="00015DC9">
              <w:t xml:space="preserve"> и </w:t>
            </w:r>
            <w:proofErr w:type="spellStart"/>
            <w:r w:rsidRPr="00015DC9">
              <w:t>экологичности</w:t>
            </w:r>
            <w:proofErr w:type="spellEnd"/>
            <w:r w:rsidRPr="00015DC9">
              <w:t>.</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Ввод индивидуального жилья – 4 831 кв. м.</w:t>
            </w:r>
          </w:p>
        </w:tc>
        <w:tc>
          <w:tcPr>
            <w:tcW w:w="851" w:type="dxa"/>
          </w:tcPr>
          <w:p w:rsidR="001411C6" w:rsidRPr="00015DC9" w:rsidRDefault="001411C6" w:rsidP="001411C6">
            <w:pPr>
              <w:jc w:val="right"/>
            </w:pPr>
            <w:r w:rsidRPr="00015DC9">
              <w:t>6 902</w:t>
            </w:r>
          </w:p>
        </w:tc>
        <w:tc>
          <w:tcPr>
            <w:tcW w:w="714" w:type="dxa"/>
          </w:tcPr>
          <w:p w:rsidR="001411C6" w:rsidRPr="00015DC9" w:rsidRDefault="001411C6" w:rsidP="001411C6">
            <w:pPr>
              <w:jc w:val="right"/>
            </w:pPr>
            <w:r w:rsidRPr="00015DC9">
              <w:t>142,9</w:t>
            </w:r>
          </w:p>
        </w:tc>
        <w:tc>
          <w:tcPr>
            <w:tcW w:w="3969" w:type="dxa"/>
          </w:tcPr>
          <w:p w:rsidR="001411C6" w:rsidRPr="00015DC9" w:rsidRDefault="001411C6" w:rsidP="001411C6">
            <w:r w:rsidRPr="00015DC9">
              <w:t xml:space="preserve">Согласно Градостроительному кодексу не требуется согласование проектной документации индивидуальных жилых домов с органом местного самоуправления. </w:t>
            </w:r>
          </w:p>
          <w:p w:rsidR="001411C6" w:rsidRPr="00015DC9" w:rsidRDefault="001411C6" w:rsidP="001411C6"/>
        </w:tc>
      </w:tr>
      <w:tr w:rsidR="001411C6" w:rsidRPr="00015DC9" w:rsidTr="00D76129">
        <w:trPr>
          <w:trHeight w:val="239"/>
        </w:trPr>
        <w:tc>
          <w:tcPr>
            <w:tcW w:w="1133" w:type="dxa"/>
          </w:tcPr>
          <w:p w:rsidR="001411C6" w:rsidRPr="00015DC9" w:rsidRDefault="001411C6" w:rsidP="001411C6">
            <w:pPr>
              <w:jc w:val="center"/>
            </w:pPr>
            <w:r w:rsidRPr="00015DC9">
              <w:t>3.5.2.3.</w:t>
            </w:r>
          </w:p>
        </w:tc>
        <w:tc>
          <w:tcPr>
            <w:tcW w:w="3544" w:type="dxa"/>
          </w:tcPr>
          <w:p w:rsidR="001411C6" w:rsidRPr="00015DC9" w:rsidRDefault="001411C6" w:rsidP="001411C6">
            <w:r w:rsidRPr="00015DC9">
              <w:t>Снижение стоимости жилищных участков и инфраструктурных решений.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Стоимость жилищных участков и инфраструктурных решений определяется индивидуально в зависимости от расположения земельного участка. </w:t>
            </w:r>
          </w:p>
        </w:tc>
      </w:tr>
      <w:tr w:rsidR="001411C6" w:rsidRPr="00015DC9" w:rsidTr="00D81A19">
        <w:trPr>
          <w:trHeight w:val="177"/>
        </w:trPr>
        <w:tc>
          <w:tcPr>
            <w:tcW w:w="1133" w:type="dxa"/>
          </w:tcPr>
          <w:p w:rsidR="001411C6" w:rsidRPr="00015DC9" w:rsidRDefault="001411C6" w:rsidP="001411C6">
            <w:pPr>
              <w:jc w:val="center"/>
              <w:rPr>
                <w:b/>
              </w:rPr>
            </w:pPr>
            <w:r w:rsidRPr="00015DC9">
              <w:rPr>
                <w:b/>
              </w:rPr>
              <w:t>З-3.5.3</w:t>
            </w:r>
          </w:p>
        </w:tc>
        <w:tc>
          <w:tcPr>
            <w:tcW w:w="14749" w:type="dxa"/>
            <w:gridSpan w:val="8"/>
          </w:tcPr>
          <w:p w:rsidR="001411C6" w:rsidRPr="00015DC9" w:rsidRDefault="001411C6" w:rsidP="001411C6">
            <w:pPr>
              <w:rPr>
                <w:b/>
              </w:rPr>
            </w:pPr>
            <w:r w:rsidRPr="00015DC9">
              <w:rPr>
                <w:b/>
              </w:rPr>
              <w:t>Повышение доступности объектов рынка жилой недвижимости</w:t>
            </w:r>
          </w:p>
        </w:tc>
      </w:tr>
      <w:tr w:rsidR="001411C6" w:rsidRPr="00015DC9" w:rsidTr="00D76129">
        <w:trPr>
          <w:trHeight w:val="428"/>
        </w:trPr>
        <w:tc>
          <w:tcPr>
            <w:tcW w:w="1133" w:type="dxa"/>
          </w:tcPr>
          <w:p w:rsidR="001411C6" w:rsidRPr="00015DC9" w:rsidRDefault="001411C6" w:rsidP="001411C6">
            <w:pPr>
              <w:jc w:val="center"/>
            </w:pPr>
            <w:r w:rsidRPr="00015DC9">
              <w:t>3.5.3.1.</w:t>
            </w:r>
          </w:p>
        </w:tc>
        <w:tc>
          <w:tcPr>
            <w:tcW w:w="3544" w:type="dxa"/>
          </w:tcPr>
          <w:p w:rsidR="001411C6" w:rsidRPr="00015DC9" w:rsidRDefault="001411C6" w:rsidP="001411C6">
            <w:pPr>
              <w:rPr>
                <w:lang w:val="sah-RU"/>
              </w:rPr>
            </w:pPr>
            <w:r w:rsidRPr="00015DC9">
              <w:t>Развитие механизмов кредитования жилищного строительства и строительства коммунальной инфраструктуры, дальнейшая практика государственно-частного партнерства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vMerge w:val="restart"/>
          </w:tcPr>
          <w:p w:rsidR="001411C6" w:rsidRPr="00015DC9" w:rsidRDefault="001411C6" w:rsidP="001411C6">
            <w:r w:rsidRPr="00015DC9">
              <w:t xml:space="preserve">В Ленском районе осуществляют деятельность 8 банков: Сбербанк, Газпромбанк, </w:t>
            </w:r>
            <w:proofErr w:type="spellStart"/>
            <w:r w:rsidRPr="00015DC9">
              <w:t>Россельхозбанк</w:t>
            </w:r>
            <w:proofErr w:type="spellEnd"/>
            <w:r w:rsidRPr="00015DC9">
              <w:t xml:space="preserve">, ВТБ, АЭБ, АТБ, </w:t>
            </w:r>
            <w:proofErr w:type="spellStart"/>
            <w:r w:rsidRPr="00015DC9">
              <w:t>Совкомбанк</w:t>
            </w:r>
            <w:proofErr w:type="spellEnd"/>
            <w:r w:rsidRPr="00015DC9">
              <w:t xml:space="preserve"> и ОА «Почта Банк».</w:t>
            </w:r>
          </w:p>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3.5.3.2.</w:t>
            </w:r>
          </w:p>
        </w:tc>
        <w:tc>
          <w:tcPr>
            <w:tcW w:w="3544" w:type="dxa"/>
          </w:tcPr>
          <w:p w:rsidR="001411C6" w:rsidRPr="00015DC9" w:rsidRDefault="001411C6" w:rsidP="001411C6">
            <w:pPr>
              <w:rPr>
                <w:lang w:val="sah-RU"/>
              </w:rPr>
            </w:pPr>
            <w:r w:rsidRPr="00015DC9">
              <w:t>Повышение доступности ипотечных продуктов различным слоям населения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t>3.5.3.3.</w:t>
            </w:r>
          </w:p>
        </w:tc>
        <w:tc>
          <w:tcPr>
            <w:tcW w:w="3544" w:type="dxa"/>
          </w:tcPr>
          <w:p w:rsidR="001411C6" w:rsidRPr="00015DC9" w:rsidRDefault="001411C6" w:rsidP="001411C6">
            <w:pPr>
              <w:rPr>
                <w:highlight w:val="yellow"/>
                <w:lang w:val="sah-RU"/>
              </w:rPr>
            </w:pPr>
            <w:r w:rsidRPr="00015DC9">
              <w:t>Содействие формированию рынка арендного жилья и развитие некоммерческого жилищного фонда</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В 2022 году администрациями муниципальных образований Ленского района  было заключено 102 договора социального найма.</w:t>
            </w:r>
          </w:p>
        </w:tc>
      </w:tr>
      <w:tr w:rsidR="001411C6" w:rsidRPr="00015DC9" w:rsidTr="00D76129">
        <w:trPr>
          <w:trHeight w:val="428"/>
        </w:trPr>
        <w:tc>
          <w:tcPr>
            <w:tcW w:w="1133" w:type="dxa"/>
          </w:tcPr>
          <w:p w:rsidR="001411C6" w:rsidRPr="00015DC9" w:rsidRDefault="001411C6" w:rsidP="001411C6">
            <w:pPr>
              <w:jc w:val="center"/>
            </w:pPr>
            <w:r w:rsidRPr="00015DC9">
              <w:t>3.5.3.4.</w:t>
            </w:r>
          </w:p>
        </w:tc>
        <w:tc>
          <w:tcPr>
            <w:tcW w:w="3544" w:type="dxa"/>
          </w:tcPr>
          <w:p w:rsidR="001411C6" w:rsidRPr="00015DC9" w:rsidRDefault="001411C6" w:rsidP="001411C6">
            <w:pPr>
              <w:rPr>
                <w:lang w:val="sah-RU"/>
              </w:rPr>
            </w:pPr>
            <w:r w:rsidRPr="00015DC9">
              <w:t>Обеспечение Западной Якутии конструкционными материалами из древесины для повышения темпов роста деревянного домостроения.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 распоряжении администрации МО «Ленский район» отсутствует информация о поставках, осуществляемых хозяйствующими субъектами в сфере лесозаготовки и лесопереработки в другие районы республики. </w:t>
            </w:r>
          </w:p>
        </w:tc>
      </w:tr>
      <w:tr w:rsidR="001411C6" w:rsidRPr="00015DC9" w:rsidTr="00D81A19">
        <w:trPr>
          <w:trHeight w:val="278"/>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3.6. Приоритет «Связь»</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lastRenderedPageBreak/>
              <w:t>Ц-3.6</w:t>
            </w:r>
          </w:p>
        </w:tc>
        <w:tc>
          <w:tcPr>
            <w:tcW w:w="14749" w:type="dxa"/>
            <w:gridSpan w:val="8"/>
          </w:tcPr>
          <w:p w:rsidR="001411C6" w:rsidRPr="00015DC9" w:rsidRDefault="001411C6" w:rsidP="001411C6">
            <w:pPr>
              <w:rPr>
                <w:b/>
              </w:rPr>
            </w:pPr>
            <w:r w:rsidRPr="00015DC9">
              <w:rPr>
                <w:b/>
              </w:rPr>
              <w:t>Формирование отвечающей современным требованиям инфраструктуры связи, обеспечение качественного повсеместного доступа к информационным ресурсам. Развитие нового этапа экономики – цифровой экономики и образование ее экосистемы</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З-3.6.1</w:t>
            </w:r>
          </w:p>
        </w:tc>
        <w:tc>
          <w:tcPr>
            <w:tcW w:w="14749" w:type="dxa"/>
            <w:gridSpan w:val="8"/>
          </w:tcPr>
          <w:p w:rsidR="001411C6" w:rsidRPr="00015DC9" w:rsidRDefault="001411C6" w:rsidP="001411C6">
            <w:pPr>
              <w:rPr>
                <w:b/>
              </w:rPr>
            </w:pPr>
            <w:r w:rsidRPr="00015DC9">
              <w:rPr>
                <w:b/>
              </w:rPr>
              <w:t>Развитие телерадиовещания</w:t>
            </w:r>
          </w:p>
        </w:tc>
      </w:tr>
      <w:tr w:rsidR="001411C6" w:rsidRPr="00015DC9" w:rsidTr="00D76129">
        <w:trPr>
          <w:trHeight w:val="428"/>
        </w:trPr>
        <w:tc>
          <w:tcPr>
            <w:tcW w:w="1133" w:type="dxa"/>
          </w:tcPr>
          <w:p w:rsidR="001411C6" w:rsidRPr="00015DC9" w:rsidRDefault="001411C6" w:rsidP="001411C6">
            <w:pPr>
              <w:jc w:val="center"/>
            </w:pPr>
            <w:r w:rsidRPr="00015DC9">
              <w:t>3.6.1.1.</w:t>
            </w:r>
          </w:p>
        </w:tc>
        <w:tc>
          <w:tcPr>
            <w:tcW w:w="3544" w:type="dxa"/>
          </w:tcPr>
          <w:p w:rsidR="001411C6" w:rsidRPr="00015DC9" w:rsidRDefault="001411C6" w:rsidP="001411C6">
            <w:pPr>
              <w:rPr>
                <w:lang w:val="sah-RU"/>
              </w:rPr>
            </w:pPr>
            <w:r w:rsidRPr="00015DC9">
              <w:t>Развитие современных технологий телевизионного вещания, включая цифровое телевидение, телевидение высокой четкости, мобильное и интерактивное телевидение.</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Рост инвестиций в развитие инфокоммуникационной инфраструктуры.</w:t>
            </w:r>
          </w:p>
          <w:p w:rsidR="001411C6" w:rsidRPr="00015DC9" w:rsidRDefault="001411C6" w:rsidP="001411C6">
            <w:r w:rsidRPr="00015DC9">
              <w:t>Ликвидация цифрового неравенства.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Распространение программ телевидения и радиовещания на территории района обеспечивается техническими средствами АО «</w:t>
            </w:r>
            <w:proofErr w:type="spellStart"/>
            <w:r w:rsidRPr="00015DC9">
              <w:t>АрктикТелеком</w:t>
            </w:r>
            <w:proofErr w:type="spellEnd"/>
            <w:r w:rsidRPr="00015DC9">
              <w:t xml:space="preserve">» филиалом Российской телевизионной и радиовещательной сетью и филиалом </w:t>
            </w:r>
            <w:proofErr w:type="spellStart"/>
            <w:r w:rsidRPr="00015DC9">
              <w:t>Сахателеком</w:t>
            </w:r>
            <w:proofErr w:type="spellEnd"/>
            <w:r w:rsidRPr="00015DC9">
              <w:t xml:space="preserve"> ПАО «Ростелеком».</w:t>
            </w:r>
            <w:r w:rsidRPr="00015DC9">
              <w:rPr>
                <w:sz w:val="28"/>
                <w:szCs w:val="28"/>
              </w:rPr>
              <w:t xml:space="preserve"> </w:t>
            </w:r>
            <w:r w:rsidRPr="00015DC9">
              <w:t xml:space="preserve">Охват населенных пунктов в Ленском района телерадиовещанием составляет: </w:t>
            </w:r>
          </w:p>
          <w:p w:rsidR="001411C6" w:rsidRPr="00015DC9" w:rsidRDefault="001411C6" w:rsidP="001411C6">
            <w:pPr>
              <w:pStyle w:val="a6"/>
              <w:numPr>
                <w:ilvl w:val="0"/>
                <w:numId w:val="12"/>
              </w:numPr>
              <w:ind w:left="172" w:hanging="142"/>
            </w:pPr>
            <w:r w:rsidRPr="00015DC9">
              <w:t xml:space="preserve">Первый канал – 100%, </w:t>
            </w:r>
          </w:p>
          <w:p w:rsidR="001411C6" w:rsidRPr="00015DC9" w:rsidRDefault="001411C6" w:rsidP="001411C6">
            <w:pPr>
              <w:pStyle w:val="a6"/>
              <w:numPr>
                <w:ilvl w:val="0"/>
                <w:numId w:val="12"/>
              </w:numPr>
              <w:ind w:left="172" w:hanging="142"/>
            </w:pPr>
            <w:r w:rsidRPr="00015DC9">
              <w:t xml:space="preserve">Россия-1 – 100 %, </w:t>
            </w:r>
          </w:p>
          <w:p w:rsidR="001411C6" w:rsidRPr="00015DC9" w:rsidRDefault="001411C6" w:rsidP="001411C6">
            <w:pPr>
              <w:pStyle w:val="a6"/>
              <w:numPr>
                <w:ilvl w:val="0"/>
                <w:numId w:val="12"/>
              </w:numPr>
              <w:ind w:left="172" w:hanging="142"/>
            </w:pPr>
            <w:r w:rsidRPr="00015DC9">
              <w:t xml:space="preserve">НВК «Саха» – 100%, </w:t>
            </w:r>
          </w:p>
          <w:p w:rsidR="001411C6" w:rsidRPr="00015DC9" w:rsidRDefault="001411C6" w:rsidP="001411C6">
            <w:pPr>
              <w:pStyle w:val="a6"/>
              <w:numPr>
                <w:ilvl w:val="0"/>
                <w:numId w:val="12"/>
              </w:numPr>
              <w:ind w:left="172" w:hanging="142"/>
            </w:pPr>
            <w:r w:rsidRPr="00015DC9">
              <w:t xml:space="preserve">Радио НВК «Саха» –  100%. </w:t>
            </w:r>
          </w:p>
          <w:p w:rsidR="001411C6" w:rsidRPr="00015DC9" w:rsidRDefault="001411C6" w:rsidP="001411C6">
            <w:pPr>
              <w:ind w:left="30"/>
            </w:pPr>
            <w:r w:rsidRPr="00015DC9">
              <w:t xml:space="preserve">На территории Ленского района построены и действуют объекты цифрового эфирного телерадиовещания в 13 населенных пунктах: г. Ленск, п. Витим и </w:t>
            </w:r>
            <w:proofErr w:type="spellStart"/>
            <w:r w:rsidRPr="00015DC9">
              <w:t>Пеледуй</w:t>
            </w:r>
            <w:proofErr w:type="spellEnd"/>
            <w:r w:rsidRPr="00015DC9">
              <w:t xml:space="preserve">, с. </w:t>
            </w:r>
            <w:proofErr w:type="spellStart"/>
            <w:r w:rsidRPr="00015DC9">
              <w:t>Турукта</w:t>
            </w:r>
            <w:proofErr w:type="spellEnd"/>
            <w:r w:rsidRPr="00015DC9">
              <w:t xml:space="preserve">, с. </w:t>
            </w:r>
            <w:proofErr w:type="spellStart"/>
            <w:r w:rsidRPr="00015DC9">
              <w:t>Хамра</w:t>
            </w:r>
            <w:proofErr w:type="spellEnd"/>
            <w:r w:rsidRPr="00015DC9">
              <w:t xml:space="preserve">, с. Ярославский, с. Мурья, с. </w:t>
            </w:r>
            <w:proofErr w:type="spellStart"/>
            <w:r w:rsidRPr="00015DC9">
              <w:t>Орто-Нахара</w:t>
            </w:r>
            <w:proofErr w:type="spellEnd"/>
            <w:r w:rsidRPr="00015DC9">
              <w:t xml:space="preserve">, с. </w:t>
            </w:r>
            <w:proofErr w:type="spellStart"/>
            <w:r w:rsidRPr="00015DC9">
              <w:t>Нюя</w:t>
            </w:r>
            <w:proofErr w:type="spellEnd"/>
            <w:r w:rsidRPr="00015DC9">
              <w:t xml:space="preserve">, с. Северная </w:t>
            </w:r>
            <w:proofErr w:type="spellStart"/>
            <w:r w:rsidRPr="00015DC9">
              <w:t>Нюя</w:t>
            </w:r>
            <w:proofErr w:type="spellEnd"/>
            <w:r w:rsidRPr="00015DC9">
              <w:t xml:space="preserve">, с. </w:t>
            </w:r>
            <w:proofErr w:type="spellStart"/>
            <w:r w:rsidRPr="00015DC9">
              <w:t>Чамча</w:t>
            </w:r>
            <w:proofErr w:type="spellEnd"/>
            <w:r w:rsidRPr="00015DC9">
              <w:t xml:space="preserve">, с. Батамай, с. </w:t>
            </w:r>
            <w:proofErr w:type="spellStart"/>
            <w:r w:rsidRPr="00015DC9">
              <w:t>Беченча</w:t>
            </w:r>
            <w:proofErr w:type="spellEnd"/>
            <w:r w:rsidRPr="00015DC9">
              <w:t>.</w:t>
            </w:r>
          </w:p>
          <w:p w:rsidR="001411C6" w:rsidRPr="00015DC9" w:rsidRDefault="001411C6" w:rsidP="001411C6">
            <w:r w:rsidRPr="00015DC9">
              <w:t xml:space="preserve">Вне зоны охвата цифровым эфирным наземным телевещанием находятся с. Дорожный, с. </w:t>
            </w:r>
            <w:proofErr w:type="spellStart"/>
            <w:r w:rsidRPr="00015DC9">
              <w:t>Толон</w:t>
            </w:r>
            <w:proofErr w:type="spellEnd"/>
            <w:r w:rsidRPr="00015DC9">
              <w:t xml:space="preserve">, с. </w:t>
            </w:r>
            <w:proofErr w:type="spellStart"/>
            <w:r w:rsidRPr="00015DC9">
              <w:t>Иннялы</w:t>
            </w:r>
            <w:proofErr w:type="spellEnd"/>
            <w:r w:rsidRPr="00015DC9">
              <w:t xml:space="preserve">. Также с. Крестовский лесоучасток и с. </w:t>
            </w:r>
            <w:proofErr w:type="spellStart"/>
            <w:r w:rsidRPr="00015DC9">
              <w:t>Алысардах</w:t>
            </w:r>
            <w:proofErr w:type="spellEnd"/>
            <w:r w:rsidRPr="00015DC9">
              <w:t xml:space="preserve"> в которых отсутствуют население.</w:t>
            </w:r>
          </w:p>
        </w:tc>
      </w:tr>
      <w:tr w:rsidR="001411C6" w:rsidRPr="00015DC9" w:rsidTr="00D76129">
        <w:trPr>
          <w:trHeight w:val="428"/>
        </w:trPr>
        <w:tc>
          <w:tcPr>
            <w:tcW w:w="1133" w:type="dxa"/>
          </w:tcPr>
          <w:p w:rsidR="001411C6" w:rsidRPr="00015DC9" w:rsidRDefault="001411C6" w:rsidP="001411C6">
            <w:pPr>
              <w:jc w:val="center"/>
            </w:pPr>
            <w:r w:rsidRPr="00015DC9">
              <w:t>3.6.1.2.</w:t>
            </w:r>
          </w:p>
        </w:tc>
        <w:tc>
          <w:tcPr>
            <w:tcW w:w="3544" w:type="dxa"/>
          </w:tcPr>
          <w:p w:rsidR="001411C6" w:rsidRPr="00015DC9" w:rsidRDefault="001411C6" w:rsidP="001411C6">
            <w:pPr>
              <w:rPr>
                <w:lang w:val="sah-RU"/>
              </w:rPr>
            </w:pPr>
            <w:r w:rsidRPr="00015DC9">
              <w:t>Повышение эффективности работы телерадиовещания.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vAlign w:val="center"/>
          </w:tcPr>
          <w:p w:rsidR="001411C6" w:rsidRPr="00015DC9" w:rsidRDefault="001411C6" w:rsidP="001411C6">
            <w:pPr>
              <w:shd w:val="clear" w:color="auto" w:fill="FFFFFF"/>
              <w:ind w:firstLine="28"/>
              <w:jc w:val="both"/>
              <w:rPr>
                <w:spacing w:val="-11"/>
              </w:rPr>
            </w:pPr>
            <w:r w:rsidRPr="00015DC9">
              <w:rPr>
                <w:lang w:val="sah-RU"/>
              </w:rPr>
              <w:t xml:space="preserve">В г. Ленске с помощью современных технологий, а именно </w:t>
            </w:r>
            <w:r w:rsidRPr="00015DC9">
              <w:rPr>
                <w:lang w:val="en-US"/>
              </w:rPr>
              <w:t>GPON</w:t>
            </w:r>
            <w:r w:rsidRPr="00015DC9">
              <w:t xml:space="preserve"> (интернет по оптоволокну) со скоростью интернета до 300мб/с позволяет по беспроводному интернету (</w:t>
            </w:r>
            <w:proofErr w:type="spellStart"/>
            <w:r w:rsidRPr="00015DC9">
              <w:rPr>
                <w:lang w:val="en-US"/>
              </w:rPr>
              <w:t>WiFi</w:t>
            </w:r>
            <w:proofErr w:type="spellEnd"/>
            <w:r w:rsidRPr="00015DC9">
              <w:t xml:space="preserve">)  подключатся к интерактивному телевидению и кинотеатрам, и смотреть без задержки. На </w:t>
            </w:r>
            <w:r w:rsidRPr="00015DC9">
              <w:lastRenderedPageBreak/>
              <w:t xml:space="preserve">территории Ленского района услуги доступа к сети Интернет предоставляются 3 операторами связи: филиалом </w:t>
            </w:r>
            <w:proofErr w:type="spellStart"/>
            <w:r w:rsidRPr="00015DC9">
              <w:t>Сахателеком</w:t>
            </w:r>
            <w:proofErr w:type="spellEnd"/>
            <w:r w:rsidRPr="00015DC9">
              <w:t xml:space="preserve"> ПАО «Ростелеком», АО «</w:t>
            </w:r>
            <w:proofErr w:type="spellStart"/>
            <w:r w:rsidRPr="00015DC9">
              <w:t>АрктикТелеком</w:t>
            </w:r>
            <w:proofErr w:type="spellEnd"/>
            <w:r w:rsidRPr="00015DC9">
              <w:t xml:space="preserve">» и ООО «АКСИОМА». </w:t>
            </w:r>
          </w:p>
        </w:tc>
      </w:tr>
      <w:tr w:rsidR="001411C6" w:rsidRPr="00015DC9" w:rsidTr="00D81A19">
        <w:trPr>
          <w:trHeight w:val="289"/>
        </w:trPr>
        <w:tc>
          <w:tcPr>
            <w:tcW w:w="1133" w:type="dxa"/>
          </w:tcPr>
          <w:p w:rsidR="001411C6" w:rsidRPr="00015DC9" w:rsidRDefault="001411C6" w:rsidP="001411C6">
            <w:pPr>
              <w:jc w:val="center"/>
              <w:rPr>
                <w:b/>
              </w:rPr>
            </w:pPr>
            <w:r w:rsidRPr="00015DC9">
              <w:rPr>
                <w:b/>
              </w:rPr>
              <w:lastRenderedPageBreak/>
              <w:t>З-3.6.2</w:t>
            </w:r>
          </w:p>
        </w:tc>
        <w:tc>
          <w:tcPr>
            <w:tcW w:w="14749" w:type="dxa"/>
            <w:gridSpan w:val="8"/>
          </w:tcPr>
          <w:p w:rsidR="001411C6" w:rsidRPr="00015DC9" w:rsidRDefault="001411C6" w:rsidP="001411C6">
            <w:pPr>
              <w:rPr>
                <w:b/>
              </w:rPr>
            </w:pPr>
            <w:r w:rsidRPr="00015DC9">
              <w:rPr>
                <w:b/>
              </w:rPr>
              <w:t>Развитие беспроводной телефонной связи</w:t>
            </w:r>
          </w:p>
        </w:tc>
      </w:tr>
      <w:tr w:rsidR="001411C6" w:rsidRPr="00015DC9" w:rsidTr="00D76129">
        <w:trPr>
          <w:trHeight w:val="428"/>
        </w:trPr>
        <w:tc>
          <w:tcPr>
            <w:tcW w:w="1133" w:type="dxa"/>
          </w:tcPr>
          <w:p w:rsidR="001411C6" w:rsidRPr="00015DC9" w:rsidRDefault="001411C6" w:rsidP="001411C6">
            <w:pPr>
              <w:jc w:val="center"/>
            </w:pPr>
            <w:r w:rsidRPr="00015DC9">
              <w:t>3.6.2.1.</w:t>
            </w:r>
          </w:p>
        </w:tc>
        <w:tc>
          <w:tcPr>
            <w:tcW w:w="3544" w:type="dxa"/>
          </w:tcPr>
          <w:p w:rsidR="001411C6" w:rsidRPr="00015DC9" w:rsidRDefault="001411C6" w:rsidP="001411C6">
            <w:r w:rsidRPr="00015DC9">
              <w:t>Развитие спутниковых сетей связи.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shd w:val="clear" w:color="auto" w:fill="FFFFFF"/>
              <w:ind w:firstLine="30"/>
            </w:pPr>
            <w:r w:rsidRPr="00015DC9">
              <w:t>В целях устранения цифрового неравенства в рамках постановления Правительства Республики Саха (Якутия) от 29.07.2016 № 274 АО «</w:t>
            </w:r>
            <w:proofErr w:type="spellStart"/>
            <w:r w:rsidRPr="00015DC9">
              <w:t>АрктикТелеком</w:t>
            </w:r>
            <w:proofErr w:type="spellEnd"/>
            <w:r w:rsidRPr="00015DC9">
              <w:t xml:space="preserve">» построены узлы коллективного доступа к сети Интернет в 7 населенных пунктах Ленского района: с. </w:t>
            </w:r>
            <w:proofErr w:type="spellStart"/>
            <w:r w:rsidRPr="00015DC9">
              <w:t>Хамра</w:t>
            </w:r>
            <w:proofErr w:type="spellEnd"/>
            <w:r w:rsidRPr="00015DC9">
              <w:t xml:space="preserve">, с. </w:t>
            </w:r>
            <w:proofErr w:type="spellStart"/>
            <w:r w:rsidRPr="00015DC9">
              <w:t>Иннялы</w:t>
            </w:r>
            <w:proofErr w:type="spellEnd"/>
            <w:r w:rsidRPr="00015DC9">
              <w:t xml:space="preserve">, с. </w:t>
            </w:r>
            <w:proofErr w:type="spellStart"/>
            <w:r w:rsidRPr="00015DC9">
              <w:t>Турукта</w:t>
            </w:r>
            <w:proofErr w:type="spellEnd"/>
            <w:r w:rsidRPr="00015DC9">
              <w:t xml:space="preserve">, с. </w:t>
            </w:r>
            <w:proofErr w:type="spellStart"/>
            <w:r w:rsidRPr="00015DC9">
              <w:t>Толон</w:t>
            </w:r>
            <w:proofErr w:type="spellEnd"/>
            <w:r w:rsidRPr="00015DC9">
              <w:t xml:space="preserve">, с. Ярославский, с. </w:t>
            </w:r>
            <w:proofErr w:type="spellStart"/>
            <w:r w:rsidRPr="00015DC9">
              <w:t>Орто-Нахара</w:t>
            </w:r>
            <w:proofErr w:type="spellEnd"/>
            <w:r w:rsidRPr="00015DC9">
              <w:t xml:space="preserve">, с. </w:t>
            </w:r>
            <w:proofErr w:type="spellStart"/>
            <w:r w:rsidRPr="00015DC9">
              <w:t>Натора</w:t>
            </w:r>
            <w:proofErr w:type="spellEnd"/>
            <w:r w:rsidRPr="00015DC9">
              <w:t xml:space="preserve">. </w:t>
            </w:r>
          </w:p>
        </w:tc>
      </w:tr>
      <w:tr w:rsidR="001411C6" w:rsidRPr="00015DC9" w:rsidTr="00D76129">
        <w:trPr>
          <w:trHeight w:val="428"/>
        </w:trPr>
        <w:tc>
          <w:tcPr>
            <w:tcW w:w="1133" w:type="dxa"/>
          </w:tcPr>
          <w:p w:rsidR="001411C6" w:rsidRPr="00015DC9" w:rsidRDefault="001411C6" w:rsidP="001411C6">
            <w:pPr>
              <w:jc w:val="center"/>
            </w:pPr>
            <w:r w:rsidRPr="00015DC9">
              <w:t>3.6.2.2.</w:t>
            </w:r>
          </w:p>
        </w:tc>
        <w:tc>
          <w:tcPr>
            <w:tcW w:w="3544" w:type="dxa"/>
          </w:tcPr>
          <w:p w:rsidR="001411C6" w:rsidRPr="00015DC9" w:rsidRDefault="001411C6" w:rsidP="001411C6">
            <w:r w:rsidRPr="00015DC9">
              <w:t>Развитие сетей мобильной связи.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shd w:val="clear" w:color="auto" w:fill="FFFFFF"/>
              <w:ind w:firstLine="28"/>
              <w:rPr>
                <w:lang w:val="x-none" w:eastAsia="x-none"/>
              </w:rPr>
            </w:pPr>
            <w:r w:rsidRPr="00015DC9">
              <w:rPr>
                <w:lang w:val="sah-RU"/>
              </w:rPr>
              <w:t xml:space="preserve">На территории Ленского района услуги мобильной связи предоставляют: </w:t>
            </w:r>
            <w:r w:rsidRPr="00015DC9">
              <w:rPr>
                <w:lang w:val="x-none" w:eastAsia="x-none"/>
              </w:rPr>
              <w:t>Услуги сотовой связи предоставляются</w:t>
            </w:r>
            <w:r w:rsidRPr="00015DC9">
              <w:rPr>
                <w:lang w:eastAsia="x-none"/>
              </w:rPr>
              <w:t xml:space="preserve"> П</w:t>
            </w:r>
            <w:r w:rsidRPr="00015DC9">
              <w:rPr>
                <w:lang w:val="x-none" w:eastAsia="x-none"/>
              </w:rPr>
              <w:t>АО «Вымпел</w:t>
            </w:r>
            <w:r w:rsidRPr="00015DC9">
              <w:rPr>
                <w:lang w:eastAsia="x-none"/>
              </w:rPr>
              <w:t>-К</w:t>
            </w:r>
            <w:proofErr w:type="spellStart"/>
            <w:r w:rsidRPr="00015DC9">
              <w:rPr>
                <w:lang w:val="x-none" w:eastAsia="x-none"/>
              </w:rPr>
              <w:t>ом</w:t>
            </w:r>
            <w:r w:rsidRPr="00015DC9">
              <w:rPr>
                <w:lang w:eastAsia="x-none"/>
              </w:rPr>
              <w:t>муникации</w:t>
            </w:r>
            <w:proofErr w:type="spellEnd"/>
            <w:r w:rsidRPr="00015DC9">
              <w:rPr>
                <w:lang w:val="x-none" w:eastAsia="x-none"/>
              </w:rPr>
              <w:t xml:space="preserve">» </w:t>
            </w:r>
            <w:r w:rsidRPr="00015DC9">
              <w:rPr>
                <w:lang w:eastAsia="x-none"/>
              </w:rPr>
              <w:t xml:space="preserve">, </w:t>
            </w:r>
            <w:r w:rsidRPr="00015DC9">
              <w:rPr>
                <w:lang w:val="x-none" w:eastAsia="x-none"/>
              </w:rPr>
              <w:t xml:space="preserve"> </w:t>
            </w:r>
            <w:r w:rsidRPr="00015DC9">
              <w:rPr>
                <w:lang w:eastAsia="x-none"/>
              </w:rPr>
              <w:t>П</w:t>
            </w:r>
            <w:r w:rsidRPr="00015DC9">
              <w:rPr>
                <w:lang w:val="x-none" w:eastAsia="x-none"/>
              </w:rPr>
              <w:t>АО «Мегафон»</w:t>
            </w:r>
            <w:r w:rsidRPr="00015DC9">
              <w:rPr>
                <w:lang w:eastAsia="x-none"/>
              </w:rPr>
              <w:t xml:space="preserve">, </w:t>
            </w:r>
            <w:r w:rsidRPr="00015DC9">
              <w:rPr>
                <w:lang w:val="x-none" w:eastAsia="x-none"/>
              </w:rPr>
              <w:t xml:space="preserve"> </w:t>
            </w:r>
            <w:r w:rsidRPr="00015DC9">
              <w:rPr>
                <w:lang w:eastAsia="x-none"/>
              </w:rPr>
              <w:t>П</w:t>
            </w:r>
            <w:r w:rsidRPr="00015DC9">
              <w:rPr>
                <w:lang w:val="x-none" w:eastAsia="x-none"/>
              </w:rPr>
              <w:t>АО «МТС»</w:t>
            </w:r>
            <w:r w:rsidRPr="00015DC9">
              <w:rPr>
                <w:lang w:eastAsia="x-none"/>
              </w:rPr>
              <w:t xml:space="preserve">. </w:t>
            </w:r>
            <w:r w:rsidRPr="00015DC9">
              <w:rPr>
                <w:lang w:val="x-none" w:eastAsia="x-none"/>
              </w:rPr>
              <w:t xml:space="preserve"> </w:t>
            </w:r>
          </w:p>
          <w:p w:rsidR="001411C6" w:rsidRPr="00015DC9" w:rsidRDefault="001411C6" w:rsidP="001411C6">
            <w:pPr>
              <w:rPr>
                <w:b/>
              </w:rPr>
            </w:pPr>
            <w:r w:rsidRPr="00015DC9">
              <w:rPr>
                <w:lang w:eastAsia="x-none"/>
              </w:rPr>
              <w:t xml:space="preserve">В зоне охвата сотовой связи находятся 14 населенных пунктов района: г. Ленск, </w:t>
            </w:r>
            <w:proofErr w:type="spellStart"/>
            <w:r w:rsidRPr="00015DC9">
              <w:rPr>
                <w:lang w:eastAsia="x-none"/>
              </w:rPr>
              <w:t>п.Витим</w:t>
            </w:r>
            <w:proofErr w:type="spellEnd"/>
            <w:r w:rsidRPr="00015DC9">
              <w:rPr>
                <w:lang w:eastAsia="x-none"/>
              </w:rPr>
              <w:t xml:space="preserve">, п. </w:t>
            </w:r>
            <w:proofErr w:type="spellStart"/>
            <w:r w:rsidRPr="00015DC9">
              <w:rPr>
                <w:lang w:eastAsia="x-none"/>
              </w:rPr>
              <w:t>Пеледуй</w:t>
            </w:r>
            <w:proofErr w:type="spellEnd"/>
            <w:r w:rsidRPr="00015DC9">
              <w:rPr>
                <w:lang w:eastAsia="x-none"/>
              </w:rPr>
              <w:t xml:space="preserve">, с. </w:t>
            </w:r>
            <w:proofErr w:type="spellStart"/>
            <w:proofErr w:type="gramStart"/>
            <w:r w:rsidRPr="00015DC9">
              <w:rPr>
                <w:lang w:eastAsia="x-none"/>
              </w:rPr>
              <w:t>Беченча,с</w:t>
            </w:r>
            <w:proofErr w:type="spellEnd"/>
            <w:r w:rsidRPr="00015DC9">
              <w:rPr>
                <w:lang w:eastAsia="x-none"/>
              </w:rPr>
              <w:t>.</w:t>
            </w:r>
            <w:proofErr w:type="gramEnd"/>
            <w:r w:rsidRPr="00015DC9">
              <w:rPr>
                <w:lang w:eastAsia="x-none"/>
              </w:rPr>
              <w:t xml:space="preserve"> Северная </w:t>
            </w:r>
            <w:proofErr w:type="spellStart"/>
            <w:r w:rsidRPr="00015DC9">
              <w:rPr>
                <w:lang w:eastAsia="x-none"/>
              </w:rPr>
              <w:t>Нюя</w:t>
            </w:r>
            <w:proofErr w:type="spellEnd"/>
            <w:r w:rsidRPr="00015DC9">
              <w:rPr>
                <w:lang w:eastAsia="x-none"/>
              </w:rPr>
              <w:t xml:space="preserve">, с. </w:t>
            </w:r>
            <w:proofErr w:type="spellStart"/>
            <w:r w:rsidRPr="00015DC9">
              <w:rPr>
                <w:lang w:eastAsia="x-none"/>
              </w:rPr>
              <w:t>Дорожный,с</w:t>
            </w:r>
            <w:proofErr w:type="spellEnd"/>
            <w:r w:rsidRPr="00015DC9">
              <w:rPr>
                <w:lang w:eastAsia="x-none"/>
              </w:rPr>
              <w:t xml:space="preserve">.  </w:t>
            </w:r>
            <w:proofErr w:type="spellStart"/>
            <w:r w:rsidRPr="00015DC9">
              <w:rPr>
                <w:lang w:eastAsia="x-none"/>
              </w:rPr>
              <w:t>Натора</w:t>
            </w:r>
            <w:proofErr w:type="spellEnd"/>
            <w:r w:rsidRPr="00015DC9">
              <w:rPr>
                <w:lang w:eastAsia="x-none"/>
              </w:rPr>
              <w:t xml:space="preserve">, с. </w:t>
            </w:r>
            <w:proofErr w:type="spellStart"/>
            <w:r w:rsidRPr="00015DC9">
              <w:rPr>
                <w:lang w:eastAsia="x-none"/>
              </w:rPr>
              <w:t>Нюя</w:t>
            </w:r>
            <w:proofErr w:type="spellEnd"/>
            <w:r w:rsidRPr="00015DC9">
              <w:rPr>
                <w:lang w:eastAsia="x-none"/>
              </w:rPr>
              <w:t xml:space="preserve">, с. </w:t>
            </w:r>
            <w:proofErr w:type="spellStart"/>
            <w:r w:rsidRPr="00015DC9">
              <w:rPr>
                <w:lang w:eastAsia="x-none"/>
              </w:rPr>
              <w:t>Турукта</w:t>
            </w:r>
            <w:proofErr w:type="spellEnd"/>
            <w:r w:rsidRPr="00015DC9">
              <w:rPr>
                <w:lang w:eastAsia="x-none"/>
              </w:rPr>
              <w:t xml:space="preserve">, с. </w:t>
            </w:r>
            <w:proofErr w:type="spellStart"/>
            <w:r w:rsidRPr="00015DC9">
              <w:rPr>
                <w:lang w:eastAsia="x-none"/>
              </w:rPr>
              <w:t>Орто-Нахара</w:t>
            </w:r>
            <w:proofErr w:type="spellEnd"/>
            <w:r w:rsidRPr="00015DC9">
              <w:rPr>
                <w:lang w:eastAsia="x-none"/>
              </w:rPr>
              <w:t xml:space="preserve">, с. </w:t>
            </w:r>
            <w:proofErr w:type="spellStart"/>
            <w:r w:rsidRPr="00015DC9">
              <w:rPr>
                <w:lang w:eastAsia="x-none"/>
              </w:rPr>
              <w:t>Чамча</w:t>
            </w:r>
            <w:proofErr w:type="spellEnd"/>
            <w:r w:rsidRPr="00015DC9">
              <w:rPr>
                <w:lang w:eastAsia="x-none"/>
              </w:rPr>
              <w:t xml:space="preserve">, с. Мурья, </w:t>
            </w:r>
            <w:proofErr w:type="spellStart"/>
            <w:r w:rsidRPr="00015DC9">
              <w:rPr>
                <w:lang w:eastAsia="x-none"/>
              </w:rPr>
              <w:t>с.Ярославский</w:t>
            </w:r>
            <w:proofErr w:type="spellEnd"/>
            <w:r w:rsidRPr="00015DC9">
              <w:rPr>
                <w:lang w:eastAsia="x-none"/>
              </w:rPr>
              <w:t xml:space="preserve">, с. </w:t>
            </w:r>
            <w:proofErr w:type="spellStart"/>
            <w:r w:rsidRPr="00015DC9">
              <w:rPr>
                <w:lang w:eastAsia="x-none"/>
              </w:rPr>
              <w:t>Толон</w:t>
            </w:r>
            <w:proofErr w:type="spellEnd"/>
            <w:r w:rsidRPr="00015DC9">
              <w:rPr>
                <w:lang w:eastAsia="x-none"/>
              </w:rPr>
              <w:t xml:space="preserve">.  </w:t>
            </w:r>
          </w:p>
        </w:tc>
      </w:tr>
      <w:tr w:rsidR="001411C6" w:rsidRPr="00015DC9" w:rsidTr="00D76129">
        <w:trPr>
          <w:trHeight w:val="428"/>
        </w:trPr>
        <w:tc>
          <w:tcPr>
            <w:tcW w:w="1133" w:type="dxa"/>
          </w:tcPr>
          <w:p w:rsidR="001411C6" w:rsidRPr="00015DC9" w:rsidRDefault="001411C6" w:rsidP="001411C6">
            <w:pPr>
              <w:jc w:val="center"/>
            </w:pPr>
            <w:r w:rsidRPr="00015DC9">
              <w:t>3.6.2.3.</w:t>
            </w:r>
          </w:p>
        </w:tc>
        <w:tc>
          <w:tcPr>
            <w:tcW w:w="3544" w:type="dxa"/>
          </w:tcPr>
          <w:p w:rsidR="001411C6" w:rsidRPr="00015DC9" w:rsidRDefault="001411C6" w:rsidP="001411C6">
            <w:r w:rsidRPr="00015DC9">
              <w:t>Развитие конкурентной среды на рынке предоставления услуг связи.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rPr>
                <w:b/>
              </w:rPr>
            </w:pPr>
            <w:r w:rsidRPr="00015DC9">
              <w:rPr>
                <w:lang w:val="sah-RU"/>
              </w:rPr>
              <w:t xml:space="preserve">Конкуренция на рынке связи в Ленском районе не сильно развита, каждый сотовый оператор предоставляет свои услуги по базовым тарифам от безлимитного интернета до безлимитных звонков. Единственный инструмент для привлеченеия новых клиентов - это ценовая политика, каждый сотовый оператор предоставляет свои пакеты услуг по разным ценам зависимости от </w:t>
            </w:r>
            <w:r w:rsidRPr="00015DC9">
              <w:rPr>
                <w:lang w:val="sah-RU"/>
              </w:rPr>
              <w:lastRenderedPageBreak/>
              <w:t>выбранного тарифа для разных слоев населения, от молодежи до пенсионеров.</w:t>
            </w:r>
          </w:p>
        </w:tc>
      </w:tr>
      <w:tr w:rsidR="001411C6" w:rsidRPr="00015DC9" w:rsidTr="00D76129">
        <w:trPr>
          <w:trHeight w:val="239"/>
        </w:trPr>
        <w:tc>
          <w:tcPr>
            <w:tcW w:w="1133" w:type="dxa"/>
          </w:tcPr>
          <w:p w:rsidR="001411C6" w:rsidRPr="00015DC9" w:rsidRDefault="001411C6" w:rsidP="001411C6">
            <w:pPr>
              <w:jc w:val="center"/>
            </w:pPr>
            <w:r w:rsidRPr="00015DC9">
              <w:lastRenderedPageBreak/>
              <w:t>3.6.2.4.</w:t>
            </w:r>
          </w:p>
        </w:tc>
        <w:tc>
          <w:tcPr>
            <w:tcW w:w="3544" w:type="dxa"/>
          </w:tcPr>
          <w:p w:rsidR="001411C6" w:rsidRPr="00015DC9" w:rsidRDefault="001411C6" w:rsidP="001411C6">
            <w:r w:rsidRPr="00015DC9">
              <w:t>Повышение инвестиционной емкости телекоммуникационной связи.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целях устранения цифрового неравенства в рамках постановления Правительства Республики Саха (Якутия) от 29.07.2016 №274 АО «</w:t>
            </w:r>
            <w:proofErr w:type="spellStart"/>
            <w:r w:rsidRPr="00015DC9">
              <w:t>АрктикТелеком</w:t>
            </w:r>
            <w:proofErr w:type="spellEnd"/>
            <w:r w:rsidRPr="00015DC9">
              <w:t xml:space="preserve">» построены узлы коллективного доступа к сети Интернет в 7 населенных пунктах Ленского района: с. </w:t>
            </w:r>
            <w:proofErr w:type="spellStart"/>
            <w:r w:rsidRPr="00015DC9">
              <w:t>Хамра</w:t>
            </w:r>
            <w:proofErr w:type="spellEnd"/>
            <w:r w:rsidRPr="00015DC9">
              <w:t xml:space="preserve">, с. </w:t>
            </w:r>
            <w:proofErr w:type="spellStart"/>
            <w:r w:rsidRPr="00015DC9">
              <w:t>Иннялы</w:t>
            </w:r>
            <w:proofErr w:type="spellEnd"/>
            <w:r w:rsidRPr="00015DC9">
              <w:t xml:space="preserve">, с. </w:t>
            </w:r>
            <w:proofErr w:type="spellStart"/>
            <w:r w:rsidRPr="00015DC9">
              <w:t>Турукта</w:t>
            </w:r>
            <w:proofErr w:type="spellEnd"/>
            <w:r w:rsidRPr="00015DC9">
              <w:t xml:space="preserve">, с. </w:t>
            </w:r>
            <w:proofErr w:type="spellStart"/>
            <w:r w:rsidRPr="00015DC9">
              <w:t>Толон</w:t>
            </w:r>
            <w:proofErr w:type="spellEnd"/>
            <w:r w:rsidRPr="00015DC9">
              <w:t xml:space="preserve">, с. Ярославский, с. </w:t>
            </w:r>
            <w:proofErr w:type="spellStart"/>
            <w:r w:rsidRPr="00015DC9">
              <w:t>Орто-Нахара</w:t>
            </w:r>
            <w:proofErr w:type="spellEnd"/>
            <w:r w:rsidRPr="00015DC9">
              <w:t xml:space="preserve">, с. </w:t>
            </w:r>
            <w:proofErr w:type="spellStart"/>
            <w:r w:rsidRPr="00015DC9">
              <w:t>Натора</w:t>
            </w:r>
            <w:proofErr w:type="spellEnd"/>
            <w:r w:rsidRPr="00015DC9">
              <w:t>.</w:t>
            </w:r>
          </w:p>
        </w:tc>
      </w:tr>
      <w:tr w:rsidR="001411C6" w:rsidRPr="00015DC9" w:rsidTr="00D81A19">
        <w:trPr>
          <w:trHeight w:val="305"/>
        </w:trPr>
        <w:tc>
          <w:tcPr>
            <w:tcW w:w="1133" w:type="dxa"/>
          </w:tcPr>
          <w:p w:rsidR="001411C6" w:rsidRPr="00015DC9" w:rsidRDefault="001411C6" w:rsidP="001411C6">
            <w:pPr>
              <w:jc w:val="center"/>
              <w:rPr>
                <w:b/>
              </w:rPr>
            </w:pPr>
            <w:r w:rsidRPr="00015DC9">
              <w:rPr>
                <w:b/>
              </w:rPr>
              <w:t>З-3.6.3</w:t>
            </w:r>
          </w:p>
        </w:tc>
        <w:tc>
          <w:tcPr>
            <w:tcW w:w="14749" w:type="dxa"/>
            <w:gridSpan w:val="8"/>
          </w:tcPr>
          <w:p w:rsidR="001411C6" w:rsidRPr="00015DC9" w:rsidRDefault="001411C6" w:rsidP="001411C6">
            <w:pPr>
              <w:rPr>
                <w:b/>
              </w:rPr>
            </w:pPr>
            <w:r w:rsidRPr="00015DC9">
              <w:rPr>
                <w:b/>
              </w:rPr>
              <w:t>Развитие цифровой инфраструктуры</w:t>
            </w:r>
          </w:p>
        </w:tc>
      </w:tr>
      <w:tr w:rsidR="001411C6" w:rsidRPr="00015DC9" w:rsidTr="00D76129">
        <w:trPr>
          <w:trHeight w:val="428"/>
        </w:trPr>
        <w:tc>
          <w:tcPr>
            <w:tcW w:w="1133" w:type="dxa"/>
          </w:tcPr>
          <w:p w:rsidR="001411C6" w:rsidRPr="00015DC9" w:rsidRDefault="001411C6" w:rsidP="001411C6">
            <w:pPr>
              <w:jc w:val="center"/>
            </w:pPr>
            <w:r w:rsidRPr="00015DC9">
              <w:t>3.6.3.1.</w:t>
            </w:r>
          </w:p>
        </w:tc>
        <w:tc>
          <w:tcPr>
            <w:tcW w:w="3544" w:type="dxa"/>
          </w:tcPr>
          <w:p w:rsidR="001411C6" w:rsidRPr="00015DC9" w:rsidRDefault="001411C6" w:rsidP="001411C6">
            <w:r w:rsidRPr="00015DC9">
              <w:t>Обеспечение доступа населения и организаций к услугам на основе современных информационных технологий.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Пропускная способность канала для  доступа к сети Интернет.</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Построены точки коллективного доступа к сети Интернет с пропускной способностью не менее 10 Мбит/с </w:t>
            </w:r>
            <w:proofErr w:type="spellStart"/>
            <w:r w:rsidRPr="00015DC9">
              <w:t>с</w:t>
            </w:r>
            <w:proofErr w:type="spellEnd"/>
            <w:r w:rsidRPr="00015DC9">
              <w:t xml:space="preserve"> использованием технологии </w:t>
            </w:r>
            <w:proofErr w:type="spellStart"/>
            <w:r w:rsidRPr="00015DC9">
              <w:t>Wi-Fi</w:t>
            </w:r>
            <w:proofErr w:type="spellEnd"/>
            <w:r w:rsidRPr="00015DC9">
              <w:t xml:space="preserve"> в 5 населенных пунктах Ленского района: </w:t>
            </w:r>
            <w:proofErr w:type="spellStart"/>
            <w:r w:rsidRPr="00015DC9">
              <w:t>Натора</w:t>
            </w:r>
            <w:proofErr w:type="spellEnd"/>
            <w:r w:rsidRPr="00015DC9">
              <w:t xml:space="preserve">, </w:t>
            </w:r>
            <w:proofErr w:type="spellStart"/>
            <w:r w:rsidRPr="00015DC9">
              <w:t>Орто-Нахара</w:t>
            </w:r>
            <w:proofErr w:type="spellEnd"/>
            <w:r w:rsidRPr="00015DC9">
              <w:t xml:space="preserve">, </w:t>
            </w:r>
            <w:proofErr w:type="spellStart"/>
            <w:r w:rsidRPr="00015DC9">
              <w:t>Толон</w:t>
            </w:r>
            <w:proofErr w:type="spellEnd"/>
            <w:r w:rsidRPr="00015DC9">
              <w:t xml:space="preserve">, </w:t>
            </w:r>
            <w:proofErr w:type="spellStart"/>
            <w:r w:rsidRPr="00015DC9">
              <w:t>Чамча</w:t>
            </w:r>
            <w:proofErr w:type="spellEnd"/>
            <w:r w:rsidRPr="00015DC9">
              <w:t xml:space="preserve">, Ярославский. В течение 2020-2021 годов подключены к ВОЛС населенные пункты: Мурья, Батамай, </w:t>
            </w:r>
            <w:proofErr w:type="spellStart"/>
            <w:r w:rsidRPr="00015DC9">
              <w:t>Нюя</w:t>
            </w:r>
            <w:proofErr w:type="spellEnd"/>
            <w:r w:rsidRPr="00015DC9">
              <w:t xml:space="preserve">, Северная </w:t>
            </w:r>
            <w:proofErr w:type="spellStart"/>
            <w:r w:rsidRPr="00015DC9">
              <w:t>Нюя</w:t>
            </w:r>
            <w:proofErr w:type="spellEnd"/>
            <w:r w:rsidRPr="00015DC9">
              <w:t xml:space="preserve">, </w:t>
            </w:r>
            <w:proofErr w:type="spellStart"/>
            <w:r w:rsidRPr="00015DC9">
              <w:t>Беченча</w:t>
            </w:r>
            <w:proofErr w:type="spellEnd"/>
            <w:r w:rsidRPr="00015DC9">
              <w:t xml:space="preserve">, </w:t>
            </w:r>
            <w:proofErr w:type="spellStart"/>
            <w:r w:rsidRPr="00015DC9">
              <w:t>Турукта</w:t>
            </w:r>
            <w:proofErr w:type="spellEnd"/>
            <w:r w:rsidRPr="00015DC9">
              <w:t xml:space="preserve">, </w:t>
            </w:r>
            <w:proofErr w:type="spellStart"/>
            <w:r w:rsidRPr="00015DC9">
              <w:t>Натора</w:t>
            </w:r>
            <w:proofErr w:type="spellEnd"/>
            <w:r w:rsidRPr="00015DC9">
              <w:t xml:space="preserve">, Дорожный, </w:t>
            </w:r>
            <w:proofErr w:type="spellStart"/>
            <w:r w:rsidRPr="00015DC9">
              <w:t>Орто-Нахара</w:t>
            </w:r>
            <w:proofErr w:type="spellEnd"/>
            <w:r w:rsidRPr="00015DC9">
              <w:t xml:space="preserve">, </w:t>
            </w:r>
            <w:proofErr w:type="spellStart"/>
            <w:r w:rsidRPr="00015DC9">
              <w:t>Чамча</w:t>
            </w:r>
            <w:proofErr w:type="spellEnd"/>
            <w:r w:rsidRPr="00015DC9">
              <w:t xml:space="preserve">, </w:t>
            </w:r>
            <w:proofErr w:type="spellStart"/>
            <w:r w:rsidRPr="00015DC9">
              <w:t>Пеледуй</w:t>
            </w:r>
            <w:proofErr w:type="spellEnd"/>
            <w:r w:rsidRPr="00015DC9">
              <w:t xml:space="preserve">, Витим. </w:t>
            </w:r>
          </w:p>
          <w:p w:rsidR="001411C6" w:rsidRPr="00015DC9" w:rsidRDefault="001411C6" w:rsidP="001411C6">
            <w:r w:rsidRPr="00015DC9">
              <w:t xml:space="preserve">В течении 2021 года произведен развод внутренних коммуникаций по оптоволоконным линия связи в населенных пунктах: Дорожный, </w:t>
            </w:r>
            <w:proofErr w:type="spellStart"/>
            <w:r w:rsidRPr="00015DC9">
              <w:t>Чамча</w:t>
            </w:r>
            <w:proofErr w:type="spellEnd"/>
            <w:r w:rsidRPr="00015DC9">
              <w:t xml:space="preserve">, Мурья, </w:t>
            </w:r>
            <w:proofErr w:type="spellStart"/>
            <w:r w:rsidRPr="00015DC9">
              <w:t>Беченча</w:t>
            </w:r>
            <w:proofErr w:type="spellEnd"/>
            <w:r w:rsidRPr="00015DC9">
              <w:t xml:space="preserve">, </w:t>
            </w:r>
            <w:proofErr w:type="spellStart"/>
            <w:r w:rsidRPr="00015DC9">
              <w:t>Нюя</w:t>
            </w:r>
            <w:proofErr w:type="spellEnd"/>
            <w:r w:rsidRPr="00015DC9">
              <w:t xml:space="preserve">. Так же в населенных пунктах: Северная </w:t>
            </w:r>
            <w:proofErr w:type="spellStart"/>
            <w:r w:rsidRPr="00015DC9">
              <w:t>Нюя</w:t>
            </w:r>
            <w:proofErr w:type="spellEnd"/>
            <w:r w:rsidRPr="00015DC9">
              <w:t xml:space="preserve">, </w:t>
            </w:r>
            <w:proofErr w:type="spellStart"/>
            <w:r w:rsidRPr="00015DC9">
              <w:t>Орто-Нахара</w:t>
            </w:r>
            <w:proofErr w:type="spellEnd"/>
            <w:r w:rsidRPr="00015DC9">
              <w:t xml:space="preserve">, Батамай, </w:t>
            </w:r>
            <w:proofErr w:type="spellStart"/>
            <w:r w:rsidRPr="00015DC9">
              <w:t>Турукта</w:t>
            </w:r>
            <w:proofErr w:type="spellEnd"/>
            <w:r w:rsidRPr="00015DC9">
              <w:t xml:space="preserve"> организованно подключение по беспроводному широкополосному доступу (БШПД).</w:t>
            </w:r>
          </w:p>
          <w:p w:rsidR="001411C6" w:rsidRPr="00015DC9" w:rsidRDefault="001411C6" w:rsidP="001411C6">
            <w:pPr>
              <w:ind w:left="30" w:hanging="30"/>
            </w:pPr>
            <w:r w:rsidRPr="00015DC9">
              <w:t xml:space="preserve">В рамках реализации федерального проекта «Информационная инфраструктура» национальной программы «Цифровая экономика </w:t>
            </w:r>
            <w:r w:rsidRPr="00015DC9">
              <w:lastRenderedPageBreak/>
              <w:t xml:space="preserve">Российской Федерации» в 2021 году к сети Интернет подключены 15 социально - значимых объектов: </w:t>
            </w:r>
          </w:p>
          <w:p w:rsidR="001411C6" w:rsidRPr="00015DC9" w:rsidRDefault="001411C6" w:rsidP="001411C6">
            <w:pPr>
              <w:pStyle w:val="a6"/>
              <w:numPr>
                <w:ilvl w:val="0"/>
                <w:numId w:val="17"/>
              </w:numPr>
              <w:ind w:left="172" w:hanging="142"/>
            </w:pPr>
            <w:r w:rsidRPr="00015DC9">
              <w:t>МКОУ «ООШ с. Мурья»;</w:t>
            </w:r>
          </w:p>
          <w:p w:rsidR="001411C6" w:rsidRPr="00015DC9" w:rsidRDefault="001411C6" w:rsidP="001411C6">
            <w:pPr>
              <w:pStyle w:val="a6"/>
              <w:numPr>
                <w:ilvl w:val="0"/>
                <w:numId w:val="17"/>
              </w:numPr>
              <w:tabs>
                <w:tab w:val="left" w:pos="172"/>
              </w:tabs>
              <w:ind w:left="30" w:firstLine="0"/>
            </w:pPr>
            <w:r w:rsidRPr="00015DC9">
              <w:t>Филиал «Начальная школа с. Батамай» МКОУ «ООШ с. Мурья»;</w:t>
            </w:r>
          </w:p>
          <w:p w:rsidR="001411C6" w:rsidRPr="00015DC9" w:rsidRDefault="001411C6" w:rsidP="001411C6">
            <w:pPr>
              <w:pStyle w:val="a6"/>
              <w:numPr>
                <w:ilvl w:val="0"/>
                <w:numId w:val="17"/>
              </w:numPr>
              <w:ind w:left="172" w:hanging="142"/>
            </w:pPr>
            <w:r w:rsidRPr="00015DC9">
              <w:t xml:space="preserve"> ФАП с. Батамай;</w:t>
            </w:r>
          </w:p>
          <w:p w:rsidR="001411C6" w:rsidRPr="00015DC9" w:rsidRDefault="001411C6" w:rsidP="001411C6">
            <w:pPr>
              <w:pStyle w:val="a6"/>
              <w:numPr>
                <w:ilvl w:val="0"/>
                <w:numId w:val="17"/>
              </w:numPr>
              <w:ind w:left="172" w:hanging="142"/>
            </w:pPr>
            <w:r w:rsidRPr="00015DC9">
              <w:t>МО «</w:t>
            </w:r>
            <w:proofErr w:type="spellStart"/>
            <w:r w:rsidRPr="00015DC9">
              <w:t>Беченчинский</w:t>
            </w:r>
            <w:proofErr w:type="spellEnd"/>
            <w:r w:rsidRPr="00015DC9">
              <w:t xml:space="preserve"> наслег»;</w:t>
            </w:r>
          </w:p>
          <w:p w:rsidR="001411C6" w:rsidRPr="00015DC9" w:rsidRDefault="001411C6" w:rsidP="001411C6">
            <w:pPr>
              <w:pStyle w:val="a6"/>
              <w:numPr>
                <w:ilvl w:val="0"/>
                <w:numId w:val="17"/>
              </w:numPr>
              <w:tabs>
                <w:tab w:val="left" w:pos="172"/>
              </w:tabs>
              <w:ind w:left="30" w:firstLine="0"/>
            </w:pPr>
            <w:r w:rsidRPr="00015DC9">
              <w:t xml:space="preserve">МКОУ «СОШ им. Егора </w:t>
            </w:r>
            <w:proofErr w:type="spellStart"/>
            <w:r w:rsidRPr="00015DC9">
              <w:t>Мыреева</w:t>
            </w:r>
            <w:proofErr w:type="spellEnd"/>
            <w:r w:rsidRPr="00015DC9">
              <w:t xml:space="preserve"> с. </w:t>
            </w:r>
            <w:proofErr w:type="spellStart"/>
            <w:r w:rsidRPr="00015DC9">
              <w:t>Беченча</w:t>
            </w:r>
            <w:proofErr w:type="spellEnd"/>
            <w:r w:rsidRPr="00015DC9">
              <w:t>»;</w:t>
            </w:r>
          </w:p>
          <w:p w:rsidR="001411C6" w:rsidRPr="00015DC9" w:rsidRDefault="001411C6" w:rsidP="001411C6">
            <w:pPr>
              <w:pStyle w:val="a6"/>
              <w:numPr>
                <w:ilvl w:val="0"/>
                <w:numId w:val="17"/>
              </w:numPr>
              <w:ind w:left="172" w:hanging="142"/>
            </w:pPr>
            <w:r w:rsidRPr="00015DC9">
              <w:t>МКОУ «ООШ с. Дорожный»;</w:t>
            </w:r>
          </w:p>
          <w:p w:rsidR="001411C6" w:rsidRPr="00015DC9" w:rsidRDefault="001411C6" w:rsidP="001411C6">
            <w:pPr>
              <w:pStyle w:val="a6"/>
              <w:numPr>
                <w:ilvl w:val="0"/>
                <w:numId w:val="17"/>
              </w:numPr>
              <w:ind w:left="172" w:hanging="142"/>
            </w:pPr>
            <w:r w:rsidRPr="00015DC9">
              <w:t>ФАП с. Дорожный;</w:t>
            </w:r>
          </w:p>
          <w:p w:rsidR="001411C6" w:rsidRPr="00015DC9" w:rsidRDefault="001411C6" w:rsidP="001411C6">
            <w:pPr>
              <w:pStyle w:val="a6"/>
              <w:numPr>
                <w:ilvl w:val="0"/>
                <w:numId w:val="17"/>
              </w:numPr>
              <w:ind w:left="172" w:hanging="142"/>
            </w:pPr>
            <w:r w:rsidRPr="00015DC9">
              <w:t>МО «</w:t>
            </w:r>
            <w:proofErr w:type="spellStart"/>
            <w:r w:rsidRPr="00015DC9">
              <w:t>Салдыкельский</w:t>
            </w:r>
            <w:proofErr w:type="spellEnd"/>
            <w:r w:rsidRPr="00015DC9">
              <w:t xml:space="preserve"> наслег»;</w:t>
            </w:r>
          </w:p>
          <w:p w:rsidR="001411C6" w:rsidRPr="00015DC9" w:rsidRDefault="001411C6" w:rsidP="001411C6">
            <w:pPr>
              <w:pStyle w:val="a6"/>
              <w:numPr>
                <w:ilvl w:val="0"/>
                <w:numId w:val="17"/>
              </w:numPr>
              <w:ind w:left="172" w:hanging="142"/>
            </w:pPr>
            <w:r w:rsidRPr="00015DC9">
              <w:t>ФАП с. Мурья;</w:t>
            </w:r>
          </w:p>
          <w:p w:rsidR="001411C6" w:rsidRPr="00015DC9" w:rsidRDefault="001411C6" w:rsidP="001411C6">
            <w:pPr>
              <w:pStyle w:val="a6"/>
              <w:numPr>
                <w:ilvl w:val="0"/>
                <w:numId w:val="17"/>
              </w:numPr>
              <w:ind w:left="172" w:hanging="142"/>
            </w:pPr>
            <w:r w:rsidRPr="00015DC9">
              <w:t xml:space="preserve">МКОУ «СОШ с. </w:t>
            </w:r>
            <w:proofErr w:type="spellStart"/>
            <w:r w:rsidRPr="00015DC9">
              <w:t>Натора</w:t>
            </w:r>
            <w:proofErr w:type="spellEnd"/>
            <w:r w:rsidRPr="00015DC9">
              <w:t xml:space="preserve">»; </w:t>
            </w:r>
          </w:p>
          <w:p w:rsidR="001411C6" w:rsidRPr="00015DC9" w:rsidRDefault="001411C6" w:rsidP="001411C6">
            <w:pPr>
              <w:pStyle w:val="a6"/>
              <w:numPr>
                <w:ilvl w:val="0"/>
                <w:numId w:val="17"/>
              </w:numPr>
              <w:ind w:left="172" w:hanging="142"/>
            </w:pPr>
            <w:r w:rsidRPr="00015DC9">
              <w:t>МО «</w:t>
            </w:r>
            <w:proofErr w:type="spellStart"/>
            <w:r w:rsidRPr="00015DC9">
              <w:t>Нюйский</w:t>
            </w:r>
            <w:proofErr w:type="spellEnd"/>
            <w:r w:rsidRPr="00015DC9">
              <w:t xml:space="preserve"> наслег»;</w:t>
            </w:r>
          </w:p>
          <w:p w:rsidR="001411C6" w:rsidRPr="00015DC9" w:rsidRDefault="001411C6" w:rsidP="001411C6">
            <w:pPr>
              <w:pStyle w:val="a6"/>
              <w:numPr>
                <w:ilvl w:val="0"/>
                <w:numId w:val="17"/>
              </w:numPr>
              <w:ind w:left="172" w:hanging="142"/>
            </w:pPr>
            <w:r w:rsidRPr="00015DC9">
              <w:t xml:space="preserve">МКОУ «СОШ с. </w:t>
            </w:r>
            <w:proofErr w:type="spellStart"/>
            <w:r w:rsidRPr="00015DC9">
              <w:t>Нюя</w:t>
            </w:r>
            <w:proofErr w:type="spellEnd"/>
            <w:r w:rsidRPr="00015DC9">
              <w:t>»;</w:t>
            </w:r>
          </w:p>
          <w:p w:rsidR="001411C6" w:rsidRPr="00015DC9" w:rsidRDefault="001411C6" w:rsidP="001411C6">
            <w:pPr>
              <w:pStyle w:val="a6"/>
              <w:numPr>
                <w:ilvl w:val="0"/>
                <w:numId w:val="17"/>
              </w:numPr>
              <w:ind w:left="172" w:hanging="142"/>
            </w:pPr>
            <w:r w:rsidRPr="00015DC9">
              <w:t>МО «</w:t>
            </w:r>
            <w:proofErr w:type="spellStart"/>
            <w:r w:rsidRPr="00015DC9">
              <w:t>Орто-Нахаринский</w:t>
            </w:r>
            <w:proofErr w:type="spellEnd"/>
            <w:r w:rsidRPr="00015DC9">
              <w:t xml:space="preserve"> наслег»;</w:t>
            </w:r>
          </w:p>
          <w:p w:rsidR="001411C6" w:rsidRPr="00015DC9" w:rsidRDefault="001411C6" w:rsidP="001411C6">
            <w:pPr>
              <w:pStyle w:val="a6"/>
              <w:numPr>
                <w:ilvl w:val="0"/>
                <w:numId w:val="17"/>
              </w:numPr>
              <w:ind w:left="172" w:hanging="142"/>
            </w:pPr>
            <w:r w:rsidRPr="00015DC9">
              <w:t>МКОУ «</w:t>
            </w:r>
            <w:proofErr w:type="spellStart"/>
            <w:r w:rsidRPr="00015DC9">
              <w:t>Орто-Нахаринская</w:t>
            </w:r>
            <w:proofErr w:type="spellEnd"/>
            <w:r w:rsidRPr="00015DC9">
              <w:t xml:space="preserve"> СОШ»;</w:t>
            </w:r>
          </w:p>
          <w:p w:rsidR="001411C6" w:rsidRPr="00015DC9" w:rsidRDefault="001411C6" w:rsidP="001411C6">
            <w:pPr>
              <w:pStyle w:val="a6"/>
              <w:numPr>
                <w:ilvl w:val="0"/>
                <w:numId w:val="17"/>
              </w:numPr>
              <w:ind w:left="172" w:hanging="142"/>
            </w:pPr>
            <w:r w:rsidRPr="00015DC9">
              <w:t xml:space="preserve">МКОУ «СОШ с. </w:t>
            </w:r>
            <w:proofErr w:type="spellStart"/>
            <w:r w:rsidRPr="00015DC9">
              <w:t>Чамча</w:t>
            </w:r>
            <w:proofErr w:type="spellEnd"/>
            <w:r w:rsidRPr="00015DC9">
              <w:t>».</w:t>
            </w:r>
          </w:p>
        </w:tc>
      </w:tr>
      <w:tr w:rsidR="001411C6" w:rsidRPr="00015DC9" w:rsidTr="00D76129">
        <w:trPr>
          <w:trHeight w:val="428"/>
        </w:trPr>
        <w:tc>
          <w:tcPr>
            <w:tcW w:w="1133" w:type="dxa"/>
          </w:tcPr>
          <w:p w:rsidR="001411C6" w:rsidRPr="00015DC9" w:rsidRDefault="001411C6" w:rsidP="001411C6">
            <w:pPr>
              <w:jc w:val="center"/>
            </w:pPr>
            <w:r w:rsidRPr="00015DC9">
              <w:lastRenderedPageBreak/>
              <w:t>3.6.3.2.</w:t>
            </w:r>
          </w:p>
        </w:tc>
        <w:tc>
          <w:tcPr>
            <w:tcW w:w="3544" w:type="dxa"/>
          </w:tcPr>
          <w:p w:rsidR="001411C6" w:rsidRPr="00015DC9" w:rsidRDefault="001411C6" w:rsidP="001411C6">
            <w:r w:rsidRPr="00015DC9">
              <w:t>Развитие традиционных отраслей экономики путем повышения реализации товаров и услуг через информационные технологии.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 xml:space="preserve">На сегодняшний день в Ленском районе люди активно используют информационные технологии для получения услуг и товаров. Например населения активно использует </w:t>
            </w:r>
            <w:r w:rsidRPr="00015DC9">
              <w:t>«</w:t>
            </w:r>
            <w:r w:rsidRPr="00015DC9">
              <w:rPr>
                <w:lang w:val="sah-RU"/>
              </w:rPr>
              <w:t>Госуслуги</w:t>
            </w:r>
            <w:r w:rsidRPr="00015DC9">
              <w:t>»</w:t>
            </w:r>
            <w:r w:rsidRPr="00015DC9">
              <w:rPr>
                <w:lang w:val="sah-RU"/>
              </w:rPr>
              <w:t xml:space="preserve"> чтобы заказть опредленные документы/справки или записаться к врачу, также заказывают товары для своих нужд с таких платформ, как </w:t>
            </w:r>
            <w:r w:rsidRPr="00015DC9">
              <w:t>«</w:t>
            </w:r>
            <w:r w:rsidRPr="00015DC9">
              <w:rPr>
                <w:lang w:val="en-US"/>
              </w:rPr>
              <w:t>W</w:t>
            </w:r>
            <w:r w:rsidRPr="00015DC9">
              <w:rPr>
                <w:lang w:val="sah-RU"/>
              </w:rPr>
              <w:t>ildberries</w:t>
            </w:r>
            <w:r w:rsidRPr="00015DC9">
              <w:t>», «</w:t>
            </w:r>
            <w:proofErr w:type="spellStart"/>
            <w:r w:rsidRPr="00015DC9">
              <w:t>Яндекс.Маркет</w:t>
            </w:r>
            <w:proofErr w:type="spellEnd"/>
            <w:r w:rsidRPr="00015DC9">
              <w:t>» и «</w:t>
            </w:r>
            <w:proofErr w:type="spellStart"/>
            <w:r w:rsidRPr="00015DC9">
              <w:rPr>
                <w:lang w:val="en-US"/>
              </w:rPr>
              <w:t>Ozon</w:t>
            </w:r>
            <w:proofErr w:type="spellEnd"/>
            <w:r w:rsidRPr="00015DC9">
              <w:t xml:space="preserve">». </w:t>
            </w:r>
          </w:p>
        </w:tc>
      </w:tr>
      <w:tr w:rsidR="001411C6" w:rsidRPr="00015DC9" w:rsidTr="00D76129">
        <w:trPr>
          <w:trHeight w:val="428"/>
        </w:trPr>
        <w:tc>
          <w:tcPr>
            <w:tcW w:w="1133" w:type="dxa"/>
          </w:tcPr>
          <w:p w:rsidR="001411C6" w:rsidRPr="00015DC9" w:rsidRDefault="001411C6" w:rsidP="001411C6">
            <w:pPr>
              <w:jc w:val="center"/>
            </w:pPr>
            <w:r w:rsidRPr="00015DC9">
              <w:t>3.6.3.3.</w:t>
            </w:r>
          </w:p>
        </w:tc>
        <w:tc>
          <w:tcPr>
            <w:tcW w:w="3544" w:type="dxa"/>
          </w:tcPr>
          <w:p w:rsidR="001411C6" w:rsidRPr="00015DC9" w:rsidRDefault="001411C6" w:rsidP="001411C6">
            <w:r w:rsidRPr="00015DC9">
              <w:t>Формирование информационного пространства с учетом потребностей общества для получения достоверных сведений.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Доля домохозяйств, имеющих доступ к информационно-телекоммуникационной сети Интернет с домашнего </w:t>
            </w:r>
            <w:r w:rsidRPr="00015DC9">
              <w:lastRenderedPageBreak/>
              <w:t>компьютера.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На сегодняшний день в Ленском районе, практически в каждой семье имеется компьютер с выходом интернет.</w:t>
            </w:r>
          </w:p>
        </w:tc>
      </w:tr>
      <w:tr w:rsidR="001411C6" w:rsidRPr="00015DC9" w:rsidTr="00D81A19">
        <w:trPr>
          <w:trHeight w:val="270"/>
        </w:trPr>
        <w:tc>
          <w:tcPr>
            <w:tcW w:w="1133" w:type="dxa"/>
          </w:tcPr>
          <w:p w:rsidR="001411C6" w:rsidRPr="00015DC9" w:rsidRDefault="001411C6" w:rsidP="001411C6">
            <w:pPr>
              <w:jc w:val="center"/>
              <w:rPr>
                <w:b/>
              </w:rPr>
            </w:pPr>
            <w:r w:rsidRPr="00015DC9">
              <w:rPr>
                <w:b/>
              </w:rPr>
              <w:lastRenderedPageBreak/>
              <w:t>З-3.6.4</w:t>
            </w:r>
          </w:p>
        </w:tc>
        <w:tc>
          <w:tcPr>
            <w:tcW w:w="14749" w:type="dxa"/>
            <w:gridSpan w:val="8"/>
          </w:tcPr>
          <w:p w:rsidR="001411C6" w:rsidRPr="00015DC9" w:rsidRDefault="001411C6" w:rsidP="001411C6">
            <w:pPr>
              <w:rPr>
                <w:b/>
              </w:rPr>
            </w:pPr>
            <w:r w:rsidRPr="00015DC9">
              <w:rPr>
                <w:b/>
              </w:rPr>
              <w:t>Формирование информационного пространства</w:t>
            </w:r>
          </w:p>
        </w:tc>
      </w:tr>
      <w:tr w:rsidR="001411C6" w:rsidRPr="00015DC9" w:rsidTr="00D76129">
        <w:trPr>
          <w:trHeight w:val="428"/>
        </w:trPr>
        <w:tc>
          <w:tcPr>
            <w:tcW w:w="1133" w:type="dxa"/>
          </w:tcPr>
          <w:p w:rsidR="001411C6" w:rsidRPr="00015DC9" w:rsidRDefault="001411C6" w:rsidP="001411C6">
            <w:pPr>
              <w:jc w:val="center"/>
            </w:pPr>
            <w:r w:rsidRPr="00015DC9">
              <w:t>3.6.4.1.</w:t>
            </w:r>
          </w:p>
        </w:tc>
        <w:tc>
          <w:tcPr>
            <w:tcW w:w="3544" w:type="dxa"/>
          </w:tcPr>
          <w:p w:rsidR="001411C6" w:rsidRPr="00015DC9" w:rsidRDefault="001411C6" w:rsidP="001411C6">
            <w:r w:rsidRPr="00015DC9">
              <w:t>Проведение просветительских мероприятий гражданам, направленных на обеспечение доступа к знаниям через повышение компьютерной грамотности.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Повышение компьютерной грамотности населения, развитие образовательных услуг.</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Центральная районная библиотека проводит бесплатные курсы компьютерной грамотности для людей старшего возраста, их основная цель –  дать знания и навыки, необходимые в работе на компьютере и в Интернете, вовлечь старшее поколение в круг общения и информации, в том числе краеведческой литературы и местных авторов.</w:t>
            </w:r>
          </w:p>
          <w:p w:rsidR="001411C6" w:rsidRPr="00015DC9" w:rsidRDefault="001411C6" w:rsidP="001411C6">
            <w:pPr>
              <w:rPr>
                <w:b/>
              </w:rPr>
            </w:pPr>
            <w:r w:rsidRPr="00015DC9">
              <w:t>2022 году слушателями курсов были 24 человека.</w:t>
            </w:r>
          </w:p>
        </w:tc>
      </w:tr>
      <w:tr w:rsidR="001411C6" w:rsidRPr="00015DC9" w:rsidTr="00D76129">
        <w:trPr>
          <w:trHeight w:val="428"/>
        </w:trPr>
        <w:tc>
          <w:tcPr>
            <w:tcW w:w="1133" w:type="dxa"/>
          </w:tcPr>
          <w:p w:rsidR="001411C6" w:rsidRPr="00015DC9" w:rsidRDefault="001411C6" w:rsidP="001411C6">
            <w:pPr>
              <w:jc w:val="center"/>
            </w:pPr>
            <w:r w:rsidRPr="00015DC9">
              <w:t>3.6.4.2.</w:t>
            </w:r>
          </w:p>
        </w:tc>
        <w:tc>
          <w:tcPr>
            <w:tcW w:w="3544" w:type="dxa"/>
          </w:tcPr>
          <w:p w:rsidR="001411C6" w:rsidRPr="00015DC9" w:rsidRDefault="001411C6" w:rsidP="001411C6">
            <w:r w:rsidRPr="00015DC9">
              <w:t>Формирование электронной библиотеки, включающей в   себя объекты исторического, научного и культурного наследия района, обеспечение доступа максимального числа пользователей.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rPr>
                <w:b/>
              </w:rPr>
            </w:pPr>
            <w:r w:rsidRPr="00015DC9">
              <w:t xml:space="preserve">Центральная  районная библиотека подключена к Национальной электронной библиотеке г. Якутска, активно используется  электронная библиотека </w:t>
            </w:r>
            <w:proofErr w:type="spellStart"/>
            <w:r w:rsidRPr="00015DC9">
              <w:t>ЛитРес</w:t>
            </w:r>
            <w:proofErr w:type="spellEnd"/>
            <w:r w:rsidRPr="00015DC9">
              <w:t>.</w:t>
            </w:r>
          </w:p>
        </w:tc>
      </w:tr>
      <w:tr w:rsidR="001411C6" w:rsidRPr="00015DC9" w:rsidTr="00D76129">
        <w:trPr>
          <w:trHeight w:val="428"/>
        </w:trPr>
        <w:tc>
          <w:tcPr>
            <w:tcW w:w="1133" w:type="dxa"/>
          </w:tcPr>
          <w:p w:rsidR="001411C6" w:rsidRPr="00015DC9" w:rsidRDefault="001411C6" w:rsidP="001411C6">
            <w:pPr>
              <w:jc w:val="center"/>
            </w:pPr>
            <w:r w:rsidRPr="00015DC9">
              <w:t>3.6.4.3.</w:t>
            </w:r>
          </w:p>
        </w:tc>
        <w:tc>
          <w:tcPr>
            <w:tcW w:w="3544" w:type="dxa"/>
          </w:tcPr>
          <w:p w:rsidR="001411C6" w:rsidRPr="00015DC9" w:rsidRDefault="001411C6" w:rsidP="001411C6">
            <w:r w:rsidRPr="00015DC9">
              <w:t xml:space="preserve">Развитие дистанционного образования, в </w:t>
            </w:r>
            <w:proofErr w:type="spellStart"/>
            <w:r w:rsidRPr="00015DC9">
              <w:t>т.ч</w:t>
            </w:r>
            <w:proofErr w:type="spellEnd"/>
            <w:r w:rsidRPr="00015DC9">
              <w:t>. совершенствование дополнительного образования путем заключения соглашений с российскими ВУЗами.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стадии разработки сотрудничество с ИИРНИТУ.</w:t>
            </w:r>
          </w:p>
        </w:tc>
      </w:tr>
      <w:tr w:rsidR="001411C6" w:rsidRPr="00015DC9" w:rsidTr="00D81A19">
        <w:trPr>
          <w:trHeight w:val="255"/>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3.6. Приоритет «</w:t>
            </w:r>
            <w:r w:rsidRPr="00015DC9">
              <w:rPr>
                <w:rFonts w:eastAsia="Calibri"/>
                <w:b/>
              </w:rPr>
              <w:t>Комплексное развитие инженерной инфраструктуры в целях развития кварталов под жилую застройку</w:t>
            </w:r>
            <w:r w:rsidRPr="00015DC9">
              <w:rPr>
                <w:b/>
                <w:bCs/>
              </w:rPr>
              <w:t>»</w:t>
            </w:r>
          </w:p>
        </w:tc>
      </w:tr>
      <w:tr w:rsidR="001411C6" w:rsidRPr="00015DC9" w:rsidTr="00D81A19">
        <w:trPr>
          <w:trHeight w:val="260"/>
        </w:trPr>
        <w:tc>
          <w:tcPr>
            <w:tcW w:w="1133" w:type="dxa"/>
          </w:tcPr>
          <w:p w:rsidR="001411C6" w:rsidRPr="00015DC9" w:rsidRDefault="001411C6" w:rsidP="001411C6">
            <w:pPr>
              <w:jc w:val="center"/>
              <w:rPr>
                <w:b/>
              </w:rPr>
            </w:pPr>
            <w:r w:rsidRPr="00015DC9">
              <w:rPr>
                <w:b/>
              </w:rPr>
              <w:t>Ц-3.7</w:t>
            </w:r>
          </w:p>
        </w:tc>
        <w:tc>
          <w:tcPr>
            <w:tcW w:w="14749" w:type="dxa"/>
            <w:gridSpan w:val="8"/>
          </w:tcPr>
          <w:p w:rsidR="001411C6" w:rsidRPr="00015DC9" w:rsidRDefault="001411C6" w:rsidP="001411C6">
            <w:pPr>
              <w:rPr>
                <w:b/>
              </w:rPr>
            </w:pPr>
            <w:r w:rsidRPr="00015DC9">
              <w:rPr>
                <w:b/>
              </w:rPr>
              <w:t>Обеспечении земельных участков инженерной и транспортной инфраструктурой</w:t>
            </w:r>
          </w:p>
        </w:tc>
      </w:tr>
      <w:tr w:rsidR="001411C6" w:rsidRPr="00015DC9" w:rsidTr="00D81A19">
        <w:trPr>
          <w:trHeight w:val="277"/>
        </w:trPr>
        <w:tc>
          <w:tcPr>
            <w:tcW w:w="1133" w:type="dxa"/>
          </w:tcPr>
          <w:p w:rsidR="001411C6" w:rsidRPr="00015DC9" w:rsidRDefault="001411C6" w:rsidP="001411C6">
            <w:pPr>
              <w:jc w:val="center"/>
              <w:rPr>
                <w:b/>
              </w:rPr>
            </w:pPr>
            <w:r w:rsidRPr="00015DC9">
              <w:rPr>
                <w:b/>
              </w:rPr>
              <w:t>З-3.7.1</w:t>
            </w:r>
          </w:p>
        </w:tc>
        <w:tc>
          <w:tcPr>
            <w:tcW w:w="14749" w:type="dxa"/>
            <w:gridSpan w:val="8"/>
          </w:tcPr>
          <w:p w:rsidR="001411C6" w:rsidRPr="00015DC9" w:rsidRDefault="001411C6" w:rsidP="001411C6">
            <w:pPr>
              <w:rPr>
                <w:b/>
              </w:rPr>
            </w:pPr>
            <w:r w:rsidRPr="00015DC9">
              <w:rPr>
                <w:b/>
              </w:rPr>
              <w:t>Комплексные работы по разработке и утверждению проектов планировок и проектов межевания территорий</w:t>
            </w:r>
          </w:p>
        </w:tc>
      </w:tr>
      <w:tr w:rsidR="001411C6" w:rsidRPr="00015DC9" w:rsidTr="00D76129">
        <w:trPr>
          <w:trHeight w:val="428"/>
        </w:trPr>
        <w:tc>
          <w:tcPr>
            <w:tcW w:w="1133" w:type="dxa"/>
          </w:tcPr>
          <w:p w:rsidR="001411C6" w:rsidRPr="00015DC9" w:rsidRDefault="001411C6" w:rsidP="001411C6">
            <w:pPr>
              <w:jc w:val="center"/>
            </w:pPr>
            <w:r w:rsidRPr="00015DC9">
              <w:t>3.7.1.1.</w:t>
            </w:r>
          </w:p>
        </w:tc>
        <w:tc>
          <w:tcPr>
            <w:tcW w:w="3544" w:type="dxa"/>
          </w:tcPr>
          <w:p w:rsidR="001411C6" w:rsidRPr="00015DC9" w:rsidRDefault="001411C6" w:rsidP="001411C6">
            <w:pPr>
              <w:rPr>
                <w:lang w:val="sah-RU"/>
              </w:rPr>
            </w:pPr>
            <w:r w:rsidRPr="00015DC9">
              <w:t xml:space="preserve">Разработка </w:t>
            </w:r>
            <w:proofErr w:type="spellStart"/>
            <w:r w:rsidRPr="00015DC9">
              <w:t>проектно</w:t>
            </w:r>
            <w:proofErr w:type="spellEnd"/>
            <w:r w:rsidRPr="00015DC9">
              <w:t xml:space="preserve"> – сметной документации на линейные объекты с прохождение государственной экспертизы.</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 xml:space="preserve">Обеспеченность земельных участков необходимой инженерной инфраструктурой, предназначенных для строительства жилья. Создание условий по </w:t>
            </w:r>
            <w:r w:rsidRPr="00015DC9">
              <w:lastRenderedPageBreak/>
              <w:t>привлечению застройщиков. Получение субсидий из бюджетов РФ и РС (Я).</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Все линейные объекты строятся в соответствии с ПСД после получения положительного заключения ГАУ «Управление </w:t>
            </w:r>
            <w:proofErr w:type="spellStart"/>
            <w:r w:rsidRPr="00015DC9">
              <w:t>Госэкспертизы</w:t>
            </w:r>
            <w:proofErr w:type="spellEnd"/>
            <w:r w:rsidRPr="00015DC9">
              <w:t xml:space="preserve"> РС (Я)»: </w:t>
            </w:r>
          </w:p>
          <w:p w:rsidR="001411C6" w:rsidRPr="00015DC9" w:rsidRDefault="001411C6" w:rsidP="001411C6">
            <w:r w:rsidRPr="00015DC9">
              <w:t>в г. Ленске ПСД:</w:t>
            </w:r>
          </w:p>
          <w:p w:rsidR="001411C6" w:rsidRPr="00015DC9" w:rsidRDefault="001411C6" w:rsidP="001411C6">
            <w:pPr>
              <w:pStyle w:val="a6"/>
              <w:numPr>
                <w:ilvl w:val="0"/>
                <w:numId w:val="12"/>
              </w:numPr>
              <w:ind w:left="177" w:hanging="142"/>
            </w:pPr>
            <w:r w:rsidRPr="00015DC9">
              <w:t xml:space="preserve">уличные газовые сети (40 улиц);  </w:t>
            </w:r>
          </w:p>
          <w:p w:rsidR="001411C6" w:rsidRPr="00015DC9" w:rsidRDefault="001411C6" w:rsidP="001411C6">
            <w:pPr>
              <w:pStyle w:val="a6"/>
              <w:numPr>
                <w:ilvl w:val="0"/>
                <w:numId w:val="12"/>
              </w:numPr>
              <w:ind w:left="177" w:hanging="142"/>
            </w:pPr>
            <w:r w:rsidRPr="00015DC9">
              <w:t xml:space="preserve">уличные газовые сети </w:t>
            </w:r>
            <w:proofErr w:type="spellStart"/>
            <w:r w:rsidRPr="00015DC9">
              <w:t>мкр</w:t>
            </w:r>
            <w:proofErr w:type="spellEnd"/>
            <w:r w:rsidRPr="00015DC9">
              <w:t xml:space="preserve">. </w:t>
            </w:r>
            <w:proofErr w:type="spellStart"/>
            <w:r w:rsidRPr="00015DC9">
              <w:t>Ханайдах</w:t>
            </w:r>
            <w:proofErr w:type="spellEnd"/>
            <w:r w:rsidRPr="00015DC9">
              <w:t>;</w:t>
            </w:r>
          </w:p>
          <w:p w:rsidR="001411C6" w:rsidRPr="00015DC9" w:rsidRDefault="001411C6" w:rsidP="001411C6">
            <w:pPr>
              <w:pStyle w:val="a6"/>
              <w:numPr>
                <w:ilvl w:val="0"/>
                <w:numId w:val="12"/>
              </w:numPr>
              <w:tabs>
                <w:tab w:val="left" w:pos="177"/>
              </w:tabs>
              <w:ind w:left="0" w:firstLine="35"/>
            </w:pPr>
            <w:r w:rsidRPr="00015DC9">
              <w:lastRenderedPageBreak/>
              <w:t xml:space="preserve">обустройство дорожной сети ул. Первомайская; ул. Заозерная от участка ул. </w:t>
            </w:r>
            <w:proofErr w:type="spellStart"/>
            <w:r w:rsidRPr="00015DC9">
              <w:t>Нюйская</w:t>
            </w:r>
            <w:proofErr w:type="spellEnd"/>
            <w:r w:rsidRPr="00015DC9">
              <w:t xml:space="preserve"> до ул. Объездная; дорога на </w:t>
            </w:r>
            <w:proofErr w:type="spellStart"/>
            <w:r w:rsidRPr="00015DC9">
              <w:t>мкр</w:t>
            </w:r>
            <w:proofErr w:type="spellEnd"/>
            <w:r w:rsidRPr="00015DC9">
              <w:t xml:space="preserve">. Теплый Стан; ул. Якутская, ул. Дзержинского; ул. Орджоникидзе; ул. Пролетарская. </w:t>
            </w:r>
          </w:p>
        </w:tc>
      </w:tr>
      <w:tr w:rsidR="001411C6" w:rsidRPr="00015DC9" w:rsidTr="00D76129">
        <w:trPr>
          <w:trHeight w:val="428"/>
        </w:trPr>
        <w:tc>
          <w:tcPr>
            <w:tcW w:w="1133" w:type="dxa"/>
          </w:tcPr>
          <w:p w:rsidR="001411C6" w:rsidRPr="00015DC9" w:rsidRDefault="001411C6" w:rsidP="001411C6">
            <w:pPr>
              <w:jc w:val="center"/>
            </w:pPr>
            <w:r w:rsidRPr="00015DC9">
              <w:lastRenderedPageBreak/>
              <w:t>3.7.1.2.</w:t>
            </w:r>
          </w:p>
        </w:tc>
        <w:tc>
          <w:tcPr>
            <w:tcW w:w="3544" w:type="dxa"/>
          </w:tcPr>
          <w:p w:rsidR="001411C6" w:rsidRPr="00015DC9" w:rsidRDefault="001411C6" w:rsidP="001411C6">
            <w:pPr>
              <w:rPr>
                <w:lang w:val="sah-RU"/>
              </w:rPr>
            </w:pPr>
            <w:r w:rsidRPr="00015DC9">
              <w:t>Участие в республиканских программах на получение субсидий по обустройству территории с синхронизацией программ по обеспечению территорий объектами социальной инфраструктуры в целях создания максимально благоприятных условий для удовлетворения социально-культурных и бытовых потребностей населения.</w:t>
            </w:r>
          </w:p>
        </w:tc>
        <w:tc>
          <w:tcPr>
            <w:tcW w:w="1136" w:type="dxa"/>
          </w:tcPr>
          <w:p w:rsidR="001411C6" w:rsidRPr="00015DC9" w:rsidRDefault="001411C6" w:rsidP="001411C6">
            <w:pPr>
              <w:rPr>
                <w:b/>
              </w:rPr>
            </w:pPr>
          </w:p>
        </w:tc>
        <w:tc>
          <w:tcPr>
            <w:tcW w:w="992" w:type="dxa"/>
          </w:tcPr>
          <w:p w:rsidR="001411C6" w:rsidRPr="00015DC9" w:rsidRDefault="001411C6" w:rsidP="001411C6">
            <w:pPr>
              <w:rPr>
                <w:b/>
              </w:rPr>
            </w:pPr>
          </w:p>
        </w:tc>
        <w:tc>
          <w:tcPr>
            <w:tcW w:w="850" w:type="dxa"/>
          </w:tcPr>
          <w:p w:rsidR="001411C6" w:rsidRPr="00015DC9" w:rsidRDefault="001411C6" w:rsidP="001411C6">
            <w:pPr>
              <w:rPr>
                <w:b/>
              </w:rPr>
            </w:pPr>
          </w:p>
        </w:tc>
        <w:tc>
          <w:tcPr>
            <w:tcW w:w="2693" w:type="dxa"/>
            <w:vMerge/>
          </w:tcPr>
          <w:p w:rsidR="001411C6" w:rsidRPr="00015DC9" w:rsidRDefault="001411C6" w:rsidP="001411C6">
            <w:pPr>
              <w:rPr>
                <w:b/>
              </w:rPr>
            </w:pPr>
          </w:p>
        </w:tc>
        <w:tc>
          <w:tcPr>
            <w:tcW w:w="851" w:type="dxa"/>
          </w:tcPr>
          <w:p w:rsidR="001411C6" w:rsidRPr="00015DC9" w:rsidRDefault="001411C6" w:rsidP="001411C6">
            <w:pPr>
              <w:rPr>
                <w:b/>
              </w:rPr>
            </w:pPr>
          </w:p>
        </w:tc>
        <w:tc>
          <w:tcPr>
            <w:tcW w:w="714" w:type="dxa"/>
          </w:tcPr>
          <w:p w:rsidR="001411C6" w:rsidRPr="00015DC9" w:rsidRDefault="001411C6" w:rsidP="001411C6">
            <w:pPr>
              <w:rPr>
                <w:b/>
              </w:rPr>
            </w:pPr>
          </w:p>
        </w:tc>
        <w:tc>
          <w:tcPr>
            <w:tcW w:w="3969" w:type="dxa"/>
          </w:tcPr>
          <w:p w:rsidR="001411C6" w:rsidRPr="00015DC9" w:rsidRDefault="001411C6" w:rsidP="001411C6">
            <w:pPr>
              <w:tabs>
                <w:tab w:val="left" w:pos="177"/>
              </w:tabs>
            </w:pPr>
            <w:r w:rsidRPr="00015DC9">
              <w:t xml:space="preserve">Ежегодно МО «Город Ленск» принимает участие в программе поддержки местных инициатив (ППМИ). </w:t>
            </w:r>
          </w:p>
          <w:p w:rsidR="001411C6" w:rsidRPr="00015DC9" w:rsidRDefault="001411C6" w:rsidP="001411C6">
            <w:r w:rsidRPr="00015DC9">
              <w:t>В 2021 году 2 объекта прошли конкурсный отбор по программе «1000 дворов на ДВ» на реализацию в 2022 году:</w:t>
            </w:r>
          </w:p>
          <w:p w:rsidR="001411C6" w:rsidRPr="00015DC9" w:rsidRDefault="001411C6" w:rsidP="001411C6">
            <w:pPr>
              <w:pStyle w:val="a6"/>
              <w:numPr>
                <w:ilvl w:val="0"/>
                <w:numId w:val="13"/>
              </w:numPr>
              <w:tabs>
                <w:tab w:val="left" w:pos="184"/>
              </w:tabs>
              <w:ind w:left="0" w:firstLine="0"/>
            </w:pPr>
            <w:r w:rsidRPr="00015DC9">
              <w:t xml:space="preserve">МО «Город Ленск» –  ул. Первомайская, 11а, 13а, 13б, 15а, 15б; квартал ул. Рабочая – мини-парк.  </w:t>
            </w:r>
          </w:p>
          <w:p w:rsidR="001411C6" w:rsidRPr="00015DC9" w:rsidRDefault="001411C6" w:rsidP="001411C6">
            <w:pPr>
              <w:pStyle w:val="a6"/>
              <w:numPr>
                <w:ilvl w:val="0"/>
                <w:numId w:val="13"/>
              </w:numPr>
              <w:tabs>
                <w:tab w:val="left" w:pos="184"/>
              </w:tabs>
              <w:ind w:left="0" w:firstLine="0"/>
            </w:pPr>
            <w:r w:rsidRPr="00015DC9">
              <w:t xml:space="preserve">ПСД разработана на благоустройство дворовых территорий: ул. Рабочая, 3а; ул. Первомайская, 11а, 13а, 13б,15а, 15б, 30, 30а, 32,32а, ул. </w:t>
            </w:r>
            <w:proofErr w:type="spellStart"/>
            <w:r w:rsidRPr="00015DC9">
              <w:t>Портовская</w:t>
            </w:r>
            <w:proofErr w:type="spellEnd"/>
            <w:r w:rsidRPr="00015DC9">
              <w:t>, 24.</w:t>
            </w:r>
          </w:p>
          <w:p w:rsidR="001411C6" w:rsidRPr="00015DC9" w:rsidRDefault="001411C6" w:rsidP="001411C6">
            <w:pPr>
              <w:tabs>
                <w:tab w:val="left" w:pos="177"/>
              </w:tabs>
              <w:rPr>
                <w:b/>
              </w:rPr>
            </w:pPr>
            <w:r w:rsidRPr="00015DC9">
              <w:t xml:space="preserve">В 2022 году конкурсный отбор по программе «1000 дворов на ДВ» прошел проект «Мини-парк по адресу: РС (Я) п. </w:t>
            </w:r>
            <w:proofErr w:type="spellStart"/>
            <w:r w:rsidRPr="00015DC9">
              <w:t>Пеледуй</w:t>
            </w:r>
            <w:proofErr w:type="spellEnd"/>
            <w:r w:rsidRPr="00015DC9">
              <w:t>, ул. Центральная, д. 7». Реализация проекта начнется в 2023 году.</w:t>
            </w:r>
          </w:p>
        </w:tc>
      </w:tr>
      <w:tr w:rsidR="001411C6" w:rsidRPr="00015DC9" w:rsidTr="00D81A19">
        <w:trPr>
          <w:trHeight w:val="278"/>
        </w:trPr>
        <w:tc>
          <w:tcPr>
            <w:tcW w:w="1133" w:type="dxa"/>
            <w:shd w:val="clear" w:color="000000" w:fill="B8CCE4"/>
            <w:vAlign w:val="center"/>
          </w:tcPr>
          <w:p w:rsidR="001411C6" w:rsidRPr="00015DC9" w:rsidRDefault="001411C6" w:rsidP="001411C6">
            <w:pPr>
              <w:jc w:val="center"/>
              <w:rPr>
                <w:b/>
                <w:bCs/>
              </w:rPr>
            </w:pPr>
            <w:r w:rsidRPr="00015DC9">
              <w:rPr>
                <w:b/>
                <w:bCs/>
              </w:rPr>
              <w:t>СН</w:t>
            </w:r>
          </w:p>
        </w:tc>
        <w:tc>
          <w:tcPr>
            <w:tcW w:w="14749" w:type="dxa"/>
            <w:gridSpan w:val="8"/>
            <w:shd w:val="clear" w:color="000000" w:fill="B8CCE4"/>
            <w:vAlign w:val="center"/>
          </w:tcPr>
          <w:p w:rsidR="001411C6" w:rsidRPr="00015DC9" w:rsidRDefault="001411C6" w:rsidP="001411C6">
            <w:pPr>
              <w:rPr>
                <w:b/>
                <w:bCs/>
              </w:rPr>
            </w:pPr>
            <w:r w:rsidRPr="00015DC9">
              <w:rPr>
                <w:b/>
                <w:bCs/>
              </w:rPr>
              <w:t>4. Повышение эффективности муниципального управления</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СЦ-4</w:t>
            </w:r>
          </w:p>
        </w:tc>
        <w:tc>
          <w:tcPr>
            <w:tcW w:w="14749" w:type="dxa"/>
            <w:gridSpan w:val="8"/>
          </w:tcPr>
          <w:p w:rsidR="001411C6" w:rsidRPr="00015DC9" w:rsidRDefault="001411C6" w:rsidP="001411C6">
            <w:pPr>
              <w:rPr>
                <w:b/>
              </w:rPr>
            </w:pPr>
            <w:r w:rsidRPr="00015DC9">
              <w:rPr>
                <w:b/>
              </w:rPr>
              <w:t>Формирование устойчивой экономической базы и эффективной системы стратегического управления муниципального района, повышение инвестиционной привлекательности района</w:t>
            </w:r>
          </w:p>
        </w:tc>
      </w:tr>
      <w:tr w:rsidR="001411C6" w:rsidRPr="00015DC9" w:rsidTr="00D81A19">
        <w:trPr>
          <w:trHeight w:val="219"/>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4.1. Приоритет «Муниципальное управление»</w:t>
            </w:r>
          </w:p>
        </w:tc>
      </w:tr>
      <w:tr w:rsidR="001411C6" w:rsidRPr="00015DC9" w:rsidTr="00D81A19">
        <w:trPr>
          <w:trHeight w:val="264"/>
        </w:trPr>
        <w:tc>
          <w:tcPr>
            <w:tcW w:w="1133" w:type="dxa"/>
          </w:tcPr>
          <w:p w:rsidR="001411C6" w:rsidRPr="00015DC9" w:rsidRDefault="001411C6" w:rsidP="001411C6">
            <w:pPr>
              <w:jc w:val="center"/>
              <w:rPr>
                <w:b/>
              </w:rPr>
            </w:pPr>
            <w:r w:rsidRPr="00015DC9">
              <w:rPr>
                <w:b/>
              </w:rPr>
              <w:t>Ц-4.1</w:t>
            </w:r>
          </w:p>
        </w:tc>
        <w:tc>
          <w:tcPr>
            <w:tcW w:w="14749" w:type="dxa"/>
            <w:gridSpan w:val="8"/>
          </w:tcPr>
          <w:p w:rsidR="001411C6" w:rsidRPr="00015DC9" w:rsidRDefault="001411C6" w:rsidP="001411C6">
            <w:pPr>
              <w:rPr>
                <w:b/>
              </w:rPr>
            </w:pPr>
            <w:r w:rsidRPr="00015DC9">
              <w:rPr>
                <w:b/>
              </w:rPr>
              <w:t>Повышение эффективности муниципального управления в Ленском районе</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З-4.1.1</w:t>
            </w:r>
          </w:p>
        </w:tc>
        <w:tc>
          <w:tcPr>
            <w:tcW w:w="14749" w:type="dxa"/>
            <w:gridSpan w:val="8"/>
          </w:tcPr>
          <w:p w:rsidR="001411C6" w:rsidRPr="00015DC9" w:rsidRDefault="001411C6" w:rsidP="001411C6">
            <w:pPr>
              <w:rPr>
                <w:b/>
              </w:rPr>
            </w:pPr>
            <w:r w:rsidRPr="00015DC9">
              <w:rPr>
                <w:b/>
              </w:rPr>
              <w:t>Расширение экономической базы Ленского района</w:t>
            </w:r>
          </w:p>
        </w:tc>
      </w:tr>
      <w:tr w:rsidR="001411C6" w:rsidRPr="00015DC9" w:rsidTr="00C53667">
        <w:trPr>
          <w:trHeight w:val="291"/>
        </w:trPr>
        <w:tc>
          <w:tcPr>
            <w:tcW w:w="1133" w:type="dxa"/>
          </w:tcPr>
          <w:p w:rsidR="001411C6" w:rsidRPr="00015DC9" w:rsidRDefault="001411C6" w:rsidP="001411C6">
            <w:pPr>
              <w:jc w:val="center"/>
            </w:pPr>
            <w:r w:rsidRPr="00015DC9">
              <w:t>4.1.1.1.</w:t>
            </w:r>
          </w:p>
        </w:tc>
        <w:tc>
          <w:tcPr>
            <w:tcW w:w="3544" w:type="dxa"/>
          </w:tcPr>
          <w:p w:rsidR="001411C6" w:rsidRPr="00015DC9" w:rsidRDefault="001411C6" w:rsidP="001411C6">
            <w:pPr>
              <w:rPr>
                <w:lang w:val="sah-RU"/>
              </w:rPr>
            </w:pPr>
            <w:r w:rsidRPr="00015DC9">
              <w:rPr>
                <w:rFonts w:eastAsiaTheme="majorEastAsia"/>
                <w:bCs/>
              </w:rPr>
              <w:t>Стимулирование развития малого и среднего предпринимательства (создание ТОСЭР, налоговые льготы, субсидии)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Рост количества малых и средних предприятий на 18,5% – 275 единиц.</w:t>
            </w:r>
          </w:p>
          <w:p w:rsidR="001411C6" w:rsidRPr="00015DC9" w:rsidRDefault="001411C6" w:rsidP="001411C6">
            <w:r w:rsidRPr="00015DC9">
              <w:t xml:space="preserve">Рост оборота малых предприятий на 84 % – 6 </w:t>
            </w:r>
            <w:r w:rsidRPr="00015DC9">
              <w:lastRenderedPageBreak/>
              <w:t>363,1 млн. руб. Увеличение среднесписочной численности работников малых предприятий на 0,4 % – 1 183 чел.</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ТОСЭР не создан. </w:t>
            </w:r>
          </w:p>
          <w:p w:rsidR="001411C6" w:rsidRPr="00015DC9" w:rsidRDefault="001411C6" w:rsidP="001411C6">
            <w:r w:rsidRPr="00015DC9">
              <w:t>МП «Развитие предпринимательства Ленского района» предусмотрено предоставление:</w:t>
            </w:r>
          </w:p>
          <w:p w:rsidR="001411C6" w:rsidRPr="00015DC9" w:rsidRDefault="001411C6" w:rsidP="001411C6">
            <w:pPr>
              <w:pStyle w:val="a6"/>
              <w:numPr>
                <w:ilvl w:val="0"/>
                <w:numId w:val="12"/>
              </w:numPr>
              <w:tabs>
                <w:tab w:val="left" w:pos="177"/>
              </w:tabs>
              <w:ind w:left="35" w:firstLine="0"/>
            </w:pPr>
            <w:r w:rsidRPr="00015DC9">
              <w:t xml:space="preserve">гранта из бюджета МО «Ленский район» </w:t>
            </w:r>
            <w:r w:rsidRPr="00015DC9">
              <w:lastRenderedPageBreak/>
              <w:t xml:space="preserve">предпринимателям, начинающим собственное дело и </w:t>
            </w:r>
            <w:proofErr w:type="spellStart"/>
            <w:r w:rsidRPr="00015DC9">
              <w:t>самозанятым</w:t>
            </w:r>
            <w:proofErr w:type="spellEnd"/>
            <w:r w:rsidRPr="00015DC9">
              <w:t>;</w:t>
            </w:r>
          </w:p>
          <w:p w:rsidR="001411C6" w:rsidRPr="00015DC9" w:rsidRDefault="001411C6" w:rsidP="001411C6">
            <w:pPr>
              <w:pStyle w:val="a6"/>
              <w:numPr>
                <w:ilvl w:val="0"/>
                <w:numId w:val="12"/>
              </w:numPr>
              <w:tabs>
                <w:tab w:val="left" w:pos="177"/>
              </w:tabs>
              <w:ind w:left="35" w:firstLine="0"/>
            </w:pPr>
            <w:r w:rsidRPr="00015DC9">
              <w:t xml:space="preserve">субсидии из бюджета МО «Ленский район» на возмещение </w:t>
            </w:r>
            <w:r w:rsidRPr="00015DC9">
              <w:rPr>
                <w:sz w:val="22"/>
                <w:szCs w:val="22"/>
              </w:rPr>
              <w:t>части затрат на модернизацию (приобретение и (или) обновление) производственного оборудования и (или) материалов, связанных с производством продукции;</w:t>
            </w:r>
          </w:p>
          <w:p w:rsidR="001411C6" w:rsidRPr="00015DC9" w:rsidRDefault="001411C6" w:rsidP="001411C6">
            <w:pPr>
              <w:pStyle w:val="a6"/>
              <w:numPr>
                <w:ilvl w:val="0"/>
                <w:numId w:val="12"/>
              </w:numPr>
              <w:tabs>
                <w:tab w:val="left" w:pos="177"/>
              </w:tabs>
              <w:ind w:left="35" w:firstLine="0"/>
              <w:rPr>
                <w:sz w:val="22"/>
                <w:szCs w:val="22"/>
              </w:rPr>
            </w:pPr>
            <w:r w:rsidRPr="00015DC9">
              <w:rPr>
                <w:sz w:val="22"/>
                <w:szCs w:val="22"/>
              </w:rPr>
              <w:t>субсидии из бюджета МО «Ленский район» субъектам малого и среднего предпринимательства, оказывающим социально значимые услуги;</w:t>
            </w:r>
          </w:p>
          <w:p w:rsidR="001411C6" w:rsidRPr="00015DC9" w:rsidRDefault="001411C6" w:rsidP="001411C6">
            <w:pPr>
              <w:pStyle w:val="a6"/>
              <w:numPr>
                <w:ilvl w:val="0"/>
                <w:numId w:val="12"/>
              </w:numPr>
              <w:tabs>
                <w:tab w:val="left" w:pos="177"/>
              </w:tabs>
              <w:ind w:left="35" w:firstLine="0"/>
            </w:pPr>
            <w:r w:rsidRPr="00015DC9">
              <w:t>субсидии из бюджета МО «Ленский район» субъектам малого и среднего предпринимательства в целях возмещения части стоимости подготовки, переподготовки, повышения квалификации работников, включая дистанционный формат и (или) оплаты проезда до места обучения.</w:t>
            </w:r>
          </w:p>
        </w:tc>
      </w:tr>
      <w:tr w:rsidR="001411C6" w:rsidRPr="00015DC9" w:rsidTr="00D76129">
        <w:trPr>
          <w:trHeight w:val="428"/>
        </w:trPr>
        <w:tc>
          <w:tcPr>
            <w:tcW w:w="1133" w:type="dxa"/>
          </w:tcPr>
          <w:p w:rsidR="001411C6" w:rsidRPr="00015DC9" w:rsidRDefault="001411C6" w:rsidP="001411C6">
            <w:pPr>
              <w:jc w:val="center"/>
            </w:pPr>
            <w:r w:rsidRPr="00015DC9">
              <w:lastRenderedPageBreak/>
              <w:t>4.1.1.2.</w:t>
            </w:r>
          </w:p>
        </w:tc>
        <w:tc>
          <w:tcPr>
            <w:tcW w:w="3544" w:type="dxa"/>
          </w:tcPr>
          <w:p w:rsidR="001411C6" w:rsidRPr="00015DC9" w:rsidRDefault="001411C6" w:rsidP="001411C6">
            <w:pPr>
              <w:rPr>
                <w:lang w:val="sah-RU"/>
              </w:rPr>
            </w:pPr>
            <w:r w:rsidRPr="00015DC9">
              <w:rPr>
                <w:rFonts w:eastAsiaTheme="majorEastAsia"/>
                <w:bCs/>
              </w:rPr>
              <w:t>Проведение инвентаризации имущественного комплекса Ленского района, в том числе продолжение работы по выявлению землепользователей, не имеющих правоустанавливающих документов на землю, вовлечение в экономический оборот неиспользуемого имущества (в том числе приватизация), решение вопросов оформления права собственности на земельные участки или арендных отношений.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Обеспечение финансовой устойчивости бюджета Ленского района: рост налоговых доходов в 2,7 раза, доведение доли собственных доходов бюджета до 79%.</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По выявлению землепользователей без устанавливающих документов в 2022 ведется работа, в соответствии с 518-ФЗ:</w:t>
            </w:r>
          </w:p>
          <w:p w:rsidR="001411C6" w:rsidRPr="00015DC9" w:rsidRDefault="001411C6" w:rsidP="001411C6">
            <w:pPr>
              <w:pStyle w:val="a6"/>
              <w:numPr>
                <w:ilvl w:val="0"/>
                <w:numId w:val="34"/>
              </w:numPr>
              <w:tabs>
                <w:tab w:val="left" w:pos="312"/>
              </w:tabs>
              <w:ind w:left="28" w:firstLine="0"/>
              <w:rPr>
                <w:bCs/>
              </w:rPr>
            </w:pPr>
            <w:r w:rsidRPr="00015DC9">
              <w:rPr>
                <w:bCs/>
              </w:rPr>
              <w:t>по состоянию на 31.12.2022 г. направлены запросы о предоставлении информации в органы: ГУП РС(Я) «Республиканский центр технического учета и технической инвентаризации» –36, начальнику ОМВД России по Ленскому району – 101, нотариальная палата РС(Я) Ленский нотариальный округ РС(Я) – 6;</w:t>
            </w:r>
          </w:p>
          <w:p w:rsidR="001411C6" w:rsidRPr="00015DC9" w:rsidRDefault="001411C6" w:rsidP="001411C6">
            <w:pPr>
              <w:pStyle w:val="a6"/>
              <w:numPr>
                <w:ilvl w:val="0"/>
                <w:numId w:val="34"/>
              </w:numPr>
              <w:tabs>
                <w:tab w:val="left" w:pos="312"/>
              </w:tabs>
              <w:ind w:left="28" w:firstLine="0"/>
              <w:rPr>
                <w:bCs/>
              </w:rPr>
            </w:pPr>
            <w:r w:rsidRPr="00015DC9">
              <w:rPr>
                <w:bCs/>
              </w:rPr>
              <w:t xml:space="preserve">ведется работа по снятию с государственного кадастрового учета земельных участков, выявленных как </w:t>
            </w:r>
            <w:r w:rsidRPr="00015DC9">
              <w:rPr>
                <w:bCs/>
              </w:rPr>
              <w:lastRenderedPageBreak/>
              <w:t>«дублирующие». По состоянию на 31.12.2022 г. данные о 1176 земельных участках исключены из ЕГРН.</w:t>
            </w:r>
          </w:p>
          <w:p w:rsidR="001411C6" w:rsidRPr="00015DC9" w:rsidRDefault="001411C6" w:rsidP="001411C6">
            <w:pPr>
              <w:rPr>
                <w:bCs/>
              </w:rPr>
            </w:pPr>
            <w:r w:rsidRPr="00015DC9">
              <w:t xml:space="preserve">В 2022 году проведены работы по инвентаризации земельных участков сельскохозяйственного назначения площадь инвентаризируемых земель составила </w:t>
            </w:r>
            <w:r w:rsidRPr="00015DC9">
              <w:rPr>
                <w:bCs/>
              </w:rPr>
              <w:t>19 439 га, из них:</w:t>
            </w:r>
          </w:p>
          <w:p w:rsidR="001411C6" w:rsidRPr="00015DC9" w:rsidRDefault="001411C6" w:rsidP="001411C6">
            <w:pPr>
              <w:rPr>
                <w:bCs/>
              </w:rPr>
            </w:pPr>
            <w:r w:rsidRPr="00015DC9">
              <w:rPr>
                <w:bCs/>
              </w:rPr>
              <w:t>сельскохозяйственных угодий 18 715,71 га.</w:t>
            </w:r>
          </w:p>
          <w:p w:rsidR="001411C6" w:rsidRPr="00015DC9" w:rsidRDefault="001411C6" w:rsidP="001411C6">
            <w:pPr>
              <w:rPr>
                <w:bCs/>
              </w:rPr>
            </w:pPr>
            <w:r w:rsidRPr="00015DC9">
              <w:rPr>
                <w:bCs/>
              </w:rPr>
              <w:t>При обследовании участков установлено следующее:</w:t>
            </w:r>
          </w:p>
          <w:p w:rsidR="001411C6" w:rsidRPr="00015DC9" w:rsidRDefault="001411C6" w:rsidP="001411C6">
            <w:pPr>
              <w:pStyle w:val="a6"/>
              <w:numPr>
                <w:ilvl w:val="0"/>
                <w:numId w:val="35"/>
              </w:numPr>
              <w:tabs>
                <w:tab w:val="left" w:pos="170"/>
              </w:tabs>
              <w:ind w:left="28" w:firstLine="0"/>
              <w:rPr>
                <w:bCs/>
              </w:rPr>
            </w:pPr>
            <w:r w:rsidRPr="00015DC9">
              <w:rPr>
                <w:bCs/>
              </w:rPr>
              <w:t>используется для ведения сельскохозяйственной деятельности 6021,32 га, в том числе: под пахотные угодья – 637,9 га, под сенокошение – 4976,52 га, для выпаса скота –  406,90 га;</w:t>
            </w:r>
          </w:p>
          <w:p w:rsidR="001411C6" w:rsidRPr="00015DC9" w:rsidRDefault="001411C6" w:rsidP="001411C6">
            <w:pPr>
              <w:pStyle w:val="a6"/>
              <w:numPr>
                <w:ilvl w:val="0"/>
                <w:numId w:val="35"/>
              </w:numPr>
              <w:tabs>
                <w:tab w:val="left" w:pos="170"/>
              </w:tabs>
              <w:ind w:left="28" w:firstLine="0"/>
              <w:rPr>
                <w:bCs/>
              </w:rPr>
            </w:pPr>
            <w:r w:rsidRPr="00015DC9">
              <w:rPr>
                <w:bCs/>
              </w:rPr>
              <w:t>не используется, заброшено – 6507,73 га, в том числе: пашни – 701,98 га, сенокосов – 4594,90, пастбищ – 1210,85 га.</w:t>
            </w:r>
          </w:p>
        </w:tc>
      </w:tr>
      <w:tr w:rsidR="001411C6" w:rsidRPr="00015DC9" w:rsidTr="00D81A19">
        <w:trPr>
          <w:trHeight w:val="267"/>
        </w:trPr>
        <w:tc>
          <w:tcPr>
            <w:tcW w:w="1133" w:type="dxa"/>
            <w:shd w:val="clear" w:color="auto" w:fill="auto"/>
            <w:vAlign w:val="center"/>
          </w:tcPr>
          <w:p w:rsidR="001411C6" w:rsidRPr="00015DC9" w:rsidRDefault="001411C6" w:rsidP="001411C6">
            <w:pPr>
              <w:jc w:val="center"/>
              <w:rPr>
                <w:b/>
                <w:bCs/>
              </w:rPr>
            </w:pPr>
            <w:r w:rsidRPr="00015DC9">
              <w:rPr>
                <w:b/>
                <w:bCs/>
              </w:rPr>
              <w:lastRenderedPageBreak/>
              <w:t>З-4.1.2</w:t>
            </w:r>
          </w:p>
        </w:tc>
        <w:tc>
          <w:tcPr>
            <w:tcW w:w="14749" w:type="dxa"/>
            <w:gridSpan w:val="8"/>
            <w:shd w:val="clear" w:color="auto" w:fill="auto"/>
            <w:vAlign w:val="center"/>
          </w:tcPr>
          <w:p w:rsidR="001411C6" w:rsidRPr="00015DC9" w:rsidRDefault="001411C6" w:rsidP="001411C6">
            <w:r w:rsidRPr="00015DC9">
              <w:rPr>
                <w:b/>
                <w:bCs/>
              </w:rPr>
              <w:t>Оптимизация муниципальной собственности и управления</w:t>
            </w:r>
            <w:r w:rsidRPr="00015DC9">
              <w:t> </w:t>
            </w:r>
          </w:p>
        </w:tc>
      </w:tr>
      <w:tr w:rsidR="001411C6" w:rsidRPr="00015DC9" w:rsidTr="00D76129">
        <w:trPr>
          <w:trHeight w:val="428"/>
        </w:trPr>
        <w:tc>
          <w:tcPr>
            <w:tcW w:w="1133" w:type="dxa"/>
          </w:tcPr>
          <w:p w:rsidR="001411C6" w:rsidRPr="00015DC9" w:rsidRDefault="001411C6" w:rsidP="001411C6">
            <w:pPr>
              <w:jc w:val="center"/>
            </w:pPr>
            <w:r w:rsidRPr="00015DC9">
              <w:t>4.1.2.1.</w:t>
            </w:r>
          </w:p>
        </w:tc>
        <w:tc>
          <w:tcPr>
            <w:tcW w:w="3544" w:type="dxa"/>
          </w:tcPr>
          <w:p w:rsidR="001411C6" w:rsidRPr="00015DC9" w:rsidRDefault="001411C6" w:rsidP="00C94240">
            <w:r w:rsidRPr="00015DC9">
              <w:t xml:space="preserve">Совершенствование институциональной структуры бюджетной сферы – муниципальные учреждения и унитарные предприятия, функционирующие неэффективно, с целью исключения дублирующих и избыточных функций, упрощения административных процедур при оказании муниципальных услуг и повышения их качества.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Обеспечение финансовой устойчивости бюджета Ленского района: рост налоговых доходов в 2,7 раза, доведение доли собственных доходов бюджета до 79%.</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В Ленском районе зарегистрировано 2 </w:t>
            </w:r>
            <w:proofErr w:type="spellStart"/>
            <w:r w:rsidRPr="00015DC9">
              <w:t>МУПа</w:t>
            </w:r>
            <w:proofErr w:type="spellEnd"/>
            <w:r w:rsidRPr="00015DC9">
              <w:t>, учредителями которых является МО «Ленский район»: МУП «Ленский молокозавод» и МУП «Центральная районная аптека», которые действуют эффективно.</w:t>
            </w:r>
          </w:p>
          <w:p w:rsidR="001411C6" w:rsidRPr="00015DC9" w:rsidRDefault="001411C6" w:rsidP="001411C6">
            <w:r w:rsidRPr="00015DC9">
              <w:t xml:space="preserve">МУП «Ленский молокозавод» </w:t>
            </w:r>
            <w:r w:rsidRPr="00015DC9">
              <w:rPr>
                <w:bCs/>
              </w:rPr>
              <w:t xml:space="preserve">– </w:t>
            </w:r>
            <w:r w:rsidRPr="00015DC9">
              <w:t xml:space="preserve">основной вид деятельности 56.29 </w:t>
            </w:r>
            <w:r w:rsidRPr="00015DC9">
              <w:rPr>
                <w:bCs/>
              </w:rPr>
              <w:t>–</w:t>
            </w:r>
            <w:r w:rsidRPr="00015DC9">
              <w:t xml:space="preserve"> </w:t>
            </w:r>
            <w:r w:rsidRPr="00015DC9">
              <w:rPr>
                <w:shd w:val="clear" w:color="auto" w:fill="FFFFFF"/>
              </w:rPr>
              <w:t>«Деятельность предприятий общественного питания по прочим видам организации питания»</w:t>
            </w:r>
            <w:r w:rsidRPr="00015DC9">
              <w:rPr>
                <w:rStyle w:val="bolder"/>
                <w:shd w:val="clear" w:color="auto" w:fill="FFFFFF"/>
              </w:rPr>
              <w:t>.</w:t>
            </w:r>
          </w:p>
          <w:p w:rsidR="001411C6" w:rsidRPr="00015DC9" w:rsidRDefault="001411C6" w:rsidP="001411C6">
            <w:pPr>
              <w:widowControl/>
              <w:rPr>
                <w:rFonts w:eastAsiaTheme="minorHAnsi"/>
                <w:lang w:eastAsia="en-US"/>
              </w:rPr>
            </w:pPr>
            <w:r w:rsidRPr="00015DC9">
              <w:rPr>
                <w:rFonts w:eastAsiaTheme="minorHAnsi"/>
                <w:lang w:eastAsia="en-US"/>
              </w:rPr>
              <w:t xml:space="preserve">МУП «ЦРА» </w:t>
            </w:r>
            <w:r w:rsidRPr="00015DC9">
              <w:t>–</w:t>
            </w:r>
            <w:r w:rsidRPr="00015DC9">
              <w:rPr>
                <w:rFonts w:eastAsiaTheme="minorHAnsi"/>
                <w:lang w:eastAsia="en-US"/>
              </w:rPr>
              <w:t xml:space="preserve"> основной вид деятельности, указанный в ЕГРЮЛ 47.73 </w:t>
            </w:r>
            <w:r w:rsidRPr="00015DC9">
              <w:t>–</w:t>
            </w:r>
            <w:r w:rsidRPr="00015DC9">
              <w:rPr>
                <w:rFonts w:eastAsiaTheme="minorHAnsi"/>
                <w:lang w:eastAsia="en-US"/>
              </w:rPr>
              <w:t xml:space="preserve"> Торговля розничная лекарственными средствами в специализированных магазинах (аптеках). </w:t>
            </w:r>
          </w:p>
        </w:tc>
      </w:tr>
      <w:tr w:rsidR="001411C6" w:rsidRPr="00015DC9" w:rsidTr="00D76129">
        <w:trPr>
          <w:trHeight w:val="274"/>
        </w:trPr>
        <w:tc>
          <w:tcPr>
            <w:tcW w:w="1133" w:type="dxa"/>
          </w:tcPr>
          <w:p w:rsidR="001411C6" w:rsidRPr="00015DC9" w:rsidRDefault="001411C6" w:rsidP="001411C6">
            <w:pPr>
              <w:jc w:val="center"/>
            </w:pPr>
            <w:r w:rsidRPr="00015DC9">
              <w:t>4.1.2.2.</w:t>
            </w:r>
          </w:p>
        </w:tc>
        <w:tc>
          <w:tcPr>
            <w:tcW w:w="3544" w:type="dxa"/>
          </w:tcPr>
          <w:p w:rsidR="001411C6" w:rsidRPr="00015DC9" w:rsidRDefault="001411C6" w:rsidP="00C94240">
            <w:r w:rsidRPr="00015DC9">
              <w:t xml:space="preserve">Совершенствование территориальной организации муниципального района </w:t>
            </w:r>
            <w:r w:rsidRPr="00015DC9">
              <w:lastRenderedPageBreak/>
              <w:t xml:space="preserve">путем объединения администраций Ленского района и г. Ленска.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Совершенствование организационной структуры </w:t>
            </w:r>
            <w:r w:rsidRPr="00015DC9">
              <w:lastRenderedPageBreak/>
              <w:t>органов местного самоуправления, повышение эффективности принимаемых управленческих решений.</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Решение депутатов Районного Совета от 27.05.2021 № 7-4 «О проведении опроса </w:t>
            </w:r>
            <w:r w:rsidRPr="00015DC9">
              <w:lastRenderedPageBreak/>
              <w:t xml:space="preserve">населения города Ленска по вопросу осуществления районной администрацией полномочий администрации муниципального образования «Город Ленск» отменено решением сессии Районного Совета депутатов от 30.09.2021 г. № 1-7 из-за отрицательного заключения прокуратуры Ленского района </w:t>
            </w:r>
          </w:p>
        </w:tc>
      </w:tr>
      <w:tr w:rsidR="001411C6" w:rsidRPr="00015DC9" w:rsidTr="00D76129">
        <w:trPr>
          <w:trHeight w:val="428"/>
        </w:trPr>
        <w:tc>
          <w:tcPr>
            <w:tcW w:w="1133" w:type="dxa"/>
          </w:tcPr>
          <w:p w:rsidR="001411C6" w:rsidRPr="00015DC9" w:rsidRDefault="001411C6" w:rsidP="001411C6">
            <w:pPr>
              <w:jc w:val="center"/>
            </w:pPr>
            <w:r w:rsidRPr="00015DC9">
              <w:lastRenderedPageBreak/>
              <w:t>4.1.2.3.</w:t>
            </w:r>
          </w:p>
        </w:tc>
        <w:tc>
          <w:tcPr>
            <w:tcW w:w="3544" w:type="dxa"/>
          </w:tcPr>
          <w:p w:rsidR="001411C6" w:rsidRPr="00015DC9" w:rsidRDefault="001411C6" w:rsidP="001411C6">
            <w:r w:rsidRPr="00015DC9">
              <w:t>Внедрение проектного управления в деятельность органов местного самоуправления, формирование перечня муниципальных приоритетных проектов в рамках реализации Стратегии социально-экономического развития Ленского района до 2030 года.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Переход на стандарты проектного управления при реализации документов стратегического планирования муниципального образования.</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По состоянию на 31.12.2022 г. в МО «Ленский район» действовали 15 муниципальных программ.</w:t>
            </w:r>
          </w:p>
          <w:p w:rsidR="001411C6" w:rsidRPr="00015DC9" w:rsidRDefault="001411C6" w:rsidP="001411C6">
            <w:r w:rsidRPr="00015DC9">
              <w:t>Примерный Перечень муниципальных программ утвержден постановлением главы от 14.03.2019 г. № 01-03-219/9 «О примерном Перечне муниципальных программ муниципального образования «Ленский район», постановлением и. о. главы от 30.08.2022 г. № 01-03-539/2 внесено изменение..</w:t>
            </w:r>
          </w:p>
        </w:tc>
      </w:tr>
      <w:tr w:rsidR="001411C6" w:rsidRPr="00015DC9" w:rsidTr="00D81A19">
        <w:trPr>
          <w:trHeight w:val="293"/>
        </w:trPr>
        <w:tc>
          <w:tcPr>
            <w:tcW w:w="1133" w:type="dxa"/>
            <w:shd w:val="clear" w:color="000000" w:fill="FFE699"/>
            <w:vAlign w:val="center"/>
          </w:tcPr>
          <w:p w:rsidR="001411C6" w:rsidRPr="00015DC9" w:rsidRDefault="001411C6" w:rsidP="001411C6">
            <w:pPr>
              <w:jc w:val="center"/>
              <w:rPr>
                <w:b/>
                <w:bCs/>
              </w:rPr>
            </w:pPr>
            <w:r w:rsidRPr="00015DC9">
              <w:rPr>
                <w:b/>
                <w:bCs/>
              </w:rPr>
              <w:t> </w:t>
            </w:r>
          </w:p>
        </w:tc>
        <w:tc>
          <w:tcPr>
            <w:tcW w:w="14749" w:type="dxa"/>
            <w:gridSpan w:val="8"/>
            <w:shd w:val="clear" w:color="000000" w:fill="FFE699"/>
            <w:vAlign w:val="center"/>
          </w:tcPr>
          <w:p w:rsidR="001411C6" w:rsidRPr="00015DC9" w:rsidRDefault="001411C6" w:rsidP="001411C6">
            <w:pPr>
              <w:rPr>
                <w:b/>
                <w:bCs/>
              </w:rPr>
            </w:pPr>
            <w:r w:rsidRPr="00015DC9">
              <w:rPr>
                <w:b/>
                <w:bCs/>
              </w:rPr>
              <w:t>4.2. Приоритет «Инвестиционная стратегия»</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Ц-4.2</w:t>
            </w:r>
          </w:p>
        </w:tc>
        <w:tc>
          <w:tcPr>
            <w:tcW w:w="14749" w:type="dxa"/>
            <w:gridSpan w:val="8"/>
          </w:tcPr>
          <w:p w:rsidR="001411C6" w:rsidRPr="00015DC9" w:rsidRDefault="001411C6" w:rsidP="001411C6">
            <w:pPr>
              <w:rPr>
                <w:b/>
              </w:rPr>
            </w:pPr>
            <w:r w:rsidRPr="00015DC9">
              <w:rPr>
                <w:b/>
              </w:rPr>
              <w:t>Формирование благоприятного инвестиционного климата и улучшение бизнес-среды, обеспечивающих приток инвестиций на территорию Ленского района, достижение устойчивого роста муниципальной экономики и повышение качества жизни населения</w:t>
            </w:r>
          </w:p>
        </w:tc>
      </w:tr>
      <w:tr w:rsidR="001411C6" w:rsidRPr="00015DC9" w:rsidTr="00D81A19">
        <w:trPr>
          <w:trHeight w:val="220"/>
        </w:trPr>
        <w:tc>
          <w:tcPr>
            <w:tcW w:w="1133" w:type="dxa"/>
          </w:tcPr>
          <w:p w:rsidR="001411C6" w:rsidRPr="00015DC9" w:rsidRDefault="001411C6" w:rsidP="001411C6">
            <w:pPr>
              <w:jc w:val="center"/>
              <w:rPr>
                <w:b/>
              </w:rPr>
            </w:pPr>
            <w:r w:rsidRPr="00015DC9">
              <w:rPr>
                <w:b/>
              </w:rPr>
              <w:t>З-4.2.1</w:t>
            </w:r>
          </w:p>
        </w:tc>
        <w:tc>
          <w:tcPr>
            <w:tcW w:w="14749" w:type="dxa"/>
            <w:gridSpan w:val="8"/>
          </w:tcPr>
          <w:p w:rsidR="001411C6" w:rsidRPr="00015DC9" w:rsidRDefault="001411C6" w:rsidP="001411C6">
            <w:pPr>
              <w:rPr>
                <w:b/>
              </w:rPr>
            </w:pPr>
            <w:r w:rsidRPr="00015DC9">
              <w:rPr>
                <w:b/>
              </w:rPr>
              <w:t>Снижение административных барьеров при реализации инвестиционных проектов и развитии предпринимательской деятельности</w:t>
            </w:r>
          </w:p>
        </w:tc>
      </w:tr>
      <w:tr w:rsidR="001411C6" w:rsidRPr="00015DC9" w:rsidTr="00D76129">
        <w:trPr>
          <w:trHeight w:val="278"/>
        </w:trPr>
        <w:tc>
          <w:tcPr>
            <w:tcW w:w="1133" w:type="dxa"/>
          </w:tcPr>
          <w:p w:rsidR="001411C6" w:rsidRPr="00015DC9" w:rsidRDefault="001411C6" w:rsidP="001411C6">
            <w:pPr>
              <w:jc w:val="center"/>
            </w:pPr>
            <w:r w:rsidRPr="00015DC9">
              <w:t>4.2.1.1.</w:t>
            </w:r>
          </w:p>
        </w:tc>
        <w:tc>
          <w:tcPr>
            <w:tcW w:w="3544" w:type="dxa"/>
          </w:tcPr>
          <w:p w:rsidR="001411C6" w:rsidRPr="00015DC9" w:rsidRDefault="001411C6" w:rsidP="00C94240">
            <w:r w:rsidRPr="00015DC9">
              <w:t xml:space="preserve">Заключение соглашение между Администрацией МО «Ленский район» и НП «Союз предпринимателей и производителей г. Ленска» об участии предпринимателей в оценке регулирующего воздействия проектов муниципальных НПА и экспертизе действующих муниципальных НПА, регулирующих вопросы предпринимательской и инвестиционной деятельности.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Совершенствование нормативно-правовой базы, регулирующей вопросы предпринимательской и инвестиционной деятельности с целью снижения административных барьеров.</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Соглашение не заключалось, </w:t>
            </w:r>
          </w:p>
          <w:p w:rsidR="001411C6" w:rsidRPr="00015DC9" w:rsidRDefault="001411C6" w:rsidP="001411C6">
            <w:r w:rsidRPr="00015DC9">
              <w:t xml:space="preserve">действующий в районе </w:t>
            </w:r>
            <w:r w:rsidRPr="00015DC9">
              <w:rPr>
                <w:lang w:val="sah-RU"/>
              </w:rPr>
              <w:t>Координационного совета при главе МО “Ленский район” по вопросам развития малого и среднего предпринимательства и инвестиционной политики наделен полномочиями экспертного органа при проведении процедуры оценки регулирующего воздействия нормативных правовых актов.</w:t>
            </w:r>
          </w:p>
        </w:tc>
      </w:tr>
      <w:tr w:rsidR="001411C6" w:rsidRPr="00015DC9" w:rsidTr="00D76129">
        <w:trPr>
          <w:trHeight w:val="428"/>
        </w:trPr>
        <w:tc>
          <w:tcPr>
            <w:tcW w:w="1133" w:type="dxa"/>
          </w:tcPr>
          <w:p w:rsidR="001411C6" w:rsidRPr="00015DC9" w:rsidRDefault="001411C6" w:rsidP="001411C6">
            <w:pPr>
              <w:jc w:val="center"/>
            </w:pPr>
            <w:r w:rsidRPr="00015DC9">
              <w:lastRenderedPageBreak/>
              <w:t>4.2.1.2.</w:t>
            </w:r>
          </w:p>
        </w:tc>
        <w:tc>
          <w:tcPr>
            <w:tcW w:w="3544" w:type="dxa"/>
          </w:tcPr>
          <w:p w:rsidR="001411C6" w:rsidRPr="00015DC9" w:rsidRDefault="001411C6" w:rsidP="00C94240">
            <w:r w:rsidRPr="00015DC9">
              <w:t xml:space="preserve">Сокращение предельных сроков прохождения процедур по предоставлению инвесторам земельных участков.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Упрощение административных процедур, сокращение количества необходимых процедур, сокращение сроков получения документов, внедрение принципа «одного окна» и т.д.</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Сроки предоставления муниципальных услуг в области предоставления земельных участков соблюдаются согласно утвержденным административным регламентам, в соответствии с действующим законодательством.</w:t>
            </w:r>
          </w:p>
        </w:tc>
      </w:tr>
      <w:tr w:rsidR="001411C6" w:rsidRPr="00015DC9" w:rsidTr="00D76129">
        <w:trPr>
          <w:trHeight w:val="428"/>
        </w:trPr>
        <w:tc>
          <w:tcPr>
            <w:tcW w:w="1133" w:type="dxa"/>
          </w:tcPr>
          <w:p w:rsidR="001411C6" w:rsidRPr="00015DC9" w:rsidRDefault="001411C6" w:rsidP="001411C6">
            <w:pPr>
              <w:jc w:val="center"/>
            </w:pPr>
            <w:r w:rsidRPr="00015DC9">
              <w:t>4.2.1.3.</w:t>
            </w:r>
          </w:p>
        </w:tc>
        <w:tc>
          <w:tcPr>
            <w:tcW w:w="3544" w:type="dxa"/>
          </w:tcPr>
          <w:p w:rsidR="001411C6" w:rsidRPr="00015DC9" w:rsidRDefault="001411C6" w:rsidP="00C94240">
            <w:r w:rsidRPr="00015DC9">
              <w:t>Сокращение количества и предельных сроков прохождения процедур, необходимых для получения разрешения на строительство объектов капитального строительства промышленного и непроизводственного назначения</w:t>
            </w:r>
            <w:r w:rsidR="00C94240" w:rsidRPr="00015DC9">
              <w:t xml:space="preserve">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Среднее время получения разрешений на строительство 5 рабочих дней. Отделом архитектуры и градостроительства администрации МО «Ленский район» данная услуга оказывается в электронный вид. </w:t>
            </w:r>
          </w:p>
        </w:tc>
      </w:tr>
      <w:tr w:rsidR="001411C6" w:rsidRPr="00015DC9" w:rsidTr="00D76129">
        <w:trPr>
          <w:trHeight w:val="428"/>
        </w:trPr>
        <w:tc>
          <w:tcPr>
            <w:tcW w:w="1133" w:type="dxa"/>
          </w:tcPr>
          <w:p w:rsidR="001411C6" w:rsidRPr="00015DC9" w:rsidRDefault="001411C6" w:rsidP="001411C6">
            <w:pPr>
              <w:jc w:val="center"/>
            </w:pPr>
            <w:r w:rsidRPr="00015DC9">
              <w:t>4.2.1.4</w:t>
            </w:r>
          </w:p>
        </w:tc>
        <w:tc>
          <w:tcPr>
            <w:tcW w:w="3544" w:type="dxa"/>
          </w:tcPr>
          <w:p w:rsidR="001411C6" w:rsidRPr="00015DC9" w:rsidRDefault="001411C6" w:rsidP="001411C6">
            <w:r w:rsidRPr="00015DC9">
              <w:t>Сокращение количества и предельных сроков прохождения процедур, необходимых для технологического присоединения к энергетической и коммунальной инфраструктуре, а также стоимости услуг по технологическому присоединению к объектам электросетевого и ко</w:t>
            </w:r>
            <w:r w:rsidR="00C94240" w:rsidRPr="00015DC9">
              <w:t xml:space="preserve">ммунального хозяйства.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pPr>
              <w:rPr>
                <w:highlight w:val="yellow"/>
              </w:rPr>
            </w:pPr>
          </w:p>
        </w:tc>
        <w:tc>
          <w:tcPr>
            <w:tcW w:w="850" w:type="dxa"/>
          </w:tcPr>
          <w:p w:rsidR="001411C6" w:rsidRPr="00015DC9" w:rsidRDefault="001411C6" w:rsidP="001411C6">
            <w:pPr>
              <w:rPr>
                <w:highlight w:val="yellow"/>
              </w:rPr>
            </w:pPr>
          </w:p>
        </w:tc>
        <w:tc>
          <w:tcPr>
            <w:tcW w:w="2693" w:type="dxa"/>
            <w:vMerge/>
          </w:tcPr>
          <w:p w:rsidR="001411C6" w:rsidRPr="00015DC9" w:rsidRDefault="001411C6" w:rsidP="001411C6">
            <w:pPr>
              <w:rPr>
                <w:highlight w:val="yellow"/>
              </w:rPr>
            </w:pPr>
          </w:p>
        </w:tc>
        <w:tc>
          <w:tcPr>
            <w:tcW w:w="851" w:type="dxa"/>
          </w:tcPr>
          <w:p w:rsidR="001411C6" w:rsidRPr="00015DC9" w:rsidRDefault="001411C6" w:rsidP="001411C6">
            <w:pPr>
              <w:rPr>
                <w:highlight w:val="yellow"/>
              </w:rPr>
            </w:pPr>
          </w:p>
        </w:tc>
        <w:tc>
          <w:tcPr>
            <w:tcW w:w="714" w:type="dxa"/>
          </w:tcPr>
          <w:p w:rsidR="001411C6" w:rsidRPr="00015DC9" w:rsidRDefault="001411C6" w:rsidP="001411C6">
            <w:pPr>
              <w:rPr>
                <w:highlight w:val="yellow"/>
              </w:rPr>
            </w:pPr>
          </w:p>
        </w:tc>
        <w:tc>
          <w:tcPr>
            <w:tcW w:w="3969" w:type="dxa"/>
          </w:tcPr>
          <w:p w:rsidR="001411C6" w:rsidRPr="00015DC9" w:rsidRDefault="001411C6" w:rsidP="001411C6">
            <w:r w:rsidRPr="00015DC9">
              <w:t xml:space="preserve">Услуги предоставляются хозяйствующими субъектами данных отраслей. </w:t>
            </w:r>
          </w:p>
          <w:p w:rsidR="001411C6" w:rsidRPr="00015DC9" w:rsidRDefault="001411C6" w:rsidP="001411C6">
            <w:pPr>
              <w:rPr>
                <w:highlight w:val="yellow"/>
              </w:rPr>
            </w:pPr>
            <w:r w:rsidRPr="00015DC9">
              <w:t>В распоряжении администрации МО «Ленский район» отсутствует иная информация.</w:t>
            </w:r>
          </w:p>
        </w:tc>
      </w:tr>
      <w:tr w:rsidR="001411C6" w:rsidRPr="00015DC9" w:rsidTr="00D81A19">
        <w:trPr>
          <w:trHeight w:val="319"/>
        </w:trPr>
        <w:tc>
          <w:tcPr>
            <w:tcW w:w="1133" w:type="dxa"/>
            <w:shd w:val="clear" w:color="auto" w:fill="auto"/>
            <w:vAlign w:val="center"/>
          </w:tcPr>
          <w:p w:rsidR="001411C6" w:rsidRPr="00015DC9" w:rsidRDefault="001411C6" w:rsidP="001411C6">
            <w:pPr>
              <w:jc w:val="center"/>
              <w:rPr>
                <w:b/>
                <w:bCs/>
              </w:rPr>
            </w:pPr>
            <w:r w:rsidRPr="00015DC9">
              <w:rPr>
                <w:b/>
                <w:bCs/>
              </w:rPr>
              <w:t>З-4.2.2</w:t>
            </w:r>
          </w:p>
        </w:tc>
        <w:tc>
          <w:tcPr>
            <w:tcW w:w="14749" w:type="dxa"/>
            <w:gridSpan w:val="8"/>
            <w:shd w:val="clear" w:color="auto" w:fill="auto"/>
            <w:vAlign w:val="center"/>
          </w:tcPr>
          <w:p w:rsidR="001411C6" w:rsidRPr="00015DC9" w:rsidRDefault="001411C6" w:rsidP="001411C6">
            <w:pPr>
              <w:rPr>
                <w:b/>
                <w:bCs/>
              </w:rPr>
            </w:pPr>
            <w:r w:rsidRPr="00015DC9">
              <w:rPr>
                <w:b/>
              </w:rPr>
              <w:t>Повышение доступности земельных и имущественных ресурсов для осуществления инвестиционных проектов</w:t>
            </w:r>
          </w:p>
        </w:tc>
      </w:tr>
      <w:tr w:rsidR="001411C6" w:rsidRPr="00015DC9" w:rsidTr="00D76129">
        <w:trPr>
          <w:trHeight w:val="428"/>
        </w:trPr>
        <w:tc>
          <w:tcPr>
            <w:tcW w:w="1133" w:type="dxa"/>
          </w:tcPr>
          <w:p w:rsidR="001411C6" w:rsidRPr="00015DC9" w:rsidRDefault="001411C6" w:rsidP="001411C6">
            <w:pPr>
              <w:jc w:val="center"/>
            </w:pPr>
            <w:r w:rsidRPr="00015DC9">
              <w:t>4.2.2.1.</w:t>
            </w:r>
          </w:p>
        </w:tc>
        <w:tc>
          <w:tcPr>
            <w:tcW w:w="3544" w:type="dxa"/>
          </w:tcPr>
          <w:p w:rsidR="001411C6" w:rsidRPr="00015DC9" w:rsidRDefault="001411C6" w:rsidP="001411C6">
            <w:r w:rsidRPr="00015DC9">
              <w:t>Инвентаризация и систематизация перечня муниципальных и иных земель для формирования открытого реестра инвестиционных площадок.</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Повышение доступности земельных ресурсов для субъектов инвестиционной деятельности.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На сайте Ленского района (mr-lenskij.sakha.gov.ru) во вкладке Инвестиционная политика размещается актуализированный инвестиционный паспорт МО «Ленский район», в котором есть раздел о наличии свободных земельных участков, пригодных для создания новых производств.</w:t>
            </w:r>
          </w:p>
          <w:p w:rsidR="001411C6" w:rsidRPr="00015DC9" w:rsidRDefault="001411C6" w:rsidP="001411C6">
            <w:pPr>
              <w:widowControl/>
              <w:autoSpaceDE/>
              <w:autoSpaceDN/>
              <w:adjustRightInd/>
              <w:jc w:val="both"/>
            </w:pPr>
            <w:r w:rsidRPr="00015DC9">
              <w:t>Инвентаризация проводится МКУ «КИО Ленского района» 1 раз в год.</w:t>
            </w:r>
          </w:p>
        </w:tc>
      </w:tr>
      <w:tr w:rsidR="001411C6" w:rsidRPr="00015DC9" w:rsidTr="00D76129">
        <w:trPr>
          <w:trHeight w:val="428"/>
        </w:trPr>
        <w:tc>
          <w:tcPr>
            <w:tcW w:w="1133" w:type="dxa"/>
          </w:tcPr>
          <w:p w:rsidR="001411C6" w:rsidRPr="00015DC9" w:rsidRDefault="001411C6" w:rsidP="001411C6">
            <w:pPr>
              <w:jc w:val="center"/>
            </w:pPr>
            <w:r w:rsidRPr="00015DC9">
              <w:t>4.2.2.2.</w:t>
            </w:r>
          </w:p>
        </w:tc>
        <w:tc>
          <w:tcPr>
            <w:tcW w:w="3544" w:type="dxa"/>
          </w:tcPr>
          <w:p w:rsidR="001411C6" w:rsidRPr="00015DC9" w:rsidRDefault="001411C6" w:rsidP="001411C6">
            <w:r w:rsidRPr="00015DC9">
              <w:t xml:space="preserve">Инвентаризация и систематизация перечня объектов муниципального недвижимого имущества (зданий и </w:t>
            </w:r>
            <w:r w:rsidRPr="00015DC9">
              <w:lastRenderedPageBreak/>
              <w:t>сооружений) для формирования реестра инвестиционных площадок.</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 xml:space="preserve">Повышение доступности имущественных ресурсов для субъектов </w:t>
            </w:r>
            <w:r w:rsidRPr="00015DC9">
              <w:lastRenderedPageBreak/>
              <w:t>инвестиционной деятельности.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ind w:firstLine="28"/>
            </w:pPr>
            <w:r w:rsidRPr="00015DC9">
              <w:t xml:space="preserve">Ежегодно актуализированная информация о свободных земельных участках пригодных для создания новых </w:t>
            </w:r>
            <w:r w:rsidRPr="00015DC9">
              <w:lastRenderedPageBreak/>
              <w:t>производств, размещается в Инвестиционном паспорте района на сайте администрации в разделе «Инвестиционная политика»</w:t>
            </w:r>
          </w:p>
        </w:tc>
      </w:tr>
      <w:tr w:rsidR="001411C6" w:rsidRPr="00015DC9" w:rsidTr="00D76129">
        <w:trPr>
          <w:trHeight w:val="428"/>
        </w:trPr>
        <w:tc>
          <w:tcPr>
            <w:tcW w:w="1133" w:type="dxa"/>
          </w:tcPr>
          <w:p w:rsidR="001411C6" w:rsidRPr="00015DC9" w:rsidRDefault="001411C6" w:rsidP="001411C6">
            <w:pPr>
              <w:jc w:val="center"/>
            </w:pPr>
            <w:r w:rsidRPr="00015DC9">
              <w:lastRenderedPageBreak/>
              <w:t>4.2.2.3.</w:t>
            </w:r>
          </w:p>
        </w:tc>
        <w:tc>
          <w:tcPr>
            <w:tcW w:w="3544" w:type="dxa"/>
          </w:tcPr>
          <w:p w:rsidR="001411C6" w:rsidRPr="00015DC9" w:rsidRDefault="001411C6" w:rsidP="001411C6">
            <w:r w:rsidRPr="00015DC9">
              <w:t>Утверждение и публикация ежегодно обновляемого плана создания объектов необходимой транспортной, энергетической, социальной, инженерной, коммунальной и телекоммуникационной инфраструктуры на территории Ленского района.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Повышение информированности субъектов инвестиционной и предпринимательской деятельности о планах инфраструктурного развития территорий района.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 xml:space="preserve">Программа комплексного развития </w:t>
            </w:r>
            <w:r w:rsidRPr="00015DC9">
              <w:t>систем коммунальной инфраструктуры муниципального образования «Ленский район»</w:t>
            </w:r>
            <w:r w:rsidRPr="00015DC9">
              <w:rPr>
                <w:b/>
              </w:rPr>
              <w:t xml:space="preserve"> </w:t>
            </w:r>
            <w:r w:rsidRPr="00015DC9">
              <w:t>на  период с 2013 года по 2030 год утверждена решением Районного Совета депутатов МО «Ленский район» от 23.09.11.2014 № 20-11</w:t>
            </w:r>
          </w:p>
        </w:tc>
      </w:tr>
      <w:tr w:rsidR="001411C6" w:rsidRPr="00015DC9" w:rsidTr="00D81A19">
        <w:trPr>
          <w:trHeight w:val="242"/>
        </w:trPr>
        <w:tc>
          <w:tcPr>
            <w:tcW w:w="1133" w:type="dxa"/>
            <w:shd w:val="clear" w:color="auto" w:fill="auto"/>
            <w:vAlign w:val="center"/>
          </w:tcPr>
          <w:p w:rsidR="001411C6" w:rsidRPr="00015DC9" w:rsidRDefault="001411C6" w:rsidP="001411C6">
            <w:pPr>
              <w:jc w:val="center"/>
              <w:rPr>
                <w:b/>
                <w:bCs/>
              </w:rPr>
            </w:pPr>
            <w:r w:rsidRPr="00015DC9">
              <w:rPr>
                <w:b/>
                <w:bCs/>
              </w:rPr>
              <w:t>З-4.2.3</w:t>
            </w:r>
          </w:p>
        </w:tc>
        <w:tc>
          <w:tcPr>
            <w:tcW w:w="14749" w:type="dxa"/>
            <w:gridSpan w:val="8"/>
            <w:shd w:val="clear" w:color="auto" w:fill="auto"/>
            <w:vAlign w:val="center"/>
          </w:tcPr>
          <w:p w:rsidR="001411C6" w:rsidRPr="00015DC9" w:rsidRDefault="001411C6" w:rsidP="001411C6">
            <w:pPr>
              <w:rPr>
                <w:b/>
                <w:bCs/>
              </w:rPr>
            </w:pPr>
            <w:r w:rsidRPr="00015DC9">
              <w:rPr>
                <w:b/>
              </w:rPr>
              <w:t>Формирование эффективной инфраструктуры привлечения инвестиций и сопровождения инвестиционных проектов</w:t>
            </w:r>
          </w:p>
        </w:tc>
      </w:tr>
      <w:tr w:rsidR="001411C6" w:rsidRPr="00015DC9" w:rsidTr="00D76129">
        <w:trPr>
          <w:trHeight w:val="428"/>
        </w:trPr>
        <w:tc>
          <w:tcPr>
            <w:tcW w:w="1133" w:type="dxa"/>
          </w:tcPr>
          <w:p w:rsidR="001411C6" w:rsidRPr="00015DC9" w:rsidRDefault="001411C6" w:rsidP="001411C6">
            <w:pPr>
              <w:jc w:val="center"/>
            </w:pPr>
            <w:r w:rsidRPr="00015DC9">
              <w:t>4.2.3.1.</w:t>
            </w:r>
          </w:p>
        </w:tc>
        <w:tc>
          <w:tcPr>
            <w:tcW w:w="3544" w:type="dxa"/>
          </w:tcPr>
          <w:p w:rsidR="001411C6" w:rsidRPr="00015DC9" w:rsidRDefault="001411C6" w:rsidP="001411C6">
            <w:r w:rsidRPr="00015DC9">
              <w:t>Разработка регламента и совершенствование механизма сопровождения инвестиционных проектов по принципу «одного окна» с участием администрации МО «Ленский район», муниципальных учреждений, инфраструктуры поддержки (бизнес-инкубатор, центр поддержки предпринимательства, фонд поддержки предпринимательства), ГАУ «МФЦ», ГБУ «АИР РС(Я)», инвестицио</w:t>
            </w:r>
            <w:r w:rsidR="00C94240" w:rsidRPr="00015DC9">
              <w:t xml:space="preserve">нного уполномоченного.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Упрощение процедур, снижение затрат и сокращение сроков, необходимых для реализации инвестиционных проектов.</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Разделе «Инвестиционная политика» на официальном сайте Ленского района ежегодно размещается актуализированный Инвестиционный паспорт Ленского района.</w:t>
            </w:r>
          </w:p>
        </w:tc>
      </w:tr>
      <w:tr w:rsidR="001411C6" w:rsidRPr="00015DC9" w:rsidTr="00D76129">
        <w:trPr>
          <w:trHeight w:val="428"/>
        </w:trPr>
        <w:tc>
          <w:tcPr>
            <w:tcW w:w="1133" w:type="dxa"/>
          </w:tcPr>
          <w:p w:rsidR="001411C6" w:rsidRPr="00015DC9" w:rsidRDefault="001411C6" w:rsidP="001411C6">
            <w:pPr>
              <w:jc w:val="center"/>
            </w:pPr>
            <w:r w:rsidRPr="00015DC9">
              <w:t>4.2.3.2.</w:t>
            </w:r>
          </w:p>
        </w:tc>
        <w:tc>
          <w:tcPr>
            <w:tcW w:w="3544" w:type="dxa"/>
          </w:tcPr>
          <w:p w:rsidR="001411C6" w:rsidRPr="00015DC9" w:rsidRDefault="001411C6" w:rsidP="001411C6">
            <w:r w:rsidRPr="00015DC9">
              <w:t>Развитие Бизнес-инкубатора Ленского района через расширение функциональности в части инновационной деятельности, трансфера технологий, технологического аудита, охране интеллект</w:t>
            </w:r>
            <w:r w:rsidR="00C94240" w:rsidRPr="00015DC9">
              <w:t xml:space="preserve">уальной собственности.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Расширение функциональности бизнес-инкубатора, рост доли инновационной продукции.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2022 году деятельность в Бизнес инкубаторе Ленского района осуществляют 10  резидентов.</w:t>
            </w:r>
          </w:p>
        </w:tc>
      </w:tr>
      <w:tr w:rsidR="001411C6" w:rsidRPr="00015DC9" w:rsidTr="00D76129">
        <w:trPr>
          <w:trHeight w:val="428"/>
        </w:trPr>
        <w:tc>
          <w:tcPr>
            <w:tcW w:w="1133" w:type="dxa"/>
          </w:tcPr>
          <w:p w:rsidR="001411C6" w:rsidRPr="00015DC9" w:rsidRDefault="001411C6" w:rsidP="001411C6">
            <w:pPr>
              <w:jc w:val="center"/>
            </w:pPr>
            <w:r w:rsidRPr="00015DC9">
              <w:t>4.2.3.3.</w:t>
            </w:r>
          </w:p>
        </w:tc>
        <w:tc>
          <w:tcPr>
            <w:tcW w:w="3544" w:type="dxa"/>
          </w:tcPr>
          <w:p w:rsidR="001411C6" w:rsidRPr="00015DC9" w:rsidRDefault="001411C6" w:rsidP="001411C6">
            <w:r w:rsidRPr="00015DC9">
              <w:t xml:space="preserve">Развитие механизмов </w:t>
            </w:r>
            <w:proofErr w:type="spellStart"/>
            <w:r w:rsidRPr="00015DC9">
              <w:t>субконтрактации</w:t>
            </w:r>
            <w:proofErr w:type="spellEnd"/>
            <w:r w:rsidRPr="00015DC9">
              <w:t xml:space="preserve"> для развития кооперационных связей между </w:t>
            </w:r>
            <w:r w:rsidRPr="00015DC9">
              <w:lastRenderedPageBreak/>
              <w:t>крупными, средними и малыми предприятиями при реализации инвестиционных проектов.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shd w:val="clear" w:color="auto" w:fill="auto"/>
            <w:vAlign w:val="center"/>
          </w:tcPr>
          <w:p w:rsidR="001411C6" w:rsidRPr="00015DC9" w:rsidRDefault="001411C6" w:rsidP="001411C6">
            <w:r w:rsidRPr="00015DC9">
              <w:t xml:space="preserve">Повышение доступности корпоративных рынков, замещение внешних </w:t>
            </w:r>
            <w:r w:rsidRPr="00015DC9">
              <w:lastRenderedPageBreak/>
              <w:t>поставщиков товаров и услуг местными, рост объемов поставки продукции, рост числа занятых.</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Данные механизмы не развиваются на территории Ленского района.</w:t>
            </w:r>
          </w:p>
        </w:tc>
      </w:tr>
      <w:tr w:rsidR="001411C6" w:rsidRPr="00015DC9" w:rsidTr="00D76129">
        <w:trPr>
          <w:trHeight w:val="428"/>
        </w:trPr>
        <w:tc>
          <w:tcPr>
            <w:tcW w:w="1133" w:type="dxa"/>
          </w:tcPr>
          <w:p w:rsidR="001411C6" w:rsidRPr="00015DC9" w:rsidRDefault="001411C6" w:rsidP="001411C6">
            <w:pPr>
              <w:jc w:val="center"/>
            </w:pPr>
            <w:r w:rsidRPr="00015DC9">
              <w:lastRenderedPageBreak/>
              <w:t>4.2.3.4.</w:t>
            </w:r>
          </w:p>
        </w:tc>
        <w:tc>
          <w:tcPr>
            <w:tcW w:w="3544" w:type="dxa"/>
          </w:tcPr>
          <w:p w:rsidR="001411C6" w:rsidRPr="00015DC9" w:rsidRDefault="001411C6" w:rsidP="001411C6">
            <w:r w:rsidRPr="00015DC9">
              <w:t>Создание территории опережающего социально-экономического развития (ТОСЭР) «Ленский».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shd w:val="clear" w:color="auto" w:fill="auto"/>
            <w:vAlign w:val="center"/>
          </w:tcPr>
          <w:p w:rsidR="001411C6" w:rsidRPr="00015DC9" w:rsidRDefault="001411C6" w:rsidP="001411C6">
            <w:r w:rsidRPr="00015DC9">
              <w:t>Создание новых производств на территории района, привлечение инвесторов в район, создание около 1000 новых рабочих мест, появление новой инфраструктуры, повышение налогооблагаемой базы.</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ТОСЭР не создавался.</w:t>
            </w:r>
          </w:p>
        </w:tc>
      </w:tr>
      <w:tr w:rsidR="001411C6" w:rsidRPr="00015DC9" w:rsidTr="00D81A19">
        <w:trPr>
          <w:trHeight w:val="206"/>
        </w:trPr>
        <w:tc>
          <w:tcPr>
            <w:tcW w:w="1133" w:type="dxa"/>
            <w:shd w:val="clear" w:color="auto" w:fill="auto"/>
            <w:vAlign w:val="center"/>
          </w:tcPr>
          <w:p w:rsidR="001411C6" w:rsidRPr="00015DC9" w:rsidRDefault="001411C6" w:rsidP="001411C6">
            <w:pPr>
              <w:jc w:val="center"/>
              <w:rPr>
                <w:b/>
                <w:bCs/>
              </w:rPr>
            </w:pPr>
            <w:r w:rsidRPr="00015DC9">
              <w:rPr>
                <w:b/>
                <w:bCs/>
              </w:rPr>
              <w:t>З-4.2.4</w:t>
            </w:r>
          </w:p>
        </w:tc>
        <w:tc>
          <w:tcPr>
            <w:tcW w:w="14749" w:type="dxa"/>
            <w:gridSpan w:val="8"/>
            <w:shd w:val="clear" w:color="auto" w:fill="auto"/>
            <w:vAlign w:val="center"/>
          </w:tcPr>
          <w:p w:rsidR="001411C6" w:rsidRPr="00015DC9" w:rsidRDefault="001411C6" w:rsidP="001411C6">
            <w:pPr>
              <w:rPr>
                <w:b/>
                <w:bCs/>
              </w:rPr>
            </w:pPr>
            <w:r w:rsidRPr="00015DC9">
              <w:rPr>
                <w:b/>
              </w:rPr>
              <w:t>Совершенствование системы муниципальной поддержки и стимулирования инвестиционной деятельности</w:t>
            </w:r>
          </w:p>
        </w:tc>
      </w:tr>
      <w:tr w:rsidR="001411C6" w:rsidRPr="00015DC9" w:rsidTr="00D76129">
        <w:trPr>
          <w:trHeight w:val="428"/>
        </w:trPr>
        <w:tc>
          <w:tcPr>
            <w:tcW w:w="1133" w:type="dxa"/>
          </w:tcPr>
          <w:p w:rsidR="001411C6" w:rsidRPr="00015DC9" w:rsidRDefault="001411C6" w:rsidP="001411C6">
            <w:pPr>
              <w:jc w:val="center"/>
            </w:pPr>
            <w:r w:rsidRPr="00015DC9">
              <w:t>4.2.4.1.</w:t>
            </w:r>
          </w:p>
        </w:tc>
        <w:tc>
          <w:tcPr>
            <w:tcW w:w="3544" w:type="dxa"/>
          </w:tcPr>
          <w:p w:rsidR="001411C6" w:rsidRPr="00015DC9" w:rsidRDefault="001411C6" w:rsidP="00015DC9">
            <w:pPr>
              <w:rPr>
                <w:lang w:val="sah-RU"/>
              </w:rPr>
            </w:pPr>
            <w:r w:rsidRPr="00015DC9">
              <w:t>Уменьшение размеров арендной платы за земельные участки и иные объекты недвижимого муниципального имущества, предоставленные для реализации инвестиционных проектов</w:t>
            </w:r>
            <w:r w:rsidR="00015DC9" w:rsidRPr="00015DC9">
              <w:t>.</w:t>
            </w:r>
            <w:r w:rsidRPr="00015DC9">
              <w:t xml:space="preserve">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Повышение конкурентоспособности субъектов инвестиционной деятельности.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Принято Решение Районного Совета депутатов от 30.09.2021г. № 12-7 «Об установлении ставки арендной платы за земельные участки, находящиеся в муниципальной собственности в отношении земельных участков, предоставленных юридическим лицам для реализации масштабных инвестиционных проектов».</w:t>
            </w:r>
          </w:p>
        </w:tc>
      </w:tr>
      <w:tr w:rsidR="001411C6" w:rsidRPr="00015DC9" w:rsidTr="00D76129">
        <w:trPr>
          <w:trHeight w:val="428"/>
        </w:trPr>
        <w:tc>
          <w:tcPr>
            <w:tcW w:w="1133" w:type="dxa"/>
          </w:tcPr>
          <w:p w:rsidR="001411C6" w:rsidRPr="00015DC9" w:rsidRDefault="001411C6" w:rsidP="001411C6">
            <w:pPr>
              <w:jc w:val="center"/>
            </w:pPr>
            <w:r w:rsidRPr="00015DC9">
              <w:t>4.2.4.2.</w:t>
            </w:r>
          </w:p>
        </w:tc>
        <w:tc>
          <w:tcPr>
            <w:tcW w:w="3544" w:type="dxa"/>
          </w:tcPr>
          <w:p w:rsidR="001411C6" w:rsidRPr="00015DC9" w:rsidRDefault="001411C6" w:rsidP="001411C6">
            <w:pPr>
              <w:rPr>
                <w:lang w:val="sah-RU"/>
              </w:rPr>
            </w:pPr>
            <w:r w:rsidRPr="00015DC9">
              <w:t xml:space="preserve">Совершенствование муниципальной системы </w:t>
            </w:r>
            <w:proofErr w:type="spellStart"/>
            <w:r w:rsidRPr="00015DC9">
              <w:t>грантовой</w:t>
            </w:r>
            <w:proofErr w:type="spellEnd"/>
            <w:r w:rsidRPr="00015DC9">
              <w:t xml:space="preserve"> поддержки субъектов инвестиционной и предпринимательской деятельности, в том числе через определение приоритетных</w:t>
            </w:r>
            <w:r w:rsidR="00015DC9" w:rsidRPr="00015DC9">
              <w:t xml:space="preserve"> направлений поддержки.</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shd w:val="clear" w:color="auto" w:fill="auto"/>
            <w:vAlign w:val="center"/>
          </w:tcPr>
          <w:p w:rsidR="001411C6" w:rsidRPr="00015DC9" w:rsidRDefault="001411C6" w:rsidP="001411C6">
            <w:pPr>
              <w:pStyle w:val="1"/>
              <w:tabs>
                <w:tab w:val="left" w:pos="993"/>
              </w:tabs>
              <w:spacing w:line="240" w:lineRule="auto"/>
              <w:ind w:firstLine="0"/>
              <w:jc w:val="left"/>
              <w:rPr>
                <w:sz w:val="20"/>
                <w:szCs w:val="20"/>
              </w:rPr>
            </w:pPr>
            <w:r w:rsidRPr="00015DC9">
              <w:rPr>
                <w:sz w:val="20"/>
                <w:szCs w:val="20"/>
              </w:rPr>
              <w:t>Рост количества малых и средних предприятий на 18,5% – 275 единиц.</w:t>
            </w:r>
          </w:p>
          <w:p w:rsidR="001411C6" w:rsidRPr="00015DC9" w:rsidRDefault="001411C6" w:rsidP="001411C6">
            <w:pPr>
              <w:pStyle w:val="1"/>
              <w:tabs>
                <w:tab w:val="left" w:pos="993"/>
              </w:tabs>
              <w:spacing w:line="240" w:lineRule="auto"/>
              <w:ind w:firstLine="0"/>
              <w:jc w:val="left"/>
              <w:rPr>
                <w:sz w:val="20"/>
                <w:szCs w:val="20"/>
              </w:rPr>
            </w:pPr>
            <w:r w:rsidRPr="00015DC9">
              <w:rPr>
                <w:sz w:val="20"/>
                <w:szCs w:val="20"/>
              </w:rPr>
              <w:t>Рост оборота малых предприятий на 84 % – 6 363,1 млн. руб.</w:t>
            </w:r>
          </w:p>
          <w:p w:rsidR="001411C6" w:rsidRPr="00015DC9" w:rsidRDefault="001411C6" w:rsidP="001411C6">
            <w:pPr>
              <w:jc w:val="center"/>
            </w:pP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Предоставление </w:t>
            </w:r>
            <w:proofErr w:type="spellStart"/>
            <w:r w:rsidRPr="00015DC9">
              <w:t>грантовой</w:t>
            </w:r>
            <w:proofErr w:type="spellEnd"/>
            <w:r w:rsidRPr="00015DC9">
              <w:t xml:space="preserve"> поддержки субъектам инвестиционной деятельности не предусмотрено.</w:t>
            </w:r>
          </w:p>
        </w:tc>
      </w:tr>
      <w:tr w:rsidR="001411C6" w:rsidRPr="00015DC9" w:rsidTr="00D76129">
        <w:trPr>
          <w:trHeight w:val="428"/>
        </w:trPr>
        <w:tc>
          <w:tcPr>
            <w:tcW w:w="1133" w:type="dxa"/>
          </w:tcPr>
          <w:p w:rsidR="001411C6" w:rsidRPr="00015DC9" w:rsidRDefault="001411C6" w:rsidP="001411C6">
            <w:pPr>
              <w:jc w:val="center"/>
            </w:pPr>
            <w:r w:rsidRPr="00015DC9">
              <w:t>4.2.4.3.</w:t>
            </w:r>
          </w:p>
        </w:tc>
        <w:tc>
          <w:tcPr>
            <w:tcW w:w="3544" w:type="dxa"/>
          </w:tcPr>
          <w:p w:rsidR="001411C6" w:rsidRPr="00015DC9" w:rsidRDefault="001411C6" w:rsidP="001411C6">
            <w:r w:rsidRPr="00015DC9">
              <w:t>Формирование муниципального залогового фонда Ленского ра</w:t>
            </w:r>
            <w:r w:rsidR="00015DC9" w:rsidRPr="00015DC9">
              <w:t>йона.</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shd w:val="clear" w:color="auto" w:fill="auto"/>
            <w:vAlign w:val="center"/>
          </w:tcPr>
          <w:p w:rsidR="001411C6" w:rsidRPr="00015DC9" w:rsidRDefault="001411C6" w:rsidP="001411C6">
            <w:pPr>
              <w:pStyle w:val="1"/>
              <w:tabs>
                <w:tab w:val="left" w:pos="993"/>
              </w:tabs>
              <w:spacing w:line="240" w:lineRule="auto"/>
              <w:ind w:firstLine="0"/>
              <w:jc w:val="left"/>
              <w:rPr>
                <w:sz w:val="20"/>
                <w:szCs w:val="20"/>
              </w:rPr>
            </w:pPr>
            <w:r w:rsidRPr="00015DC9">
              <w:rPr>
                <w:sz w:val="20"/>
                <w:szCs w:val="20"/>
              </w:rPr>
              <w:t>Рост количества малых и средних предприятий на 18,5% – 275 единиц.</w:t>
            </w:r>
          </w:p>
          <w:p w:rsidR="001411C6" w:rsidRPr="00015DC9" w:rsidRDefault="001411C6" w:rsidP="001411C6">
            <w:pPr>
              <w:pStyle w:val="1"/>
              <w:tabs>
                <w:tab w:val="left" w:pos="993"/>
              </w:tabs>
              <w:spacing w:line="240" w:lineRule="auto"/>
              <w:ind w:firstLine="0"/>
              <w:jc w:val="left"/>
              <w:rPr>
                <w:sz w:val="20"/>
                <w:szCs w:val="20"/>
              </w:rPr>
            </w:pPr>
            <w:r w:rsidRPr="00015DC9">
              <w:rPr>
                <w:sz w:val="20"/>
                <w:szCs w:val="20"/>
              </w:rPr>
              <w:lastRenderedPageBreak/>
              <w:t>Рост оборота малых предприятий на 84 % – 6 363,1 млн. руб.</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Необходимости в создании залогового фонда нет. </w:t>
            </w:r>
          </w:p>
          <w:p w:rsidR="001411C6" w:rsidRPr="00015DC9" w:rsidRDefault="001411C6" w:rsidP="001411C6">
            <w:r w:rsidRPr="00015DC9">
              <w:t xml:space="preserve">В Ленском районе осуществляет деятельность НО «Муниципальный фонд поддержки малого и среднего </w:t>
            </w:r>
            <w:r w:rsidRPr="00015DC9">
              <w:lastRenderedPageBreak/>
              <w:t>предпринимательства Ленского района», который кредитует под льготные проценты предпринимательские проекты.</w:t>
            </w:r>
          </w:p>
        </w:tc>
      </w:tr>
      <w:tr w:rsidR="001411C6" w:rsidRPr="00015DC9" w:rsidTr="00D76129">
        <w:trPr>
          <w:trHeight w:val="428"/>
        </w:trPr>
        <w:tc>
          <w:tcPr>
            <w:tcW w:w="1133" w:type="dxa"/>
          </w:tcPr>
          <w:p w:rsidR="001411C6" w:rsidRPr="00015DC9" w:rsidRDefault="001411C6" w:rsidP="001411C6">
            <w:pPr>
              <w:jc w:val="center"/>
            </w:pPr>
            <w:r w:rsidRPr="00015DC9">
              <w:lastRenderedPageBreak/>
              <w:t>4.2.4.4.</w:t>
            </w:r>
          </w:p>
        </w:tc>
        <w:tc>
          <w:tcPr>
            <w:tcW w:w="3544" w:type="dxa"/>
          </w:tcPr>
          <w:p w:rsidR="001411C6" w:rsidRPr="00015DC9" w:rsidRDefault="001411C6" w:rsidP="001411C6">
            <w:pPr>
              <w:rPr>
                <w:lang w:val="sah-RU"/>
              </w:rPr>
            </w:pPr>
            <w:r w:rsidRPr="00015DC9">
              <w:t xml:space="preserve">Стимулирование внедрения новых инструментов финансирования субъектов малого и среднего предпринимательства (факторинг, </w:t>
            </w:r>
            <w:proofErr w:type="spellStart"/>
            <w:r w:rsidRPr="00015DC9">
              <w:t>краудфандинг</w:t>
            </w:r>
            <w:proofErr w:type="spellEnd"/>
            <w:r w:rsidRPr="00015DC9">
              <w:t xml:space="preserve"> и</w:t>
            </w:r>
            <w:r w:rsidR="00015DC9" w:rsidRPr="00015DC9">
              <w:t xml:space="preserve"> </w:t>
            </w:r>
            <w:proofErr w:type="spellStart"/>
            <w:r w:rsidR="00015DC9" w:rsidRPr="00015DC9">
              <w:t>краудинвестинг</w:t>
            </w:r>
            <w:proofErr w:type="spellEnd"/>
            <w:r w:rsidR="00015DC9" w:rsidRPr="00015DC9">
              <w:t xml:space="preserve"> и др.).</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Привлечение дополнительных средств для реализации инвестиционных проектов.</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Данные инструменты финансирования не применялись.</w:t>
            </w:r>
          </w:p>
        </w:tc>
      </w:tr>
      <w:tr w:rsidR="001411C6" w:rsidRPr="00015DC9" w:rsidTr="00D76129">
        <w:trPr>
          <w:trHeight w:val="428"/>
        </w:trPr>
        <w:tc>
          <w:tcPr>
            <w:tcW w:w="1133" w:type="dxa"/>
          </w:tcPr>
          <w:p w:rsidR="001411C6" w:rsidRPr="00015DC9" w:rsidRDefault="001411C6" w:rsidP="001411C6">
            <w:pPr>
              <w:jc w:val="center"/>
            </w:pPr>
            <w:r w:rsidRPr="00015DC9">
              <w:t>4.2.4.5.</w:t>
            </w:r>
          </w:p>
        </w:tc>
        <w:tc>
          <w:tcPr>
            <w:tcW w:w="3544" w:type="dxa"/>
          </w:tcPr>
          <w:p w:rsidR="001411C6" w:rsidRPr="00015DC9" w:rsidRDefault="001411C6" w:rsidP="001411C6">
            <w:pPr>
              <w:pStyle w:val="1"/>
              <w:spacing w:line="240" w:lineRule="auto"/>
              <w:ind w:firstLine="31"/>
              <w:jc w:val="left"/>
              <w:rPr>
                <w:sz w:val="20"/>
                <w:szCs w:val="20"/>
              </w:rPr>
            </w:pPr>
            <w:r w:rsidRPr="00015DC9">
              <w:rPr>
                <w:sz w:val="20"/>
                <w:szCs w:val="20"/>
              </w:rPr>
              <w:t>Активизация участия субъектов малого и среднего предпринимательства Ленского района в программах и проектах поддержки регионального и федерального уровня.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Привлечение дополнительных средств для реализации инвестиционных проектов, развития предпринимательства.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Представитель Центра «Мой бизнес» в Ленском районе проводит работу по привлечению СМП района к финансовым, консультационным, образовательным продуктам поддержки СМП регионального уровня. </w:t>
            </w:r>
          </w:p>
        </w:tc>
      </w:tr>
      <w:tr w:rsidR="001411C6" w:rsidRPr="00015DC9" w:rsidTr="00D76129">
        <w:trPr>
          <w:trHeight w:val="428"/>
        </w:trPr>
        <w:tc>
          <w:tcPr>
            <w:tcW w:w="1133" w:type="dxa"/>
          </w:tcPr>
          <w:p w:rsidR="001411C6" w:rsidRPr="00015DC9" w:rsidRDefault="001411C6" w:rsidP="001411C6">
            <w:pPr>
              <w:jc w:val="center"/>
            </w:pPr>
            <w:r w:rsidRPr="00015DC9">
              <w:t>4.2.4.6.</w:t>
            </w:r>
          </w:p>
        </w:tc>
        <w:tc>
          <w:tcPr>
            <w:tcW w:w="3544" w:type="dxa"/>
          </w:tcPr>
          <w:p w:rsidR="001411C6" w:rsidRPr="00015DC9" w:rsidRDefault="001411C6" w:rsidP="001411C6">
            <w:pPr>
              <w:pStyle w:val="1"/>
              <w:spacing w:line="240" w:lineRule="auto"/>
              <w:ind w:firstLine="0"/>
              <w:jc w:val="left"/>
              <w:rPr>
                <w:sz w:val="20"/>
                <w:szCs w:val="20"/>
              </w:rPr>
            </w:pPr>
            <w:r w:rsidRPr="00015DC9">
              <w:rPr>
                <w:sz w:val="20"/>
                <w:szCs w:val="20"/>
              </w:rPr>
              <w:t>Привлечение институтов развития Дальнего Востока и Республики Саха (Якутия) к реализации инвестиционных проектов на территории Ленского района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Создание инвестиционного портала Ленского района.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Администрации МО «Ленский район» информацией не располагает.</w:t>
            </w:r>
          </w:p>
        </w:tc>
      </w:tr>
      <w:tr w:rsidR="00015DC9" w:rsidRPr="00015DC9" w:rsidTr="00D81A19">
        <w:trPr>
          <w:trHeight w:val="428"/>
        </w:trPr>
        <w:tc>
          <w:tcPr>
            <w:tcW w:w="1133" w:type="dxa"/>
          </w:tcPr>
          <w:p w:rsidR="001411C6" w:rsidRPr="00015DC9" w:rsidRDefault="001411C6" w:rsidP="001411C6">
            <w:pPr>
              <w:jc w:val="center"/>
              <w:rPr>
                <w:b/>
              </w:rPr>
            </w:pPr>
            <w:r w:rsidRPr="00015DC9">
              <w:rPr>
                <w:b/>
              </w:rPr>
              <w:t>З-4.2.5</w:t>
            </w:r>
          </w:p>
        </w:tc>
        <w:tc>
          <w:tcPr>
            <w:tcW w:w="14749" w:type="dxa"/>
            <w:gridSpan w:val="8"/>
          </w:tcPr>
          <w:p w:rsidR="001411C6" w:rsidRPr="00015DC9" w:rsidRDefault="001411C6" w:rsidP="001411C6">
            <w:pPr>
              <w:rPr>
                <w:b/>
              </w:rPr>
            </w:pPr>
            <w:r w:rsidRPr="00015DC9">
              <w:rPr>
                <w:b/>
              </w:rPr>
              <w:t>Развитие институциональной среды и повышение эффективности деятельности органов местного самоуправления по обеспечению благоприятного инвестиционного климата</w:t>
            </w:r>
          </w:p>
        </w:tc>
      </w:tr>
      <w:tr w:rsidR="001411C6" w:rsidRPr="00015DC9" w:rsidTr="00D76129">
        <w:trPr>
          <w:trHeight w:val="87"/>
        </w:trPr>
        <w:tc>
          <w:tcPr>
            <w:tcW w:w="1133" w:type="dxa"/>
            <w:vMerge w:val="restart"/>
          </w:tcPr>
          <w:p w:rsidR="001411C6" w:rsidRPr="00015DC9" w:rsidRDefault="001411C6" w:rsidP="001411C6">
            <w:pPr>
              <w:jc w:val="center"/>
            </w:pPr>
            <w:r w:rsidRPr="00015DC9">
              <w:t>4.2.5.1.</w:t>
            </w:r>
          </w:p>
        </w:tc>
        <w:tc>
          <w:tcPr>
            <w:tcW w:w="3544" w:type="dxa"/>
          </w:tcPr>
          <w:p w:rsidR="001411C6" w:rsidRPr="00015DC9" w:rsidRDefault="001411C6" w:rsidP="001411C6">
            <w:r w:rsidRPr="00015DC9">
              <w:t>Принятие комплекса нормативно-правовых актов, регулирующих формы и механизмы участия органов местного самоуправления, муниципальных предприятий и учреждений в развитии и поддержке инвестиционной и предпринимательской деятельности, включая:</w:t>
            </w:r>
          </w:p>
          <w:p w:rsidR="001411C6" w:rsidRPr="00015DC9" w:rsidRDefault="001411C6" w:rsidP="001411C6">
            <w:pPr>
              <w:pStyle w:val="a6"/>
              <w:numPr>
                <w:ilvl w:val="0"/>
                <w:numId w:val="12"/>
              </w:numPr>
              <w:tabs>
                <w:tab w:val="left" w:pos="175"/>
              </w:tabs>
              <w:ind w:left="34" w:hanging="34"/>
            </w:pPr>
            <w:r w:rsidRPr="00015DC9">
              <w:t>порядок обращения инвесторов за муниципальной поддержкой, критерии отбора и экспертизы инвестиционных проектов, проц</w:t>
            </w:r>
            <w:r w:rsidR="00015DC9" w:rsidRPr="00015DC9">
              <w:t xml:space="preserve">едура получения поддержки; </w:t>
            </w:r>
          </w:p>
        </w:tc>
        <w:tc>
          <w:tcPr>
            <w:tcW w:w="1136" w:type="dxa"/>
            <w:vMerge w:val="restart"/>
          </w:tcPr>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p w:rsidR="001411C6" w:rsidRPr="00015DC9" w:rsidRDefault="001411C6" w:rsidP="001411C6">
            <w:pPr>
              <w:rPr>
                <w:highlight w:val="yellow"/>
              </w:rPr>
            </w:pPr>
          </w:p>
        </w:tc>
        <w:tc>
          <w:tcPr>
            <w:tcW w:w="992" w:type="dxa"/>
            <w:vMerge w:val="restart"/>
          </w:tcPr>
          <w:p w:rsidR="001411C6" w:rsidRPr="00015DC9" w:rsidRDefault="001411C6" w:rsidP="001411C6"/>
        </w:tc>
        <w:tc>
          <w:tcPr>
            <w:tcW w:w="850" w:type="dxa"/>
            <w:vMerge w:val="restart"/>
          </w:tcPr>
          <w:p w:rsidR="001411C6" w:rsidRPr="00015DC9" w:rsidRDefault="001411C6" w:rsidP="001411C6"/>
        </w:tc>
        <w:tc>
          <w:tcPr>
            <w:tcW w:w="2693" w:type="dxa"/>
            <w:vMerge w:val="restart"/>
          </w:tcPr>
          <w:p w:rsidR="001411C6" w:rsidRPr="00015DC9" w:rsidRDefault="001411C6" w:rsidP="001411C6">
            <w:r w:rsidRPr="00015DC9">
              <w:t>Обеспечение нормативно-правовой основы поддержки инвестиционной и предпринимательской деятельности.</w:t>
            </w:r>
          </w:p>
        </w:tc>
        <w:tc>
          <w:tcPr>
            <w:tcW w:w="851" w:type="dxa"/>
            <w:vMerge w:val="restart"/>
          </w:tcPr>
          <w:p w:rsidR="001411C6" w:rsidRPr="00015DC9" w:rsidRDefault="001411C6" w:rsidP="001411C6"/>
        </w:tc>
        <w:tc>
          <w:tcPr>
            <w:tcW w:w="714" w:type="dxa"/>
            <w:vMerge w:val="restart"/>
          </w:tcPr>
          <w:p w:rsidR="001411C6" w:rsidRPr="00015DC9" w:rsidRDefault="001411C6" w:rsidP="001411C6"/>
        </w:tc>
        <w:tc>
          <w:tcPr>
            <w:tcW w:w="3969" w:type="dxa"/>
          </w:tcPr>
          <w:p w:rsidR="001411C6" w:rsidRPr="00015DC9" w:rsidRDefault="001411C6" w:rsidP="001411C6">
            <w:r w:rsidRPr="00015DC9">
              <w:t>В 2022 г. НПА в сфере инвестиционной деятельности не принимались.</w:t>
            </w:r>
          </w:p>
        </w:tc>
      </w:tr>
      <w:tr w:rsidR="001411C6" w:rsidRPr="00015DC9" w:rsidTr="00D76129">
        <w:trPr>
          <w:trHeight w:val="87"/>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a6"/>
              <w:numPr>
                <w:ilvl w:val="0"/>
                <w:numId w:val="12"/>
              </w:numPr>
              <w:tabs>
                <w:tab w:val="left" w:pos="182"/>
              </w:tabs>
              <w:ind w:left="40" w:firstLine="0"/>
            </w:pPr>
            <w:r w:rsidRPr="00015DC9">
              <w:t>порядок осуществления инвестиционных проектов, финансируемых и реализуемых муниципальным образованием;</w:t>
            </w:r>
            <w:r w:rsidR="00015DC9" w:rsidRPr="00015DC9">
              <w:t xml:space="preserve"> </w:t>
            </w:r>
          </w:p>
        </w:tc>
        <w:tc>
          <w:tcPr>
            <w:tcW w:w="1136" w:type="dxa"/>
            <w:vMerge/>
          </w:tcPr>
          <w:p w:rsidR="001411C6" w:rsidRPr="00015DC9" w:rsidRDefault="001411C6" w:rsidP="001411C6">
            <w:pPr>
              <w:rPr>
                <w:highlight w:val="yellow"/>
              </w:rPr>
            </w:pPr>
          </w:p>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tc>
      </w:tr>
      <w:tr w:rsidR="001411C6" w:rsidRPr="00015DC9" w:rsidTr="00D76129">
        <w:trPr>
          <w:trHeight w:val="87"/>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a6"/>
              <w:numPr>
                <w:ilvl w:val="0"/>
                <w:numId w:val="12"/>
              </w:numPr>
              <w:tabs>
                <w:tab w:val="left" w:pos="182"/>
              </w:tabs>
              <w:ind w:left="40" w:firstLine="0"/>
            </w:pPr>
            <w:r w:rsidRPr="00015DC9">
              <w:t xml:space="preserve">порядок реализации проектов </w:t>
            </w:r>
            <w:proofErr w:type="spellStart"/>
            <w:r w:rsidRPr="00015DC9">
              <w:t>муниципально</w:t>
            </w:r>
            <w:proofErr w:type="spellEnd"/>
            <w:r w:rsidRPr="00015DC9">
              <w:t>-частного партнерства, включая реализацию кон</w:t>
            </w:r>
            <w:r w:rsidR="00015DC9" w:rsidRPr="00015DC9">
              <w:t>цессионных соглашений;</w:t>
            </w:r>
          </w:p>
        </w:tc>
        <w:tc>
          <w:tcPr>
            <w:tcW w:w="1136" w:type="dxa"/>
            <w:vMerge/>
          </w:tcPr>
          <w:p w:rsidR="001411C6" w:rsidRPr="00015DC9" w:rsidRDefault="001411C6" w:rsidP="001411C6"/>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Постановление главы от 20.02.2021 г. № 01-03-101/1 «Об утверждении Порядка заключения концессионных соглашений в отношении муниципального имущества МО «Ленский район».</w:t>
            </w:r>
          </w:p>
        </w:tc>
      </w:tr>
      <w:tr w:rsidR="001411C6" w:rsidRPr="00015DC9" w:rsidTr="00D76129">
        <w:trPr>
          <w:trHeight w:val="87"/>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a6"/>
              <w:numPr>
                <w:ilvl w:val="0"/>
                <w:numId w:val="36"/>
              </w:numPr>
              <w:tabs>
                <w:tab w:val="left" w:pos="182"/>
              </w:tabs>
              <w:ind w:left="40" w:firstLine="0"/>
            </w:pPr>
            <w:r w:rsidRPr="00015DC9">
              <w:t>порядок предоставления бюджетн</w:t>
            </w:r>
            <w:r w:rsidR="005B7EF0" w:rsidRPr="00015DC9">
              <w:t>ых инвестиций юридическим лицам;</w:t>
            </w:r>
            <w:r w:rsidR="00015DC9" w:rsidRPr="00015DC9">
              <w:t xml:space="preserve"> </w:t>
            </w:r>
          </w:p>
          <w:p w:rsidR="001411C6" w:rsidRPr="00015DC9" w:rsidRDefault="001411C6" w:rsidP="001411C6">
            <w:pPr>
              <w:pStyle w:val="1"/>
              <w:tabs>
                <w:tab w:val="left" w:pos="175"/>
                <w:tab w:val="left" w:pos="993"/>
              </w:tabs>
              <w:spacing w:line="240" w:lineRule="auto"/>
              <w:ind w:left="34" w:firstLine="0"/>
              <w:jc w:val="left"/>
              <w:rPr>
                <w:sz w:val="20"/>
                <w:szCs w:val="20"/>
              </w:rPr>
            </w:pPr>
          </w:p>
          <w:p w:rsidR="001411C6" w:rsidRPr="00015DC9" w:rsidRDefault="001411C6" w:rsidP="001411C6">
            <w:pPr>
              <w:pStyle w:val="1"/>
              <w:spacing w:line="240" w:lineRule="auto"/>
              <w:ind w:firstLine="0"/>
              <w:jc w:val="left"/>
              <w:rPr>
                <w:sz w:val="20"/>
                <w:szCs w:val="20"/>
              </w:rPr>
            </w:pPr>
          </w:p>
        </w:tc>
        <w:tc>
          <w:tcPr>
            <w:tcW w:w="1136" w:type="dxa"/>
            <w:vMerge/>
          </w:tcPr>
          <w:p w:rsidR="001411C6" w:rsidRPr="00015DC9" w:rsidRDefault="001411C6" w:rsidP="001411C6"/>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Постановление и. о. главы от 03.09.2018г.</w:t>
            </w:r>
          </w:p>
          <w:p w:rsidR="001411C6" w:rsidRPr="00015DC9" w:rsidRDefault="001411C6" w:rsidP="001411C6">
            <w:r w:rsidRPr="00015DC9">
              <w:t xml:space="preserve"> № 01-03-749/18 «Об утверждении Порядка предоставления из бюджета муниципального образования «Ленский район» бюджетных кредитов юридическим лицам» в редакции от 27.10.2021 г. № 01-03-663/1.</w:t>
            </w:r>
          </w:p>
        </w:tc>
      </w:tr>
      <w:tr w:rsidR="001411C6" w:rsidRPr="00015DC9" w:rsidTr="00D76129">
        <w:trPr>
          <w:trHeight w:val="87"/>
        </w:trPr>
        <w:tc>
          <w:tcPr>
            <w:tcW w:w="1133" w:type="dxa"/>
            <w:vMerge/>
          </w:tcPr>
          <w:p w:rsidR="001411C6" w:rsidRPr="00015DC9" w:rsidRDefault="001411C6" w:rsidP="001411C6">
            <w:pPr>
              <w:jc w:val="center"/>
            </w:pPr>
          </w:p>
        </w:tc>
        <w:tc>
          <w:tcPr>
            <w:tcW w:w="3544" w:type="dxa"/>
          </w:tcPr>
          <w:p w:rsidR="001411C6" w:rsidRPr="00015DC9" w:rsidRDefault="001411C6" w:rsidP="001411C6">
            <w:pPr>
              <w:pStyle w:val="1"/>
              <w:numPr>
                <w:ilvl w:val="0"/>
                <w:numId w:val="1"/>
              </w:numPr>
              <w:tabs>
                <w:tab w:val="left" w:pos="175"/>
              </w:tabs>
              <w:spacing w:line="240" w:lineRule="auto"/>
              <w:ind w:left="0" w:firstLine="34"/>
              <w:jc w:val="left"/>
              <w:rPr>
                <w:sz w:val="20"/>
                <w:szCs w:val="20"/>
              </w:rPr>
            </w:pPr>
            <w:r w:rsidRPr="00015DC9">
              <w:rPr>
                <w:sz w:val="20"/>
                <w:szCs w:val="20"/>
              </w:rPr>
              <w:t>порядок предоставления льгот и систему муниципальной поддержки инвес</w:t>
            </w:r>
            <w:r w:rsidR="00015DC9" w:rsidRPr="00015DC9">
              <w:rPr>
                <w:sz w:val="20"/>
                <w:szCs w:val="20"/>
              </w:rPr>
              <w:t>тиционной деятельности.</w:t>
            </w:r>
          </w:p>
        </w:tc>
        <w:tc>
          <w:tcPr>
            <w:tcW w:w="1136" w:type="dxa"/>
            <w:vMerge/>
          </w:tcPr>
          <w:p w:rsidR="001411C6" w:rsidRPr="00015DC9" w:rsidRDefault="001411C6" w:rsidP="001411C6"/>
        </w:tc>
        <w:tc>
          <w:tcPr>
            <w:tcW w:w="992" w:type="dxa"/>
            <w:vMerge/>
          </w:tcPr>
          <w:p w:rsidR="001411C6" w:rsidRPr="00015DC9" w:rsidRDefault="001411C6" w:rsidP="001411C6"/>
        </w:tc>
        <w:tc>
          <w:tcPr>
            <w:tcW w:w="850" w:type="dxa"/>
            <w:vMerge/>
          </w:tcPr>
          <w:p w:rsidR="001411C6" w:rsidRPr="00015DC9" w:rsidRDefault="001411C6" w:rsidP="001411C6"/>
        </w:tc>
        <w:tc>
          <w:tcPr>
            <w:tcW w:w="2693" w:type="dxa"/>
            <w:vMerge/>
          </w:tcPr>
          <w:p w:rsidR="001411C6" w:rsidRPr="00015DC9" w:rsidRDefault="001411C6" w:rsidP="001411C6"/>
        </w:tc>
        <w:tc>
          <w:tcPr>
            <w:tcW w:w="851" w:type="dxa"/>
            <w:vMerge/>
          </w:tcPr>
          <w:p w:rsidR="001411C6" w:rsidRPr="00015DC9" w:rsidRDefault="001411C6" w:rsidP="001411C6"/>
        </w:tc>
        <w:tc>
          <w:tcPr>
            <w:tcW w:w="714" w:type="dxa"/>
            <w:vMerge/>
          </w:tcPr>
          <w:p w:rsidR="001411C6" w:rsidRPr="00015DC9" w:rsidRDefault="001411C6" w:rsidP="001411C6"/>
        </w:tc>
        <w:tc>
          <w:tcPr>
            <w:tcW w:w="3969" w:type="dxa"/>
          </w:tcPr>
          <w:p w:rsidR="001411C6" w:rsidRPr="00015DC9" w:rsidRDefault="001411C6" w:rsidP="001411C6">
            <w:r w:rsidRPr="00015DC9">
              <w:t>НПА, утверждающие предоставление льгот организациям – инвесторам, не разрабатывались.</w:t>
            </w:r>
          </w:p>
        </w:tc>
      </w:tr>
      <w:tr w:rsidR="001411C6" w:rsidRPr="00015DC9" w:rsidTr="00D76129">
        <w:trPr>
          <w:trHeight w:val="428"/>
        </w:trPr>
        <w:tc>
          <w:tcPr>
            <w:tcW w:w="1133" w:type="dxa"/>
          </w:tcPr>
          <w:p w:rsidR="001411C6" w:rsidRPr="00015DC9" w:rsidRDefault="001411C6" w:rsidP="001411C6">
            <w:pPr>
              <w:jc w:val="center"/>
            </w:pPr>
            <w:r w:rsidRPr="00015DC9">
              <w:t>4.2.5.2.</w:t>
            </w:r>
          </w:p>
        </w:tc>
        <w:tc>
          <w:tcPr>
            <w:tcW w:w="3544" w:type="dxa"/>
          </w:tcPr>
          <w:p w:rsidR="001411C6" w:rsidRPr="00015DC9" w:rsidRDefault="001411C6" w:rsidP="001411C6">
            <w:pPr>
              <w:rPr>
                <w:lang w:val="sah-RU"/>
              </w:rPr>
            </w:pPr>
            <w:r w:rsidRPr="00015DC9">
              <w:t>Организация мониторинга и оценки эффективности действующих нормативно-правовых актов, регулирующих участие органов местного самоуправления в формировании благоприятного инвестиционного климата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Совершенствование нормативно-правовой базы, регулирующей участие ОМСУ в формировании благоприятного инвестиционного климата.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На 2022 год </w:t>
            </w:r>
            <w:r w:rsidRPr="00015DC9">
              <w:rPr>
                <w:lang w:val="sah-RU"/>
              </w:rPr>
              <w:t>План мероприятий (ДК) по улучшению инвестиционного климата в Ленском районе не утверждался..</w:t>
            </w:r>
          </w:p>
        </w:tc>
      </w:tr>
      <w:tr w:rsidR="001411C6" w:rsidRPr="00015DC9" w:rsidTr="00D76129">
        <w:trPr>
          <w:trHeight w:val="428"/>
        </w:trPr>
        <w:tc>
          <w:tcPr>
            <w:tcW w:w="1133" w:type="dxa"/>
          </w:tcPr>
          <w:p w:rsidR="001411C6" w:rsidRPr="00015DC9" w:rsidRDefault="001411C6" w:rsidP="001411C6">
            <w:pPr>
              <w:jc w:val="center"/>
            </w:pPr>
            <w:r w:rsidRPr="00015DC9">
              <w:t>4.2.5.3.</w:t>
            </w:r>
          </w:p>
        </w:tc>
        <w:tc>
          <w:tcPr>
            <w:tcW w:w="3544" w:type="dxa"/>
          </w:tcPr>
          <w:p w:rsidR="001411C6" w:rsidRPr="00015DC9" w:rsidRDefault="001411C6" w:rsidP="001411C6">
            <w:pPr>
              <w:rPr>
                <w:lang w:val="sah-RU"/>
              </w:rPr>
            </w:pPr>
            <w:r w:rsidRPr="00015DC9">
              <w:t xml:space="preserve">Внедрение процедуры реализации проектов с использованием механизмов </w:t>
            </w:r>
            <w:proofErr w:type="spellStart"/>
            <w:r w:rsidRPr="00015DC9">
              <w:t>муниципально</w:t>
            </w:r>
            <w:proofErr w:type="spellEnd"/>
            <w:r w:rsidRPr="00015DC9">
              <w:t>-частного партнерства (МЧП) и концессионных соглашений с определением ответственного уполномоченного органа местного самоуправления и перечня объектов, планируемых к реализации с использован</w:t>
            </w:r>
            <w:r w:rsidR="00015DC9" w:rsidRPr="00015DC9">
              <w:t xml:space="preserve">ием данных механизмов.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Привлечение инвестиций в экономику и социальную сферу муниципального образования;</w:t>
            </w:r>
          </w:p>
          <w:p w:rsidR="001411C6" w:rsidRPr="00015DC9" w:rsidRDefault="001411C6" w:rsidP="001411C6">
            <w:r w:rsidRPr="00015DC9">
              <w:t>обеспечение эффективного использования имущества, находящегося в муниципальной собственности.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С использованием механизма ГЧП в Ленске построен и введен в эксплуатацию детсад на 315 мест, инвестором выступило ООО «Кинг-95».</w:t>
            </w:r>
          </w:p>
          <w:p w:rsidR="001411C6" w:rsidRPr="00015DC9" w:rsidRDefault="001411C6" w:rsidP="001411C6">
            <w:r w:rsidRPr="00015DC9">
              <w:t>Заключены концессионные соглашения:</w:t>
            </w:r>
          </w:p>
          <w:p w:rsidR="001411C6" w:rsidRPr="00015DC9" w:rsidRDefault="001411C6" w:rsidP="001411C6">
            <w:pPr>
              <w:pStyle w:val="a6"/>
              <w:numPr>
                <w:ilvl w:val="0"/>
                <w:numId w:val="12"/>
              </w:numPr>
              <w:tabs>
                <w:tab w:val="left" w:pos="184"/>
              </w:tabs>
              <w:ind w:left="-100" w:firstLine="142"/>
            </w:pPr>
            <w:r w:rsidRPr="00015DC9">
              <w:t xml:space="preserve"> на 22 объекта ЖКХ с частным партнером АО «</w:t>
            </w:r>
            <w:proofErr w:type="spellStart"/>
            <w:r w:rsidRPr="00015DC9">
              <w:t>Теплоэнергосервис</w:t>
            </w:r>
            <w:proofErr w:type="spellEnd"/>
            <w:r w:rsidRPr="00015DC9">
              <w:t>» РС (Я);</w:t>
            </w:r>
          </w:p>
          <w:p w:rsidR="001411C6" w:rsidRPr="00015DC9" w:rsidRDefault="001411C6" w:rsidP="001411C6">
            <w:pPr>
              <w:pStyle w:val="a6"/>
              <w:numPr>
                <w:ilvl w:val="0"/>
                <w:numId w:val="12"/>
              </w:numPr>
              <w:tabs>
                <w:tab w:val="left" w:pos="184"/>
              </w:tabs>
              <w:ind w:left="-100" w:firstLine="142"/>
            </w:pPr>
            <w:r w:rsidRPr="00015DC9">
              <w:t xml:space="preserve"> 5 котельных в п. Витим ООО «Восточные энергетические сети».</w:t>
            </w:r>
          </w:p>
        </w:tc>
      </w:tr>
      <w:tr w:rsidR="001411C6" w:rsidRPr="00015DC9" w:rsidTr="00D76129">
        <w:trPr>
          <w:trHeight w:val="428"/>
        </w:trPr>
        <w:tc>
          <w:tcPr>
            <w:tcW w:w="1133" w:type="dxa"/>
          </w:tcPr>
          <w:p w:rsidR="001411C6" w:rsidRPr="00015DC9" w:rsidRDefault="001411C6" w:rsidP="001411C6">
            <w:pPr>
              <w:jc w:val="center"/>
            </w:pPr>
            <w:r w:rsidRPr="00015DC9">
              <w:lastRenderedPageBreak/>
              <w:t>4.2.5.4.</w:t>
            </w:r>
          </w:p>
        </w:tc>
        <w:tc>
          <w:tcPr>
            <w:tcW w:w="3544" w:type="dxa"/>
          </w:tcPr>
          <w:p w:rsidR="001411C6" w:rsidRPr="00015DC9" w:rsidRDefault="001411C6" w:rsidP="001411C6">
            <w:pPr>
              <w:rPr>
                <w:lang w:val="sah-RU"/>
              </w:rPr>
            </w:pPr>
            <w:r w:rsidRPr="00015DC9">
              <w:t>Разработка и утверждение трехлетних Дорожных карт, направленных на создание благоприятного инвестиционного климата в Ленском районе</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Наличие действующей дорожной карты, ежегодные отчеты о реализации мероприятий дорожных карт.</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 xml:space="preserve">На 2022 год </w:t>
            </w:r>
            <w:r w:rsidRPr="00015DC9">
              <w:rPr>
                <w:lang w:val="sah-RU"/>
              </w:rPr>
              <w:t>План мероприятий (ДК) по улучшению инвестиционного климата в Ленском районе не утверждался.</w:t>
            </w:r>
          </w:p>
        </w:tc>
      </w:tr>
      <w:tr w:rsidR="001411C6" w:rsidRPr="00015DC9" w:rsidTr="00D76129">
        <w:trPr>
          <w:trHeight w:val="428"/>
        </w:trPr>
        <w:tc>
          <w:tcPr>
            <w:tcW w:w="1133" w:type="dxa"/>
          </w:tcPr>
          <w:p w:rsidR="001411C6" w:rsidRPr="00015DC9" w:rsidRDefault="001411C6" w:rsidP="001411C6">
            <w:pPr>
              <w:jc w:val="center"/>
            </w:pPr>
            <w:r w:rsidRPr="00015DC9">
              <w:t>4.2.5.5.</w:t>
            </w:r>
          </w:p>
        </w:tc>
        <w:tc>
          <w:tcPr>
            <w:tcW w:w="3544" w:type="dxa"/>
          </w:tcPr>
          <w:p w:rsidR="001411C6" w:rsidRPr="00015DC9" w:rsidRDefault="001411C6" w:rsidP="001411C6">
            <w:pPr>
              <w:rPr>
                <w:lang w:val="sah-RU"/>
              </w:rPr>
            </w:pPr>
            <w:r w:rsidRPr="00015DC9">
              <w:t>Разработка механизмов подготовки и переподготовки должностных лиц, ответственных за привлечение инвестиций и поддержк</w:t>
            </w:r>
            <w:r w:rsidR="00015DC9" w:rsidRPr="00015DC9">
              <w:t xml:space="preserve">у предпринимательства.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Повышение профессиональной квалификации должностных лиц.</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В отчетном периоде обучение в данной сфере не проводилось.</w:t>
            </w:r>
          </w:p>
        </w:tc>
      </w:tr>
      <w:tr w:rsidR="001411C6" w:rsidRPr="00015DC9" w:rsidTr="00D76129">
        <w:trPr>
          <w:trHeight w:val="428"/>
        </w:trPr>
        <w:tc>
          <w:tcPr>
            <w:tcW w:w="1133" w:type="dxa"/>
          </w:tcPr>
          <w:p w:rsidR="001411C6" w:rsidRPr="00015DC9" w:rsidRDefault="001411C6" w:rsidP="001411C6">
            <w:pPr>
              <w:jc w:val="center"/>
            </w:pPr>
            <w:r w:rsidRPr="00015DC9">
              <w:t>4.2.5.6.</w:t>
            </w:r>
          </w:p>
        </w:tc>
        <w:tc>
          <w:tcPr>
            <w:tcW w:w="3544" w:type="dxa"/>
          </w:tcPr>
          <w:p w:rsidR="001411C6" w:rsidRPr="00015DC9" w:rsidRDefault="001411C6" w:rsidP="001411C6">
            <w:pPr>
              <w:rPr>
                <w:lang w:val="sah-RU"/>
              </w:rPr>
            </w:pPr>
            <w:r w:rsidRPr="00015DC9">
              <w:t>Совершенствование работы Координационного совета по вопросам развития малого и среднего предпринимательства МО «Ленский район» для обеспечения благоприятного инвестиционного климата, привлечения и сопровождения ин</w:t>
            </w:r>
            <w:r w:rsidR="00015DC9" w:rsidRPr="00015DC9">
              <w:t>вестиционных проектов.</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Повышение эффективности деятельности Координационного совета по вопросам развития малого и среднего предпринимательства МО «Ленский район».</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В 2022 г проведено семь заседаний             Координационного совета по вопросам малого и среднего предпринимательства и инвестиционной политики.</w:t>
            </w:r>
          </w:p>
        </w:tc>
      </w:tr>
      <w:tr w:rsidR="001411C6" w:rsidRPr="00015DC9" w:rsidTr="00D76129">
        <w:trPr>
          <w:trHeight w:val="428"/>
        </w:trPr>
        <w:tc>
          <w:tcPr>
            <w:tcW w:w="1133" w:type="dxa"/>
          </w:tcPr>
          <w:p w:rsidR="001411C6" w:rsidRPr="00015DC9" w:rsidRDefault="001411C6" w:rsidP="001411C6">
            <w:pPr>
              <w:jc w:val="center"/>
            </w:pPr>
            <w:r w:rsidRPr="00015DC9">
              <w:t>4.2.5.7.</w:t>
            </w:r>
          </w:p>
        </w:tc>
        <w:tc>
          <w:tcPr>
            <w:tcW w:w="3544" w:type="dxa"/>
          </w:tcPr>
          <w:p w:rsidR="001411C6" w:rsidRPr="00015DC9" w:rsidRDefault="001411C6" w:rsidP="001411C6">
            <w:pPr>
              <w:rPr>
                <w:lang w:val="sah-RU"/>
              </w:rPr>
            </w:pPr>
            <w:r w:rsidRPr="00015DC9">
              <w:t>Активное продвижение инвестиционных проектов Ленского района на межрегиональном и международном уровне, разработка программ и проектов межрайонного сотрудничества для реализации совместных инвестиционных проектов</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Привлечение дополнительных средств для реализации инвестиционных проектов. Привлечение инвесторов, повышение узнаваемости района, местной продукции, инвестиционного потенциала.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Проекты для предоставления на межрегиональном уровне отсутствуют.</w:t>
            </w:r>
          </w:p>
        </w:tc>
      </w:tr>
      <w:tr w:rsidR="001411C6" w:rsidRPr="00015DC9" w:rsidTr="00D81A19">
        <w:trPr>
          <w:trHeight w:val="299"/>
        </w:trPr>
        <w:tc>
          <w:tcPr>
            <w:tcW w:w="1133" w:type="dxa"/>
            <w:shd w:val="clear" w:color="auto" w:fill="auto"/>
            <w:vAlign w:val="center"/>
          </w:tcPr>
          <w:p w:rsidR="001411C6" w:rsidRPr="00015DC9" w:rsidRDefault="001411C6" w:rsidP="001411C6">
            <w:pPr>
              <w:jc w:val="center"/>
              <w:rPr>
                <w:b/>
                <w:bCs/>
              </w:rPr>
            </w:pPr>
            <w:r w:rsidRPr="00015DC9">
              <w:rPr>
                <w:b/>
                <w:bCs/>
              </w:rPr>
              <w:t>З-4.2.6</w:t>
            </w:r>
          </w:p>
        </w:tc>
        <w:tc>
          <w:tcPr>
            <w:tcW w:w="14749" w:type="dxa"/>
            <w:gridSpan w:val="8"/>
            <w:shd w:val="clear" w:color="auto" w:fill="auto"/>
            <w:vAlign w:val="center"/>
          </w:tcPr>
          <w:p w:rsidR="001411C6" w:rsidRPr="00015DC9" w:rsidRDefault="001411C6" w:rsidP="001411C6">
            <w:pPr>
              <w:rPr>
                <w:b/>
                <w:bCs/>
              </w:rPr>
            </w:pPr>
            <w:r w:rsidRPr="00015DC9">
              <w:rPr>
                <w:b/>
              </w:rPr>
              <w:t>Создание единой информационно-коммуникационной платформы для эффективного взаимодействия участников инвестиционного процесса</w:t>
            </w:r>
          </w:p>
        </w:tc>
      </w:tr>
      <w:tr w:rsidR="001411C6" w:rsidRPr="00015DC9" w:rsidTr="00D76129">
        <w:trPr>
          <w:trHeight w:val="428"/>
        </w:trPr>
        <w:tc>
          <w:tcPr>
            <w:tcW w:w="1133" w:type="dxa"/>
          </w:tcPr>
          <w:p w:rsidR="001411C6" w:rsidRPr="00015DC9" w:rsidRDefault="001411C6" w:rsidP="001411C6">
            <w:pPr>
              <w:jc w:val="center"/>
            </w:pPr>
            <w:r w:rsidRPr="00015DC9">
              <w:t>4.2.6.1.</w:t>
            </w:r>
          </w:p>
        </w:tc>
        <w:tc>
          <w:tcPr>
            <w:tcW w:w="3544" w:type="dxa"/>
          </w:tcPr>
          <w:p w:rsidR="001411C6" w:rsidRPr="00015DC9" w:rsidRDefault="001411C6" w:rsidP="001411C6">
            <w:r w:rsidRPr="00015DC9">
              <w:t xml:space="preserve">Обеспечение полноты и актуальности инвестиционного паспорта муниципального образования (расширение содержания инвестиционного паспорта в части включения информации о формах муниципальной поддержки, </w:t>
            </w:r>
            <w:r w:rsidRPr="00015DC9">
              <w:lastRenderedPageBreak/>
              <w:t>нормативно-правовом регулировании инвестиционной деятельности).</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 xml:space="preserve">100% внедрение муниципального инвестиционного стандарта. Повышение информационной открытости, установление эффективных каналов связи. </w:t>
            </w:r>
            <w:r w:rsidRPr="00015DC9">
              <w:lastRenderedPageBreak/>
              <w:t>Привлечение инвесторов, повышение узнаваемости района, местной продукции, инвестиционного потенциала. Привлечение дополнительных средств для реализации инвестиционных проектов.</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 xml:space="preserve">Муниципальный инвестиционный стандарт внедрен в районе в 2018 году, Инвестиционный паспорт Ленского района ежегодно актуализируется и размещается на сайте </w:t>
            </w:r>
            <w:proofErr w:type="spellStart"/>
            <w:r w:rsidRPr="00015DC9">
              <w:rPr>
                <w:lang w:val="en-US"/>
              </w:rPr>
              <w:t>mr</w:t>
            </w:r>
            <w:proofErr w:type="spellEnd"/>
            <w:r w:rsidRPr="00015DC9">
              <w:t>-</w:t>
            </w:r>
            <w:proofErr w:type="spellStart"/>
            <w:r w:rsidRPr="00015DC9">
              <w:rPr>
                <w:lang w:val="en-US"/>
              </w:rPr>
              <w:t>lenskij</w:t>
            </w:r>
            <w:proofErr w:type="spellEnd"/>
            <w:r w:rsidRPr="00015DC9">
              <w:t>.</w:t>
            </w:r>
            <w:proofErr w:type="spellStart"/>
            <w:r w:rsidRPr="00015DC9">
              <w:rPr>
                <w:lang w:val="en-US"/>
              </w:rPr>
              <w:t>sakha</w:t>
            </w:r>
            <w:proofErr w:type="spellEnd"/>
            <w:r w:rsidRPr="00015DC9">
              <w:t>.</w:t>
            </w:r>
            <w:proofErr w:type="spellStart"/>
            <w:r w:rsidRPr="00015DC9">
              <w:rPr>
                <w:lang w:val="en-US"/>
              </w:rPr>
              <w:t>gov</w:t>
            </w:r>
            <w:proofErr w:type="spellEnd"/>
            <w:r w:rsidRPr="00015DC9">
              <w:t>.</w:t>
            </w:r>
            <w:proofErr w:type="spellStart"/>
            <w:r w:rsidRPr="00015DC9">
              <w:rPr>
                <w:lang w:val="en-US"/>
              </w:rPr>
              <w:t>ru</w:t>
            </w:r>
            <w:proofErr w:type="spellEnd"/>
            <w:r w:rsidRPr="00015DC9">
              <w:t xml:space="preserve">  в разделе «Инвестиционная политика».</w:t>
            </w:r>
          </w:p>
        </w:tc>
      </w:tr>
      <w:tr w:rsidR="001411C6" w:rsidRPr="00015DC9" w:rsidTr="00D76129">
        <w:trPr>
          <w:trHeight w:val="428"/>
        </w:trPr>
        <w:tc>
          <w:tcPr>
            <w:tcW w:w="1133" w:type="dxa"/>
          </w:tcPr>
          <w:p w:rsidR="001411C6" w:rsidRPr="00015DC9" w:rsidRDefault="001411C6" w:rsidP="001411C6">
            <w:pPr>
              <w:jc w:val="center"/>
            </w:pPr>
            <w:r w:rsidRPr="00015DC9">
              <w:lastRenderedPageBreak/>
              <w:t>4.2.6.2.</w:t>
            </w:r>
          </w:p>
        </w:tc>
        <w:tc>
          <w:tcPr>
            <w:tcW w:w="3544" w:type="dxa"/>
          </w:tcPr>
          <w:p w:rsidR="001411C6" w:rsidRPr="00015DC9" w:rsidRDefault="001411C6" w:rsidP="001411C6">
            <w:r w:rsidRPr="00015DC9">
              <w:t>Формирование и поддержка актуального состояния Инвестиционного путеводителя инвестора Ленского района</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Работа по актуализации раздела «Инвестиционная политика» на сайте mr-lenskij.sakha.gov.ru  проводится регулярно.</w:t>
            </w:r>
          </w:p>
        </w:tc>
      </w:tr>
      <w:tr w:rsidR="001411C6" w:rsidRPr="00015DC9" w:rsidTr="00D76129">
        <w:trPr>
          <w:trHeight w:val="428"/>
        </w:trPr>
        <w:tc>
          <w:tcPr>
            <w:tcW w:w="1133" w:type="dxa"/>
          </w:tcPr>
          <w:p w:rsidR="001411C6" w:rsidRPr="00015DC9" w:rsidRDefault="001411C6" w:rsidP="001411C6">
            <w:pPr>
              <w:jc w:val="center"/>
            </w:pPr>
            <w:r w:rsidRPr="00015DC9">
              <w:t>4.2.6.3.</w:t>
            </w:r>
          </w:p>
        </w:tc>
        <w:tc>
          <w:tcPr>
            <w:tcW w:w="3544" w:type="dxa"/>
          </w:tcPr>
          <w:p w:rsidR="001411C6" w:rsidRPr="00015DC9" w:rsidRDefault="001411C6" w:rsidP="001411C6">
            <w:pPr>
              <w:rPr>
                <w:lang w:val="sah-RU"/>
              </w:rPr>
            </w:pPr>
            <w:r w:rsidRPr="00015DC9">
              <w:t>Разработка механизма принятия, реализации и корректировки инвестиционной декларации, увязанная со сроком полномочий избранного Главы муниц</w:t>
            </w:r>
            <w:r w:rsidR="00015DC9" w:rsidRPr="00015DC9">
              <w:t xml:space="preserve">ипального образования.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Повышение эффективности взаимодействия ОМСУ с субъектами предпринимательской и инвестиционной деятельности.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Инвестиционная декларация на уровне района не принималась.</w:t>
            </w:r>
          </w:p>
        </w:tc>
      </w:tr>
      <w:tr w:rsidR="001411C6" w:rsidRPr="00015DC9" w:rsidTr="00D76129">
        <w:trPr>
          <w:trHeight w:val="428"/>
        </w:trPr>
        <w:tc>
          <w:tcPr>
            <w:tcW w:w="1133" w:type="dxa"/>
          </w:tcPr>
          <w:p w:rsidR="001411C6" w:rsidRPr="00015DC9" w:rsidRDefault="001411C6" w:rsidP="001411C6">
            <w:pPr>
              <w:jc w:val="center"/>
            </w:pPr>
            <w:r w:rsidRPr="00015DC9">
              <w:t>4.2.6.4.</w:t>
            </w:r>
          </w:p>
        </w:tc>
        <w:tc>
          <w:tcPr>
            <w:tcW w:w="3544" w:type="dxa"/>
          </w:tcPr>
          <w:p w:rsidR="001411C6" w:rsidRPr="00015DC9" w:rsidRDefault="001411C6" w:rsidP="001411C6">
            <w:pPr>
              <w:rPr>
                <w:lang w:val="sah-RU"/>
              </w:rPr>
            </w:pPr>
            <w:r w:rsidRPr="00015DC9">
              <w:t xml:space="preserve">Создание инвестиционного портала Ленского района, предусматривающего обязательный интерактивный подход (в том числе наличие канала прямой постоянной связи с инвестиционным уполномоченным и руководством администрации Ленского района), наличие регулярно обновляемой инвестиционной </w:t>
            </w:r>
            <w:r w:rsidR="00015DC9" w:rsidRPr="00015DC9">
              <w:t xml:space="preserve">карты Ленского района.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Создание инвестиционного портала Ленского района.</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На сайте Ленского района создан раздел “Инвестиционная политика”.</w:t>
            </w:r>
          </w:p>
        </w:tc>
      </w:tr>
      <w:tr w:rsidR="001411C6" w:rsidRPr="00015DC9" w:rsidTr="00D76129">
        <w:trPr>
          <w:trHeight w:val="428"/>
        </w:trPr>
        <w:tc>
          <w:tcPr>
            <w:tcW w:w="1133" w:type="dxa"/>
          </w:tcPr>
          <w:p w:rsidR="001411C6" w:rsidRPr="00015DC9" w:rsidRDefault="001411C6" w:rsidP="001411C6">
            <w:pPr>
              <w:jc w:val="center"/>
            </w:pPr>
            <w:r w:rsidRPr="00015DC9">
              <w:t>4.2.6.5.</w:t>
            </w:r>
          </w:p>
        </w:tc>
        <w:tc>
          <w:tcPr>
            <w:tcW w:w="3544" w:type="dxa"/>
          </w:tcPr>
          <w:p w:rsidR="001411C6" w:rsidRPr="00015DC9" w:rsidRDefault="001411C6" w:rsidP="001411C6">
            <w:pPr>
              <w:rPr>
                <w:lang w:val="sah-RU"/>
              </w:rPr>
            </w:pPr>
            <w:r w:rsidRPr="00015DC9">
              <w:t>Расширение и повышение статуса Ленского инвестиционного форума с дальнейшим переформатированием в Межрегиональный экономический форум Западной Якутии и Северо-Вост</w:t>
            </w:r>
            <w:r w:rsidR="00015DC9" w:rsidRPr="00015DC9">
              <w:t xml:space="preserve">ока Иркутской области.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Количество реализованных инвестиционных проектов за счет внебюджетных средств – не менее 50 %.</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rPr>
                <w:lang w:val="sah-RU"/>
              </w:rPr>
            </w:pPr>
            <w:r w:rsidRPr="00015DC9">
              <w:t>В период 2018-2021 гг. в Ленском районе инвестиционные форуме</w:t>
            </w:r>
            <w:r w:rsidRPr="00015DC9">
              <w:rPr>
                <w:lang w:val="sah-RU"/>
              </w:rPr>
              <w:t xml:space="preserve"> не проводились.</w:t>
            </w:r>
          </w:p>
          <w:p w:rsidR="001411C6" w:rsidRPr="00015DC9" w:rsidRDefault="001411C6" w:rsidP="001411C6">
            <w:pPr>
              <w:rPr>
                <w:lang w:val="sah-RU"/>
              </w:rPr>
            </w:pPr>
          </w:p>
          <w:p w:rsidR="001411C6" w:rsidRPr="00015DC9" w:rsidRDefault="001411C6" w:rsidP="001411C6"/>
        </w:tc>
      </w:tr>
      <w:tr w:rsidR="00015DC9" w:rsidRPr="00015DC9" w:rsidTr="00D81A19">
        <w:trPr>
          <w:trHeight w:val="226"/>
        </w:trPr>
        <w:tc>
          <w:tcPr>
            <w:tcW w:w="1133" w:type="dxa"/>
            <w:shd w:val="clear" w:color="auto" w:fill="auto"/>
            <w:vAlign w:val="center"/>
          </w:tcPr>
          <w:p w:rsidR="001411C6" w:rsidRPr="00015DC9" w:rsidRDefault="001411C6" w:rsidP="001411C6">
            <w:pPr>
              <w:jc w:val="center"/>
              <w:rPr>
                <w:b/>
                <w:bCs/>
              </w:rPr>
            </w:pPr>
            <w:r w:rsidRPr="00015DC9">
              <w:rPr>
                <w:b/>
                <w:bCs/>
              </w:rPr>
              <w:t>З-4.2.7</w:t>
            </w:r>
          </w:p>
        </w:tc>
        <w:tc>
          <w:tcPr>
            <w:tcW w:w="14749" w:type="dxa"/>
            <w:gridSpan w:val="8"/>
            <w:shd w:val="clear" w:color="auto" w:fill="auto"/>
            <w:vAlign w:val="center"/>
          </w:tcPr>
          <w:p w:rsidR="001411C6" w:rsidRPr="00015DC9" w:rsidRDefault="001411C6" w:rsidP="001411C6">
            <w:pPr>
              <w:rPr>
                <w:b/>
                <w:bCs/>
              </w:rPr>
            </w:pPr>
            <w:r w:rsidRPr="00015DC9">
              <w:rPr>
                <w:b/>
              </w:rPr>
              <w:t>Внедрение системы муниципального маркетинга для формирования бренда и положительного имиджа территории</w:t>
            </w:r>
          </w:p>
        </w:tc>
      </w:tr>
      <w:tr w:rsidR="001411C6" w:rsidRPr="00015DC9" w:rsidTr="00D76129">
        <w:trPr>
          <w:trHeight w:val="428"/>
        </w:trPr>
        <w:tc>
          <w:tcPr>
            <w:tcW w:w="1133" w:type="dxa"/>
          </w:tcPr>
          <w:p w:rsidR="001411C6" w:rsidRPr="00015DC9" w:rsidRDefault="001411C6" w:rsidP="001411C6">
            <w:pPr>
              <w:jc w:val="center"/>
            </w:pPr>
            <w:r w:rsidRPr="00015DC9">
              <w:t>4.2.7.1.</w:t>
            </w:r>
          </w:p>
        </w:tc>
        <w:tc>
          <w:tcPr>
            <w:tcW w:w="3544" w:type="dxa"/>
          </w:tcPr>
          <w:p w:rsidR="001411C6" w:rsidRPr="00015DC9" w:rsidRDefault="001411C6" w:rsidP="001411C6">
            <w:pPr>
              <w:pStyle w:val="1"/>
              <w:spacing w:line="240" w:lineRule="auto"/>
              <w:ind w:firstLine="0"/>
              <w:rPr>
                <w:sz w:val="20"/>
                <w:szCs w:val="20"/>
              </w:rPr>
            </w:pPr>
            <w:r w:rsidRPr="00015DC9">
              <w:rPr>
                <w:sz w:val="20"/>
                <w:szCs w:val="20"/>
              </w:rPr>
              <w:t>Разработка плана территориального мар</w:t>
            </w:r>
            <w:r w:rsidR="00015DC9" w:rsidRPr="00015DC9">
              <w:rPr>
                <w:sz w:val="20"/>
                <w:szCs w:val="20"/>
              </w:rPr>
              <w:t xml:space="preserve">кетинга МО «Ленский район».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val="restart"/>
          </w:tcPr>
          <w:p w:rsidR="001411C6" w:rsidRPr="00015DC9" w:rsidRDefault="001411C6" w:rsidP="001411C6">
            <w:r w:rsidRPr="00015DC9">
              <w:t xml:space="preserve">Формирование позитивного имиджа Ленского района, рост известности района внутри республики и за ее </w:t>
            </w:r>
            <w:r w:rsidRPr="00015DC9">
              <w:lastRenderedPageBreak/>
              <w:t>пределами, улучшение мнения жителей о районе, рост осведомленности о потенциале территории, рост лояльности потенциальных потребителей товаров и услуг, произведенных в районе.</w:t>
            </w:r>
          </w:p>
        </w:tc>
        <w:tc>
          <w:tcPr>
            <w:tcW w:w="851" w:type="dxa"/>
          </w:tcPr>
          <w:p w:rsidR="001411C6" w:rsidRPr="00015DC9" w:rsidRDefault="001411C6" w:rsidP="001411C6"/>
        </w:tc>
        <w:tc>
          <w:tcPr>
            <w:tcW w:w="714" w:type="dxa"/>
          </w:tcPr>
          <w:p w:rsidR="001411C6" w:rsidRPr="00015DC9" w:rsidRDefault="001411C6" w:rsidP="001411C6"/>
        </w:tc>
        <w:tc>
          <w:tcPr>
            <w:tcW w:w="3969" w:type="dxa"/>
            <w:vMerge w:val="restart"/>
          </w:tcPr>
          <w:p w:rsidR="001411C6" w:rsidRPr="00015DC9" w:rsidRDefault="001411C6" w:rsidP="001411C6">
            <w:r w:rsidRPr="00015DC9">
              <w:t xml:space="preserve">Ежегодное участие хозяйствующих субъектов в республиканском конкурсе «Лучшие товары Якутии» позволит повысить осведомленность жителей </w:t>
            </w:r>
            <w:r w:rsidRPr="00015DC9">
              <w:lastRenderedPageBreak/>
              <w:t xml:space="preserve">республики о потенциале территории, повысить имидж товаров, произведенных в Ленском районе. В 2022 году на республиканский этап от Ленского района было 2 участника, один из которых ИП </w:t>
            </w:r>
            <w:proofErr w:type="spellStart"/>
            <w:r w:rsidRPr="00015DC9">
              <w:t>Дюков</w:t>
            </w:r>
            <w:proofErr w:type="spellEnd"/>
            <w:r w:rsidRPr="00015DC9">
              <w:t xml:space="preserve"> Г.А. стал дипломантом первой степени республиканского этапа конкурса "Лучшие товары Якутии 2022" в номинации «Продукция производственно-технического назначения».</w:t>
            </w:r>
          </w:p>
        </w:tc>
      </w:tr>
      <w:tr w:rsidR="001411C6" w:rsidRPr="00015DC9" w:rsidTr="00D76129">
        <w:trPr>
          <w:trHeight w:val="428"/>
        </w:trPr>
        <w:tc>
          <w:tcPr>
            <w:tcW w:w="1133" w:type="dxa"/>
          </w:tcPr>
          <w:p w:rsidR="001411C6" w:rsidRPr="00015DC9" w:rsidRDefault="001411C6" w:rsidP="001411C6">
            <w:pPr>
              <w:jc w:val="center"/>
            </w:pPr>
            <w:r w:rsidRPr="00015DC9">
              <w:t>4.2.7.2.</w:t>
            </w:r>
          </w:p>
        </w:tc>
        <w:tc>
          <w:tcPr>
            <w:tcW w:w="3544" w:type="dxa"/>
          </w:tcPr>
          <w:p w:rsidR="001411C6" w:rsidRPr="00015DC9" w:rsidRDefault="001411C6" w:rsidP="001411C6">
            <w:pPr>
              <w:rPr>
                <w:lang w:val="sah-RU"/>
              </w:rPr>
            </w:pPr>
            <w:r w:rsidRPr="00015DC9">
              <w:t xml:space="preserve">Разработка и принятие концепции </w:t>
            </w:r>
            <w:proofErr w:type="spellStart"/>
            <w:r w:rsidRPr="00015DC9">
              <w:t>бр</w:t>
            </w:r>
            <w:r w:rsidR="00015DC9" w:rsidRPr="00015DC9">
              <w:t>ендинга</w:t>
            </w:r>
            <w:proofErr w:type="spellEnd"/>
            <w:r w:rsidR="00015DC9" w:rsidRPr="00015DC9">
              <w:t xml:space="preserve"> МО «Ленский район». </w:t>
            </w:r>
          </w:p>
        </w:tc>
        <w:tc>
          <w:tcPr>
            <w:tcW w:w="1136" w:type="dxa"/>
          </w:tcPr>
          <w:p w:rsidR="001411C6" w:rsidRPr="00015DC9" w:rsidRDefault="001411C6" w:rsidP="001411C6">
            <w:pPr>
              <w:rPr>
                <w:highlight w:val="yellow"/>
              </w:rPr>
            </w:pPr>
          </w:p>
        </w:tc>
        <w:tc>
          <w:tcPr>
            <w:tcW w:w="992" w:type="dxa"/>
          </w:tcPr>
          <w:p w:rsidR="001411C6" w:rsidRPr="00015DC9" w:rsidRDefault="001411C6" w:rsidP="001411C6"/>
        </w:tc>
        <w:tc>
          <w:tcPr>
            <w:tcW w:w="850" w:type="dxa"/>
          </w:tcPr>
          <w:p w:rsidR="001411C6" w:rsidRPr="00015DC9" w:rsidRDefault="001411C6" w:rsidP="001411C6"/>
        </w:tc>
        <w:tc>
          <w:tcPr>
            <w:tcW w:w="2693" w:type="dxa"/>
            <w:vMerge/>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vMerge/>
          </w:tcPr>
          <w:p w:rsidR="001411C6" w:rsidRPr="00015DC9" w:rsidRDefault="001411C6" w:rsidP="001411C6"/>
        </w:tc>
      </w:tr>
      <w:tr w:rsidR="001411C6" w:rsidRPr="00015DC9" w:rsidTr="00D76129">
        <w:trPr>
          <w:trHeight w:val="428"/>
        </w:trPr>
        <w:tc>
          <w:tcPr>
            <w:tcW w:w="1133" w:type="dxa"/>
          </w:tcPr>
          <w:p w:rsidR="001411C6" w:rsidRPr="00015DC9" w:rsidRDefault="001411C6" w:rsidP="001411C6">
            <w:pPr>
              <w:jc w:val="center"/>
            </w:pPr>
            <w:r w:rsidRPr="00015DC9">
              <w:lastRenderedPageBreak/>
              <w:t>4.2.7.3.</w:t>
            </w:r>
          </w:p>
        </w:tc>
        <w:tc>
          <w:tcPr>
            <w:tcW w:w="3544" w:type="dxa"/>
          </w:tcPr>
          <w:p w:rsidR="001411C6" w:rsidRPr="00015DC9" w:rsidRDefault="001411C6" w:rsidP="001411C6">
            <w:pPr>
              <w:rPr>
                <w:lang w:val="sah-RU"/>
              </w:rPr>
            </w:pPr>
            <w:r w:rsidRPr="00015DC9">
              <w:t xml:space="preserve">Организация на регулярной основе </w:t>
            </w:r>
            <w:proofErr w:type="spellStart"/>
            <w:r w:rsidRPr="00015DC9">
              <w:t>бенчмаркинга</w:t>
            </w:r>
            <w:proofErr w:type="spellEnd"/>
            <w:r w:rsidRPr="00015DC9">
              <w:t xml:space="preserve"> Ленского района по основным направлениям инвестиционной привлекательности муниципальных образований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r w:rsidRPr="00015DC9">
              <w:t>Внедрение лучших практик по созданию благоприятного делового климата, эффективных механизмов развития инвестиционной деятельности в муниципальном управлении.</w:t>
            </w:r>
          </w:p>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При формировании муниципальной программы поддержки предпринимателей, Планов мероприятий по улучшению инвестиционного климата учитываются лучшие практики по созданию благоприятного делового климата.</w:t>
            </w:r>
          </w:p>
        </w:tc>
      </w:tr>
      <w:tr w:rsidR="001411C6" w:rsidRPr="00015DC9" w:rsidTr="00D81A19">
        <w:trPr>
          <w:trHeight w:val="205"/>
        </w:trPr>
        <w:tc>
          <w:tcPr>
            <w:tcW w:w="1133" w:type="dxa"/>
            <w:shd w:val="clear" w:color="000000" w:fill="B8CCE4"/>
            <w:vAlign w:val="center"/>
          </w:tcPr>
          <w:p w:rsidR="001411C6" w:rsidRPr="00015DC9" w:rsidRDefault="001411C6" w:rsidP="001411C6">
            <w:pPr>
              <w:jc w:val="center"/>
              <w:rPr>
                <w:b/>
                <w:bCs/>
              </w:rPr>
            </w:pPr>
            <w:r w:rsidRPr="00015DC9">
              <w:rPr>
                <w:b/>
                <w:bCs/>
              </w:rPr>
              <w:t>СН</w:t>
            </w:r>
          </w:p>
        </w:tc>
        <w:tc>
          <w:tcPr>
            <w:tcW w:w="14749" w:type="dxa"/>
            <w:gridSpan w:val="8"/>
            <w:shd w:val="clear" w:color="000000" w:fill="B8CCE4"/>
            <w:vAlign w:val="center"/>
          </w:tcPr>
          <w:p w:rsidR="001411C6" w:rsidRPr="00015DC9" w:rsidRDefault="001411C6" w:rsidP="001411C6">
            <w:pPr>
              <w:rPr>
                <w:b/>
                <w:bCs/>
              </w:rPr>
            </w:pPr>
            <w:r w:rsidRPr="00015DC9">
              <w:rPr>
                <w:b/>
                <w:bCs/>
              </w:rPr>
              <w:t>5. Сбалансированное пространственное развитие</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СЦ-5</w:t>
            </w:r>
          </w:p>
        </w:tc>
        <w:tc>
          <w:tcPr>
            <w:tcW w:w="14749" w:type="dxa"/>
            <w:gridSpan w:val="8"/>
            <w:shd w:val="clear" w:color="auto" w:fill="auto"/>
            <w:vAlign w:val="center"/>
          </w:tcPr>
          <w:p w:rsidR="001411C6" w:rsidRPr="00015DC9" w:rsidRDefault="001411C6" w:rsidP="001411C6">
            <w:pPr>
              <w:rPr>
                <w:b/>
                <w:bCs/>
              </w:rPr>
            </w:pPr>
            <w:r w:rsidRPr="00015DC9">
              <w:rPr>
                <w:b/>
              </w:rPr>
              <w:t>Эффективная организация пространства территории, обеспечивающего повышение качества жизни населения, комфортную социальную инфраструктуру, эффективное освоение ресурсов, минимизацию издержек на поддержание инфраструктуры, активизацию внутрирайонных и межрайонных связей</w:t>
            </w:r>
          </w:p>
        </w:tc>
      </w:tr>
      <w:tr w:rsidR="001411C6" w:rsidRPr="00015DC9" w:rsidTr="00D81A19">
        <w:trPr>
          <w:trHeight w:val="428"/>
        </w:trPr>
        <w:tc>
          <w:tcPr>
            <w:tcW w:w="1133" w:type="dxa"/>
          </w:tcPr>
          <w:p w:rsidR="001411C6" w:rsidRPr="00015DC9" w:rsidRDefault="001411C6" w:rsidP="001411C6">
            <w:pPr>
              <w:jc w:val="center"/>
              <w:rPr>
                <w:b/>
              </w:rPr>
            </w:pPr>
            <w:r w:rsidRPr="00015DC9">
              <w:rPr>
                <w:b/>
              </w:rPr>
              <w:t>Ц-5.1</w:t>
            </w:r>
          </w:p>
        </w:tc>
        <w:tc>
          <w:tcPr>
            <w:tcW w:w="14749" w:type="dxa"/>
            <w:gridSpan w:val="8"/>
            <w:shd w:val="clear" w:color="auto" w:fill="auto"/>
            <w:vAlign w:val="center"/>
          </w:tcPr>
          <w:p w:rsidR="001411C6" w:rsidRPr="00015DC9" w:rsidRDefault="001411C6" w:rsidP="001411C6">
            <w:pPr>
              <w:jc w:val="both"/>
              <w:rPr>
                <w:b/>
              </w:rPr>
            </w:pPr>
            <w:r w:rsidRPr="00015DC9">
              <w:rPr>
                <w:b/>
              </w:rPr>
              <w:t>Создание условий для стабилизации численности и роста занятости населения, экономического роста опорных центров развития и совершенствование системы расселения населения.</w:t>
            </w:r>
          </w:p>
        </w:tc>
      </w:tr>
      <w:tr w:rsidR="001411C6" w:rsidRPr="00015DC9" w:rsidTr="00D81A19">
        <w:trPr>
          <w:trHeight w:val="242"/>
        </w:trPr>
        <w:tc>
          <w:tcPr>
            <w:tcW w:w="1133" w:type="dxa"/>
          </w:tcPr>
          <w:p w:rsidR="001411C6" w:rsidRPr="00015DC9" w:rsidRDefault="001411C6" w:rsidP="001411C6">
            <w:pPr>
              <w:jc w:val="center"/>
              <w:rPr>
                <w:b/>
              </w:rPr>
            </w:pPr>
            <w:r w:rsidRPr="00015DC9">
              <w:rPr>
                <w:b/>
              </w:rPr>
              <w:t>З-5.1.1</w:t>
            </w:r>
          </w:p>
        </w:tc>
        <w:tc>
          <w:tcPr>
            <w:tcW w:w="14749" w:type="dxa"/>
            <w:gridSpan w:val="8"/>
          </w:tcPr>
          <w:p w:rsidR="001411C6" w:rsidRPr="00015DC9" w:rsidRDefault="001411C6" w:rsidP="001411C6">
            <w:pPr>
              <w:rPr>
                <w:b/>
              </w:rPr>
            </w:pPr>
            <w:r w:rsidRPr="00015DC9">
              <w:rPr>
                <w:b/>
              </w:rPr>
              <w:t>Поддержка опорных центров развития на основе привлечения инвестиций и опережающего развития инфраструктуры</w:t>
            </w:r>
          </w:p>
        </w:tc>
      </w:tr>
      <w:tr w:rsidR="001411C6" w:rsidRPr="00015DC9" w:rsidTr="00D76129">
        <w:trPr>
          <w:trHeight w:val="428"/>
        </w:trPr>
        <w:tc>
          <w:tcPr>
            <w:tcW w:w="1133" w:type="dxa"/>
          </w:tcPr>
          <w:p w:rsidR="001411C6" w:rsidRPr="00015DC9" w:rsidRDefault="001411C6" w:rsidP="001411C6">
            <w:pPr>
              <w:jc w:val="center"/>
            </w:pPr>
            <w:r w:rsidRPr="00015DC9">
              <w:t>5.1.1.1.</w:t>
            </w:r>
          </w:p>
        </w:tc>
        <w:tc>
          <w:tcPr>
            <w:tcW w:w="3544" w:type="dxa"/>
          </w:tcPr>
          <w:p w:rsidR="001411C6" w:rsidRPr="00015DC9" w:rsidRDefault="001411C6" w:rsidP="001411C6">
            <w:r w:rsidRPr="00015DC9">
              <w:t>Развитие социальной инфраструктуры г. Ленска как районного центра и активизация источников агломерационного развития.</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rPr>
                <w:lang w:val="sah-RU"/>
              </w:rPr>
            </w:pPr>
            <w:r w:rsidRPr="00015DC9">
              <w:t xml:space="preserve">В 2022 г. </w:t>
            </w:r>
            <w:r w:rsidRPr="00015DC9">
              <w:rPr>
                <w:lang w:val="sah-RU"/>
              </w:rPr>
              <w:t>практически вся социальная инфраструктура Ленского района развита в городских поселениях Ленского района.</w:t>
            </w:r>
          </w:p>
          <w:p w:rsidR="001411C6" w:rsidRPr="00015DC9" w:rsidRDefault="001411C6" w:rsidP="001411C6">
            <w:r w:rsidRPr="00015DC9">
              <w:t>В г. Ленске расположены:</w:t>
            </w:r>
          </w:p>
          <w:p w:rsidR="001411C6" w:rsidRPr="00015DC9" w:rsidRDefault="001411C6" w:rsidP="001411C6">
            <w:pPr>
              <w:pStyle w:val="a6"/>
              <w:numPr>
                <w:ilvl w:val="0"/>
                <w:numId w:val="37"/>
              </w:numPr>
              <w:ind w:left="170" w:hanging="142"/>
            </w:pPr>
            <w:r w:rsidRPr="00015DC9">
              <w:t xml:space="preserve">ГКУ РС (Я) «Ленский социально-реабилитационный центр для несовершеннолетних»; </w:t>
            </w:r>
          </w:p>
          <w:p w:rsidR="001411C6" w:rsidRPr="00015DC9" w:rsidRDefault="001411C6" w:rsidP="001411C6">
            <w:pPr>
              <w:pStyle w:val="a6"/>
              <w:numPr>
                <w:ilvl w:val="0"/>
                <w:numId w:val="37"/>
              </w:numPr>
              <w:ind w:left="170" w:hanging="142"/>
            </w:pPr>
            <w:r w:rsidRPr="00015DC9">
              <w:t>ГБУ РС(Я) «Ленский дом-интернат для престарелых и инвалидов»;</w:t>
            </w:r>
          </w:p>
          <w:p w:rsidR="001411C6" w:rsidRPr="00015DC9" w:rsidRDefault="001411C6" w:rsidP="001411C6">
            <w:pPr>
              <w:pStyle w:val="a6"/>
              <w:numPr>
                <w:ilvl w:val="0"/>
                <w:numId w:val="37"/>
              </w:numPr>
              <w:ind w:left="170" w:hanging="142"/>
            </w:pPr>
            <w:r w:rsidRPr="00015DC9">
              <w:t xml:space="preserve"> стационар, поликлиника, стоматологическая поликлиника, тубдиспансер ГБУ РС (Я) «Ленской </w:t>
            </w:r>
            <w:r w:rsidRPr="00015DC9">
              <w:lastRenderedPageBreak/>
              <w:t xml:space="preserve">ЦРБ»; </w:t>
            </w:r>
          </w:p>
          <w:p w:rsidR="001411C6" w:rsidRPr="00015DC9" w:rsidRDefault="001411C6" w:rsidP="001411C6">
            <w:pPr>
              <w:pStyle w:val="a6"/>
              <w:numPr>
                <w:ilvl w:val="0"/>
                <w:numId w:val="37"/>
              </w:numPr>
              <w:ind w:left="170" w:hanging="142"/>
            </w:pPr>
            <w:r w:rsidRPr="00015DC9">
              <w:t xml:space="preserve">2 частных </w:t>
            </w:r>
            <w:proofErr w:type="spellStart"/>
            <w:r w:rsidRPr="00015DC9">
              <w:t>медцентра</w:t>
            </w:r>
            <w:proofErr w:type="spellEnd"/>
            <w:r w:rsidRPr="00015DC9">
              <w:t xml:space="preserve">, </w:t>
            </w:r>
          </w:p>
          <w:p w:rsidR="001411C6" w:rsidRPr="00015DC9" w:rsidRDefault="001411C6" w:rsidP="001411C6">
            <w:pPr>
              <w:pStyle w:val="a6"/>
              <w:numPr>
                <w:ilvl w:val="0"/>
                <w:numId w:val="37"/>
              </w:numPr>
              <w:ind w:left="170" w:hanging="142"/>
            </w:pPr>
            <w:r w:rsidRPr="00015DC9">
              <w:t xml:space="preserve">5 частных стоматологий; </w:t>
            </w:r>
          </w:p>
          <w:p w:rsidR="001411C6" w:rsidRPr="00015DC9" w:rsidRDefault="001411C6" w:rsidP="001411C6">
            <w:pPr>
              <w:pStyle w:val="a6"/>
              <w:numPr>
                <w:ilvl w:val="0"/>
                <w:numId w:val="37"/>
              </w:numPr>
              <w:ind w:left="170" w:hanging="142"/>
            </w:pPr>
            <w:r w:rsidRPr="00015DC9">
              <w:t xml:space="preserve">9 аптек и 3 аптечных пункта; </w:t>
            </w:r>
          </w:p>
          <w:p w:rsidR="001411C6" w:rsidRPr="00015DC9" w:rsidRDefault="001411C6" w:rsidP="001411C6">
            <w:pPr>
              <w:pStyle w:val="a6"/>
              <w:numPr>
                <w:ilvl w:val="0"/>
                <w:numId w:val="37"/>
              </w:numPr>
              <w:ind w:left="170" w:hanging="142"/>
            </w:pPr>
            <w:r w:rsidRPr="00015DC9">
              <w:t xml:space="preserve">2 химчистки; </w:t>
            </w:r>
          </w:p>
          <w:p w:rsidR="001411C6" w:rsidRPr="00015DC9" w:rsidRDefault="001411C6" w:rsidP="001411C6">
            <w:pPr>
              <w:pStyle w:val="a6"/>
              <w:numPr>
                <w:ilvl w:val="0"/>
                <w:numId w:val="37"/>
              </w:numPr>
              <w:ind w:left="170" w:hanging="142"/>
            </w:pPr>
            <w:r w:rsidRPr="00015DC9">
              <w:t xml:space="preserve">1 муниципальная баня, 2 ИП – услуги бань; </w:t>
            </w:r>
          </w:p>
          <w:p w:rsidR="001411C6" w:rsidRPr="00015DC9" w:rsidRDefault="001411C6" w:rsidP="001411C6">
            <w:pPr>
              <w:pStyle w:val="a6"/>
              <w:numPr>
                <w:ilvl w:val="0"/>
                <w:numId w:val="37"/>
              </w:numPr>
              <w:ind w:left="170" w:hanging="142"/>
            </w:pPr>
            <w:r w:rsidRPr="00015DC9">
              <w:t>3 фотоателье;</w:t>
            </w:r>
          </w:p>
          <w:p w:rsidR="001411C6" w:rsidRPr="00015DC9" w:rsidRDefault="001411C6" w:rsidP="001411C6">
            <w:pPr>
              <w:pStyle w:val="a6"/>
              <w:numPr>
                <w:ilvl w:val="0"/>
                <w:numId w:val="37"/>
              </w:numPr>
              <w:ind w:left="170" w:hanging="142"/>
            </w:pPr>
            <w:r w:rsidRPr="00015DC9">
              <w:t xml:space="preserve"> 2 ритуальные службы; </w:t>
            </w:r>
          </w:p>
          <w:p w:rsidR="001411C6" w:rsidRPr="00015DC9" w:rsidRDefault="001411C6" w:rsidP="001411C6">
            <w:pPr>
              <w:pStyle w:val="a6"/>
              <w:numPr>
                <w:ilvl w:val="0"/>
                <w:numId w:val="37"/>
              </w:numPr>
              <w:ind w:left="170" w:hanging="142"/>
            </w:pPr>
            <w:r w:rsidRPr="00015DC9">
              <w:t>23 парикмахерских;</w:t>
            </w:r>
          </w:p>
          <w:p w:rsidR="001411C6" w:rsidRPr="00015DC9" w:rsidRDefault="001411C6" w:rsidP="001411C6">
            <w:pPr>
              <w:pStyle w:val="a6"/>
              <w:numPr>
                <w:ilvl w:val="0"/>
                <w:numId w:val="37"/>
              </w:numPr>
              <w:ind w:left="170" w:hanging="142"/>
            </w:pPr>
            <w:r w:rsidRPr="00015DC9">
              <w:t xml:space="preserve"> 5 пунктов ремонта обуви;</w:t>
            </w:r>
          </w:p>
          <w:p w:rsidR="001411C6" w:rsidRPr="00015DC9" w:rsidRDefault="001411C6" w:rsidP="001411C6">
            <w:pPr>
              <w:pStyle w:val="a6"/>
              <w:numPr>
                <w:ilvl w:val="0"/>
                <w:numId w:val="37"/>
              </w:numPr>
              <w:tabs>
                <w:tab w:val="left" w:pos="170"/>
              </w:tabs>
              <w:ind w:left="-113" w:firstLine="141"/>
            </w:pPr>
            <w:r w:rsidRPr="00015DC9">
              <w:t xml:space="preserve"> 18 мастерских по ремонту и техобслуживанию авто;</w:t>
            </w:r>
          </w:p>
          <w:p w:rsidR="001411C6" w:rsidRPr="00015DC9" w:rsidRDefault="001411C6" w:rsidP="001411C6">
            <w:pPr>
              <w:pStyle w:val="a6"/>
              <w:numPr>
                <w:ilvl w:val="0"/>
                <w:numId w:val="37"/>
              </w:numPr>
              <w:ind w:left="170" w:hanging="142"/>
            </w:pPr>
            <w:r w:rsidRPr="00015DC9">
              <w:t xml:space="preserve"> 7 коллективных средств размещения;</w:t>
            </w:r>
          </w:p>
          <w:p w:rsidR="001411C6" w:rsidRPr="00015DC9" w:rsidRDefault="001411C6" w:rsidP="001411C6">
            <w:pPr>
              <w:pStyle w:val="a6"/>
              <w:numPr>
                <w:ilvl w:val="0"/>
                <w:numId w:val="37"/>
              </w:numPr>
              <w:ind w:left="170" w:hanging="142"/>
            </w:pPr>
            <w:r w:rsidRPr="00015DC9">
              <w:t xml:space="preserve"> 201 магазин, 12 павильонов и 13 киоска; </w:t>
            </w:r>
          </w:p>
          <w:p w:rsidR="001411C6" w:rsidRPr="00015DC9" w:rsidRDefault="001411C6" w:rsidP="001411C6">
            <w:pPr>
              <w:pStyle w:val="a6"/>
              <w:numPr>
                <w:ilvl w:val="0"/>
                <w:numId w:val="37"/>
              </w:numPr>
              <w:tabs>
                <w:tab w:val="left" w:pos="170"/>
              </w:tabs>
              <w:ind w:left="0" w:firstLine="28"/>
            </w:pPr>
            <w:r w:rsidRPr="00015DC9">
              <w:t xml:space="preserve"> 5 общедоступных столовых и закусочных; 34 ресторанов, кафе. Банковская структура представлена 8 банками, 1 </w:t>
            </w:r>
            <w:proofErr w:type="spellStart"/>
            <w:r w:rsidRPr="00015DC9">
              <w:t>микрофинансовой</w:t>
            </w:r>
            <w:proofErr w:type="spellEnd"/>
            <w:r w:rsidRPr="00015DC9">
              <w:t xml:space="preserve"> организацией «</w:t>
            </w:r>
            <w:proofErr w:type="spellStart"/>
            <w:r w:rsidRPr="00015DC9">
              <w:t>Алмазкредитсервис</w:t>
            </w:r>
            <w:proofErr w:type="spellEnd"/>
            <w:r w:rsidRPr="00015DC9">
              <w:t xml:space="preserve">». </w:t>
            </w:r>
          </w:p>
          <w:p w:rsidR="001411C6" w:rsidRPr="00015DC9" w:rsidRDefault="001411C6" w:rsidP="001411C6">
            <w:pPr>
              <w:pStyle w:val="a6"/>
              <w:tabs>
                <w:tab w:val="left" w:pos="170"/>
              </w:tabs>
              <w:ind w:left="28"/>
            </w:pPr>
            <w:r w:rsidRPr="00015DC9">
              <w:t xml:space="preserve">В сфере культуры деятельность осуществляют: МКУ «Ленское РУК», Центр досуга и народного творчества с кинотеатром, ДК «Юность», МКО ДО «ДШИ г. Ленска»; МКУК «Ленский историко-краеведческий музей»; 5 филиалов МКУК «ЛМЦБС». </w:t>
            </w:r>
          </w:p>
          <w:p w:rsidR="001411C6" w:rsidRPr="00015DC9" w:rsidRDefault="001411C6" w:rsidP="001411C6">
            <w:pPr>
              <w:pStyle w:val="a6"/>
              <w:tabs>
                <w:tab w:val="left" w:pos="170"/>
              </w:tabs>
              <w:ind w:left="28"/>
            </w:pPr>
            <w:r w:rsidRPr="00015DC9">
              <w:t xml:space="preserve">Сфера образования: </w:t>
            </w:r>
          </w:p>
          <w:p w:rsidR="001411C6" w:rsidRPr="00015DC9" w:rsidRDefault="001411C6" w:rsidP="001411C6">
            <w:pPr>
              <w:pStyle w:val="a6"/>
              <w:numPr>
                <w:ilvl w:val="0"/>
                <w:numId w:val="38"/>
              </w:numPr>
              <w:tabs>
                <w:tab w:val="left" w:pos="170"/>
              </w:tabs>
              <w:ind w:left="0" w:firstLine="28"/>
            </w:pPr>
            <w:r w:rsidRPr="00015DC9">
              <w:t>5 средних общеобразовательных школ; МКУ С (К)ОШИ 8 вида; ГБПОУ РС (Я) «Ленский технологический техникум», 9 дошкольных общеобразовательных учреждений; 2 учреждения дополнительного образования.</w:t>
            </w:r>
          </w:p>
          <w:p w:rsidR="001411C6" w:rsidRPr="00015DC9" w:rsidRDefault="001411C6" w:rsidP="001411C6">
            <w:pPr>
              <w:tabs>
                <w:tab w:val="left" w:pos="170"/>
              </w:tabs>
            </w:pPr>
            <w:r w:rsidRPr="00015DC9">
              <w:t xml:space="preserve">Спортивная инфраструктура: </w:t>
            </w:r>
          </w:p>
          <w:p w:rsidR="001411C6" w:rsidRPr="00015DC9" w:rsidRDefault="001411C6" w:rsidP="001411C6">
            <w:pPr>
              <w:pStyle w:val="a6"/>
              <w:numPr>
                <w:ilvl w:val="0"/>
                <w:numId w:val="38"/>
              </w:numPr>
              <w:tabs>
                <w:tab w:val="left" w:pos="170"/>
              </w:tabs>
              <w:ind w:left="0" w:firstLine="28"/>
            </w:pPr>
            <w:r w:rsidRPr="00015DC9">
              <w:t xml:space="preserve">стадион «Алмаз», хоккейный корт, 5 </w:t>
            </w:r>
            <w:r w:rsidRPr="00015DC9">
              <w:lastRenderedPageBreak/>
              <w:t>спортивных залов, лыжная база, 3 частные студии спортивных и оздоровительных практик, в 2021 г. открылся частный фитнес-клуб «Адреналин».</w:t>
            </w:r>
          </w:p>
          <w:p w:rsidR="001411C6" w:rsidRPr="00015DC9" w:rsidRDefault="001411C6" w:rsidP="001411C6">
            <w:pPr>
              <w:tabs>
                <w:tab w:val="left" w:pos="170"/>
              </w:tabs>
              <w:ind w:left="28"/>
            </w:pPr>
            <w:r w:rsidRPr="00015DC9">
              <w:t xml:space="preserve"> В г. Ленске работает почта России с 1 почтовым отделением.</w:t>
            </w:r>
          </w:p>
        </w:tc>
      </w:tr>
      <w:tr w:rsidR="001411C6" w:rsidRPr="00015DC9" w:rsidTr="00D76129">
        <w:trPr>
          <w:trHeight w:val="428"/>
        </w:trPr>
        <w:tc>
          <w:tcPr>
            <w:tcW w:w="1133" w:type="dxa"/>
          </w:tcPr>
          <w:p w:rsidR="001411C6" w:rsidRPr="00015DC9" w:rsidRDefault="001411C6" w:rsidP="001411C6">
            <w:pPr>
              <w:jc w:val="center"/>
            </w:pPr>
            <w:r w:rsidRPr="00015DC9">
              <w:lastRenderedPageBreak/>
              <w:t>5.1.1.2.</w:t>
            </w:r>
          </w:p>
        </w:tc>
        <w:tc>
          <w:tcPr>
            <w:tcW w:w="3544" w:type="dxa"/>
          </w:tcPr>
          <w:p w:rsidR="001411C6" w:rsidRPr="00015DC9" w:rsidRDefault="001411C6" w:rsidP="001411C6">
            <w:r w:rsidRPr="00015DC9">
              <w:t>Развитие зоны Юго-Запад как территории активного промышленного освоения и притока трудоспособного населения (сотрудничество «базовое поселение» – «вахта», Витим, Ленск, профилакторий).</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rPr>
                <w:lang w:val="sah-RU"/>
              </w:rPr>
              <w:t>В Ленском районе территорией активного промышленного освоения является п.Витим и п.Пеледуй, как места сосредоточения нефтегазовых месторождений.</w:t>
            </w:r>
          </w:p>
        </w:tc>
      </w:tr>
      <w:tr w:rsidR="001411C6" w:rsidRPr="00015DC9" w:rsidTr="00D81A19">
        <w:trPr>
          <w:trHeight w:val="267"/>
        </w:trPr>
        <w:tc>
          <w:tcPr>
            <w:tcW w:w="1133" w:type="dxa"/>
          </w:tcPr>
          <w:p w:rsidR="001411C6" w:rsidRPr="00015DC9" w:rsidRDefault="001411C6" w:rsidP="001411C6">
            <w:pPr>
              <w:jc w:val="center"/>
              <w:rPr>
                <w:b/>
              </w:rPr>
            </w:pPr>
            <w:r w:rsidRPr="00015DC9">
              <w:rPr>
                <w:b/>
              </w:rPr>
              <w:t>З-5.1.2</w:t>
            </w:r>
          </w:p>
        </w:tc>
        <w:tc>
          <w:tcPr>
            <w:tcW w:w="14749" w:type="dxa"/>
            <w:gridSpan w:val="8"/>
          </w:tcPr>
          <w:p w:rsidR="001411C6" w:rsidRPr="00015DC9" w:rsidRDefault="001411C6" w:rsidP="001411C6">
            <w:pPr>
              <w:rPr>
                <w:b/>
              </w:rPr>
            </w:pPr>
            <w:r w:rsidRPr="00015DC9">
              <w:rPr>
                <w:b/>
              </w:rPr>
              <w:t>Придание импульса для развития сельскохозяйственных территорий</w:t>
            </w:r>
          </w:p>
        </w:tc>
      </w:tr>
      <w:tr w:rsidR="001411C6" w:rsidRPr="00015DC9" w:rsidTr="00D76129">
        <w:trPr>
          <w:trHeight w:val="428"/>
        </w:trPr>
        <w:tc>
          <w:tcPr>
            <w:tcW w:w="1133" w:type="dxa"/>
          </w:tcPr>
          <w:p w:rsidR="001411C6" w:rsidRPr="00015DC9" w:rsidRDefault="001411C6" w:rsidP="001411C6">
            <w:pPr>
              <w:jc w:val="center"/>
            </w:pPr>
            <w:r w:rsidRPr="00015DC9">
              <w:t>5.1.2.1.</w:t>
            </w:r>
          </w:p>
        </w:tc>
        <w:tc>
          <w:tcPr>
            <w:tcW w:w="3544" w:type="dxa"/>
          </w:tcPr>
          <w:p w:rsidR="001411C6" w:rsidRPr="00015DC9" w:rsidRDefault="001411C6" w:rsidP="001411C6">
            <w:r w:rsidRPr="00015DC9">
              <w:t xml:space="preserve">Продуктовая специализация сельских населенных пунктов, с учетом </w:t>
            </w:r>
            <w:proofErr w:type="spellStart"/>
            <w:r w:rsidRPr="00015DC9">
              <w:t>агроприродных</w:t>
            </w:r>
            <w:proofErr w:type="spellEnd"/>
            <w:r w:rsidRPr="00015DC9">
              <w:t xml:space="preserve"> условий и минимизации транспортных затрат.</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r w:rsidRPr="00015DC9">
              <w:t>Период исполнения мероприятия 2018-2030 гг.</w:t>
            </w:r>
          </w:p>
          <w:p w:rsidR="001411C6" w:rsidRPr="00015DC9" w:rsidRDefault="001411C6" w:rsidP="001411C6">
            <w:r w:rsidRPr="00015DC9">
              <w:t xml:space="preserve">В сельских населенных пунктах Ленского района сложилась следующая продуктовая специализация: </w:t>
            </w:r>
          </w:p>
          <w:p w:rsidR="001411C6" w:rsidRPr="00015DC9" w:rsidRDefault="001411C6" w:rsidP="001411C6">
            <w:pPr>
              <w:pStyle w:val="a6"/>
              <w:numPr>
                <w:ilvl w:val="0"/>
                <w:numId w:val="38"/>
              </w:numPr>
              <w:tabs>
                <w:tab w:val="left" w:pos="170"/>
              </w:tabs>
              <w:ind w:left="28" w:firstLine="0"/>
            </w:pPr>
            <w:r w:rsidRPr="00015DC9">
              <w:t>МО «Ярославский наслег» и МО «</w:t>
            </w:r>
            <w:proofErr w:type="spellStart"/>
            <w:r w:rsidRPr="00015DC9">
              <w:t>Нюйский</w:t>
            </w:r>
            <w:proofErr w:type="spellEnd"/>
            <w:r w:rsidRPr="00015DC9">
              <w:t xml:space="preserve"> наслег» – картофелеводство, растениеводство;</w:t>
            </w:r>
          </w:p>
          <w:p w:rsidR="001411C6" w:rsidRPr="00015DC9" w:rsidRDefault="001411C6" w:rsidP="001411C6">
            <w:pPr>
              <w:pStyle w:val="a6"/>
              <w:numPr>
                <w:ilvl w:val="0"/>
                <w:numId w:val="38"/>
              </w:numPr>
              <w:tabs>
                <w:tab w:val="left" w:pos="170"/>
              </w:tabs>
              <w:ind w:left="28" w:firstLine="0"/>
            </w:pPr>
            <w:r w:rsidRPr="00015DC9">
              <w:t>МО «</w:t>
            </w:r>
            <w:proofErr w:type="spellStart"/>
            <w:r w:rsidRPr="00015DC9">
              <w:t>Орто-Нахаринский</w:t>
            </w:r>
            <w:proofErr w:type="spellEnd"/>
            <w:r w:rsidRPr="00015DC9">
              <w:t xml:space="preserve"> наслег», МО «</w:t>
            </w:r>
            <w:proofErr w:type="spellStart"/>
            <w:r w:rsidRPr="00015DC9">
              <w:t>Беченчинский</w:t>
            </w:r>
            <w:proofErr w:type="spellEnd"/>
            <w:r w:rsidRPr="00015DC9">
              <w:t xml:space="preserve"> наслег», МО «</w:t>
            </w:r>
            <w:proofErr w:type="spellStart"/>
            <w:r w:rsidRPr="00015DC9">
              <w:t>Толонский</w:t>
            </w:r>
            <w:proofErr w:type="spellEnd"/>
            <w:r w:rsidRPr="00015DC9">
              <w:t xml:space="preserve"> наслег» – разведение КРС, лошадей;</w:t>
            </w:r>
          </w:p>
          <w:p w:rsidR="001411C6" w:rsidRPr="00015DC9" w:rsidRDefault="001411C6" w:rsidP="001411C6">
            <w:pPr>
              <w:pStyle w:val="a6"/>
              <w:numPr>
                <w:ilvl w:val="0"/>
                <w:numId w:val="38"/>
              </w:numPr>
              <w:tabs>
                <w:tab w:val="left" w:pos="170"/>
              </w:tabs>
              <w:ind w:left="28" w:firstLine="0"/>
            </w:pPr>
            <w:r w:rsidRPr="00015DC9">
              <w:t>МО «</w:t>
            </w:r>
            <w:proofErr w:type="spellStart"/>
            <w:r w:rsidRPr="00015DC9">
              <w:t>Салдыкельский</w:t>
            </w:r>
            <w:proofErr w:type="spellEnd"/>
            <w:r w:rsidRPr="00015DC9">
              <w:t xml:space="preserve"> наслег» – разведение лошадей;</w:t>
            </w:r>
          </w:p>
          <w:p w:rsidR="001411C6" w:rsidRPr="00015DC9" w:rsidRDefault="001411C6" w:rsidP="001411C6">
            <w:pPr>
              <w:pStyle w:val="a6"/>
              <w:numPr>
                <w:ilvl w:val="0"/>
                <w:numId w:val="38"/>
              </w:numPr>
              <w:tabs>
                <w:tab w:val="left" w:pos="170"/>
              </w:tabs>
              <w:ind w:left="28" w:firstLine="0"/>
            </w:pPr>
            <w:r w:rsidRPr="00015DC9">
              <w:t>МО «</w:t>
            </w:r>
            <w:proofErr w:type="spellStart"/>
            <w:r w:rsidRPr="00015DC9">
              <w:t>Наторинский</w:t>
            </w:r>
            <w:proofErr w:type="spellEnd"/>
            <w:r w:rsidRPr="00015DC9">
              <w:t xml:space="preserve"> наслег» – разведение КРС, растениеводство.</w:t>
            </w:r>
          </w:p>
        </w:tc>
      </w:tr>
      <w:tr w:rsidR="001411C6" w:rsidRPr="00015DC9" w:rsidTr="00D81A19">
        <w:trPr>
          <w:trHeight w:val="185"/>
        </w:trPr>
        <w:tc>
          <w:tcPr>
            <w:tcW w:w="1133" w:type="dxa"/>
            <w:shd w:val="clear" w:color="auto" w:fill="auto"/>
            <w:vAlign w:val="center"/>
          </w:tcPr>
          <w:p w:rsidR="001411C6" w:rsidRPr="00015DC9" w:rsidRDefault="001411C6" w:rsidP="001411C6">
            <w:pPr>
              <w:jc w:val="center"/>
              <w:rPr>
                <w:b/>
                <w:bCs/>
              </w:rPr>
            </w:pPr>
            <w:r w:rsidRPr="00015DC9">
              <w:rPr>
                <w:b/>
                <w:bCs/>
              </w:rPr>
              <w:t>З-5.1.3</w:t>
            </w:r>
          </w:p>
        </w:tc>
        <w:tc>
          <w:tcPr>
            <w:tcW w:w="14749" w:type="dxa"/>
            <w:gridSpan w:val="8"/>
            <w:shd w:val="clear" w:color="auto" w:fill="auto"/>
            <w:vAlign w:val="center"/>
          </w:tcPr>
          <w:p w:rsidR="001411C6" w:rsidRPr="00015DC9" w:rsidRDefault="001411C6" w:rsidP="001411C6">
            <w:pPr>
              <w:rPr>
                <w:b/>
                <w:bCs/>
              </w:rPr>
            </w:pPr>
            <w:r w:rsidRPr="00015DC9">
              <w:rPr>
                <w:b/>
              </w:rPr>
              <w:t>Обеспечение достаточных социальных стандартов жизнедеятельности</w:t>
            </w:r>
          </w:p>
        </w:tc>
      </w:tr>
      <w:tr w:rsidR="001411C6" w:rsidRPr="00015DC9" w:rsidTr="00D76129">
        <w:trPr>
          <w:trHeight w:val="428"/>
        </w:trPr>
        <w:tc>
          <w:tcPr>
            <w:tcW w:w="1133" w:type="dxa"/>
          </w:tcPr>
          <w:p w:rsidR="001411C6" w:rsidRPr="00015DC9" w:rsidRDefault="001411C6" w:rsidP="001411C6">
            <w:pPr>
              <w:jc w:val="center"/>
            </w:pPr>
            <w:r w:rsidRPr="00015DC9">
              <w:t>5.1.3.1.</w:t>
            </w:r>
          </w:p>
        </w:tc>
        <w:tc>
          <w:tcPr>
            <w:tcW w:w="3544" w:type="dxa"/>
          </w:tcPr>
          <w:p w:rsidR="001411C6" w:rsidRPr="00015DC9" w:rsidRDefault="001411C6" w:rsidP="001411C6">
            <w:r w:rsidRPr="00015DC9">
              <w:t>Применение стандартов структуры и параметров минимальной сети объектов социальной инфраструктуры.</w:t>
            </w:r>
          </w:p>
        </w:tc>
        <w:tc>
          <w:tcPr>
            <w:tcW w:w="1136" w:type="dxa"/>
          </w:tcPr>
          <w:p w:rsidR="001411C6" w:rsidRPr="00015DC9" w:rsidRDefault="001411C6" w:rsidP="001411C6"/>
        </w:tc>
        <w:tc>
          <w:tcPr>
            <w:tcW w:w="992" w:type="dxa"/>
          </w:tcPr>
          <w:p w:rsidR="001411C6" w:rsidRPr="00015DC9" w:rsidRDefault="001411C6" w:rsidP="001411C6"/>
        </w:tc>
        <w:tc>
          <w:tcPr>
            <w:tcW w:w="850" w:type="dxa"/>
          </w:tcPr>
          <w:p w:rsidR="001411C6" w:rsidRPr="00015DC9" w:rsidRDefault="001411C6" w:rsidP="001411C6"/>
        </w:tc>
        <w:tc>
          <w:tcPr>
            <w:tcW w:w="2693" w:type="dxa"/>
          </w:tcPr>
          <w:p w:rsidR="001411C6" w:rsidRPr="00015DC9" w:rsidRDefault="001411C6" w:rsidP="001411C6"/>
        </w:tc>
        <w:tc>
          <w:tcPr>
            <w:tcW w:w="851" w:type="dxa"/>
          </w:tcPr>
          <w:p w:rsidR="001411C6" w:rsidRPr="00015DC9" w:rsidRDefault="001411C6" w:rsidP="001411C6"/>
        </w:tc>
        <w:tc>
          <w:tcPr>
            <w:tcW w:w="714" w:type="dxa"/>
          </w:tcPr>
          <w:p w:rsidR="001411C6" w:rsidRPr="00015DC9" w:rsidRDefault="001411C6" w:rsidP="001411C6"/>
        </w:tc>
        <w:tc>
          <w:tcPr>
            <w:tcW w:w="3969" w:type="dxa"/>
          </w:tcPr>
          <w:p w:rsidR="001411C6" w:rsidRPr="00015DC9" w:rsidRDefault="001411C6" w:rsidP="001411C6">
            <w:pPr>
              <w:widowControl/>
              <w:rPr>
                <w:rFonts w:eastAsiaTheme="minorHAnsi"/>
                <w:lang w:eastAsia="en-US"/>
              </w:rPr>
            </w:pPr>
            <w:r w:rsidRPr="00015DC9">
              <w:t>Постановление Правительства РС (Я) Об утверждении стандартов структуры и параметров минимальной сети объектов социальной инфраструктуры признано утратившим силу постановлением Правительства РС (Я) от 22.05.2019 № 112</w:t>
            </w:r>
            <w:r w:rsidRPr="00015DC9">
              <w:rPr>
                <w:rFonts w:eastAsiaTheme="minorHAnsi"/>
                <w:lang w:eastAsia="en-US"/>
              </w:rPr>
              <w:t>.</w:t>
            </w:r>
          </w:p>
        </w:tc>
      </w:tr>
    </w:tbl>
    <w:p w:rsidR="00CC2DFF" w:rsidRPr="00015DC9" w:rsidRDefault="00CC2DFF"/>
    <w:sectPr w:rsidR="00CC2DFF" w:rsidRPr="00015DC9" w:rsidSect="00614BE0">
      <w:headerReference w:type="default" r:id="rId14"/>
      <w:pgSz w:w="16838" w:h="11906" w:orient="landscape"/>
      <w:pgMar w:top="851" w:right="567" w:bottom="1418"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F14" w:rsidRDefault="00E21F14" w:rsidP="002879D1">
      <w:r>
        <w:separator/>
      </w:r>
    </w:p>
  </w:endnote>
  <w:endnote w:type="continuationSeparator" w:id="0">
    <w:p w:rsidR="00E21F14" w:rsidRDefault="00E21F14" w:rsidP="0028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F14" w:rsidRDefault="00E21F14" w:rsidP="002879D1">
      <w:r>
        <w:separator/>
      </w:r>
    </w:p>
  </w:footnote>
  <w:footnote w:type="continuationSeparator" w:id="0">
    <w:p w:rsidR="00E21F14" w:rsidRDefault="00E21F14" w:rsidP="002879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684224"/>
      <w:docPartObj>
        <w:docPartGallery w:val="Page Numbers (Top of Page)"/>
        <w:docPartUnique/>
      </w:docPartObj>
    </w:sdtPr>
    <w:sdtContent>
      <w:p w:rsidR="00E21F14" w:rsidRDefault="00E21F14">
        <w:pPr>
          <w:pStyle w:val="a8"/>
          <w:jc w:val="center"/>
        </w:pPr>
        <w:r>
          <w:fldChar w:fldCharType="begin"/>
        </w:r>
        <w:r>
          <w:instrText>PAGE   \* MERGEFORMAT</w:instrText>
        </w:r>
        <w:r>
          <w:fldChar w:fldCharType="separate"/>
        </w:r>
        <w:r w:rsidR="00C84B32">
          <w:rPr>
            <w:noProof/>
          </w:rPr>
          <w:t>10</w:t>
        </w:r>
        <w:r>
          <w:fldChar w:fldCharType="end"/>
        </w:r>
      </w:p>
    </w:sdtContent>
  </w:sdt>
  <w:p w:rsidR="00E21F14" w:rsidRDefault="00E21F1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D7F"/>
    <w:multiLevelType w:val="hybridMultilevel"/>
    <w:tmpl w:val="FA009164"/>
    <w:lvl w:ilvl="0" w:tplc="DE840C0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15:restartNumberingAfterBreak="0">
    <w:nsid w:val="0BC546C1"/>
    <w:multiLevelType w:val="hybridMultilevel"/>
    <w:tmpl w:val="B9F4344A"/>
    <w:lvl w:ilvl="0" w:tplc="B49C79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F2EE6"/>
    <w:multiLevelType w:val="hybridMultilevel"/>
    <w:tmpl w:val="8FBC8DE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6111F"/>
    <w:multiLevelType w:val="hybridMultilevel"/>
    <w:tmpl w:val="16C276D4"/>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112C08D9"/>
    <w:multiLevelType w:val="hybridMultilevel"/>
    <w:tmpl w:val="5E9C0AA6"/>
    <w:lvl w:ilvl="0" w:tplc="DE840C0C">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5" w15:restartNumberingAfterBreak="0">
    <w:nsid w:val="12E105F1"/>
    <w:multiLevelType w:val="hybridMultilevel"/>
    <w:tmpl w:val="3D2C184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F02B08"/>
    <w:multiLevelType w:val="hybridMultilevel"/>
    <w:tmpl w:val="31504750"/>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17F41ACA"/>
    <w:multiLevelType w:val="hybridMultilevel"/>
    <w:tmpl w:val="D438E58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44818"/>
    <w:multiLevelType w:val="hybridMultilevel"/>
    <w:tmpl w:val="04CA2F5C"/>
    <w:lvl w:ilvl="0" w:tplc="DE840C0C">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9" w15:restartNumberingAfterBreak="0">
    <w:nsid w:val="2C5E4959"/>
    <w:multiLevelType w:val="hybridMultilevel"/>
    <w:tmpl w:val="22C2E5C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02773F"/>
    <w:multiLevelType w:val="hybridMultilevel"/>
    <w:tmpl w:val="1824A098"/>
    <w:lvl w:ilvl="0" w:tplc="80A491D6">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30EA35C1"/>
    <w:multiLevelType w:val="hybridMultilevel"/>
    <w:tmpl w:val="981CD85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853CED"/>
    <w:multiLevelType w:val="hybridMultilevel"/>
    <w:tmpl w:val="886032F2"/>
    <w:lvl w:ilvl="0" w:tplc="F1E202A4">
      <w:start w:val="1"/>
      <w:numFmt w:val="bullet"/>
      <w:lvlText w:val=""/>
      <w:lvlJc w:val="left"/>
      <w:pPr>
        <w:ind w:left="720" w:hanging="360"/>
      </w:pPr>
      <w:rPr>
        <w:rFonts w:ascii="Symbol" w:hAnsi="Symbol"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2950C1"/>
    <w:multiLevelType w:val="hybridMultilevel"/>
    <w:tmpl w:val="A906F15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D37C4F"/>
    <w:multiLevelType w:val="hybridMultilevel"/>
    <w:tmpl w:val="402055D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0D33E9"/>
    <w:multiLevelType w:val="hybridMultilevel"/>
    <w:tmpl w:val="7CB0CBC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4341F8"/>
    <w:multiLevelType w:val="hybridMultilevel"/>
    <w:tmpl w:val="F9C0DAAC"/>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3BA16133"/>
    <w:multiLevelType w:val="hybridMultilevel"/>
    <w:tmpl w:val="481CC89A"/>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15:restartNumberingAfterBreak="0">
    <w:nsid w:val="3D0E7A59"/>
    <w:multiLevelType w:val="hybridMultilevel"/>
    <w:tmpl w:val="FD8EF280"/>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5922D0"/>
    <w:multiLevelType w:val="hybridMultilevel"/>
    <w:tmpl w:val="798420E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54CA4"/>
    <w:multiLevelType w:val="hybridMultilevel"/>
    <w:tmpl w:val="A6BAA28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6669F3"/>
    <w:multiLevelType w:val="hybridMultilevel"/>
    <w:tmpl w:val="CB7A85A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010D51"/>
    <w:multiLevelType w:val="hybridMultilevel"/>
    <w:tmpl w:val="4358FF2A"/>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BD4391"/>
    <w:multiLevelType w:val="hybridMultilevel"/>
    <w:tmpl w:val="B48AB1B6"/>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15:restartNumberingAfterBreak="0">
    <w:nsid w:val="543427D2"/>
    <w:multiLevelType w:val="hybridMultilevel"/>
    <w:tmpl w:val="B2669584"/>
    <w:lvl w:ilvl="0" w:tplc="DE840C0C">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15:restartNumberingAfterBreak="0">
    <w:nsid w:val="5C7B2667"/>
    <w:multiLevelType w:val="hybridMultilevel"/>
    <w:tmpl w:val="EC2AC20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E953E7"/>
    <w:multiLevelType w:val="hybridMultilevel"/>
    <w:tmpl w:val="FA12112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5B4547"/>
    <w:multiLevelType w:val="hybridMultilevel"/>
    <w:tmpl w:val="FD544D94"/>
    <w:lvl w:ilvl="0" w:tplc="DE840C0C">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8" w15:restartNumberingAfterBreak="0">
    <w:nsid w:val="6905312B"/>
    <w:multiLevelType w:val="hybridMultilevel"/>
    <w:tmpl w:val="0A72000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FC0485"/>
    <w:multiLevelType w:val="hybridMultilevel"/>
    <w:tmpl w:val="2F36781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BA5358"/>
    <w:multiLevelType w:val="hybridMultilevel"/>
    <w:tmpl w:val="41CC92A8"/>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213F92"/>
    <w:multiLevelType w:val="hybridMultilevel"/>
    <w:tmpl w:val="5BE8682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F842F9"/>
    <w:multiLevelType w:val="hybridMultilevel"/>
    <w:tmpl w:val="FF5284E8"/>
    <w:lvl w:ilvl="0" w:tplc="DE840C0C">
      <w:start w:val="1"/>
      <w:numFmt w:val="bullet"/>
      <w:lvlText w:val=""/>
      <w:lvlJc w:val="left"/>
      <w:pPr>
        <w:ind w:left="747" w:hanging="360"/>
      </w:pPr>
      <w:rPr>
        <w:rFonts w:ascii="Symbol" w:hAnsi="Symbol"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33" w15:restartNumberingAfterBreak="0">
    <w:nsid w:val="74512436"/>
    <w:multiLevelType w:val="hybridMultilevel"/>
    <w:tmpl w:val="FA6EE25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F423D5"/>
    <w:multiLevelType w:val="hybridMultilevel"/>
    <w:tmpl w:val="8ECA67C6"/>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4A5B16"/>
    <w:multiLevelType w:val="hybridMultilevel"/>
    <w:tmpl w:val="4448D04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1163E8"/>
    <w:multiLevelType w:val="hybridMultilevel"/>
    <w:tmpl w:val="01F45AA2"/>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8C6634"/>
    <w:multiLevelType w:val="hybridMultilevel"/>
    <w:tmpl w:val="1EDAE05C"/>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D17019"/>
    <w:multiLevelType w:val="hybridMultilevel"/>
    <w:tmpl w:val="A72CE68E"/>
    <w:lvl w:ilvl="0" w:tplc="DE840C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3"/>
  </w:num>
  <w:num w:numId="4">
    <w:abstractNumId w:val="8"/>
  </w:num>
  <w:num w:numId="5">
    <w:abstractNumId w:val="31"/>
  </w:num>
  <w:num w:numId="6">
    <w:abstractNumId w:val="29"/>
  </w:num>
  <w:num w:numId="7">
    <w:abstractNumId w:val="3"/>
  </w:num>
  <w:num w:numId="8">
    <w:abstractNumId w:val="38"/>
  </w:num>
  <w:num w:numId="9">
    <w:abstractNumId w:val="15"/>
  </w:num>
  <w:num w:numId="10">
    <w:abstractNumId w:val="14"/>
  </w:num>
  <w:num w:numId="11">
    <w:abstractNumId w:val="35"/>
  </w:num>
  <w:num w:numId="12">
    <w:abstractNumId w:val="37"/>
  </w:num>
  <w:num w:numId="13">
    <w:abstractNumId w:val="33"/>
  </w:num>
  <w:num w:numId="14">
    <w:abstractNumId w:val="11"/>
  </w:num>
  <w:num w:numId="15">
    <w:abstractNumId w:val="30"/>
  </w:num>
  <w:num w:numId="16">
    <w:abstractNumId w:val="0"/>
  </w:num>
  <w:num w:numId="17">
    <w:abstractNumId w:val="7"/>
  </w:num>
  <w:num w:numId="18">
    <w:abstractNumId w:val="26"/>
  </w:num>
  <w:num w:numId="19">
    <w:abstractNumId w:val="2"/>
  </w:num>
  <w:num w:numId="20">
    <w:abstractNumId w:val="4"/>
  </w:num>
  <w:num w:numId="21">
    <w:abstractNumId w:val="13"/>
  </w:num>
  <w:num w:numId="22">
    <w:abstractNumId w:val="12"/>
  </w:num>
  <w:num w:numId="23">
    <w:abstractNumId w:val="28"/>
  </w:num>
  <w:num w:numId="24">
    <w:abstractNumId w:val="20"/>
  </w:num>
  <w:num w:numId="25">
    <w:abstractNumId w:val="36"/>
  </w:num>
  <w:num w:numId="26">
    <w:abstractNumId w:val="16"/>
  </w:num>
  <w:num w:numId="27">
    <w:abstractNumId w:val="25"/>
  </w:num>
  <w:num w:numId="28">
    <w:abstractNumId w:val="9"/>
  </w:num>
  <w:num w:numId="29">
    <w:abstractNumId w:val="24"/>
  </w:num>
  <w:num w:numId="30">
    <w:abstractNumId w:val="27"/>
  </w:num>
  <w:num w:numId="31">
    <w:abstractNumId w:val="1"/>
  </w:num>
  <w:num w:numId="32">
    <w:abstractNumId w:val="18"/>
  </w:num>
  <w:num w:numId="33">
    <w:abstractNumId w:val="19"/>
  </w:num>
  <w:num w:numId="34">
    <w:abstractNumId w:val="22"/>
  </w:num>
  <w:num w:numId="35">
    <w:abstractNumId w:val="6"/>
  </w:num>
  <w:num w:numId="36">
    <w:abstractNumId w:val="21"/>
  </w:num>
  <w:num w:numId="37">
    <w:abstractNumId w:val="17"/>
  </w:num>
  <w:num w:numId="38">
    <w:abstractNumId w:val="34"/>
  </w:num>
  <w:num w:numId="3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2A"/>
    <w:rsid w:val="00002F20"/>
    <w:rsid w:val="00006D2F"/>
    <w:rsid w:val="00015DC9"/>
    <w:rsid w:val="0001724B"/>
    <w:rsid w:val="0001769E"/>
    <w:rsid w:val="00017F01"/>
    <w:rsid w:val="00022897"/>
    <w:rsid w:val="00031EC9"/>
    <w:rsid w:val="00032628"/>
    <w:rsid w:val="00033285"/>
    <w:rsid w:val="00041A97"/>
    <w:rsid w:val="00042ED7"/>
    <w:rsid w:val="0004371D"/>
    <w:rsid w:val="000439CF"/>
    <w:rsid w:val="00043DE4"/>
    <w:rsid w:val="00044EA9"/>
    <w:rsid w:val="0004557B"/>
    <w:rsid w:val="00054D33"/>
    <w:rsid w:val="00056FE0"/>
    <w:rsid w:val="000606D1"/>
    <w:rsid w:val="00061FDF"/>
    <w:rsid w:val="00064BBD"/>
    <w:rsid w:val="0007240D"/>
    <w:rsid w:val="0007290D"/>
    <w:rsid w:val="00072B00"/>
    <w:rsid w:val="000779DE"/>
    <w:rsid w:val="00094874"/>
    <w:rsid w:val="000948B5"/>
    <w:rsid w:val="00094A88"/>
    <w:rsid w:val="000A005F"/>
    <w:rsid w:val="000A1E43"/>
    <w:rsid w:val="000A4019"/>
    <w:rsid w:val="000A7133"/>
    <w:rsid w:val="000A7171"/>
    <w:rsid w:val="000A791A"/>
    <w:rsid w:val="000A7C1C"/>
    <w:rsid w:val="000B0175"/>
    <w:rsid w:val="000C2824"/>
    <w:rsid w:val="000C35CE"/>
    <w:rsid w:val="000C75D2"/>
    <w:rsid w:val="000D0C89"/>
    <w:rsid w:val="000D62EC"/>
    <w:rsid w:val="000E3E86"/>
    <w:rsid w:val="000E45CF"/>
    <w:rsid w:val="000F1E68"/>
    <w:rsid w:val="000F2580"/>
    <w:rsid w:val="000F2CC6"/>
    <w:rsid w:val="000F3DAA"/>
    <w:rsid w:val="000F60F9"/>
    <w:rsid w:val="000F6749"/>
    <w:rsid w:val="000F755C"/>
    <w:rsid w:val="001009A0"/>
    <w:rsid w:val="00104A6A"/>
    <w:rsid w:val="0010529E"/>
    <w:rsid w:val="00107E71"/>
    <w:rsid w:val="00111012"/>
    <w:rsid w:val="00114A36"/>
    <w:rsid w:val="0011717E"/>
    <w:rsid w:val="001225C8"/>
    <w:rsid w:val="001244E5"/>
    <w:rsid w:val="0012605A"/>
    <w:rsid w:val="0013260C"/>
    <w:rsid w:val="0014101B"/>
    <w:rsid w:val="001411C6"/>
    <w:rsid w:val="001467D0"/>
    <w:rsid w:val="00153C18"/>
    <w:rsid w:val="00154FE7"/>
    <w:rsid w:val="00157D06"/>
    <w:rsid w:val="001623E2"/>
    <w:rsid w:val="0016763A"/>
    <w:rsid w:val="001714F3"/>
    <w:rsid w:val="001800E1"/>
    <w:rsid w:val="001832D6"/>
    <w:rsid w:val="00183E6A"/>
    <w:rsid w:val="001841CD"/>
    <w:rsid w:val="00185FBF"/>
    <w:rsid w:val="00191EB7"/>
    <w:rsid w:val="001A0B34"/>
    <w:rsid w:val="001A1D58"/>
    <w:rsid w:val="001A26D3"/>
    <w:rsid w:val="001A3DF9"/>
    <w:rsid w:val="001A64C9"/>
    <w:rsid w:val="001A7BBF"/>
    <w:rsid w:val="001C09A0"/>
    <w:rsid w:val="001C663F"/>
    <w:rsid w:val="001D1D7A"/>
    <w:rsid w:val="001D28AA"/>
    <w:rsid w:val="001D3A28"/>
    <w:rsid w:val="001E0C29"/>
    <w:rsid w:val="001E2892"/>
    <w:rsid w:val="001E32E7"/>
    <w:rsid w:val="001E3400"/>
    <w:rsid w:val="001E70F4"/>
    <w:rsid w:val="001E7684"/>
    <w:rsid w:val="001F25FC"/>
    <w:rsid w:val="001F6933"/>
    <w:rsid w:val="0020005B"/>
    <w:rsid w:val="0020044D"/>
    <w:rsid w:val="002012AA"/>
    <w:rsid w:val="00210995"/>
    <w:rsid w:val="002123E9"/>
    <w:rsid w:val="0021289D"/>
    <w:rsid w:val="00213164"/>
    <w:rsid w:val="002222E8"/>
    <w:rsid w:val="002244AB"/>
    <w:rsid w:val="0022790A"/>
    <w:rsid w:val="00231300"/>
    <w:rsid w:val="00237AE7"/>
    <w:rsid w:val="00240753"/>
    <w:rsid w:val="0024280C"/>
    <w:rsid w:val="00242DE2"/>
    <w:rsid w:val="00245EFE"/>
    <w:rsid w:val="00245FC6"/>
    <w:rsid w:val="002562EB"/>
    <w:rsid w:val="00260CFE"/>
    <w:rsid w:val="0026670C"/>
    <w:rsid w:val="00270592"/>
    <w:rsid w:val="002731FA"/>
    <w:rsid w:val="00273FCE"/>
    <w:rsid w:val="002765B8"/>
    <w:rsid w:val="002776ED"/>
    <w:rsid w:val="00280152"/>
    <w:rsid w:val="0028058E"/>
    <w:rsid w:val="002806FC"/>
    <w:rsid w:val="0028314D"/>
    <w:rsid w:val="002879D1"/>
    <w:rsid w:val="00290F44"/>
    <w:rsid w:val="00296482"/>
    <w:rsid w:val="002A1290"/>
    <w:rsid w:val="002A33C2"/>
    <w:rsid w:val="002B370D"/>
    <w:rsid w:val="002B742D"/>
    <w:rsid w:val="002C2060"/>
    <w:rsid w:val="002C3BE1"/>
    <w:rsid w:val="002C4284"/>
    <w:rsid w:val="002C6925"/>
    <w:rsid w:val="002C78A9"/>
    <w:rsid w:val="002D4BC6"/>
    <w:rsid w:val="002D564D"/>
    <w:rsid w:val="002E2F9D"/>
    <w:rsid w:val="002E6969"/>
    <w:rsid w:val="002F0D0F"/>
    <w:rsid w:val="002F0E16"/>
    <w:rsid w:val="002F3189"/>
    <w:rsid w:val="002F5F47"/>
    <w:rsid w:val="002F78CE"/>
    <w:rsid w:val="00300FBC"/>
    <w:rsid w:val="00310872"/>
    <w:rsid w:val="003138C2"/>
    <w:rsid w:val="0031451E"/>
    <w:rsid w:val="00316397"/>
    <w:rsid w:val="0032347B"/>
    <w:rsid w:val="003235A1"/>
    <w:rsid w:val="00323FE1"/>
    <w:rsid w:val="00324D5D"/>
    <w:rsid w:val="00325698"/>
    <w:rsid w:val="003266CE"/>
    <w:rsid w:val="00332FAF"/>
    <w:rsid w:val="00333BF9"/>
    <w:rsid w:val="00335130"/>
    <w:rsid w:val="003370CA"/>
    <w:rsid w:val="0034394C"/>
    <w:rsid w:val="00343FAB"/>
    <w:rsid w:val="00350E55"/>
    <w:rsid w:val="00360A1E"/>
    <w:rsid w:val="00361278"/>
    <w:rsid w:val="00361A74"/>
    <w:rsid w:val="00365C5B"/>
    <w:rsid w:val="003749DC"/>
    <w:rsid w:val="00374DA7"/>
    <w:rsid w:val="00375E67"/>
    <w:rsid w:val="00377AC7"/>
    <w:rsid w:val="00383907"/>
    <w:rsid w:val="003841E3"/>
    <w:rsid w:val="0038706F"/>
    <w:rsid w:val="003943A5"/>
    <w:rsid w:val="00394914"/>
    <w:rsid w:val="00395006"/>
    <w:rsid w:val="00397600"/>
    <w:rsid w:val="003A019D"/>
    <w:rsid w:val="003A3D9D"/>
    <w:rsid w:val="003A60BD"/>
    <w:rsid w:val="003B09A6"/>
    <w:rsid w:val="003B3567"/>
    <w:rsid w:val="003B4C9A"/>
    <w:rsid w:val="003B6F31"/>
    <w:rsid w:val="003B74D3"/>
    <w:rsid w:val="003C0528"/>
    <w:rsid w:val="003C0D7A"/>
    <w:rsid w:val="003C1DD1"/>
    <w:rsid w:val="003C1E50"/>
    <w:rsid w:val="003C2DED"/>
    <w:rsid w:val="003C354F"/>
    <w:rsid w:val="003C45CC"/>
    <w:rsid w:val="003C54E7"/>
    <w:rsid w:val="003D1007"/>
    <w:rsid w:val="003D4BDF"/>
    <w:rsid w:val="003D4C2B"/>
    <w:rsid w:val="003E4805"/>
    <w:rsid w:val="003F2C6A"/>
    <w:rsid w:val="003F495D"/>
    <w:rsid w:val="003F6510"/>
    <w:rsid w:val="004049D7"/>
    <w:rsid w:val="0040628F"/>
    <w:rsid w:val="00407889"/>
    <w:rsid w:val="004154E7"/>
    <w:rsid w:val="004162EB"/>
    <w:rsid w:val="00420A4D"/>
    <w:rsid w:val="004230CC"/>
    <w:rsid w:val="00427A27"/>
    <w:rsid w:val="00427CF4"/>
    <w:rsid w:val="00434136"/>
    <w:rsid w:val="0045330F"/>
    <w:rsid w:val="004547EF"/>
    <w:rsid w:val="00455B7F"/>
    <w:rsid w:val="00464FF0"/>
    <w:rsid w:val="00467069"/>
    <w:rsid w:val="004705F6"/>
    <w:rsid w:val="00471C1D"/>
    <w:rsid w:val="004724CC"/>
    <w:rsid w:val="00474D7C"/>
    <w:rsid w:val="00476694"/>
    <w:rsid w:val="00476A05"/>
    <w:rsid w:val="00476AEA"/>
    <w:rsid w:val="0047794C"/>
    <w:rsid w:val="004814F0"/>
    <w:rsid w:val="00482AD7"/>
    <w:rsid w:val="00482E36"/>
    <w:rsid w:val="00484545"/>
    <w:rsid w:val="00484CEA"/>
    <w:rsid w:val="00485A77"/>
    <w:rsid w:val="00486F70"/>
    <w:rsid w:val="004904FB"/>
    <w:rsid w:val="00490C01"/>
    <w:rsid w:val="0049604B"/>
    <w:rsid w:val="00496714"/>
    <w:rsid w:val="00496BEA"/>
    <w:rsid w:val="004A0A2A"/>
    <w:rsid w:val="004A1218"/>
    <w:rsid w:val="004B0183"/>
    <w:rsid w:val="004B09B1"/>
    <w:rsid w:val="004B1047"/>
    <w:rsid w:val="004B329B"/>
    <w:rsid w:val="004B4618"/>
    <w:rsid w:val="004B5D23"/>
    <w:rsid w:val="004B7006"/>
    <w:rsid w:val="004C06D5"/>
    <w:rsid w:val="004C0F3E"/>
    <w:rsid w:val="004C2B0A"/>
    <w:rsid w:val="004C5481"/>
    <w:rsid w:val="004C6A44"/>
    <w:rsid w:val="004D07B5"/>
    <w:rsid w:val="004D0A5F"/>
    <w:rsid w:val="004D4D90"/>
    <w:rsid w:val="004D4E81"/>
    <w:rsid w:val="004E0108"/>
    <w:rsid w:val="004E211A"/>
    <w:rsid w:val="004E3C65"/>
    <w:rsid w:val="004F07CD"/>
    <w:rsid w:val="004F0FC4"/>
    <w:rsid w:val="004F237E"/>
    <w:rsid w:val="00500103"/>
    <w:rsid w:val="005001F0"/>
    <w:rsid w:val="00500530"/>
    <w:rsid w:val="00500B62"/>
    <w:rsid w:val="00501B5B"/>
    <w:rsid w:val="00502075"/>
    <w:rsid w:val="005030A6"/>
    <w:rsid w:val="00511E35"/>
    <w:rsid w:val="00514454"/>
    <w:rsid w:val="00525025"/>
    <w:rsid w:val="00526AA8"/>
    <w:rsid w:val="005274FF"/>
    <w:rsid w:val="00532596"/>
    <w:rsid w:val="005330E8"/>
    <w:rsid w:val="005332D8"/>
    <w:rsid w:val="00534E63"/>
    <w:rsid w:val="005416C9"/>
    <w:rsid w:val="0054352A"/>
    <w:rsid w:val="0054453C"/>
    <w:rsid w:val="00545061"/>
    <w:rsid w:val="00545F68"/>
    <w:rsid w:val="005534A7"/>
    <w:rsid w:val="00560CB9"/>
    <w:rsid w:val="005638C2"/>
    <w:rsid w:val="00565579"/>
    <w:rsid w:val="005655BA"/>
    <w:rsid w:val="00571A72"/>
    <w:rsid w:val="005753E8"/>
    <w:rsid w:val="005842FA"/>
    <w:rsid w:val="005847DF"/>
    <w:rsid w:val="00587918"/>
    <w:rsid w:val="00587ED6"/>
    <w:rsid w:val="0059415B"/>
    <w:rsid w:val="0059415F"/>
    <w:rsid w:val="00595130"/>
    <w:rsid w:val="00595519"/>
    <w:rsid w:val="0059589A"/>
    <w:rsid w:val="005A110F"/>
    <w:rsid w:val="005A1F73"/>
    <w:rsid w:val="005A35D8"/>
    <w:rsid w:val="005B00D1"/>
    <w:rsid w:val="005B1BE1"/>
    <w:rsid w:val="005B1E94"/>
    <w:rsid w:val="005B25D2"/>
    <w:rsid w:val="005B2C94"/>
    <w:rsid w:val="005B3C2D"/>
    <w:rsid w:val="005B64E3"/>
    <w:rsid w:val="005B751C"/>
    <w:rsid w:val="005B7EF0"/>
    <w:rsid w:val="005C1F9D"/>
    <w:rsid w:val="005C238B"/>
    <w:rsid w:val="005C2596"/>
    <w:rsid w:val="005C57AF"/>
    <w:rsid w:val="005C59F5"/>
    <w:rsid w:val="005E202D"/>
    <w:rsid w:val="005E4239"/>
    <w:rsid w:val="005E6108"/>
    <w:rsid w:val="005F31E2"/>
    <w:rsid w:val="005F3870"/>
    <w:rsid w:val="005F682D"/>
    <w:rsid w:val="005F69BA"/>
    <w:rsid w:val="0060257D"/>
    <w:rsid w:val="00610DED"/>
    <w:rsid w:val="00611037"/>
    <w:rsid w:val="00611307"/>
    <w:rsid w:val="00612B25"/>
    <w:rsid w:val="006138AA"/>
    <w:rsid w:val="00614BE0"/>
    <w:rsid w:val="00615720"/>
    <w:rsid w:val="00617A63"/>
    <w:rsid w:val="00620BC5"/>
    <w:rsid w:val="0062375D"/>
    <w:rsid w:val="006237AD"/>
    <w:rsid w:val="00624C46"/>
    <w:rsid w:val="0062596D"/>
    <w:rsid w:val="00627FB0"/>
    <w:rsid w:val="00630094"/>
    <w:rsid w:val="006304C5"/>
    <w:rsid w:val="006345D6"/>
    <w:rsid w:val="00653BD8"/>
    <w:rsid w:val="0065649C"/>
    <w:rsid w:val="00656DB3"/>
    <w:rsid w:val="00670E03"/>
    <w:rsid w:val="00674506"/>
    <w:rsid w:val="00681168"/>
    <w:rsid w:val="00683A88"/>
    <w:rsid w:val="00683AE4"/>
    <w:rsid w:val="00684F1D"/>
    <w:rsid w:val="006863A6"/>
    <w:rsid w:val="00690B4B"/>
    <w:rsid w:val="006926B2"/>
    <w:rsid w:val="00694326"/>
    <w:rsid w:val="00696C22"/>
    <w:rsid w:val="00697539"/>
    <w:rsid w:val="006B1B14"/>
    <w:rsid w:val="006B1C51"/>
    <w:rsid w:val="006B2772"/>
    <w:rsid w:val="006B4DC9"/>
    <w:rsid w:val="006C04DF"/>
    <w:rsid w:val="006C214A"/>
    <w:rsid w:val="006D12AE"/>
    <w:rsid w:val="006D23C5"/>
    <w:rsid w:val="006D3E9A"/>
    <w:rsid w:val="006D462B"/>
    <w:rsid w:val="006D693F"/>
    <w:rsid w:val="006D7D34"/>
    <w:rsid w:val="006E000A"/>
    <w:rsid w:val="006E0361"/>
    <w:rsid w:val="006E08F3"/>
    <w:rsid w:val="006E5E7D"/>
    <w:rsid w:val="006E7D91"/>
    <w:rsid w:val="006F0025"/>
    <w:rsid w:val="006F3F68"/>
    <w:rsid w:val="006F5A32"/>
    <w:rsid w:val="006F7972"/>
    <w:rsid w:val="00701B16"/>
    <w:rsid w:val="007100E0"/>
    <w:rsid w:val="007124B4"/>
    <w:rsid w:val="00714D84"/>
    <w:rsid w:val="00716620"/>
    <w:rsid w:val="00721451"/>
    <w:rsid w:val="00724A3C"/>
    <w:rsid w:val="00725900"/>
    <w:rsid w:val="00725935"/>
    <w:rsid w:val="007361B1"/>
    <w:rsid w:val="0074714B"/>
    <w:rsid w:val="007606FB"/>
    <w:rsid w:val="007607DC"/>
    <w:rsid w:val="00760ECC"/>
    <w:rsid w:val="007624E3"/>
    <w:rsid w:val="0076308F"/>
    <w:rsid w:val="007630C3"/>
    <w:rsid w:val="00763152"/>
    <w:rsid w:val="007631FF"/>
    <w:rsid w:val="00764951"/>
    <w:rsid w:val="0076544A"/>
    <w:rsid w:val="0076688D"/>
    <w:rsid w:val="00776FBC"/>
    <w:rsid w:val="00780EDA"/>
    <w:rsid w:val="00781510"/>
    <w:rsid w:val="00783C69"/>
    <w:rsid w:val="00795EC3"/>
    <w:rsid w:val="00797A6E"/>
    <w:rsid w:val="007A2C98"/>
    <w:rsid w:val="007A6746"/>
    <w:rsid w:val="007B0A38"/>
    <w:rsid w:val="007B5B16"/>
    <w:rsid w:val="007C00FB"/>
    <w:rsid w:val="007C3C41"/>
    <w:rsid w:val="007C4ECA"/>
    <w:rsid w:val="007C773C"/>
    <w:rsid w:val="007D2BC1"/>
    <w:rsid w:val="007D30D8"/>
    <w:rsid w:val="007D3FE2"/>
    <w:rsid w:val="007D5D06"/>
    <w:rsid w:val="007D5F11"/>
    <w:rsid w:val="007D6EFA"/>
    <w:rsid w:val="007E2A23"/>
    <w:rsid w:val="007E5741"/>
    <w:rsid w:val="007E5BDC"/>
    <w:rsid w:val="007E6203"/>
    <w:rsid w:val="007E740C"/>
    <w:rsid w:val="007F0AE0"/>
    <w:rsid w:val="007F188B"/>
    <w:rsid w:val="007F2300"/>
    <w:rsid w:val="007F2533"/>
    <w:rsid w:val="007F3310"/>
    <w:rsid w:val="007F4CC4"/>
    <w:rsid w:val="007F6472"/>
    <w:rsid w:val="00802A3A"/>
    <w:rsid w:val="00802AAC"/>
    <w:rsid w:val="00803321"/>
    <w:rsid w:val="00805A3D"/>
    <w:rsid w:val="00807521"/>
    <w:rsid w:val="00810099"/>
    <w:rsid w:val="00813201"/>
    <w:rsid w:val="00817FC7"/>
    <w:rsid w:val="00831A98"/>
    <w:rsid w:val="008341A2"/>
    <w:rsid w:val="00835799"/>
    <w:rsid w:val="00840B81"/>
    <w:rsid w:val="00841EC9"/>
    <w:rsid w:val="00842ED2"/>
    <w:rsid w:val="008437ED"/>
    <w:rsid w:val="00845770"/>
    <w:rsid w:val="0084633E"/>
    <w:rsid w:val="00847F1A"/>
    <w:rsid w:val="008501D3"/>
    <w:rsid w:val="0085064E"/>
    <w:rsid w:val="00852B6A"/>
    <w:rsid w:val="00852F45"/>
    <w:rsid w:val="00857EAE"/>
    <w:rsid w:val="00861895"/>
    <w:rsid w:val="00864967"/>
    <w:rsid w:val="00867183"/>
    <w:rsid w:val="008729A7"/>
    <w:rsid w:val="00872AA7"/>
    <w:rsid w:val="0087310E"/>
    <w:rsid w:val="0087394E"/>
    <w:rsid w:val="00873CC8"/>
    <w:rsid w:val="00875FED"/>
    <w:rsid w:val="008779C1"/>
    <w:rsid w:val="00880168"/>
    <w:rsid w:val="008835F2"/>
    <w:rsid w:val="00884142"/>
    <w:rsid w:val="008842A3"/>
    <w:rsid w:val="00886398"/>
    <w:rsid w:val="008934D6"/>
    <w:rsid w:val="00895CA1"/>
    <w:rsid w:val="008A20FC"/>
    <w:rsid w:val="008A3CE1"/>
    <w:rsid w:val="008A491C"/>
    <w:rsid w:val="008B1F2C"/>
    <w:rsid w:val="008D1316"/>
    <w:rsid w:val="008D382E"/>
    <w:rsid w:val="008D39AA"/>
    <w:rsid w:val="008D39C6"/>
    <w:rsid w:val="008D4FF0"/>
    <w:rsid w:val="008E09BA"/>
    <w:rsid w:val="008E343D"/>
    <w:rsid w:val="008E5537"/>
    <w:rsid w:val="008E5643"/>
    <w:rsid w:val="008F2BCE"/>
    <w:rsid w:val="008F4784"/>
    <w:rsid w:val="008F4842"/>
    <w:rsid w:val="008F7D33"/>
    <w:rsid w:val="0090020C"/>
    <w:rsid w:val="00900DE7"/>
    <w:rsid w:val="009010D0"/>
    <w:rsid w:val="00901989"/>
    <w:rsid w:val="009022D0"/>
    <w:rsid w:val="00914326"/>
    <w:rsid w:val="00921EE1"/>
    <w:rsid w:val="00923577"/>
    <w:rsid w:val="00924FAB"/>
    <w:rsid w:val="00925742"/>
    <w:rsid w:val="0093235B"/>
    <w:rsid w:val="00932A1B"/>
    <w:rsid w:val="00934A95"/>
    <w:rsid w:val="00935E22"/>
    <w:rsid w:val="00944E2B"/>
    <w:rsid w:val="009458D8"/>
    <w:rsid w:val="0094606C"/>
    <w:rsid w:val="00953BBE"/>
    <w:rsid w:val="00953FBB"/>
    <w:rsid w:val="00955B33"/>
    <w:rsid w:val="009566AF"/>
    <w:rsid w:val="00962BEB"/>
    <w:rsid w:val="00964E95"/>
    <w:rsid w:val="009706ED"/>
    <w:rsid w:val="009801E2"/>
    <w:rsid w:val="00981309"/>
    <w:rsid w:val="00983423"/>
    <w:rsid w:val="00986EFF"/>
    <w:rsid w:val="009953ED"/>
    <w:rsid w:val="00995B7E"/>
    <w:rsid w:val="009A21B2"/>
    <w:rsid w:val="009A3389"/>
    <w:rsid w:val="009A7418"/>
    <w:rsid w:val="009A770E"/>
    <w:rsid w:val="009B27F9"/>
    <w:rsid w:val="009B2D79"/>
    <w:rsid w:val="009B482F"/>
    <w:rsid w:val="009B51D8"/>
    <w:rsid w:val="009C2F5F"/>
    <w:rsid w:val="009C32B6"/>
    <w:rsid w:val="009C4547"/>
    <w:rsid w:val="009C4B17"/>
    <w:rsid w:val="009C7610"/>
    <w:rsid w:val="009D20CA"/>
    <w:rsid w:val="009D3E57"/>
    <w:rsid w:val="009D435E"/>
    <w:rsid w:val="009D499C"/>
    <w:rsid w:val="009E2143"/>
    <w:rsid w:val="009E4073"/>
    <w:rsid w:val="009E5F58"/>
    <w:rsid w:val="009F114C"/>
    <w:rsid w:val="009F280E"/>
    <w:rsid w:val="009F2C44"/>
    <w:rsid w:val="009F512C"/>
    <w:rsid w:val="009F689E"/>
    <w:rsid w:val="009F7E19"/>
    <w:rsid w:val="00A00117"/>
    <w:rsid w:val="00A02E56"/>
    <w:rsid w:val="00A042AF"/>
    <w:rsid w:val="00A06CC1"/>
    <w:rsid w:val="00A11D81"/>
    <w:rsid w:val="00A12455"/>
    <w:rsid w:val="00A1329D"/>
    <w:rsid w:val="00A1334A"/>
    <w:rsid w:val="00A15C37"/>
    <w:rsid w:val="00A1714B"/>
    <w:rsid w:val="00A17F57"/>
    <w:rsid w:val="00A23D80"/>
    <w:rsid w:val="00A35EB4"/>
    <w:rsid w:val="00A36DB6"/>
    <w:rsid w:val="00A42A67"/>
    <w:rsid w:val="00A452AD"/>
    <w:rsid w:val="00A45420"/>
    <w:rsid w:val="00A50DAC"/>
    <w:rsid w:val="00A547B0"/>
    <w:rsid w:val="00A54D5A"/>
    <w:rsid w:val="00A61DEC"/>
    <w:rsid w:val="00A658CF"/>
    <w:rsid w:val="00A67876"/>
    <w:rsid w:val="00A7011D"/>
    <w:rsid w:val="00A726CC"/>
    <w:rsid w:val="00A73C71"/>
    <w:rsid w:val="00A76D87"/>
    <w:rsid w:val="00A8166C"/>
    <w:rsid w:val="00A81B2F"/>
    <w:rsid w:val="00A83F24"/>
    <w:rsid w:val="00A84FB8"/>
    <w:rsid w:val="00A864B1"/>
    <w:rsid w:val="00A94CB9"/>
    <w:rsid w:val="00A95851"/>
    <w:rsid w:val="00A96C55"/>
    <w:rsid w:val="00A97936"/>
    <w:rsid w:val="00AA3151"/>
    <w:rsid w:val="00AA610E"/>
    <w:rsid w:val="00AA7254"/>
    <w:rsid w:val="00AA7D47"/>
    <w:rsid w:val="00AB0F46"/>
    <w:rsid w:val="00AB6621"/>
    <w:rsid w:val="00AC01B6"/>
    <w:rsid w:val="00AD24CD"/>
    <w:rsid w:val="00AD3020"/>
    <w:rsid w:val="00AD4D7D"/>
    <w:rsid w:val="00AD57E6"/>
    <w:rsid w:val="00AD724B"/>
    <w:rsid w:val="00AE10CB"/>
    <w:rsid w:val="00AE23AA"/>
    <w:rsid w:val="00AE3E62"/>
    <w:rsid w:val="00AE445B"/>
    <w:rsid w:val="00AF23E5"/>
    <w:rsid w:val="00AF538B"/>
    <w:rsid w:val="00AF6EE7"/>
    <w:rsid w:val="00B00036"/>
    <w:rsid w:val="00B00AF4"/>
    <w:rsid w:val="00B027FA"/>
    <w:rsid w:val="00B0467E"/>
    <w:rsid w:val="00B106F8"/>
    <w:rsid w:val="00B14328"/>
    <w:rsid w:val="00B20200"/>
    <w:rsid w:val="00B2082A"/>
    <w:rsid w:val="00B24747"/>
    <w:rsid w:val="00B31853"/>
    <w:rsid w:val="00B350CE"/>
    <w:rsid w:val="00B35862"/>
    <w:rsid w:val="00B36D9C"/>
    <w:rsid w:val="00B3789E"/>
    <w:rsid w:val="00B41002"/>
    <w:rsid w:val="00B419E4"/>
    <w:rsid w:val="00B44C2C"/>
    <w:rsid w:val="00B4680C"/>
    <w:rsid w:val="00B50F79"/>
    <w:rsid w:val="00B51A45"/>
    <w:rsid w:val="00B5348D"/>
    <w:rsid w:val="00B63797"/>
    <w:rsid w:val="00B63EDD"/>
    <w:rsid w:val="00B649CB"/>
    <w:rsid w:val="00B6717A"/>
    <w:rsid w:val="00B728DC"/>
    <w:rsid w:val="00B80561"/>
    <w:rsid w:val="00B80578"/>
    <w:rsid w:val="00B8251A"/>
    <w:rsid w:val="00B85B38"/>
    <w:rsid w:val="00B86E9E"/>
    <w:rsid w:val="00B9146B"/>
    <w:rsid w:val="00B97262"/>
    <w:rsid w:val="00BA0417"/>
    <w:rsid w:val="00BA0420"/>
    <w:rsid w:val="00BB17D7"/>
    <w:rsid w:val="00BB2AB7"/>
    <w:rsid w:val="00BB62CD"/>
    <w:rsid w:val="00BB7132"/>
    <w:rsid w:val="00BC2469"/>
    <w:rsid w:val="00BC2ED6"/>
    <w:rsid w:val="00BC684D"/>
    <w:rsid w:val="00BD0AB9"/>
    <w:rsid w:val="00BD45D6"/>
    <w:rsid w:val="00BD5456"/>
    <w:rsid w:val="00BD55E5"/>
    <w:rsid w:val="00BE0D23"/>
    <w:rsid w:val="00BE2D8B"/>
    <w:rsid w:val="00BE3915"/>
    <w:rsid w:val="00BE48B2"/>
    <w:rsid w:val="00BE5167"/>
    <w:rsid w:val="00BE707B"/>
    <w:rsid w:val="00BE7CE1"/>
    <w:rsid w:val="00BF3ECD"/>
    <w:rsid w:val="00BF6281"/>
    <w:rsid w:val="00C012D0"/>
    <w:rsid w:val="00C03DFC"/>
    <w:rsid w:val="00C0631D"/>
    <w:rsid w:val="00C06F25"/>
    <w:rsid w:val="00C0753A"/>
    <w:rsid w:val="00C10415"/>
    <w:rsid w:val="00C105CA"/>
    <w:rsid w:val="00C12148"/>
    <w:rsid w:val="00C16F30"/>
    <w:rsid w:val="00C22CAE"/>
    <w:rsid w:val="00C24249"/>
    <w:rsid w:val="00C319A3"/>
    <w:rsid w:val="00C32455"/>
    <w:rsid w:val="00C333BA"/>
    <w:rsid w:val="00C339CC"/>
    <w:rsid w:val="00C40047"/>
    <w:rsid w:val="00C45749"/>
    <w:rsid w:val="00C47B28"/>
    <w:rsid w:val="00C53667"/>
    <w:rsid w:val="00C53C9E"/>
    <w:rsid w:val="00C5610B"/>
    <w:rsid w:val="00C6219F"/>
    <w:rsid w:val="00C64138"/>
    <w:rsid w:val="00C6439B"/>
    <w:rsid w:val="00C64ADD"/>
    <w:rsid w:val="00C657BF"/>
    <w:rsid w:val="00C670AE"/>
    <w:rsid w:val="00C7018C"/>
    <w:rsid w:val="00C70E63"/>
    <w:rsid w:val="00C72F51"/>
    <w:rsid w:val="00C737D2"/>
    <w:rsid w:val="00C74200"/>
    <w:rsid w:val="00C80448"/>
    <w:rsid w:val="00C80647"/>
    <w:rsid w:val="00C8278C"/>
    <w:rsid w:val="00C84B32"/>
    <w:rsid w:val="00C8515A"/>
    <w:rsid w:val="00C92237"/>
    <w:rsid w:val="00C94240"/>
    <w:rsid w:val="00C94FAB"/>
    <w:rsid w:val="00C95212"/>
    <w:rsid w:val="00C95B86"/>
    <w:rsid w:val="00CA0BEC"/>
    <w:rsid w:val="00CA1B64"/>
    <w:rsid w:val="00CA1C0B"/>
    <w:rsid w:val="00CA7E38"/>
    <w:rsid w:val="00CA7F23"/>
    <w:rsid w:val="00CB2342"/>
    <w:rsid w:val="00CB44BC"/>
    <w:rsid w:val="00CB5139"/>
    <w:rsid w:val="00CB6C8D"/>
    <w:rsid w:val="00CC05D2"/>
    <w:rsid w:val="00CC2DFF"/>
    <w:rsid w:val="00CC3AD6"/>
    <w:rsid w:val="00CC7C95"/>
    <w:rsid w:val="00CD1A90"/>
    <w:rsid w:val="00CD5A2D"/>
    <w:rsid w:val="00CE7912"/>
    <w:rsid w:val="00CF198E"/>
    <w:rsid w:val="00CF552F"/>
    <w:rsid w:val="00D016AB"/>
    <w:rsid w:val="00D02636"/>
    <w:rsid w:val="00D036A2"/>
    <w:rsid w:val="00D03CF3"/>
    <w:rsid w:val="00D04017"/>
    <w:rsid w:val="00D12D4A"/>
    <w:rsid w:val="00D14937"/>
    <w:rsid w:val="00D167C1"/>
    <w:rsid w:val="00D20B42"/>
    <w:rsid w:val="00D21B37"/>
    <w:rsid w:val="00D277ED"/>
    <w:rsid w:val="00D334D3"/>
    <w:rsid w:val="00D34FF2"/>
    <w:rsid w:val="00D3647A"/>
    <w:rsid w:val="00D42E82"/>
    <w:rsid w:val="00D50784"/>
    <w:rsid w:val="00D51772"/>
    <w:rsid w:val="00D51966"/>
    <w:rsid w:val="00D54C8B"/>
    <w:rsid w:val="00D56004"/>
    <w:rsid w:val="00D5642F"/>
    <w:rsid w:val="00D577BB"/>
    <w:rsid w:val="00D61BD4"/>
    <w:rsid w:val="00D62BEB"/>
    <w:rsid w:val="00D6543E"/>
    <w:rsid w:val="00D6549A"/>
    <w:rsid w:val="00D67482"/>
    <w:rsid w:val="00D76129"/>
    <w:rsid w:val="00D77A2B"/>
    <w:rsid w:val="00D81A19"/>
    <w:rsid w:val="00D83101"/>
    <w:rsid w:val="00D851C4"/>
    <w:rsid w:val="00D86030"/>
    <w:rsid w:val="00D9138D"/>
    <w:rsid w:val="00D92ED2"/>
    <w:rsid w:val="00D93015"/>
    <w:rsid w:val="00D93A90"/>
    <w:rsid w:val="00D942F0"/>
    <w:rsid w:val="00D946E5"/>
    <w:rsid w:val="00D948EA"/>
    <w:rsid w:val="00DA6A36"/>
    <w:rsid w:val="00DA78C2"/>
    <w:rsid w:val="00DB1D69"/>
    <w:rsid w:val="00DB505E"/>
    <w:rsid w:val="00DC3928"/>
    <w:rsid w:val="00DC500D"/>
    <w:rsid w:val="00DC780F"/>
    <w:rsid w:val="00DD199A"/>
    <w:rsid w:val="00DD30C5"/>
    <w:rsid w:val="00DD3F3A"/>
    <w:rsid w:val="00DD4BB1"/>
    <w:rsid w:val="00DD5593"/>
    <w:rsid w:val="00DE0BAE"/>
    <w:rsid w:val="00DE2418"/>
    <w:rsid w:val="00DE6429"/>
    <w:rsid w:val="00DF3B83"/>
    <w:rsid w:val="00DF58C6"/>
    <w:rsid w:val="00E0269E"/>
    <w:rsid w:val="00E06A03"/>
    <w:rsid w:val="00E12315"/>
    <w:rsid w:val="00E13ACD"/>
    <w:rsid w:val="00E14504"/>
    <w:rsid w:val="00E20C31"/>
    <w:rsid w:val="00E21F14"/>
    <w:rsid w:val="00E2286E"/>
    <w:rsid w:val="00E238D4"/>
    <w:rsid w:val="00E25976"/>
    <w:rsid w:val="00E31A1C"/>
    <w:rsid w:val="00E33895"/>
    <w:rsid w:val="00E338E2"/>
    <w:rsid w:val="00E43D74"/>
    <w:rsid w:val="00E44DA2"/>
    <w:rsid w:val="00E56698"/>
    <w:rsid w:val="00E61440"/>
    <w:rsid w:val="00E63079"/>
    <w:rsid w:val="00E66459"/>
    <w:rsid w:val="00E66B19"/>
    <w:rsid w:val="00E7011D"/>
    <w:rsid w:val="00E75DAC"/>
    <w:rsid w:val="00E81009"/>
    <w:rsid w:val="00E81427"/>
    <w:rsid w:val="00E833E6"/>
    <w:rsid w:val="00E83445"/>
    <w:rsid w:val="00E849AE"/>
    <w:rsid w:val="00E85743"/>
    <w:rsid w:val="00E8728D"/>
    <w:rsid w:val="00E878D1"/>
    <w:rsid w:val="00E94184"/>
    <w:rsid w:val="00E94236"/>
    <w:rsid w:val="00E95978"/>
    <w:rsid w:val="00E95BAF"/>
    <w:rsid w:val="00EA4344"/>
    <w:rsid w:val="00EA442D"/>
    <w:rsid w:val="00EA640C"/>
    <w:rsid w:val="00EA6D8A"/>
    <w:rsid w:val="00EA7981"/>
    <w:rsid w:val="00EB1272"/>
    <w:rsid w:val="00EB3716"/>
    <w:rsid w:val="00EC4C77"/>
    <w:rsid w:val="00EC5A19"/>
    <w:rsid w:val="00ED14F1"/>
    <w:rsid w:val="00ED1DCC"/>
    <w:rsid w:val="00ED3F0B"/>
    <w:rsid w:val="00ED7B2A"/>
    <w:rsid w:val="00EE4921"/>
    <w:rsid w:val="00EE7688"/>
    <w:rsid w:val="00EF0649"/>
    <w:rsid w:val="00EF07E7"/>
    <w:rsid w:val="00EF3E41"/>
    <w:rsid w:val="00EF6E84"/>
    <w:rsid w:val="00F006F3"/>
    <w:rsid w:val="00F02EE8"/>
    <w:rsid w:val="00F02FD0"/>
    <w:rsid w:val="00F056C7"/>
    <w:rsid w:val="00F05E22"/>
    <w:rsid w:val="00F139DF"/>
    <w:rsid w:val="00F14FFE"/>
    <w:rsid w:val="00F17BD8"/>
    <w:rsid w:val="00F20831"/>
    <w:rsid w:val="00F211AD"/>
    <w:rsid w:val="00F23716"/>
    <w:rsid w:val="00F23C39"/>
    <w:rsid w:val="00F25145"/>
    <w:rsid w:val="00F30166"/>
    <w:rsid w:val="00F313D6"/>
    <w:rsid w:val="00F3177C"/>
    <w:rsid w:val="00F31D7F"/>
    <w:rsid w:val="00F32BC4"/>
    <w:rsid w:val="00F35A49"/>
    <w:rsid w:val="00F37656"/>
    <w:rsid w:val="00F37EF9"/>
    <w:rsid w:val="00F40F22"/>
    <w:rsid w:val="00F41F2F"/>
    <w:rsid w:val="00F4332A"/>
    <w:rsid w:val="00F44439"/>
    <w:rsid w:val="00F46378"/>
    <w:rsid w:val="00F4652E"/>
    <w:rsid w:val="00F512E7"/>
    <w:rsid w:val="00F554C2"/>
    <w:rsid w:val="00F56B4A"/>
    <w:rsid w:val="00F5709F"/>
    <w:rsid w:val="00F600CE"/>
    <w:rsid w:val="00F62137"/>
    <w:rsid w:val="00F63BB1"/>
    <w:rsid w:val="00F64D84"/>
    <w:rsid w:val="00F7034E"/>
    <w:rsid w:val="00F71092"/>
    <w:rsid w:val="00F71587"/>
    <w:rsid w:val="00F77718"/>
    <w:rsid w:val="00F8133D"/>
    <w:rsid w:val="00F814C3"/>
    <w:rsid w:val="00F823A8"/>
    <w:rsid w:val="00F83AC9"/>
    <w:rsid w:val="00F8465D"/>
    <w:rsid w:val="00F87117"/>
    <w:rsid w:val="00F906AF"/>
    <w:rsid w:val="00F9687A"/>
    <w:rsid w:val="00F96F10"/>
    <w:rsid w:val="00F97F8E"/>
    <w:rsid w:val="00FA12DE"/>
    <w:rsid w:val="00FA1A1B"/>
    <w:rsid w:val="00FA1B13"/>
    <w:rsid w:val="00FA255B"/>
    <w:rsid w:val="00FA33E7"/>
    <w:rsid w:val="00FA59C8"/>
    <w:rsid w:val="00FB02B5"/>
    <w:rsid w:val="00FB07F2"/>
    <w:rsid w:val="00FB14F4"/>
    <w:rsid w:val="00FB46E7"/>
    <w:rsid w:val="00FB73AA"/>
    <w:rsid w:val="00FB75DD"/>
    <w:rsid w:val="00FC42DD"/>
    <w:rsid w:val="00FD0A8C"/>
    <w:rsid w:val="00FD121B"/>
    <w:rsid w:val="00FD4C4C"/>
    <w:rsid w:val="00FE332B"/>
    <w:rsid w:val="00FE45ED"/>
    <w:rsid w:val="00FE4B29"/>
    <w:rsid w:val="00FF0AC0"/>
    <w:rsid w:val="00FF25C6"/>
    <w:rsid w:val="00FF5454"/>
    <w:rsid w:val="00FF604F"/>
    <w:rsid w:val="00FF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15E6"/>
  <w15:chartTrackingRefBased/>
  <w15:docId w15:val="{5E111170-E2A0-445A-B0C1-07F39DAE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2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6FE0"/>
    <w:rPr>
      <w:rFonts w:ascii="Segoe UI" w:hAnsi="Segoe UI" w:cs="Segoe UI"/>
      <w:sz w:val="18"/>
      <w:szCs w:val="18"/>
    </w:rPr>
  </w:style>
  <w:style w:type="character" w:customStyle="1" w:styleId="a5">
    <w:name w:val="Текст выноски Знак"/>
    <w:basedOn w:val="a0"/>
    <w:link w:val="a4"/>
    <w:uiPriority w:val="99"/>
    <w:semiHidden/>
    <w:rsid w:val="00056FE0"/>
    <w:rPr>
      <w:rFonts w:ascii="Segoe UI" w:eastAsia="Times New Roman" w:hAnsi="Segoe UI" w:cs="Segoe UI"/>
      <w:sz w:val="18"/>
      <w:szCs w:val="18"/>
      <w:lang w:eastAsia="ru-RU"/>
    </w:rPr>
  </w:style>
  <w:style w:type="paragraph" w:styleId="a6">
    <w:name w:val="List Paragraph"/>
    <w:aliases w:val="List_Paragraph,Multilevel para_II,List Paragraph1,Абзац списка11,А,ПАРАГРАФ,Абзац списка для документа,Список Нумерованный"/>
    <w:basedOn w:val="a"/>
    <w:link w:val="a7"/>
    <w:qFormat/>
    <w:rsid w:val="003E4805"/>
    <w:pPr>
      <w:ind w:left="720"/>
      <w:contextualSpacing/>
    </w:pPr>
  </w:style>
  <w:style w:type="paragraph" w:customStyle="1" w:styleId="1">
    <w:name w:val="Обычный1"/>
    <w:basedOn w:val="a"/>
    <w:qFormat/>
    <w:rsid w:val="00E06A03"/>
    <w:pPr>
      <w:widowControl/>
      <w:autoSpaceDE/>
      <w:autoSpaceDN/>
      <w:adjustRightInd/>
      <w:spacing w:line="276" w:lineRule="auto"/>
      <w:ind w:firstLine="680"/>
      <w:jc w:val="both"/>
    </w:pPr>
    <w:rPr>
      <w:sz w:val="28"/>
      <w:szCs w:val="28"/>
      <w:lang w:eastAsia="en-US"/>
    </w:rPr>
  </w:style>
  <w:style w:type="character" w:customStyle="1" w:styleId="a7">
    <w:name w:val="Абзац списка Знак"/>
    <w:aliases w:val="List_Paragraph Знак,Multilevel para_II Знак,List Paragraph1 Знак,Абзац списка11 Знак,А Знак,ПАРАГРАФ Знак,Абзац списка для документа Знак,Список Нумерованный Знак"/>
    <w:link w:val="a6"/>
    <w:locked/>
    <w:rsid w:val="00E06A0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879D1"/>
    <w:pPr>
      <w:tabs>
        <w:tab w:val="center" w:pos="4677"/>
        <w:tab w:val="right" w:pos="9355"/>
      </w:tabs>
    </w:pPr>
  </w:style>
  <w:style w:type="character" w:customStyle="1" w:styleId="a9">
    <w:name w:val="Верхний колонтитул Знак"/>
    <w:basedOn w:val="a0"/>
    <w:link w:val="a8"/>
    <w:uiPriority w:val="99"/>
    <w:rsid w:val="002879D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879D1"/>
    <w:pPr>
      <w:tabs>
        <w:tab w:val="center" w:pos="4677"/>
        <w:tab w:val="right" w:pos="9355"/>
      </w:tabs>
    </w:pPr>
  </w:style>
  <w:style w:type="character" w:customStyle="1" w:styleId="ab">
    <w:name w:val="Нижний колонтитул Знак"/>
    <w:basedOn w:val="a0"/>
    <w:link w:val="aa"/>
    <w:uiPriority w:val="99"/>
    <w:rsid w:val="002879D1"/>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D61BD4"/>
    <w:rPr>
      <w:color w:val="0000FF"/>
      <w:u w:val="single"/>
    </w:rPr>
  </w:style>
  <w:style w:type="paragraph" w:customStyle="1" w:styleId="pright">
    <w:name w:val="pright"/>
    <w:basedOn w:val="a"/>
    <w:rsid w:val="006B1C51"/>
    <w:pPr>
      <w:widowControl/>
      <w:autoSpaceDE/>
      <w:autoSpaceDN/>
      <w:adjustRightInd/>
      <w:spacing w:before="100" w:beforeAutospacing="1" w:after="100" w:afterAutospacing="1"/>
    </w:pPr>
    <w:rPr>
      <w:sz w:val="24"/>
      <w:szCs w:val="24"/>
    </w:rPr>
  </w:style>
  <w:style w:type="paragraph" w:customStyle="1" w:styleId="pcenter">
    <w:name w:val="pcenter"/>
    <w:basedOn w:val="a"/>
    <w:rsid w:val="006B1C51"/>
    <w:pPr>
      <w:widowControl/>
      <w:autoSpaceDE/>
      <w:autoSpaceDN/>
      <w:adjustRightInd/>
      <w:spacing w:before="100" w:beforeAutospacing="1" w:after="100" w:afterAutospacing="1"/>
    </w:pPr>
    <w:rPr>
      <w:sz w:val="24"/>
      <w:szCs w:val="24"/>
    </w:rPr>
  </w:style>
  <w:style w:type="paragraph" w:customStyle="1" w:styleId="ConsPlusTitle">
    <w:name w:val="ConsPlusTitle"/>
    <w:rsid w:val="00900DE7"/>
    <w:pPr>
      <w:widowControl w:val="0"/>
      <w:autoSpaceDE w:val="0"/>
      <w:autoSpaceDN w:val="0"/>
      <w:spacing w:after="0" w:line="240" w:lineRule="auto"/>
    </w:pPr>
    <w:rPr>
      <w:rFonts w:ascii="Calibri" w:eastAsia="Times New Roman" w:hAnsi="Calibri" w:cs="Calibri"/>
      <w:b/>
      <w:szCs w:val="20"/>
      <w:lang w:eastAsia="ru-RU"/>
    </w:rPr>
  </w:style>
  <w:style w:type="character" w:customStyle="1" w:styleId="c4">
    <w:name w:val="c4"/>
    <w:basedOn w:val="a0"/>
    <w:rsid w:val="001623E2"/>
  </w:style>
  <w:style w:type="paragraph" w:styleId="ad">
    <w:name w:val="Body Text Indent"/>
    <w:basedOn w:val="a"/>
    <w:link w:val="ae"/>
    <w:uiPriority w:val="99"/>
    <w:unhideWhenUsed/>
    <w:rsid w:val="00500103"/>
    <w:pPr>
      <w:widowControl/>
      <w:autoSpaceDE/>
      <w:autoSpaceDN/>
      <w:adjustRightInd/>
      <w:spacing w:after="120"/>
      <w:ind w:left="283"/>
    </w:pPr>
    <w:rPr>
      <w:sz w:val="24"/>
      <w:szCs w:val="24"/>
    </w:rPr>
  </w:style>
  <w:style w:type="character" w:customStyle="1" w:styleId="ae">
    <w:name w:val="Основной текст с отступом Знак"/>
    <w:basedOn w:val="a0"/>
    <w:link w:val="ad"/>
    <w:uiPriority w:val="99"/>
    <w:rsid w:val="00500103"/>
    <w:rPr>
      <w:rFonts w:ascii="Times New Roman" w:eastAsia="Times New Roman" w:hAnsi="Times New Roman" w:cs="Times New Roman"/>
      <w:sz w:val="24"/>
      <w:szCs w:val="24"/>
      <w:lang w:eastAsia="ru-RU"/>
    </w:rPr>
  </w:style>
  <w:style w:type="character" w:customStyle="1" w:styleId="af">
    <w:name w:val="Основной текст_"/>
    <w:basedOn w:val="a0"/>
    <w:link w:val="10"/>
    <w:locked/>
    <w:rsid w:val="001225C8"/>
    <w:rPr>
      <w:rFonts w:ascii="Times New Roman" w:eastAsia="Times New Roman" w:hAnsi="Times New Roman" w:cs="Times New Roman"/>
      <w:shd w:val="clear" w:color="auto" w:fill="FFFFFF"/>
    </w:rPr>
  </w:style>
  <w:style w:type="paragraph" w:customStyle="1" w:styleId="10">
    <w:name w:val="Основной текст1"/>
    <w:basedOn w:val="a"/>
    <w:link w:val="af"/>
    <w:rsid w:val="001225C8"/>
    <w:pPr>
      <w:shd w:val="clear" w:color="auto" w:fill="FFFFFF"/>
      <w:autoSpaceDE/>
      <w:autoSpaceDN/>
      <w:adjustRightInd/>
      <w:spacing w:line="276" w:lineRule="auto"/>
      <w:ind w:firstLine="400"/>
    </w:pPr>
    <w:rPr>
      <w:sz w:val="22"/>
      <w:szCs w:val="22"/>
      <w:lang w:eastAsia="en-US"/>
    </w:rPr>
  </w:style>
  <w:style w:type="character" w:customStyle="1" w:styleId="bolder">
    <w:name w:val="bolder"/>
    <w:basedOn w:val="a0"/>
    <w:rsid w:val="009E5F58"/>
  </w:style>
  <w:style w:type="paragraph" w:customStyle="1" w:styleId="af0">
    <w:name w:val="Знак"/>
    <w:basedOn w:val="a"/>
    <w:rsid w:val="00484545"/>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06348">
      <w:bodyDiv w:val="1"/>
      <w:marLeft w:val="0"/>
      <w:marRight w:val="0"/>
      <w:marTop w:val="0"/>
      <w:marBottom w:val="0"/>
      <w:divBdr>
        <w:top w:val="none" w:sz="0" w:space="0" w:color="auto"/>
        <w:left w:val="none" w:sz="0" w:space="0" w:color="auto"/>
        <w:bottom w:val="none" w:sz="0" w:space="0" w:color="auto"/>
        <w:right w:val="none" w:sz="0" w:space="0" w:color="auto"/>
      </w:divBdr>
    </w:div>
    <w:div w:id="913972291">
      <w:bodyDiv w:val="1"/>
      <w:marLeft w:val="0"/>
      <w:marRight w:val="0"/>
      <w:marTop w:val="0"/>
      <w:marBottom w:val="0"/>
      <w:divBdr>
        <w:top w:val="none" w:sz="0" w:space="0" w:color="auto"/>
        <w:left w:val="none" w:sz="0" w:space="0" w:color="auto"/>
        <w:bottom w:val="none" w:sz="0" w:space="0" w:color="auto"/>
        <w:right w:val="none" w:sz="0" w:space="0" w:color="auto"/>
      </w:divBdr>
    </w:div>
    <w:div w:id="1157039499">
      <w:bodyDiv w:val="1"/>
      <w:marLeft w:val="0"/>
      <w:marRight w:val="0"/>
      <w:marTop w:val="0"/>
      <w:marBottom w:val="0"/>
      <w:divBdr>
        <w:top w:val="none" w:sz="0" w:space="0" w:color="auto"/>
        <w:left w:val="none" w:sz="0" w:space="0" w:color="auto"/>
        <w:bottom w:val="none" w:sz="0" w:space="0" w:color="auto"/>
        <w:right w:val="none" w:sz="0" w:space="0" w:color="auto"/>
      </w:divBdr>
    </w:div>
    <w:div w:id="1389524578">
      <w:bodyDiv w:val="1"/>
      <w:marLeft w:val="0"/>
      <w:marRight w:val="0"/>
      <w:marTop w:val="0"/>
      <w:marBottom w:val="0"/>
      <w:divBdr>
        <w:top w:val="none" w:sz="0" w:space="0" w:color="auto"/>
        <w:left w:val="none" w:sz="0" w:space="0" w:color="auto"/>
        <w:bottom w:val="none" w:sz="0" w:space="0" w:color="auto"/>
        <w:right w:val="none" w:sz="0" w:space="0" w:color="auto"/>
      </w:divBdr>
    </w:div>
    <w:div w:id="1638417402">
      <w:bodyDiv w:val="1"/>
      <w:marLeft w:val="0"/>
      <w:marRight w:val="0"/>
      <w:marTop w:val="0"/>
      <w:marBottom w:val="0"/>
      <w:divBdr>
        <w:top w:val="none" w:sz="0" w:space="0" w:color="auto"/>
        <w:left w:val="none" w:sz="0" w:space="0" w:color="auto"/>
        <w:bottom w:val="none" w:sz="0" w:space="0" w:color="auto"/>
        <w:right w:val="none" w:sz="0" w:space="0" w:color="auto"/>
      </w:divBdr>
    </w:div>
    <w:div w:id="1793357323">
      <w:bodyDiv w:val="1"/>
      <w:marLeft w:val="0"/>
      <w:marRight w:val="0"/>
      <w:marTop w:val="0"/>
      <w:marBottom w:val="0"/>
      <w:divBdr>
        <w:top w:val="none" w:sz="0" w:space="0" w:color="auto"/>
        <w:left w:val="none" w:sz="0" w:space="0" w:color="auto"/>
        <w:bottom w:val="none" w:sz="0" w:space="0" w:color="auto"/>
        <w:right w:val="none" w:sz="0" w:space="0" w:color="auto"/>
      </w:divBdr>
    </w:div>
    <w:div w:id="1879201712">
      <w:bodyDiv w:val="1"/>
      <w:marLeft w:val="0"/>
      <w:marRight w:val="0"/>
      <w:marTop w:val="0"/>
      <w:marBottom w:val="0"/>
      <w:divBdr>
        <w:top w:val="none" w:sz="0" w:space="0" w:color="auto"/>
        <w:left w:val="none" w:sz="0" w:space="0" w:color="auto"/>
        <w:bottom w:val="none" w:sz="0" w:space="0" w:color="auto"/>
        <w:right w:val="none" w:sz="0" w:space="0" w:color="auto"/>
      </w:divBdr>
    </w:div>
    <w:div w:id="19265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7988EA356D07ED61E818713AA4B8917F65F7FB2670E8F619350953A27E7E2284260D80DCC1AF5D061EA0CD3z4N3B" TargetMode="External"/><Relationship Id="rId13" Type="http://schemas.openxmlformats.org/officeDocument/2006/relationships/hyperlink" Target="https://sudact.ru/law/rasporiazhenie-pravitelstva-rf-ot-13022019-n-207-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OTkFpZGgrXtLFCu47CnA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nskrayon.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channel/UCOTkFpZGgrXtLFCu47CnACA" TargetMode="External"/><Relationship Id="rId4" Type="http://schemas.openxmlformats.org/officeDocument/2006/relationships/settings" Target="settings.xml"/><Relationship Id="rId9" Type="http://schemas.openxmlformats.org/officeDocument/2006/relationships/hyperlink" Target="http://lenskrayo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E4AE7-FEEA-46B1-B95C-5E62524B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14251</TotalTime>
  <Pages>124</Pages>
  <Words>33396</Words>
  <Characters>190361</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289</cp:revision>
  <cp:lastPrinted>2023-08-01T07:50:00Z</cp:lastPrinted>
  <dcterms:created xsi:type="dcterms:W3CDTF">2022-01-28T00:14:00Z</dcterms:created>
  <dcterms:modified xsi:type="dcterms:W3CDTF">2023-08-14T06:41:00Z</dcterms:modified>
</cp:coreProperties>
</file>