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4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3685"/>
        <w:gridCol w:w="604"/>
        <w:gridCol w:w="1380"/>
        <w:gridCol w:w="4113"/>
        <w:gridCol w:w="42"/>
      </w:tblGrid>
      <w:tr w:rsidR="00E72D5B" w:rsidRPr="00353682" w:rsidTr="00EE668B">
        <w:trPr>
          <w:gridAfter w:val="1"/>
          <w:wAfter w:w="42" w:type="dxa"/>
          <w:cantSplit/>
          <w:trHeight w:val="2102"/>
        </w:trPr>
        <w:tc>
          <w:tcPr>
            <w:tcW w:w="3685" w:type="dxa"/>
          </w:tcPr>
          <w:p w:rsidR="00E72D5B" w:rsidRPr="00122E29" w:rsidRDefault="00E72D5B" w:rsidP="00EE668B">
            <w:pPr>
              <w:widowControl/>
              <w:autoSpaceDE/>
              <w:autoSpaceDN/>
              <w:adjustRightInd/>
              <w:jc w:val="center"/>
              <w:rPr>
                <w:b/>
                <w:bCs/>
                <w:snapToGrid w:val="0"/>
                <w:color w:val="000000"/>
                <w:sz w:val="32"/>
                <w:szCs w:val="32"/>
              </w:rPr>
            </w:pPr>
            <w:r w:rsidRPr="00122E29">
              <w:rPr>
                <w:b/>
                <w:bCs/>
                <w:snapToGrid w:val="0"/>
                <w:color w:val="000000"/>
                <w:sz w:val="32"/>
                <w:szCs w:val="32"/>
              </w:rPr>
              <w:t>Муниципальн</w:t>
            </w:r>
            <w:r>
              <w:rPr>
                <w:b/>
                <w:bCs/>
                <w:snapToGrid w:val="0"/>
                <w:color w:val="000000"/>
                <w:sz w:val="32"/>
                <w:szCs w:val="32"/>
              </w:rPr>
              <w:t>ый район</w:t>
            </w:r>
          </w:p>
          <w:p w:rsidR="00E72D5B" w:rsidRPr="00122E29" w:rsidRDefault="00E72D5B" w:rsidP="00EE668B">
            <w:pPr>
              <w:widowControl/>
              <w:autoSpaceDE/>
              <w:autoSpaceDN/>
              <w:adjustRightInd/>
              <w:jc w:val="center"/>
              <w:rPr>
                <w:b/>
                <w:bCs/>
                <w:snapToGrid w:val="0"/>
                <w:color w:val="000000"/>
                <w:sz w:val="32"/>
                <w:szCs w:val="32"/>
              </w:rPr>
            </w:pPr>
            <w:r w:rsidRPr="00122E29">
              <w:rPr>
                <w:b/>
                <w:bCs/>
                <w:snapToGrid w:val="0"/>
                <w:color w:val="000000"/>
                <w:sz w:val="32"/>
                <w:szCs w:val="32"/>
              </w:rPr>
              <w:t>«ЛЕНСКИЙ РАЙОН»</w:t>
            </w:r>
          </w:p>
          <w:p w:rsidR="00E72D5B" w:rsidRPr="00122E29" w:rsidRDefault="00E72D5B" w:rsidP="00EE668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32"/>
                <w:szCs w:val="32"/>
              </w:rPr>
            </w:pPr>
            <w:r w:rsidRPr="00122E29">
              <w:rPr>
                <w:b/>
                <w:bCs/>
                <w:sz w:val="32"/>
                <w:szCs w:val="32"/>
              </w:rPr>
              <w:t xml:space="preserve">Республики Саха </w:t>
            </w:r>
          </w:p>
          <w:p w:rsidR="00E72D5B" w:rsidRPr="00122E29" w:rsidRDefault="00E72D5B" w:rsidP="00EE668B">
            <w:pPr>
              <w:widowControl/>
              <w:autoSpaceDE/>
              <w:autoSpaceDN/>
              <w:adjustRightInd/>
              <w:jc w:val="center"/>
              <w:rPr>
                <w:b/>
                <w:sz w:val="32"/>
                <w:szCs w:val="32"/>
              </w:rPr>
            </w:pPr>
            <w:r w:rsidRPr="00122E29">
              <w:rPr>
                <w:b/>
                <w:bCs/>
                <w:sz w:val="32"/>
                <w:szCs w:val="32"/>
              </w:rPr>
              <w:t>(Якутия)</w:t>
            </w:r>
          </w:p>
        </w:tc>
        <w:tc>
          <w:tcPr>
            <w:tcW w:w="1984" w:type="dxa"/>
            <w:gridSpan w:val="2"/>
          </w:tcPr>
          <w:p w:rsidR="00E72D5B" w:rsidRPr="00122E29" w:rsidRDefault="00E72D5B" w:rsidP="00EE668B">
            <w:pPr>
              <w:widowControl/>
              <w:autoSpaceDE/>
              <w:autoSpaceDN/>
              <w:adjustRightInd/>
              <w:jc w:val="center"/>
              <w:rPr>
                <w:sz w:val="32"/>
                <w:szCs w:val="32"/>
              </w:rPr>
            </w:pPr>
            <w:r w:rsidRPr="00122E29">
              <w:rPr>
                <w:noProof/>
                <w:sz w:val="32"/>
                <w:szCs w:val="32"/>
              </w:rPr>
              <w:drawing>
                <wp:inline distT="0" distB="0" distL="0" distR="0" wp14:anchorId="535017F9" wp14:editId="42B495DB">
                  <wp:extent cx="1181100" cy="1143000"/>
                  <wp:effectExtent l="0" t="0" r="0" b="0"/>
                  <wp:docPr id="1" name="Рисунок 1" descr="Описание: Описание: max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max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3" w:type="dxa"/>
          </w:tcPr>
          <w:p w:rsidR="00E72D5B" w:rsidRPr="00612F3B" w:rsidRDefault="00E72D5B" w:rsidP="00EE668B">
            <w:pPr>
              <w:keepNext/>
              <w:widowControl/>
              <w:autoSpaceDE/>
              <w:autoSpaceDN/>
              <w:adjustRightInd/>
              <w:ind w:left="-60" w:right="-171"/>
              <w:jc w:val="center"/>
              <w:outlineLvl w:val="0"/>
              <w:rPr>
                <w:b/>
                <w:snapToGrid w:val="0"/>
                <w:color w:val="000000"/>
                <w:sz w:val="32"/>
                <w:szCs w:val="32"/>
              </w:rPr>
            </w:pPr>
            <w:r w:rsidRPr="00612F3B">
              <w:rPr>
                <w:b/>
                <w:snapToGrid w:val="0"/>
                <w:color w:val="000000"/>
                <w:sz w:val="32"/>
                <w:szCs w:val="32"/>
              </w:rPr>
              <w:t xml:space="preserve">Саха </w:t>
            </w:r>
            <w:r w:rsidRPr="00612F3B">
              <w:rPr>
                <w:b/>
                <w:snapToGrid w:val="0"/>
                <w:color w:val="000000"/>
                <w:sz w:val="32"/>
                <w:szCs w:val="32"/>
                <w:lang w:val="sah-RU"/>
              </w:rPr>
              <w:t>Өрөспүүбүлүкэтин</w:t>
            </w:r>
          </w:p>
          <w:p w:rsidR="00E72D5B" w:rsidRPr="00612F3B" w:rsidRDefault="00E72D5B" w:rsidP="00EE668B">
            <w:pPr>
              <w:keepNext/>
              <w:widowControl/>
              <w:autoSpaceDE/>
              <w:autoSpaceDN/>
              <w:adjustRightInd/>
              <w:ind w:left="-60" w:right="-171"/>
              <w:jc w:val="center"/>
              <w:outlineLvl w:val="0"/>
              <w:rPr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b/>
                <w:snapToGrid w:val="0"/>
                <w:color w:val="000000"/>
                <w:sz w:val="32"/>
                <w:szCs w:val="32"/>
              </w:rPr>
              <w:t xml:space="preserve">«ЛЕНСКЭЙ </w:t>
            </w:r>
            <w:r w:rsidRPr="00612F3B">
              <w:rPr>
                <w:b/>
                <w:snapToGrid w:val="0"/>
                <w:color w:val="000000"/>
                <w:sz w:val="32"/>
                <w:szCs w:val="32"/>
              </w:rPr>
              <w:t>ОРОЙУОНА»</w:t>
            </w:r>
          </w:p>
          <w:p w:rsidR="00E72D5B" w:rsidRPr="00612F3B" w:rsidRDefault="00E72D5B" w:rsidP="00EE668B">
            <w:pPr>
              <w:keepNext/>
              <w:widowControl/>
              <w:autoSpaceDE/>
              <w:autoSpaceDN/>
              <w:adjustRightInd/>
              <w:ind w:left="-60" w:right="-171"/>
              <w:jc w:val="center"/>
              <w:outlineLvl w:val="0"/>
              <w:rPr>
                <w:b/>
                <w:snapToGrid w:val="0"/>
                <w:color w:val="000000"/>
                <w:sz w:val="32"/>
                <w:szCs w:val="32"/>
              </w:rPr>
            </w:pPr>
            <w:proofErr w:type="spellStart"/>
            <w:r w:rsidRPr="00612F3B">
              <w:rPr>
                <w:b/>
                <w:snapToGrid w:val="0"/>
                <w:color w:val="000000"/>
                <w:sz w:val="32"/>
                <w:szCs w:val="32"/>
              </w:rPr>
              <w:t>муниципальнай</w:t>
            </w:r>
            <w:proofErr w:type="spellEnd"/>
          </w:p>
          <w:p w:rsidR="00E72D5B" w:rsidRPr="00353682" w:rsidRDefault="00E72D5B" w:rsidP="00EE668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32"/>
                <w:szCs w:val="32"/>
              </w:rPr>
            </w:pPr>
            <w:proofErr w:type="spellStart"/>
            <w:r w:rsidRPr="00612F3B">
              <w:rPr>
                <w:b/>
                <w:snapToGrid w:val="0"/>
                <w:color w:val="000000"/>
                <w:sz w:val="32"/>
                <w:szCs w:val="32"/>
              </w:rPr>
              <w:t>оройуона</w:t>
            </w:r>
            <w:proofErr w:type="spellEnd"/>
          </w:p>
        </w:tc>
      </w:tr>
      <w:tr w:rsidR="00E72D5B" w:rsidRPr="00122E29" w:rsidTr="00EE668B">
        <w:tblPrEx>
          <w:tblLook w:val="01E0" w:firstRow="1" w:lastRow="1" w:firstColumn="1" w:lastColumn="1" w:noHBand="0" w:noVBand="0"/>
        </w:tblPrEx>
        <w:trPr>
          <w:gridAfter w:val="1"/>
          <w:wAfter w:w="42" w:type="dxa"/>
          <w:trHeight w:val="572"/>
        </w:trPr>
        <w:tc>
          <w:tcPr>
            <w:tcW w:w="4289" w:type="dxa"/>
            <w:gridSpan w:val="2"/>
          </w:tcPr>
          <w:p w:rsidR="00E72D5B" w:rsidRPr="00122E29" w:rsidRDefault="00E72D5B" w:rsidP="00EE668B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sz w:val="32"/>
                <w:szCs w:val="32"/>
              </w:rPr>
            </w:pPr>
            <w:r w:rsidRPr="00122E29">
              <w:rPr>
                <w:b/>
                <w:sz w:val="32"/>
                <w:szCs w:val="32"/>
              </w:rPr>
              <w:t>ПОСТАНОВЛЕНИЕ</w:t>
            </w:r>
          </w:p>
        </w:tc>
        <w:tc>
          <w:tcPr>
            <w:tcW w:w="5493" w:type="dxa"/>
            <w:gridSpan w:val="2"/>
          </w:tcPr>
          <w:p w:rsidR="00E72D5B" w:rsidRPr="00122E29" w:rsidRDefault="00E72D5B" w:rsidP="00EE668B">
            <w:pPr>
              <w:widowControl/>
              <w:autoSpaceDE/>
              <w:autoSpaceDN/>
              <w:adjustRightInd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</w:t>
            </w:r>
            <w:r w:rsidRPr="00122E29">
              <w:rPr>
                <w:b/>
                <w:sz w:val="32"/>
                <w:szCs w:val="32"/>
              </w:rPr>
              <w:t>УУРААХ</w:t>
            </w:r>
          </w:p>
        </w:tc>
      </w:tr>
      <w:tr w:rsidR="00E72D5B" w:rsidRPr="00122E29" w:rsidTr="00EE668B">
        <w:tblPrEx>
          <w:tblLook w:val="01E0" w:firstRow="1" w:lastRow="1" w:firstColumn="1" w:lastColumn="1" w:noHBand="0" w:noVBand="0"/>
        </w:tblPrEx>
        <w:trPr>
          <w:gridAfter w:val="1"/>
          <w:wAfter w:w="42" w:type="dxa"/>
          <w:trHeight w:val="497"/>
        </w:trPr>
        <w:tc>
          <w:tcPr>
            <w:tcW w:w="4289" w:type="dxa"/>
            <w:gridSpan w:val="2"/>
          </w:tcPr>
          <w:p w:rsidR="00E72D5B" w:rsidRPr="00122E29" w:rsidRDefault="00E72D5B" w:rsidP="00EE668B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22E29">
              <w:rPr>
                <w:b/>
                <w:sz w:val="28"/>
                <w:szCs w:val="28"/>
              </w:rPr>
              <w:t>г. Ленск</w:t>
            </w:r>
          </w:p>
        </w:tc>
        <w:tc>
          <w:tcPr>
            <w:tcW w:w="5493" w:type="dxa"/>
            <w:gridSpan w:val="2"/>
          </w:tcPr>
          <w:p w:rsidR="00E72D5B" w:rsidRPr="00122E29" w:rsidRDefault="00E72D5B" w:rsidP="00EE668B">
            <w:pPr>
              <w:widowControl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                      </w:t>
            </w:r>
            <w:proofErr w:type="spellStart"/>
            <w:r w:rsidRPr="00122E29">
              <w:rPr>
                <w:b/>
                <w:snapToGrid w:val="0"/>
                <w:color w:val="000000"/>
                <w:sz w:val="28"/>
                <w:szCs w:val="28"/>
              </w:rPr>
              <w:t>Ленскэй</w:t>
            </w:r>
            <w:proofErr w:type="spellEnd"/>
            <w:r w:rsidRPr="00122E29">
              <w:rPr>
                <w:b/>
                <w:snapToGrid w:val="0"/>
                <w:color w:val="000000"/>
                <w:sz w:val="28"/>
                <w:szCs w:val="28"/>
              </w:rPr>
              <w:t xml:space="preserve"> к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.</w:t>
            </w:r>
          </w:p>
        </w:tc>
      </w:tr>
      <w:tr w:rsidR="00E72D5B" w:rsidRPr="00122E29" w:rsidTr="00EE668B">
        <w:tblPrEx>
          <w:tblLook w:val="01E0" w:firstRow="1" w:lastRow="1" w:firstColumn="1" w:lastColumn="1" w:noHBand="0" w:noVBand="0"/>
        </w:tblPrEx>
        <w:trPr>
          <w:gridAfter w:val="1"/>
          <w:wAfter w:w="42" w:type="dxa"/>
          <w:trHeight w:val="671"/>
        </w:trPr>
        <w:tc>
          <w:tcPr>
            <w:tcW w:w="9782" w:type="dxa"/>
            <w:gridSpan w:val="4"/>
          </w:tcPr>
          <w:p w:rsidR="00E72D5B" w:rsidRPr="00122E29" w:rsidRDefault="00E070BF" w:rsidP="00E070BF">
            <w:pPr>
              <w:widowControl/>
              <w:autoSpaceDE/>
              <w:autoSpaceDN/>
              <w:adjustRightInd/>
              <w:ind w:firstLine="322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от «04» августа </w:t>
            </w:r>
            <w:r w:rsidR="00E72D5B">
              <w:rPr>
                <w:b/>
                <w:snapToGrid w:val="0"/>
                <w:color w:val="000000"/>
                <w:sz w:val="28"/>
                <w:szCs w:val="28"/>
              </w:rPr>
              <w:t>2026</w:t>
            </w:r>
            <w:r w:rsidR="00E72D5B" w:rsidRPr="00122E29">
              <w:rPr>
                <w:b/>
                <w:snapToGrid w:val="0"/>
                <w:color w:val="000000"/>
                <w:sz w:val="28"/>
                <w:szCs w:val="28"/>
              </w:rPr>
              <w:t xml:space="preserve"> года</w:t>
            </w:r>
            <w:r w:rsidR="00E72D5B">
              <w:rPr>
                <w:b/>
                <w:snapToGrid w:val="0"/>
                <w:color w:val="000000"/>
                <w:sz w:val="28"/>
                <w:szCs w:val="28"/>
              </w:rPr>
              <w:t xml:space="preserve">                   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                          </w:t>
            </w:r>
            <w:r w:rsidR="00E72D5B" w:rsidRPr="00122E29">
              <w:rPr>
                <w:b/>
                <w:snapToGrid w:val="0"/>
                <w:color w:val="000000"/>
                <w:sz w:val="28"/>
                <w:szCs w:val="28"/>
              </w:rPr>
              <w:t xml:space="preserve">№ </w:t>
            </w:r>
            <w:r w:rsidRPr="00E070BF">
              <w:rPr>
                <w:b/>
                <w:snapToGrid w:val="0"/>
                <w:color w:val="000000"/>
                <w:sz w:val="28"/>
                <w:szCs w:val="28"/>
              </w:rPr>
              <w:t>01-03-515/6</w:t>
            </w:r>
          </w:p>
        </w:tc>
      </w:tr>
      <w:tr w:rsidR="00E72D5B" w:rsidRPr="00122E29" w:rsidTr="00EE668B">
        <w:trPr>
          <w:trHeight w:val="471"/>
        </w:trPr>
        <w:tc>
          <w:tcPr>
            <w:tcW w:w="9824" w:type="dxa"/>
            <w:gridSpan w:val="5"/>
          </w:tcPr>
          <w:p w:rsidR="00E72D5B" w:rsidRDefault="00E72D5B" w:rsidP="00EE668B">
            <w:pPr>
              <w:widowControl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</w:p>
          <w:p w:rsidR="00E72D5B" w:rsidRPr="006B4771" w:rsidRDefault="00E72D5B" w:rsidP="00EE668B">
            <w:pPr>
              <w:ind w:firstLine="539"/>
              <w:jc w:val="center"/>
              <w:rPr>
                <w:b/>
                <w:sz w:val="28"/>
                <w:szCs w:val="28"/>
              </w:rPr>
            </w:pPr>
            <w:r w:rsidRPr="006B4771">
              <w:rPr>
                <w:b/>
                <w:sz w:val="28"/>
                <w:szCs w:val="28"/>
              </w:rPr>
              <w:t xml:space="preserve">О внесении изменений в постановление главы  </w:t>
            </w:r>
          </w:p>
          <w:p w:rsidR="00E72D5B" w:rsidRPr="00122E29" w:rsidRDefault="00E72D5B" w:rsidP="00EE668B">
            <w:pPr>
              <w:widowControl/>
              <w:autoSpaceDE/>
              <w:autoSpaceDN/>
              <w:adjustRightInd/>
              <w:ind w:firstLine="540"/>
              <w:jc w:val="center"/>
              <w:rPr>
                <w:b/>
                <w:sz w:val="28"/>
                <w:szCs w:val="28"/>
              </w:rPr>
            </w:pPr>
            <w:r w:rsidRPr="006B4771">
              <w:rPr>
                <w:b/>
                <w:sz w:val="28"/>
                <w:szCs w:val="28"/>
              </w:rPr>
              <w:t>от 30 декабря 2020 г. № 01-03-738/0</w:t>
            </w:r>
          </w:p>
        </w:tc>
      </w:tr>
    </w:tbl>
    <w:p w:rsidR="00E72D5B" w:rsidRPr="000E7886" w:rsidRDefault="00E72D5B" w:rsidP="000E7886">
      <w:pPr>
        <w:widowControl/>
        <w:autoSpaceDE/>
        <w:autoSpaceDN/>
        <w:adjustRightInd/>
        <w:spacing w:before="240" w:line="360" w:lineRule="auto"/>
        <w:ind w:firstLine="709"/>
        <w:jc w:val="both"/>
        <w:rPr>
          <w:b/>
          <w:bCs/>
          <w:sz w:val="28"/>
          <w:szCs w:val="28"/>
        </w:rPr>
      </w:pPr>
      <w:r w:rsidRPr="00F607F6">
        <w:rPr>
          <w:sz w:val="28"/>
          <w:szCs w:val="28"/>
        </w:rPr>
        <w:t>В соответствии с постановлением Правительства Республики Саха (Якутия) от 17 июня 2026 года №</w:t>
      </w:r>
      <w:r w:rsidR="000E7886">
        <w:rPr>
          <w:sz w:val="28"/>
          <w:szCs w:val="28"/>
        </w:rPr>
        <w:t xml:space="preserve"> </w:t>
      </w:r>
      <w:r w:rsidRPr="00F607F6">
        <w:rPr>
          <w:sz w:val="28"/>
          <w:szCs w:val="28"/>
        </w:rPr>
        <w:t>214 «Об увеличении фонда оплаты труда работников учреждений бюджетной сферы Республики Саха (Якутия) в 2026 году и о внесении изменений в отдельные нормативные правовые акты Правите</w:t>
      </w:r>
      <w:r w:rsidR="000E7886">
        <w:rPr>
          <w:sz w:val="28"/>
          <w:szCs w:val="28"/>
        </w:rPr>
        <w:t xml:space="preserve">льства Республики Саха (Якутия)», </w:t>
      </w:r>
      <w:r w:rsidR="000E7886"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м</w:t>
      </w:r>
      <w:r w:rsidR="000E7886" w:rsidRPr="000E7886"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етодическими</w:t>
      </w:r>
      <w:r w:rsidR="000E7886">
        <w:rPr>
          <w:sz w:val="28"/>
          <w:szCs w:val="28"/>
        </w:rPr>
        <w:t xml:space="preserve"> рекомендациями п</w:t>
      </w:r>
      <w:r w:rsidR="000E7886" w:rsidRPr="000E7886">
        <w:rPr>
          <w:sz w:val="28"/>
          <w:szCs w:val="28"/>
        </w:rPr>
        <w:t>о оплате труда в 2026 году</w:t>
      </w:r>
      <w:r w:rsidR="000E7886">
        <w:rPr>
          <w:sz w:val="28"/>
          <w:szCs w:val="28"/>
        </w:rPr>
        <w:t xml:space="preserve"> Министерства </w:t>
      </w:r>
      <w:r w:rsidR="000E7886" w:rsidRPr="000E7886">
        <w:rPr>
          <w:bCs/>
          <w:sz w:val="28"/>
          <w:szCs w:val="28"/>
        </w:rPr>
        <w:t>труда и социального развития Республики Саха (Якутия)</w:t>
      </w:r>
      <w:r w:rsidR="000E7886">
        <w:rPr>
          <w:sz w:val="28"/>
          <w:szCs w:val="28"/>
        </w:rPr>
        <w:t xml:space="preserve"> от 31.07.2026 года № 16/09-8887</w:t>
      </w:r>
      <w:r w:rsidRPr="00F607F6">
        <w:rPr>
          <w:sz w:val="28"/>
          <w:szCs w:val="28"/>
        </w:rPr>
        <w:t xml:space="preserve">, п о с </w:t>
      </w:r>
      <w:proofErr w:type="gramStart"/>
      <w:r w:rsidRPr="00F607F6">
        <w:rPr>
          <w:sz w:val="28"/>
          <w:szCs w:val="28"/>
        </w:rPr>
        <w:t>т</w:t>
      </w:r>
      <w:proofErr w:type="gramEnd"/>
      <w:r w:rsidRPr="00F607F6">
        <w:rPr>
          <w:sz w:val="28"/>
          <w:szCs w:val="28"/>
        </w:rPr>
        <w:t xml:space="preserve"> а н о в л я ю:</w:t>
      </w:r>
    </w:p>
    <w:p w:rsidR="00E72D5B" w:rsidRDefault="00E72D5B" w:rsidP="00E72D5B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ind w:left="0" w:firstLine="851"/>
        <w:contextualSpacing/>
        <w:jc w:val="both"/>
        <w:rPr>
          <w:sz w:val="28"/>
          <w:szCs w:val="28"/>
        </w:rPr>
      </w:pPr>
      <w:r w:rsidRPr="00F607F6">
        <w:rPr>
          <w:sz w:val="28"/>
          <w:szCs w:val="28"/>
        </w:rPr>
        <w:t>Внести следующие изменения в постановление главы от 30 декабря 2020 г. № 01-03-738/0 «Об утверждении Положения об оплате труда работников муниципальных учреждений М</w:t>
      </w:r>
      <w:r w:rsidR="00EE668B">
        <w:rPr>
          <w:sz w:val="28"/>
          <w:szCs w:val="28"/>
        </w:rPr>
        <w:t>О</w:t>
      </w:r>
      <w:r w:rsidRPr="00F607F6">
        <w:rPr>
          <w:sz w:val="28"/>
          <w:szCs w:val="28"/>
        </w:rPr>
        <w:t xml:space="preserve"> «Ленский район» Республики Саха (Якутия)»:</w:t>
      </w:r>
    </w:p>
    <w:p w:rsidR="00E72D5B" w:rsidRPr="004E7581" w:rsidRDefault="00E72D5B" w:rsidP="00E72D5B">
      <w:pPr>
        <w:widowControl/>
        <w:numPr>
          <w:ilvl w:val="1"/>
          <w:numId w:val="1"/>
        </w:numPr>
        <w:tabs>
          <w:tab w:val="left" w:pos="993"/>
        </w:tabs>
        <w:autoSpaceDE/>
        <w:autoSpaceDN/>
        <w:adjustRightInd/>
        <w:spacing w:line="360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пункте 2.2. </w:t>
      </w:r>
      <w:r w:rsidRPr="00F607F6">
        <w:rPr>
          <w:sz w:val="28"/>
          <w:szCs w:val="28"/>
        </w:rPr>
        <w:t>раздела 2 «Порядок и условия оплаты труда работников, занимающих общеотраслевые должности специалистов и служащих» приложения 1 таблицу изложить в следующей редакции: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93"/>
        <w:gridCol w:w="4145"/>
        <w:gridCol w:w="2079"/>
      </w:tblGrid>
      <w:tr w:rsidR="00E72D5B" w:rsidRPr="008C506E" w:rsidTr="00EE668B">
        <w:trPr>
          <w:trHeight w:val="158"/>
          <w:tblHeader/>
        </w:trPr>
        <w:tc>
          <w:tcPr>
            <w:tcW w:w="1764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2D5B" w:rsidRPr="00CD2EBB" w:rsidRDefault="00E72D5B" w:rsidP="00EE668B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D2EBB">
              <w:rPr>
                <w:b/>
                <w:bCs/>
                <w:color w:val="000000"/>
                <w:sz w:val="24"/>
                <w:szCs w:val="24"/>
              </w:rPr>
              <w:t>Наименование профессиональной квалификационной группы</w:t>
            </w:r>
          </w:p>
        </w:tc>
        <w:tc>
          <w:tcPr>
            <w:tcW w:w="215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2D5B" w:rsidRPr="00CD2EBB" w:rsidRDefault="00E72D5B" w:rsidP="00EE668B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D2EBB">
              <w:rPr>
                <w:b/>
                <w:bCs/>
                <w:color w:val="000000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10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2D5B" w:rsidRPr="00CD2EBB" w:rsidRDefault="00E72D5B" w:rsidP="00EE668B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D2EBB">
              <w:rPr>
                <w:b/>
                <w:bCs/>
                <w:color w:val="000000"/>
                <w:sz w:val="24"/>
                <w:szCs w:val="24"/>
              </w:rPr>
              <w:t>Размер оклада (должностного оклада), рублей</w:t>
            </w:r>
          </w:p>
        </w:tc>
      </w:tr>
      <w:tr w:rsidR="00E72D5B" w:rsidRPr="008C506E" w:rsidTr="00EE668B">
        <w:trPr>
          <w:trHeight w:val="238"/>
        </w:trPr>
        <w:tc>
          <w:tcPr>
            <w:tcW w:w="176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2D5B" w:rsidRPr="00CD2EBB" w:rsidRDefault="00E72D5B" w:rsidP="00EE668B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D2EBB">
              <w:rPr>
                <w:color w:val="000000"/>
                <w:sz w:val="24"/>
                <w:szCs w:val="24"/>
              </w:rPr>
              <w:t>Общеотраслевые должности первого уровня</w:t>
            </w:r>
          </w:p>
        </w:tc>
        <w:tc>
          <w:tcPr>
            <w:tcW w:w="2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2D5B" w:rsidRPr="00CD2EBB" w:rsidRDefault="00E72D5B" w:rsidP="00EE668B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D2EBB">
              <w:rPr>
                <w:color w:val="000000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2D5B" w:rsidRPr="00CD2EBB" w:rsidRDefault="00E72D5B" w:rsidP="00EE668B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D2EBB">
              <w:rPr>
                <w:color w:val="000000"/>
                <w:sz w:val="24"/>
                <w:szCs w:val="24"/>
              </w:rPr>
              <w:t>11 800</w:t>
            </w:r>
          </w:p>
        </w:tc>
      </w:tr>
      <w:tr w:rsidR="00E72D5B" w:rsidRPr="008C506E" w:rsidTr="0009408A">
        <w:trPr>
          <w:trHeight w:val="60"/>
        </w:trPr>
        <w:tc>
          <w:tcPr>
            <w:tcW w:w="176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2D5B" w:rsidRPr="00CD2EBB" w:rsidRDefault="00E72D5B" w:rsidP="00EE668B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2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2D5B" w:rsidRPr="00CD2EBB" w:rsidRDefault="00E72D5B" w:rsidP="00EE668B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D2EBB">
              <w:rPr>
                <w:color w:val="000000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2D5B" w:rsidRPr="00CD2EBB" w:rsidRDefault="00E72D5B" w:rsidP="00EE668B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D2EBB">
              <w:rPr>
                <w:color w:val="000000"/>
                <w:sz w:val="24"/>
                <w:szCs w:val="24"/>
              </w:rPr>
              <w:t>11 871</w:t>
            </w:r>
          </w:p>
        </w:tc>
      </w:tr>
      <w:tr w:rsidR="00E72D5B" w:rsidRPr="008C506E" w:rsidTr="00EE668B">
        <w:trPr>
          <w:trHeight w:val="60"/>
        </w:trPr>
        <w:tc>
          <w:tcPr>
            <w:tcW w:w="176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2D5B" w:rsidRPr="00CD2EBB" w:rsidRDefault="00E72D5B" w:rsidP="00EE668B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D2EBB">
              <w:rPr>
                <w:color w:val="000000"/>
                <w:sz w:val="24"/>
                <w:szCs w:val="24"/>
              </w:rPr>
              <w:t>Общеотраслевые должности второго уровня</w:t>
            </w:r>
          </w:p>
        </w:tc>
        <w:tc>
          <w:tcPr>
            <w:tcW w:w="2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2D5B" w:rsidRPr="00CD2EBB" w:rsidRDefault="00E72D5B" w:rsidP="00EE668B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D2EBB">
              <w:rPr>
                <w:color w:val="000000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2D5B" w:rsidRPr="00CD2EBB" w:rsidRDefault="00E72D5B" w:rsidP="00EE668B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D2EBB">
              <w:rPr>
                <w:color w:val="000000"/>
                <w:sz w:val="24"/>
                <w:szCs w:val="24"/>
              </w:rPr>
              <w:t>12 069</w:t>
            </w:r>
          </w:p>
        </w:tc>
      </w:tr>
      <w:tr w:rsidR="00E72D5B" w:rsidRPr="008C506E" w:rsidTr="00EE668B">
        <w:trPr>
          <w:trHeight w:val="60"/>
        </w:trPr>
        <w:tc>
          <w:tcPr>
            <w:tcW w:w="176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2D5B" w:rsidRPr="00CD2EBB" w:rsidRDefault="00E72D5B" w:rsidP="00EE668B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2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2D5B" w:rsidRPr="00CD2EBB" w:rsidRDefault="00E72D5B" w:rsidP="00EE668B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D2EBB">
              <w:rPr>
                <w:color w:val="000000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2D5B" w:rsidRPr="00CD2EBB" w:rsidRDefault="00E72D5B" w:rsidP="00EE668B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D2EBB">
              <w:rPr>
                <w:color w:val="000000"/>
                <w:sz w:val="24"/>
                <w:szCs w:val="24"/>
              </w:rPr>
              <w:t>12 263</w:t>
            </w:r>
          </w:p>
        </w:tc>
      </w:tr>
      <w:tr w:rsidR="00E72D5B" w:rsidRPr="008C506E" w:rsidTr="00EE668B">
        <w:trPr>
          <w:trHeight w:val="60"/>
        </w:trPr>
        <w:tc>
          <w:tcPr>
            <w:tcW w:w="176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2D5B" w:rsidRPr="00CD2EBB" w:rsidRDefault="00E72D5B" w:rsidP="00EE668B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2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2D5B" w:rsidRPr="00CD2EBB" w:rsidRDefault="00E72D5B" w:rsidP="00EE668B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D2EBB">
              <w:rPr>
                <w:color w:val="000000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2D5B" w:rsidRPr="00CD2EBB" w:rsidRDefault="00E72D5B" w:rsidP="00EE668B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D2EBB">
              <w:rPr>
                <w:color w:val="000000"/>
                <w:sz w:val="24"/>
                <w:szCs w:val="24"/>
              </w:rPr>
              <w:t>13 252</w:t>
            </w:r>
          </w:p>
        </w:tc>
      </w:tr>
      <w:tr w:rsidR="00E72D5B" w:rsidRPr="008C506E" w:rsidTr="00EE668B">
        <w:trPr>
          <w:trHeight w:val="60"/>
        </w:trPr>
        <w:tc>
          <w:tcPr>
            <w:tcW w:w="176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2D5B" w:rsidRPr="00CD2EBB" w:rsidRDefault="00E72D5B" w:rsidP="00EE668B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2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2D5B" w:rsidRPr="00CD2EBB" w:rsidRDefault="00E72D5B" w:rsidP="00EE668B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D2EBB">
              <w:rPr>
                <w:color w:val="000000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2D5B" w:rsidRPr="00CD2EBB" w:rsidRDefault="00E72D5B" w:rsidP="00EE668B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D2EBB">
              <w:rPr>
                <w:color w:val="000000"/>
                <w:sz w:val="24"/>
                <w:szCs w:val="24"/>
              </w:rPr>
              <w:t>13 845</w:t>
            </w:r>
          </w:p>
        </w:tc>
      </w:tr>
      <w:tr w:rsidR="00E72D5B" w:rsidRPr="008C506E" w:rsidTr="0009408A">
        <w:trPr>
          <w:trHeight w:val="60"/>
        </w:trPr>
        <w:tc>
          <w:tcPr>
            <w:tcW w:w="176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2D5B" w:rsidRPr="00CD2EBB" w:rsidRDefault="00E72D5B" w:rsidP="00EE668B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2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2D5B" w:rsidRPr="00CD2EBB" w:rsidRDefault="00E72D5B" w:rsidP="00EE668B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D2EBB">
              <w:rPr>
                <w:color w:val="000000"/>
                <w:sz w:val="24"/>
                <w:szCs w:val="24"/>
              </w:rPr>
              <w:t>5 квалификационный уровень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2D5B" w:rsidRPr="00CD2EBB" w:rsidRDefault="00E72D5B" w:rsidP="00EE668B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D2EBB">
              <w:rPr>
                <w:color w:val="000000"/>
                <w:sz w:val="24"/>
                <w:szCs w:val="24"/>
              </w:rPr>
              <w:t>14 834</w:t>
            </w:r>
          </w:p>
        </w:tc>
      </w:tr>
      <w:tr w:rsidR="00E72D5B" w:rsidRPr="008C506E" w:rsidTr="00EE668B">
        <w:trPr>
          <w:trHeight w:val="60"/>
        </w:trPr>
        <w:tc>
          <w:tcPr>
            <w:tcW w:w="1764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2D5B" w:rsidRPr="00CD2EBB" w:rsidRDefault="00E72D5B" w:rsidP="00EE668B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D2EBB">
              <w:rPr>
                <w:color w:val="000000"/>
                <w:sz w:val="24"/>
                <w:szCs w:val="24"/>
              </w:rPr>
              <w:t>Общеотраслевые должности третьего уровня</w:t>
            </w:r>
          </w:p>
        </w:tc>
        <w:tc>
          <w:tcPr>
            <w:tcW w:w="2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2D5B" w:rsidRPr="00CD2EBB" w:rsidRDefault="00E72D5B" w:rsidP="00EE668B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D2EBB">
              <w:rPr>
                <w:color w:val="000000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2D5B" w:rsidRPr="00CD2EBB" w:rsidRDefault="00E72D5B" w:rsidP="00EE668B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D2EBB">
              <w:rPr>
                <w:color w:val="000000"/>
                <w:sz w:val="24"/>
                <w:szCs w:val="24"/>
              </w:rPr>
              <w:t>15 032</w:t>
            </w:r>
          </w:p>
        </w:tc>
      </w:tr>
      <w:tr w:rsidR="00E72D5B" w:rsidRPr="008C506E" w:rsidTr="00EE668B">
        <w:trPr>
          <w:trHeight w:val="60"/>
        </w:trPr>
        <w:tc>
          <w:tcPr>
            <w:tcW w:w="176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2D5B" w:rsidRPr="00CD2EBB" w:rsidRDefault="00E72D5B" w:rsidP="00EE668B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2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2D5B" w:rsidRPr="00CD2EBB" w:rsidRDefault="00E72D5B" w:rsidP="00EE668B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D2EBB">
              <w:rPr>
                <w:color w:val="000000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2D5B" w:rsidRPr="00CD2EBB" w:rsidRDefault="00E72D5B" w:rsidP="00EE668B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D2EBB">
              <w:rPr>
                <w:color w:val="000000"/>
                <w:sz w:val="24"/>
                <w:szCs w:val="24"/>
              </w:rPr>
              <w:t>15 626</w:t>
            </w:r>
          </w:p>
        </w:tc>
      </w:tr>
      <w:tr w:rsidR="00E72D5B" w:rsidRPr="008C506E" w:rsidTr="00EE668B">
        <w:trPr>
          <w:trHeight w:val="60"/>
        </w:trPr>
        <w:tc>
          <w:tcPr>
            <w:tcW w:w="176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2D5B" w:rsidRPr="00CD2EBB" w:rsidRDefault="00E72D5B" w:rsidP="00EE668B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2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2D5B" w:rsidRPr="00CD2EBB" w:rsidRDefault="00E72D5B" w:rsidP="00EE668B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D2EBB">
              <w:rPr>
                <w:color w:val="000000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2D5B" w:rsidRPr="00CD2EBB" w:rsidRDefault="00E72D5B" w:rsidP="00EE668B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D2EBB">
              <w:rPr>
                <w:color w:val="000000"/>
                <w:sz w:val="24"/>
                <w:szCs w:val="24"/>
              </w:rPr>
              <w:t>16 814</w:t>
            </w:r>
          </w:p>
        </w:tc>
      </w:tr>
      <w:tr w:rsidR="00E72D5B" w:rsidRPr="008C506E" w:rsidTr="00EE668B">
        <w:trPr>
          <w:trHeight w:val="60"/>
        </w:trPr>
        <w:tc>
          <w:tcPr>
            <w:tcW w:w="176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2D5B" w:rsidRPr="00CD2EBB" w:rsidRDefault="00E72D5B" w:rsidP="00EE668B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2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2D5B" w:rsidRPr="00CD2EBB" w:rsidRDefault="00E72D5B" w:rsidP="00EE668B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D2EBB">
              <w:rPr>
                <w:color w:val="000000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2D5B" w:rsidRPr="00CD2EBB" w:rsidRDefault="00E72D5B" w:rsidP="00EE668B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D2EBB">
              <w:rPr>
                <w:color w:val="000000"/>
                <w:sz w:val="24"/>
                <w:szCs w:val="24"/>
              </w:rPr>
              <w:t>17 800</w:t>
            </w:r>
          </w:p>
        </w:tc>
      </w:tr>
      <w:tr w:rsidR="00E72D5B" w:rsidRPr="008C506E" w:rsidTr="00EE668B">
        <w:trPr>
          <w:trHeight w:val="60"/>
        </w:trPr>
        <w:tc>
          <w:tcPr>
            <w:tcW w:w="176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2D5B" w:rsidRPr="00CD2EBB" w:rsidRDefault="00E72D5B" w:rsidP="00EE668B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2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2D5B" w:rsidRPr="00CD2EBB" w:rsidRDefault="00E72D5B" w:rsidP="00EE668B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D2EBB">
              <w:rPr>
                <w:color w:val="000000"/>
                <w:sz w:val="24"/>
                <w:szCs w:val="24"/>
              </w:rPr>
              <w:t>5 квалификационный уровень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2D5B" w:rsidRPr="00CD2EBB" w:rsidRDefault="00E72D5B" w:rsidP="00EE668B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D2EBB">
              <w:rPr>
                <w:color w:val="000000"/>
                <w:sz w:val="24"/>
                <w:szCs w:val="24"/>
              </w:rPr>
              <w:t>18 691</w:t>
            </w:r>
          </w:p>
        </w:tc>
      </w:tr>
      <w:tr w:rsidR="00E72D5B" w:rsidRPr="008C506E" w:rsidTr="00EE668B">
        <w:trPr>
          <w:trHeight w:val="60"/>
        </w:trPr>
        <w:tc>
          <w:tcPr>
            <w:tcW w:w="1764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2D5B" w:rsidRPr="00CD2EBB" w:rsidRDefault="00E72D5B" w:rsidP="00EE668B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D2EBB">
              <w:rPr>
                <w:color w:val="000000"/>
                <w:sz w:val="24"/>
                <w:szCs w:val="24"/>
              </w:rPr>
              <w:t>Общеотраслевые должности четвертого уровня</w:t>
            </w:r>
          </w:p>
        </w:tc>
        <w:tc>
          <w:tcPr>
            <w:tcW w:w="2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2D5B" w:rsidRPr="00CD2EBB" w:rsidRDefault="00E72D5B" w:rsidP="00EE668B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D2EBB">
              <w:rPr>
                <w:color w:val="000000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2D5B" w:rsidRPr="00CD2EBB" w:rsidRDefault="00E72D5B" w:rsidP="00EE668B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D2EBB">
              <w:rPr>
                <w:color w:val="000000"/>
                <w:sz w:val="24"/>
                <w:szCs w:val="24"/>
              </w:rPr>
              <w:t>20 174</w:t>
            </w:r>
          </w:p>
        </w:tc>
      </w:tr>
      <w:tr w:rsidR="00E72D5B" w:rsidRPr="008C506E" w:rsidTr="00EE668B">
        <w:trPr>
          <w:trHeight w:val="60"/>
        </w:trPr>
        <w:tc>
          <w:tcPr>
            <w:tcW w:w="176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2D5B" w:rsidRPr="00CD2EBB" w:rsidRDefault="00E72D5B" w:rsidP="00EE668B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2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2D5B" w:rsidRPr="00CD2EBB" w:rsidRDefault="00E72D5B" w:rsidP="00EE668B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D2EBB">
              <w:rPr>
                <w:color w:val="000000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2D5B" w:rsidRPr="00CD2EBB" w:rsidRDefault="00E72D5B" w:rsidP="00EE668B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D2EBB">
              <w:rPr>
                <w:color w:val="000000"/>
                <w:sz w:val="24"/>
                <w:szCs w:val="24"/>
              </w:rPr>
              <w:t>20 768</w:t>
            </w:r>
          </w:p>
        </w:tc>
      </w:tr>
      <w:tr w:rsidR="00E72D5B" w:rsidRPr="008C506E" w:rsidTr="00EE668B">
        <w:trPr>
          <w:trHeight w:val="60"/>
        </w:trPr>
        <w:tc>
          <w:tcPr>
            <w:tcW w:w="176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2D5B" w:rsidRPr="00CD2EBB" w:rsidRDefault="00E72D5B" w:rsidP="00EE668B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2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2D5B" w:rsidRPr="00CD2EBB" w:rsidRDefault="00E72D5B" w:rsidP="00EE668B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D2EBB">
              <w:rPr>
                <w:color w:val="000000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2D5B" w:rsidRPr="00CD2EBB" w:rsidRDefault="00E72D5B" w:rsidP="00EE668B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D2EBB">
              <w:rPr>
                <w:color w:val="000000"/>
                <w:sz w:val="24"/>
                <w:szCs w:val="24"/>
              </w:rPr>
              <w:t>21 163</w:t>
            </w:r>
          </w:p>
        </w:tc>
      </w:tr>
    </w:tbl>
    <w:p w:rsidR="00D638FC" w:rsidRDefault="00E72D5B" w:rsidP="00D638FC">
      <w:pPr>
        <w:widowControl/>
        <w:numPr>
          <w:ilvl w:val="1"/>
          <w:numId w:val="1"/>
        </w:numPr>
        <w:tabs>
          <w:tab w:val="left" w:pos="993"/>
        </w:tabs>
        <w:autoSpaceDE/>
        <w:autoSpaceDN/>
        <w:adjustRightInd/>
        <w:spacing w:before="240" w:line="360" w:lineRule="auto"/>
        <w:ind w:left="0" w:firstLine="709"/>
        <w:jc w:val="both"/>
        <w:rPr>
          <w:sz w:val="28"/>
          <w:szCs w:val="28"/>
        </w:rPr>
      </w:pPr>
      <w:r w:rsidRPr="008F2902">
        <w:rPr>
          <w:sz w:val="28"/>
          <w:szCs w:val="28"/>
        </w:rPr>
        <w:t>В пункте 3</w:t>
      </w:r>
      <w:r>
        <w:rPr>
          <w:sz w:val="28"/>
          <w:szCs w:val="28"/>
        </w:rPr>
        <w:t xml:space="preserve">.2. </w:t>
      </w:r>
      <w:r w:rsidRPr="008F2902">
        <w:rPr>
          <w:sz w:val="28"/>
          <w:szCs w:val="28"/>
        </w:rPr>
        <w:t>раздела 3 «Порядок и условия оплаты труда работников, выполняющих работы по общеотраслевым профессиям рабочих» приложения 1 таблицу изложить в следующей редакции: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49"/>
        <w:gridCol w:w="3739"/>
        <w:gridCol w:w="2629"/>
      </w:tblGrid>
      <w:tr w:rsidR="00D638FC" w:rsidRPr="00D638FC" w:rsidTr="002E76E5">
        <w:trPr>
          <w:trHeight w:val="60"/>
        </w:trPr>
        <w:tc>
          <w:tcPr>
            <w:tcW w:w="16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38FC" w:rsidRPr="00D638FC" w:rsidRDefault="00D638FC" w:rsidP="00D638FC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638FC">
              <w:rPr>
                <w:b/>
                <w:bCs/>
                <w:color w:val="000000"/>
                <w:sz w:val="24"/>
                <w:szCs w:val="24"/>
              </w:rPr>
              <w:t>Наименование профессиональной квалификационной группы</w:t>
            </w:r>
          </w:p>
        </w:tc>
        <w:tc>
          <w:tcPr>
            <w:tcW w:w="194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38FC" w:rsidRPr="00D638FC" w:rsidRDefault="00D638FC" w:rsidP="00D638FC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638FC">
              <w:rPr>
                <w:b/>
                <w:bCs/>
                <w:color w:val="000000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13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38FC" w:rsidRPr="00D638FC" w:rsidRDefault="00D638FC" w:rsidP="00D638FC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638FC">
              <w:rPr>
                <w:b/>
                <w:bCs/>
                <w:color w:val="000000"/>
                <w:sz w:val="24"/>
                <w:szCs w:val="24"/>
              </w:rPr>
              <w:t>Размер оклада (должностного оклада), рублей</w:t>
            </w:r>
          </w:p>
        </w:tc>
      </w:tr>
      <w:tr w:rsidR="00D638FC" w:rsidRPr="00D638FC" w:rsidTr="002E76E5">
        <w:trPr>
          <w:trHeight w:val="60"/>
        </w:trPr>
        <w:tc>
          <w:tcPr>
            <w:tcW w:w="168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38FC" w:rsidRPr="00D638FC" w:rsidRDefault="00D638FC" w:rsidP="00D638F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638FC">
              <w:rPr>
                <w:color w:val="000000"/>
                <w:sz w:val="24"/>
                <w:szCs w:val="24"/>
              </w:rPr>
              <w:t>Общеотраслевые профессии рабочих первого уровня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38FC" w:rsidRPr="00D638FC" w:rsidRDefault="00D638FC" w:rsidP="00D638F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638FC">
              <w:rPr>
                <w:color w:val="000000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1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38FC" w:rsidRPr="00D638FC" w:rsidRDefault="00D638FC" w:rsidP="00D638F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638FC">
              <w:rPr>
                <w:color w:val="000000"/>
                <w:sz w:val="24"/>
                <w:szCs w:val="24"/>
              </w:rPr>
              <w:t>10 351</w:t>
            </w:r>
          </w:p>
        </w:tc>
      </w:tr>
      <w:tr w:rsidR="00D638FC" w:rsidRPr="00D638FC" w:rsidTr="002E76E5">
        <w:trPr>
          <w:trHeight w:val="60"/>
        </w:trPr>
        <w:tc>
          <w:tcPr>
            <w:tcW w:w="168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38FC" w:rsidRPr="00D638FC" w:rsidRDefault="00D638FC" w:rsidP="00D638F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1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38FC" w:rsidRPr="00D638FC" w:rsidRDefault="00D638FC" w:rsidP="00D638F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638FC">
              <w:rPr>
                <w:color w:val="000000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1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38FC" w:rsidRPr="00D638FC" w:rsidRDefault="00D638FC" w:rsidP="00D638F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638FC">
              <w:rPr>
                <w:color w:val="000000"/>
                <w:sz w:val="24"/>
                <w:szCs w:val="24"/>
              </w:rPr>
              <w:t>10 898</w:t>
            </w:r>
          </w:p>
        </w:tc>
      </w:tr>
      <w:tr w:rsidR="00D638FC" w:rsidRPr="00D638FC" w:rsidTr="002E76E5">
        <w:trPr>
          <w:trHeight w:val="60"/>
        </w:trPr>
        <w:tc>
          <w:tcPr>
            <w:tcW w:w="168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38FC" w:rsidRPr="00D638FC" w:rsidRDefault="00D638FC" w:rsidP="00D638F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638FC">
              <w:rPr>
                <w:color w:val="000000"/>
                <w:sz w:val="24"/>
                <w:szCs w:val="24"/>
              </w:rPr>
              <w:t>Общеотраслевые профессии рабочих второго уровня</w:t>
            </w:r>
          </w:p>
        </w:tc>
        <w:tc>
          <w:tcPr>
            <w:tcW w:w="1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38FC" w:rsidRPr="00D638FC" w:rsidRDefault="00D638FC" w:rsidP="00D638F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638FC">
              <w:rPr>
                <w:color w:val="000000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1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38FC" w:rsidRPr="00D638FC" w:rsidRDefault="00D638FC" w:rsidP="00D638F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638FC">
              <w:rPr>
                <w:color w:val="000000"/>
                <w:sz w:val="24"/>
                <w:szCs w:val="24"/>
              </w:rPr>
              <w:t>11 800</w:t>
            </w:r>
          </w:p>
        </w:tc>
      </w:tr>
      <w:tr w:rsidR="00D638FC" w:rsidRPr="00D638FC" w:rsidTr="002E76E5">
        <w:trPr>
          <w:trHeight w:val="60"/>
        </w:trPr>
        <w:tc>
          <w:tcPr>
            <w:tcW w:w="168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38FC" w:rsidRPr="00D638FC" w:rsidRDefault="00D638FC" w:rsidP="00D638F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1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38FC" w:rsidRPr="00D638FC" w:rsidRDefault="00D638FC" w:rsidP="00D638F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638FC">
              <w:rPr>
                <w:color w:val="000000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1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38FC" w:rsidRPr="00D638FC" w:rsidRDefault="00D638FC" w:rsidP="00D638F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638FC">
              <w:rPr>
                <w:color w:val="000000"/>
                <w:sz w:val="24"/>
                <w:szCs w:val="24"/>
              </w:rPr>
              <w:t>12 232</w:t>
            </w:r>
          </w:p>
        </w:tc>
      </w:tr>
      <w:tr w:rsidR="00D638FC" w:rsidRPr="00D638FC" w:rsidTr="002E76E5">
        <w:trPr>
          <w:trHeight w:val="60"/>
        </w:trPr>
        <w:tc>
          <w:tcPr>
            <w:tcW w:w="168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38FC" w:rsidRPr="00D638FC" w:rsidRDefault="00D638FC" w:rsidP="00D638F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1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38FC" w:rsidRPr="00D638FC" w:rsidRDefault="00D638FC" w:rsidP="00D638F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638FC">
              <w:rPr>
                <w:color w:val="000000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1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38FC" w:rsidRPr="00D638FC" w:rsidRDefault="00D638FC" w:rsidP="00D638F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638FC">
              <w:rPr>
                <w:color w:val="000000"/>
                <w:sz w:val="24"/>
                <w:szCs w:val="24"/>
              </w:rPr>
              <w:t>12 751</w:t>
            </w:r>
          </w:p>
        </w:tc>
      </w:tr>
      <w:tr w:rsidR="00D638FC" w:rsidRPr="00D638FC" w:rsidTr="002E76E5">
        <w:trPr>
          <w:trHeight w:val="60"/>
        </w:trPr>
        <w:tc>
          <w:tcPr>
            <w:tcW w:w="168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38FC" w:rsidRPr="00D638FC" w:rsidRDefault="00D638FC" w:rsidP="00D638F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19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38FC" w:rsidRPr="00D638FC" w:rsidRDefault="00D638FC" w:rsidP="00D638F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638FC">
              <w:rPr>
                <w:color w:val="000000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1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38FC" w:rsidRPr="00D638FC" w:rsidRDefault="00D638FC" w:rsidP="00D638F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638FC">
              <w:rPr>
                <w:color w:val="000000"/>
                <w:sz w:val="24"/>
                <w:szCs w:val="24"/>
              </w:rPr>
              <w:t>13 186</w:t>
            </w:r>
          </w:p>
        </w:tc>
      </w:tr>
    </w:tbl>
    <w:p w:rsidR="00E72D5B" w:rsidRPr="00D638FC" w:rsidRDefault="00D638FC" w:rsidP="00D638FC">
      <w:pPr>
        <w:pStyle w:val="a3"/>
        <w:numPr>
          <w:ilvl w:val="0"/>
          <w:numId w:val="1"/>
        </w:numPr>
        <w:spacing w:before="240" w:line="360" w:lineRule="auto"/>
        <w:ind w:left="0" w:firstLine="709"/>
        <w:jc w:val="both"/>
        <w:rPr>
          <w:sz w:val="28"/>
          <w:szCs w:val="28"/>
        </w:rPr>
      </w:pPr>
      <w:r w:rsidRPr="00D638FC">
        <w:rPr>
          <w:sz w:val="28"/>
          <w:szCs w:val="28"/>
        </w:rPr>
        <w:t>Индексаци</w:t>
      </w:r>
      <w:r>
        <w:rPr>
          <w:sz w:val="28"/>
          <w:szCs w:val="28"/>
        </w:rPr>
        <w:t>ю заработной платы</w:t>
      </w:r>
      <w:r w:rsidRPr="00D638FC">
        <w:rPr>
          <w:sz w:val="28"/>
          <w:szCs w:val="28"/>
        </w:rPr>
        <w:t xml:space="preserve"> произв</w:t>
      </w:r>
      <w:r>
        <w:rPr>
          <w:sz w:val="28"/>
          <w:szCs w:val="28"/>
        </w:rPr>
        <w:t>ести</w:t>
      </w:r>
      <w:r w:rsidRPr="00D638FC">
        <w:rPr>
          <w:sz w:val="28"/>
          <w:szCs w:val="28"/>
        </w:rPr>
        <w:t xml:space="preserve"> пу</w:t>
      </w:r>
      <w:r>
        <w:rPr>
          <w:sz w:val="28"/>
          <w:szCs w:val="28"/>
        </w:rPr>
        <w:t xml:space="preserve">тем увеличения размеров окладов </w:t>
      </w:r>
      <w:r w:rsidRPr="00D638FC">
        <w:rPr>
          <w:sz w:val="28"/>
          <w:szCs w:val="28"/>
        </w:rPr>
        <w:t>на 5,4%</w:t>
      </w:r>
      <w:r>
        <w:rPr>
          <w:sz w:val="28"/>
          <w:szCs w:val="28"/>
        </w:rPr>
        <w:t xml:space="preserve"> категориям</w:t>
      </w:r>
      <w:r w:rsidR="00E72D5B" w:rsidRPr="00D638FC">
        <w:rPr>
          <w:sz w:val="28"/>
          <w:szCs w:val="28"/>
        </w:rPr>
        <w:t xml:space="preserve"> работников, указанным в пунктах 1.1. и 1.2. настоящего постановления.</w:t>
      </w:r>
    </w:p>
    <w:p w:rsidR="00E72D5B" w:rsidRDefault="00E72D5B" w:rsidP="00153299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CF695F">
        <w:rPr>
          <w:sz w:val="28"/>
          <w:szCs w:val="28"/>
        </w:rPr>
        <w:t xml:space="preserve">Настоящее постановление вступает в силу с 01 </w:t>
      </w:r>
      <w:r>
        <w:rPr>
          <w:sz w:val="28"/>
          <w:szCs w:val="28"/>
        </w:rPr>
        <w:t>сентября</w:t>
      </w:r>
      <w:r w:rsidRPr="00CF695F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Pr="00CF695F">
        <w:rPr>
          <w:sz w:val="28"/>
          <w:szCs w:val="28"/>
        </w:rPr>
        <w:t xml:space="preserve"> года.</w:t>
      </w:r>
    </w:p>
    <w:p w:rsidR="00E72D5B" w:rsidRDefault="00EE668B" w:rsidP="00153299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E668B">
        <w:rPr>
          <w:sz w:val="28"/>
          <w:szCs w:val="28"/>
        </w:rPr>
        <w:t xml:space="preserve">Признать утратившим силу постановление главы от </w:t>
      </w:r>
      <w:r>
        <w:rPr>
          <w:sz w:val="28"/>
          <w:szCs w:val="28"/>
        </w:rPr>
        <w:t>14.07.2026</w:t>
      </w:r>
      <w:r w:rsidRPr="00EE668B">
        <w:rPr>
          <w:sz w:val="28"/>
          <w:szCs w:val="28"/>
        </w:rPr>
        <w:t xml:space="preserve"> года №</w:t>
      </w:r>
      <w:r w:rsidRPr="00EE668B">
        <w:rPr>
          <w:rFonts w:ascii="Segoe UI" w:hAnsi="Segoe UI" w:cs="Segoe UI"/>
          <w:color w:val="000000"/>
          <w:sz w:val="21"/>
          <w:szCs w:val="21"/>
          <w:shd w:val="clear" w:color="auto" w:fill="FAF8F5"/>
        </w:rPr>
        <w:t xml:space="preserve"> </w:t>
      </w:r>
      <w:r w:rsidRPr="00EE668B">
        <w:rPr>
          <w:sz w:val="28"/>
          <w:szCs w:val="28"/>
        </w:rPr>
        <w:t>01-03-467/6 «О внесении изменений в постановление главы от 30 декабря 2020 г. № 01-03-738/0».</w:t>
      </w:r>
    </w:p>
    <w:p w:rsidR="00E72D5B" w:rsidRDefault="00E72D5B" w:rsidP="00153299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Главному </w:t>
      </w:r>
      <w:r w:rsidRPr="008C506E">
        <w:rPr>
          <w:sz w:val="28"/>
          <w:szCs w:val="28"/>
        </w:rPr>
        <w:t>специалисту управления делами (</w:t>
      </w:r>
      <w:r>
        <w:rPr>
          <w:sz w:val="28"/>
          <w:szCs w:val="28"/>
        </w:rPr>
        <w:t xml:space="preserve">Павлова </w:t>
      </w:r>
      <w:r w:rsidRPr="008C506E">
        <w:rPr>
          <w:sz w:val="28"/>
          <w:szCs w:val="28"/>
        </w:rPr>
        <w:t>О.Д.) опубликовать данное постановление в средствах массовой информации</w:t>
      </w:r>
      <w:r>
        <w:rPr>
          <w:sz w:val="28"/>
          <w:szCs w:val="28"/>
        </w:rPr>
        <w:t>.</w:t>
      </w:r>
    </w:p>
    <w:p w:rsidR="00E72D5B" w:rsidRPr="001028A4" w:rsidRDefault="00E72D5B" w:rsidP="00153299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</w:t>
      </w:r>
      <w:r w:rsidRPr="008C506E">
        <w:rPr>
          <w:sz w:val="28"/>
          <w:szCs w:val="28"/>
        </w:rPr>
        <w:t>и</w:t>
      </w:r>
      <w:r w:rsidR="00FB227A">
        <w:rPr>
          <w:sz w:val="28"/>
          <w:szCs w:val="28"/>
        </w:rPr>
        <w:t>сполнения настоящего</w:t>
      </w:r>
      <w:r>
        <w:rPr>
          <w:sz w:val="28"/>
          <w:szCs w:val="28"/>
        </w:rPr>
        <w:t xml:space="preserve"> постановления</w:t>
      </w:r>
      <w:r w:rsidRPr="001028A4">
        <w:rPr>
          <w:sz w:val="28"/>
          <w:szCs w:val="28"/>
        </w:rPr>
        <w:t xml:space="preserve"> возложить на первого заместителя главы администрации муниципального района «Ленский район» Спиридонова С.В.</w:t>
      </w:r>
    </w:p>
    <w:p w:rsidR="00E72D5B" w:rsidRPr="008C506E" w:rsidRDefault="00E72D5B" w:rsidP="00E72D5B">
      <w:pPr>
        <w:spacing w:line="360" w:lineRule="auto"/>
        <w:jc w:val="both"/>
        <w:rPr>
          <w:sz w:val="28"/>
          <w:szCs w:val="28"/>
        </w:rPr>
      </w:pPr>
    </w:p>
    <w:tbl>
      <w:tblPr>
        <w:tblW w:w="953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7"/>
        <w:gridCol w:w="4855"/>
      </w:tblGrid>
      <w:tr w:rsidR="00E72D5B" w:rsidRPr="00F607F6" w:rsidTr="00EE668B">
        <w:trPr>
          <w:trHeight w:val="471"/>
        </w:trPr>
        <w:tc>
          <w:tcPr>
            <w:tcW w:w="4677" w:type="dxa"/>
          </w:tcPr>
          <w:p w:rsidR="00E72D5B" w:rsidRPr="00F607F6" w:rsidRDefault="00E72D5B" w:rsidP="00EE668B">
            <w:pPr>
              <w:widowControl/>
              <w:autoSpaceDE/>
              <w:autoSpaceDN/>
              <w:adjustRightInd/>
              <w:ind w:firstLine="6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Глава</w:t>
            </w:r>
            <w:r w:rsidR="00E070BF">
              <w:rPr>
                <w:b/>
                <w:sz w:val="28"/>
                <w:szCs w:val="28"/>
              </w:rPr>
              <w:t xml:space="preserve">                                              </w:t>
            </w:r>
            <w:bookmarkStart w:id="0" w:name="_GoBack"/>
            <w:bookmarkEnd w:id="0"/>
            <w:r w:rsidR="00E070BF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4855" w:type="dxa"/>
          </w:tcPr>
          <w:p w:rsidR="00E72D5B" w:rsidRPr="00F607F6" w:rsidRDefault="00E72D5B" w:rsidP="00E72D5B">
            <w:pPr>
              <w:keepNext/>
              <w:widowControl/>
              <w:autoSpaceDE/>
              <w:autoSpaceDN/>
              <w:adjustRightInd/>
              <w:jc w:val="right"/>
              <w:outlineLvl w:val="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</w:t>
            </w:r>
            <w:r w:rsidRPr="00F607F6">
              <w:rPr>
                <w:b/>
                <w:sz w:val="28"/>
                <w:szCs w:val="28"/>
              </w:rPr>
              <w:t>.В.</w:t>
            </w:r>
            <w:r>
              <w:rPr>
                <w:b/>
                <w:sz w:val="28"/>
                <w:szCs w:val="28"/>
              </w:rPr>
              <w:t xml:space="preserve"> Черепанов</w:t>
            </w:r>
          </w:p>
        </w:tc>
      </w:tr>
    </w:tbl>
    <w:p w:rsidR="00E72D5B" w:rsidRPr="00F607F6" w:rsidRDefault="00E72D5B" w:rsidP="00153299">
      <w:pPr>
        <w:spacing w:line="360" w:lineRule="auto"/>
        <w:jc w:val="both"/>
        <w:rPr>
          <w:sz w:val="28"/>
          <w:szCs w:val="28"/>
        </w:rPr>
      </w:pPr>
    </w:p>
    <w:sectPr w:rsidR="00E72D5B" w:rsidRPr="00F607F6" w:rsidSect="00EE668B">
      <w:pgSz w:w="11906" w:h="16838"/>
      <w:pgMar w:top="1021" w:right="851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D658D"/>
    <w:multiLevelType w:val="hybridMultilevel"/>
    <w:tmpl w:val="1042F6B8"/>
    <w:lvl w:ilvl="0" w:tplc="20689F56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401CA"/>
    <w:multiLevelType w:val="multilevel"/>
    <w:tmpl w:val="1F0ECCF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2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2" w15:restartNumberingAfterBreak="0">
    <w:nsid w:val="53411DFA"/>
    <w:multiLevelType w:val="hybridMultilevel"/>
    <w:tmpl w:val="8570A8BE"/>
    <w:lvl w:ilvl="0" w:tplc="1BA29C5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2033F5"/>
    <w:multiLevelType w:val="multilevel"/>
    <w:tmpl w:val="1F0ECCF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2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4" w15:restartNumberingAfterBreak="0">
    <w:nsid w:val="781E7898"/>
    <w:multiLevelType w:val="hybridMultilevel"/>
    <w:tmpl w:val="08D05918"/>
    <w:lvl w:ilvl="0" w:tplc="0A048BA0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8BF"/>
    <w:rsid w:val="0009408A"/>
    <w:rsid w:val="000E7886"/>
    <w:rsid w:val="00153299"/>
    <w:rsid w:val="001B48BF"/>
    <w:rsid w:val="006206A4"/>
    <w:rsid w:val="00D638FC"/>
    <w:rsid w:val="00E070BF"/>
    <w:rsid w:val="00E72D5B"/>
    <w:rsid w:val="00EE668B"/>
    <w:rsid w:val="00FB2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703C9"/>
  <w15:chartTrackingRefBased/>
  <w15:docId w15:val="{E72503C5-3932-41E0-9646-CC97748CB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D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2D5B"/>
    <w:pPr>
      <w:widowControl/>
      <w:autoSpaceDE/>
      <w:autoSpaceDN/>
      <w:adjustRightInd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 Анатольевна</dc:creator>
  <cp:keywords/>
  <dc:description/>
  <cp:lastModifiedBy>User</cp:lastModifiedBy>
  <cp:revision>2</cp:revision>
  <dcterms:created xsi:type="dcterms:W3CDTF">2026-08-06T01:22:00Z</dcterms:created>
  <dcterms:modified xsi:type="dcterms:W3CDTF">2026-08-06T01:22:00Z</dcterms:modified>
</cp:coreProperties>
</file>