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99" w:rsidRPr="00B90839" w:rsidRDefault="00152999" w:rsidP="00152999">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r w:rsidRPr="00B90839">
        <w:rPr>
          <w:b/>
          <w:sz w:val="24"/>
          <w:szCs w:val="24"/>
        </w:rPr>
        <w:t xml:space="preserve">Информация </w:t>
      </w:r>
    </w:p>
    <w:p w:rsidR="000E445B" w:rsidRPr="00B81F76" w:rsidRDefault="008526C5" w:rsidP="000E4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0" w:firstLine="507"/>
        <w:contextualSpacing/>
        <w:jc w:val="center"/>
        <w:rPr>
          <w:b/>
          <w:color w:val="000000"/>
          <w:sz w:val="24"/>
          <w:szCs w:val="24"/>
        </w:rPr>
      </w:pPr>
      <w:r>
        <w:rPr>
          <w:b/>
          <w:sz w:val="24"/>
          <w:szCs w:val="24"/>
        </w:rPr>
        <w:t xml:space="preserve">по </w:t>
      </w:r>
      <w:r w:rsidR="000E445B">
        <w:rPr>
          <w:b/>
          <w:sz w:val="24"/>
          <w:szCs w:val="24"/>
        </w:rPr>
        <w:t xml:space="preserve">проведенной </w:t>
      </w:r>
      <w:r w:rsidRPr="008526C5">
        <w:rPr>
          <w:b/>
          <w:sz w:val="24"/>
          <w:szCs w:val="24"/>
        </w:rPr>
        <w:t>плановой камеральной проверк</w:t>
      </w:r>
      <w:r>
        <w:rPr>
          <w:b/>
          <w:sz w:val="24"/>
          <w:szCs w:val="24"/>
        </w:rPr>
        <w:t>е</w:t>
      </w:r>
      <w:r w:rsidRPr="008526C5">
        <w:rPr>
          <w:b/>
          <w:sz w:val="24"/>
          <w:szCs w:val="24"/>
        </w:rPr>
        <w:t xml:space="preserve"> </w:t>
      </w:r>
    </w:p>
    <w:p w:rsidR="008526C5" w:rsidRPr="00B81F76" w:rsidRDefault="00CC262F" w:rsidP="008526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0" w:firstLine="507"/>
        <w:contextualSpacing/>
        <w:jc w:val="center"/>
        <w:rPr>
          <w:b/>
          <w:color w:val="000000"/>
          <w:sz w:val="24"/>
          <w:szCs w:val="24"/>
        </w:rPr>
      </w:pPr>
      <w:r w:rsidRPr="00CC262F">
        <w:rPr>
          <w:b/>
          <w:color w:val="000000"/>
          <w:sz w:val="24"/>
          <w:szCs w:val="24"/>
        </w:rPr>
        <w:t>МКО ДО «ДШИ г. Ленска»</w:t>
      </w:r>
    </w:p>
    <w:p w:rsidR="0084665A" w:rsidRDefault="008526C5" w:rsidP="008526C5">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r w:rsidRPr="00B81F76">
        <w:rPr>
          <w:b/>
          <w:sz w:val="24"/>
          <w:szCs w:val="24"/>
        </w:rPr>
        <w:t xml:space="preserve"> </w:t>
      </w:r>
      <w:r w:rsidR="00DA11D1" w:rsidRPr="00B81F76">
        <w:rPr>
          <w:b/>
          <w:sz w:val="24"/>
          <w:szCs w:val="24"/>
        </w:rPr>
        <w:t>(акт №</w:t>
      </w:r>
      <w:r w:rsidR="0067240F" w:rsidRPr="00B81F76">
        <w:rPr>
          <w:b/>
          <w:sz w:val="24"/>
          <w:szCs w:val="24"/>
        </w:rPr>
        <w:t xml:space="preserve"> </w:t>
      </w:r>
      <w:r w:rsidR="00633797">
        <w:rPr>
          <w:b/>
          <w:sz w:val="24"/>
          <w:szCs w:val="24"/>
        </w:rPr>
        <w:t xml:space="preserve">1 </w:t>
      </w:r>
      <w:r w:rsidR="00DA11D1" w:rsidRPr="00B81F76">
        <w:rPr>
          <w:b/>
          <w:sz w:val="24"/>
          <w:szCs w:val="24"/>
        </w:rPr>
        <w:t xml:space="preserve">от </w:t>
      </w:r>
      <w:r w:rsidR="009367E0">
        <w:rPr>
          <w:b/>
          <w:sz w:val="24"/>
          <w:szCs w:val="24"/>
        </w:rPr>
        <w:t>2</w:t>
      </w:r>
      <w:r w:rsidR="00633797">
        <w:rPr>
          <w:b/>
          <w:sz w:val="24"/>
          <w:szCs w:val="24"/>
        </w:rPr>
        <w:t>9</w:t>
      </w:r>
      <w:r w:rsidR="009367E0">
        <w:rPr>
          <w:b/>
          <w:sz w:val="24"/>
          <w:szCs w:val="24"/>
        </w:rPr>
        <w:t>.</w:t>
      </w:r>
      <w:r w:rsidR="000E445B">
        <w:rPr>
          <w:b/>
          <w:sz w:val="24"/>
          <w:szCs w:val="24"/>
        </w:rPr>
        <w:t>0</w:t>
      </w:r>
      <w:r w:rsidR="00633797">
        <w:rPr>
          <w:b/>
          <w:sz w:val="24"/>
          <w:szCs w:val="24"/>
        </w:rPr>
        <w:t>1</w:t>
      </w:r>
      <w:r w:rsidR="00DA11D1" w:rsidRPr="00B81F76">
        <w:rPr>
          <w:b/>
          <w:sz w:val="24"/>
          <w:szCs w:val="24"/>
        </w:rPr>
        <w:t>.202</w:t>
      </w:r>
      <w:r w:rsidR="00633797">
        <w:rPr>
          <w:b/>
          <w:sz w:val="24"/>
          <w:szCs w:val="24"/>
        </w:rPr>
        <w:t>6</w:t>
      </w:r>
      <w:r w:rsidR="00DA11D1" w:rsidRPr="00B81F76">
        <w:rPr>
          <w:b/>
          <w:sz w:val="24"/>
          <w:szCs w:val="24"/>
        </w:rPr>
        <w:t>г.)</w:t>
      </w:r>
    </w:p>
    <w:p w:rsidR="00DA11D1" w:rsidRPr="00B90839" w:rsidRDefault="00DA11D1" w:rsidP="00411477">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p>
    <w:p w:rsidR="00633797" w:rsidRPr="00115A94" w:rsidRDefault="00633797" w:rsidP="0063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115A94">
        <w:rPr>
          <w:color w:val="000000"/>
          <w:sz w:val="24"/>
          <w:szCs w:val="24"/>
        </w:rPr>
        <w:t>Контрольное мероприятие проведено на основании плана проведения контрольных мероприятий Финансового Управления муниципального района «Ленский район» на 2025 год по внутреннему муниципальному финансовому контролю, утвержденного приказом ФИНУ МО «Ленский район» от 25.12.2024г. № 313</w:t>
      </w:r>
      <w:r>
        <w:rPr>
          <w:color w:val="000000"/>
          <w:sz w:val="24"/>
          <w:szCs w:val="24"/>
        </w:rPr>
        <w:t xml:space="preserve"> (корректировка плана </w:t>
      </w:r>
      <w:r w:rsidRPr="005A0BA9">
        <w:rPr>
          <w:color w:val="000000"/>
          <w:sz w:val="24"/>
          <w:szCs w:val="24"/>
        </w:rPr>
        <w:t>Приказ № 216 от  07.11.2025г.</w:t>
      </w:r>
      <w:r>
        <w:rPr>
          <w:color w:val="000000"/>
          <w:sz w:val="24"/>
          <w:szCs w:val="24"/>
        </w:rPr>
        <w:t>)</w:t>
      </w:r>
      <w:r w:rsidRPr="00115A94">
        <w:rPr>
          <w:sz w:val="24"/>
          <w:szCs w:val="24"/>
        </w:rPr>
        <w:t>,</w:t>
      </w:r>
      <w:r w:rsidRPr="00115A94">
        <w:t xml:space="preserve"> </w:t>
      </w:r>
      <w:r w:rsidRPr="00115A94">
        <w:rPr>
          <w:sz w:val="24"/>
          <w:szCs w:val="24"/>
        </w:rPr>
        <w:t xml:space="preserve">приказа начальника Финансового управления от </w:t>
      </w:r>
      <w:r>
        <w:rPr>
          <w:sz w:val="24"/>
          <w:szCs w:val="24"/>
        </w:rPr>
        <w:t>10.11</w:t>
      </w:r>
      <w:r w:rsidRPr="00115A94">
        <w:rPr>
          <w:sz w:val="24"/>
          <w:szCs w:val="24"/>
        </w:rPr>
        <w:t xml:space="preserve">.2025г. № </w:t>
      </w:r>
      <w:r>
        <w:rPr>
          <w:sz w:val="24"/>
          <w:szCs w:val="24"/>
        </w:rPr>
        <w:t>217</w:t>
      </w:r>
      <w:r w:rsidRPr="00115A94">
        <w:rPr>
          <w:sz w:val="24"/>
          <w:szCs w:val="24"/>
        </w:rPr>
        <w:t xml:space="preserve">,  </w:t>
      </w:r>
      <w:r w:rsidRPr="00115A94">
        <w:rPr>
          <w:color w:val="000000"/>
          <w:sz w:val="24"/>
          <w:szCs w:val="24"/>
        </w:rPr>
        <w:t>в соответствии со ст. 269.2. Бюджетного кодекса РФ</w:t>
      </w:r>
      <w:r w:rsidRPr="00115A94">
        <w:rPr>
          <w:sz w:val="24"/>
          <w:szCs w:val="24"/>
        </w:rPr>
        <w:t>, с п. 10, п. 12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РФ от 17.08.2020г. № 1235.</w:t>
      </w:r>
    </w:p>
    <w:p w:rsidR="00633797" w:rsidRPr="005453DE" w:rsidRDefault="00633797" w:rsidP="0063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453DE">
        <w:rPr>
          <w:b/>
          <w:bCs/>
          <w:sz w:val="24"/>
          <w:szCs w:val="24"/>
        </w:rPr>
        <w:t>Тема контрольного мероприятия:</w:t>
      </w:r>
    </w:p>
    <w:p w:rsidR="00633797" w:rsidRPr="005453DE" w:rsidRDefault="00633797" w:rsidP="00633797">
      <w:pPr>
        <w:jc w:val="both"/>
        <w:rPr>
          <w:bCs/>
          <w:color w:val="000000"/>
          <w:sz w:val="24"/>
          <w:szCs w:val="24"/>
        </w:rPr>
      </w:pPr>
      <w:r w:rsidRPr="005453DE">
        <w:rPr>
          <w:bCs/>
          <w:sz w:val="24"/>
          <w:szCs w:val="24"/>
        </w:rPr>
        <w:t xml:space="preserve">- </w:t>
      </w:r>
      <w:r w:rsidRPr="005453DE">
        <w:rPr>
          <w:bCs/>
          <w:color w:val="000000"/>
          <w:sz w:val="24"/>
          <w:szCs w:val="24"/>
        </w:rPr>
        <w:t>проверка осуществления расходов на обеспечение выполнения функций казенного учреждения и их отражения в бюджетном учете и отчетности</w:t>
      </w:r>
    </w:p>
    <w:p w:rsidR="00633797" w:rsidRDefault="00633797" w:rsidP="00633797">
      <w:pPr>
        <w:jc w:val="both"/>
        <w:rPr>
          <w:bCs/>
          <w:sz w:val="24"/>
          <w:szCs w:val="24"/>
        </w:rPr>
      </w:pPr>
      <w:r w:rsidRPr="005453DE">
        <w:rPr>
          <w:b/>
          <w:bCs/>
          <w:sz w:val="24"/>
          <w:szCs w:val="24"/>
        </w:rPr>
        <w:t>Проверяемый период:</w:t>
      </w:r>
      <w:r w:rsidRPr="005453DE">
        <w:rPr>
          <w:bCs/>
          <w:sz w:val="24"/>
          <w:szCs w:val="24"/>
        </w:rPr>
        <w:t xml:space="preserve"> с 01.01.2024г. по 31.12.2024г.</w:t>
      </w:r>
    </w:p>
    <w:p w:rsidR="00633797" w:rsidRPr="00ED2A31" w:rsidRDefault="00633797" w:rsidP="00633797">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rPr>
      </w:pPr>
      <w:r w:rsidRPr="00ED2A31">
        <w:rPr>
          <w:b/>
          <w:bCs/>
          <w:sz w:val="24"/>
          <w:szCs w:val="24"/>
        </w:rPr>
        <w:t>Срок проведения контрольного мероприятия</w:t>
      </w:r>
      <w:r w:rsidRPr="00ED2A31">
        <w:rPr>
          <w:sz w:val="24"/>
          <w:szCs w:val="24"/>
        </w:rPr>
        <w:t xml:space="preserve"> </w:t>
      </w:r>
      <w:r w:rsidRPr="00ED2A31">
        <w:rPr>
          <w:b/>
          <w:bCs/>
          <w:sz w:val="24"/>
          <w:szCs w:val="24"/>
        </w:rPr>
        <w:t xml:space="preserve">составил: </w:t>
      </w:r>
    </w:p>
    <w:p w:rsidR="00633797" w:rsidRDefault="00633797" w:rsidP="00633797">
      <w:pPr>
        <w:pStyle w:val="s1"/>
        <w:shd w:val="clear" w:color="auto" w:fill="FFFFFF"/>
        <w:spacing w:before="0" w:beforeAutospacing="0" w:after="0" w:afterAutospacing="0"/>
        <w:jc w:val="both"/>
        <w:rPr>
          <w:rFonts w:ascii="Times New Roman" w:hAnsi="Times New Roman" w:cs="Times New Roman"/>
          <w:bCs/>
        </w:rPr>
      </w:pPr>
      <w:r>
        <w:rPr>
          <w:rFonts w:ascii="Times New Roman" w:hAnsi="Times New Roman" w:cs="Times New Roman"/>
          <w:bCs/>
        </w:rPr>
        <w:t>срок проведения плановой камеральной проверки составил 26 рабочих дней с 25.11</w:t>
      </w:r>
      <w:r w:rsidRPr="00F80205">
        <w:rPr>
          <w:rFonts w:ascii="Times New Roman" w:hAnsi="Times New Roman" w:cs="Times New Roman"/>
          <w:bCs/>
        </w:rPr>
        <w:t xml:space="preserve">.2025г. по </w:t>
      </w:r>
      <w:r>
        <w:rPr>
          <w:rFonts w:ascii="Times New Roman" w:hAnsi="Times New Roman" w:cs="Times New Roman"/>
          <w:bCs/>
        </w:rPr>
        <w:t>30.12</w:t>
      </w:r>
      <w:r w:rsidRPr="00F80205">
        <w:rPr>
          <w:rFonts w:ascii="Times New Roman" w:hAnsi="Times New Roman" w:cs="Times New Roman"/>
          <w:bCs/>
        </w:rPr>
        <w:t>.2025г. согласно приказ</w:t>
      </w:r>
      <w:r>
        <w:rPr>
          <w:rFonts w:ascii="Times New Roman" w:hAnsi="Times New Roman" w:cs="Times New Roman"/>
          <w:bCs/>
        </w:rPr>
        <w:t>у № 217 от 10.11.2025г. «О проведении плановой камеральной проверки».</w:t>
      </w:r>
    </w:p>
    <w:p w:rsidR="00633797" w:rsidRDefault="00633797" w:rsidP="00633797">
      <w:pPr>
        <w:jc w:val="both"/>
        <w:rPr>
          <w:bCs/>
          <w:sz w:val="24"/>
          <w:szCs w:val="24"/>
        </w:rPr>
      </w:pPr>
    </w:p>
    <w:p w:rsidR="00B13A74" w:rsidRDefault="00B13A74" w:rsidP="00B13A74">
      <w:pPr>
        <w:widowControl/>
        <w:jc w:val="both"/>
        <w:rPr>
          <w:b/>
          <w:sz w:val="24"/>
          <w:szCs w:val="24"/>
        </w:rPr>
      </w:pPr>
      <w:r w:rsidRPr="00B13A74">
        <w:rPr>
          <w:b/>
          <w:sz w:val="24"/>
          <w:szCs w:val="24"/>
        </w:rPr>
        <w:t>Информация о результатах контрольного мероприятия:</w:t>
      </w:r>
    </w:p>
    <w:p w:rsidR="005F77C5" w:rsidRPr="00882963" w:rsidRDefault="005F77C5" w:rsidP="005F77C5">
      <w:pPr>
        <w:widowControl/>
        <w:numPr>
          <w:ilvl w:val="0"/>
          <w:numId w:val="5"/>
        </w:numPr>
        <w:ind w:left="0" w:firstLine="284"/>
        <w:jc w:val="both"/>
        <w:rPr>
          <w:sz w:val="24"/>
          <w:szCs w:val="24"/>
        </w:rPr>
      </w:pPr>
      <w:r>
        <w:rPr>
          <w:sz w:val="24"/>
          <w:szCs w:val="24"/>
        </w:rPr>
        <w:t>в</w:t>
      </w:r>
      <w:r w:rsidRPr="00882963">
        <w:rPr>
          <w:sz w:val="24"/>
          <w:szCs w:val="24"/>
        </w:rPr>
        <w:t xml:space="preserve"> нарушение </w:t>
      </w:r>
      <w:hyperlink r:id="rId5" w:history="1">
        <w:proofErr w:type="spellStart"/>
        <w:r w:rsidRPr="00882963">
          <w:rPr>
            <w:sz w:val="24"/>
            <w:szCs w:val="24"/>
          </w:rPr>
          <w:t>пп</w:t>
        </w:r>
        <w:proofErr w:type="spellEnd"/>
        <w:r w:rsidRPr="00882963">
          <w:rPr>
            <w:sz w:val="24"/>
            <w:szCs w:val="24"/>
          </w:rPr>
          <w:t>. 3 п. 1 ст. 162</w:t>
        </w:r>
      </w:hyperlink>
      <w:r w:rsidRPr="00882963">
        <w:rPr>
          <w:sz w:val="24"/>
          <w:szCs w:val="24"/>
        </w:rPr>
        <w:t xml:space="preserve"> Бюджетного кодекса РФ, </w:t>
      </w:r>
      <w:hyperlink r:id="rId6" w:history="1">
        <w:r w:rsidRPr="00882963">
          <w:rPr>
            <w:sz w:val="24"/>
            <w:szCs w:val="24"/>
          </w:rPr>
          <w:t>ч. 1 ст. 9</w:t>
        </w:r>
      </w:hyperlink>
      <w:r w:rsidRPr="00882963">
        <w:rPr>
          <w:sz w:val="24"/>
          <w:szCs w:val="24"/>
        </w:rPr>
        <w:t xml:space="preserve"> Федерального закона от 6 декабря 2011 г. 402-ФЗ «О бухгалтерском учете», </w:t>
      </w:r>
      <w:hyperlink r:id="rId7" w:history="1">
        <w:r w:rsidRPr="00882963">
          <w:rPr>
            <w:sz w:val="24"/>
            <w:szCs w:val="24"/>
          </w:rPr>
          <w:t>ч. 4 ст. 325</w:t>
        </w:r>
      </w:hyperlink>
      <w:r w:rsidRPr="00882963">
        <w:rPr>
          <w:sz w:val="24"/>
          <w:szCs w:val="24"/>
        </w:rPr>
        <w:t xml:space="preserve"> Трудового кодекса РФ, </w:t>
      </w:r>
      <w:hyperlink r:id="rId8" w:history="1">
        <w:r w:rsidRPr="00882963">
          <w:rPr>
            <w:sz w:val="24"/>
            <w:szCs w:val="24"/>
          </w:rPr>
          <w:t>п. 12</w:t>
        </w:r>
      </w:hyperlink>
      <w:r w:rsidRPr="00882963">
        <w:rPr>
          <w:sz w:val="24"/>
          <w:szCs w:val="24"/>
        </w:rPr>
        <w:t xml:space="preserve"> Правил, утвержденных Постановлением Правительства РФ от 15.02.2025г. № 164, п. 14</w:t>
      </w:r>
      <w:r w:rsidRPr="00882963">
        <w:rPr>
          <w:bCs/>
          <w:sz w:val="24"/>
          <w:szCs w:val="24"/>
        </w:rPr>
        <w:t xml:space="preserve"> </w:t>
      </w:r>
      <w:r w:rsidRPr="00882963">
        <w:rPr>
          <w:sz w:val="24"/>
          <w:szCs w:val="24"/>
        </w:rPr>
        <w:t xml:space="preserve">Положения «О размерах, условиях и порядке компенсации расходов на оплату стоимости проезда и провоза багажа к месту использования отпуска и обратно для лиц, работающих в </w:t>
      </w:r>
      <w:r w:rsidRPr="00882963">
        <w:rPr>
          <w:color w:val="000000"/>
          <w:sz w:val="24"/>
          <w:szCs w:val="24"/>
        </w:rPr>
        <w:t>органах местного самоуправления, в муниципальных учреждениях муниципального образования «Ленский район и членов их семей</w:t>
      </w:r>
      <w:r w:rsidRPr="00882963">
        <w:rPr>
          <w:sz w:val="24"/>
          <w:szCs w:val="24"/>
        </w:rPr>
        <w:t>» утвержденного решением Районного Совета депутатов от 29.04.2019г. № 3-5 следует, что МКО ДО «ДШИ г. Ленска» принято письменное заявление работника о компенсации расходов на оплату стоимости проезда и провоза багажа к месту использования отпуска и обратно которое не содержит:</w:t>
      </w:r>
    </w:p>
    <w:p w:rsidR="005F77C5" w:rsidRPr="00882963" w:rsidRDefault="005F77C5" w:rsidP="005F77C5">
      <w:pPr>
        <w:ind w:left="284"/>
        <w:jc w:val="both"/>
        <w:rPr>
          <w:sz w:val="24"/>
          <w:szCs w:val="24"/>
        </w:rPr>
      </w:pPr>
      <w:r w:rsidRPr="00882963">
        <w:rPr>
          <w:sz w:val="24"/>
          <w:szCs w:val="24"/>
        </w:rPr>
        <w:t>- планируемый маршрут следования и место использования отпуска;</w:t>
      </w:r>
    </w:p>
    <w:p w:rsidR="005F77C5" w:rsidRPr="00882963" w:rsidRDefault="005F77C5" w:rsidP="005F77C5">
      <w:pPr>
        <w:ind w:left="284"/>
        <w:jc w:val="both"/>
        <w:rPr>
          <w:sz w:val="24"/>
          <w:szCs w:val="24"/>
        </w:rPr>
      </w:pPr>
      <w:r w:rsidRPr="00882963">
        <w:rPr>
          <w:sz w:val="24"/>
          <w:szCs w:val="24"/>
        </w:rPr>
        <w:t>- виды транспортных средств, которыми предполагается воспользоваться</w:t>
      </w:r>
      <w:r>
        <w:rPr>
          <w:sz w:val="24"/>
          <w:szCs w:val="24"/>
        </w:rPr>
        <w:t>;</w:t>
      </w:r>
    </w:p>
    <w:p w:rsidR="005F77C5" w:rsidRPr="00A605AB" w:rsidRDefault="005F77C5" w:rsidP="005F77C5">
      <w:pPr>
        <w:widowControl/>
        <w:numPr>
          <w:ilvl w:val="0"/>
          <w:numId w:val="5"/>
        </w:numPr>
        <w:ind w:left="0" w:firstLine="284"/>
        <w:jc w:val="both"/>
        <w:rPr>
          <w:sz w:val="24"/>
          <w:szCs w:val="24"/>
        </w:rPr>
      </w:pPr>
      <w:r>
        <w:rPr>
          <w:sz w:val="24"/>
          <w:szCs w:val="24"/>
        </w:rPr>
        <w:t>в</w:t>
      </w:r>
      <w:r w:rsidRPr="00882963">
        <w:rPr>
          <w:sz w:val="24"/>
          <w:szCs w:val="24"/>
        </w:rPr>
        <w:t xml:space="preserve"> нарушение </w:t>
      </w:r>
      <w:r w:rsidRPr="00A605AB">
        <w:rPr>
          <w:sz w:val="24"/>
          <w:szCs w:val="24"/>
        </w:rPr>
        <w:t xml:space="preserve">приказов директора (уполномоченного лица) МКО ДО «ДШИ г. Ленска» № 45 </w:t>
      </w:r>
      <w:r w:rsidRPr="00A605AB">
        <w:rPr>
          <w:bCs/>
          <w:sz w:val="24"/>
          <w:szCs w:val="24"/>
        </w:rPr>
        <w:t xml:space="preserve">от 05.05.2024г. и № 169 от 30.08.2024г. централизованной бухгалтерией </w:t>
      </w:r>
      <w:r w:rsidRPr="00A605AB">
        <w:rPr>
          <w:sz w:val="24"/>
          <w:szCs w:val="24"/>
        </w:rPr>
        <w:t>не соблюдены условия и порядок компенсации расходов на оплату стоимости проезда и провоза багажа к месту использования отпуска и обратно</w:t>
      </w:r>
      <w:r w:rsidRPr="00A605AB">
        <w:rPr>
          <w:bCs/>
          <w:sz w:val="24"/>
          <w:szCs w:val="24"/>
        </w:rPr>
        <w:t xml:space="preserve"> по </w:t>
      </w:r>
      <w:proofErr w:type="spellStart"/>
      <w:r w:rsidRPr="00A605AB">
        <w:rPr>
          <w:bCs/>
          <w:sz w:val="24"/>
          <w:szCs w:val="24"/>
        </w:rPr>
        <w:t>ав</w:t>
      </w:r>
      <w:proofErr w:type="spellEnd"/>
      <w:r w:rsidRPr="00A605AB">
        <w:rPr>
          <w:bCs/>
          <w:sz w:val="24"/>
          <w:szCs w:val="24"/>
        </w:rPr>
        <w:t>. отчету № 45 от 04.09.2024г.</w:t>
      </w:r>
      <w:r w:rsidRPr="00A605AB">
        <w:rPr>
          <w:sz w:val="24"/>
          <w:szCs w:val="24"/>
        </w:rPr>
        <w:t xml:space="preserve">, тем самым </w:t>
      </w:r>
      <w:r w:rsidRPr="00A605AB">
        <w:rPr>
          <w:bCs/>
          <w:sz w:val="24"/>
          <w:szCs w:val="24"/>
        </w:rPr>
        <w:t>неправомерно произведена оплата из средств местного бюджета МР «Ленский район» РС (Я) в сумме 56 121 руб. 50 коп. (КБК 701-0703-5040022004-112-214)</w:t>
      </w:r>
      <w:r w:rsidRPr="00A605AB">
        <w:rPr>
          <w:sz w:val="24"/>
          <w:szCs w:val="24"/>
        </w:rPr>
        <w:t xml:space="preserve">; </w:t>
      </w:r>
    </w:p>
    <w:p w:rsidR="005F77C5" w:rsidRPr="00882963" w:rsidRDefault="005F77C5" w:rsidP="005F77C5">
      <w:pPr>
        <w:widowControl/>
        <w:numPr>
          <w:ilvl w:val="0"/>
          <w:numId w:val="5"/>
        </w:numPr>
        <w:ind w:left="0" w:firstLine="284"/>
        <w:jc w:val="both"/>
        <w:rPr>
          <w:sz w:val="24"/>
          <w:szCs w:val="24"/>
        </w:rPr>
      </w:pPr>
      <w:r w:rsidRPr="00882963">
        <w:rPr>
          <w:sz w:val="24"/>
          <w:szCs w:val="24"/>
        </w:rPr>
        <w:t xml:space="preserve">в нарушение </w:t>
      </w:r>
      <w:hyperlink r:id="rId9" w:history="1">
        <w:proofErr w:type="spellStart"/>
        <w:r w:rsidRPr="00882963">
          <w:rPr>
            <w:sz w:val="24"/>
            <w:szCs w:val="24"/>
          </w:rPr>
          <w:t>пп</w:t>
        </w:r>
        <w:proofErr w:type="spellEnd"/>
        <w:r w:rsidRPr="00882963">
          <w:rPr>
            <w:sz w:val="24"/>
            <w:szCs w:val="24"/>
          </w:rPr>
          <w:t>. 3 п. 1 ст. 162</w:t>
        </w:r>
      </w:hyperlink>
      <w:r w:rsidRPr="00882963">
        <w:rPr>
          <w:sz w:val="24"/>
          <w:szCs w:val="24"/>
        </w:rPr>
        <w:t xml:space="preserve"> Бюджетного кодекса РФ, </w:t>
      </w:r>
      <w:hyperlink r:id="rId10" w:history="1">
        <w:r w:rsidRPr="00882963">
          <w:rPr>
            <w:sz w:val="24"/>
            <w:szCs w:val="24"/>
          </w:rPr>
          <w:t>ч. 1 ст. 9</w:t>
        </w:r>
      </w:hyperlink>
      <w:r w:rsidRPr="00882963">
        <w:rPr>
          <w:sz w:val="24"/>
          <w:szCs w:val="24"/>
        </w:rPr>
        <w:t xml:space="preserve"> Федерального закона от 6 декабря 2011 г. 402-ФЗ «О бухгалтерском учете», ст. 313, 325 ТК РФ, п. 8, 10 Положения «О размерах, условиях и порядке компенсации расходов на оплату стоимости проезда</w:t>
      </w:r>
      <w:r>
        <w:rPr>
          <w:sz w:val="24"/>
          <w:szCs w:val="24"/>
        </w:rPr>
        <w:t>…»</w:t>
      </w:r>
      <w:r w:rsidRPr="00882963">
        <w:rPr>
          <w:sz w:val="24"/>
          <w:szCs w:val="24"/>
        </w:rPr>
        <w:t xml:space="preserve"> в результате неправомерной выплаты работнику организации компенсации расходов на оплату стоимости проезда в отпуск по маршруту Ленск - Якутск - Владивосток - Якутск – Ленск и Якутск</w:t>
      </w:r>
      <w:r>
        <w:rPr>
          <w:sz w:val="24"/>
          <w:szCs w:val="24"/>
        </w:rPr>
        <w:t xml:space="preserve"> </w:t>
      </w:r>
      <w:r w:rsidRPr="00882963">
        <w:rPr>
          <w:sz w:val="24"/>
          <w:szCs w:val="24"/>
        </w:rPr>
        <w:t>-</w:t>
      </w:r>
      <w:r>
        <w:rPr>
          <w:sz w:val="24"/>
          <w:szCs w:val="24"/>
        </w:rPr>
        <w:t xml:space="preserve"> </w:t>
      </w:r>
      <w:r w:rsidRPr="00882963">
        <w:rPr>
          <w:sz w:val="24"/>
          <w:szCs w:val="24"/>
        </w:rPr>
        <w:t>Ленск на такси</w:t>
      </w:r>
      <w:r>
        <w:rPr>
          <w:sz w:val="24"/>
          <w:szCs w:val="24"/>
        </w:rPr>
        <w:t>, не имеющем  лицензии на перевозку пассажиров автобусами</w:t>
      </w:r>
      <w:r w:rsidRPr="00882963">
        <w:rPr>
          <w:sz w:val="24"/>
          <w:szCs w:val="24"/>
        </w:rPr>
        <w:t xml:space="preserve">, при отсутствии документального подтверждения факта нахождения в месте проведения отпуска, </w:t>
      </w:r>
      <w:r>
        <w:rPr>
          <w:sz w:val="24"/>
          <w:szCs w:val="24"/>
        </w:rPr>
        <w:t>в связи чем</w:t>
      </w:r>
      <w:r w:rsidRPr="00882963">
        <w:rPr>
          <w:sz w:val="24"/>
          <w:szCs w:val="24"/>
        </w:rPr>
        <w:t xml:space="preserve"> МКО ДО «ДШИ г. Ленска» допущено неправомерное использование бюджетных средств</w:t>
      </w:r>
      <w:r>
        <w:rPr>
          <w:sz w:val="24"/>
          <w:szCs w:val="24"/>
        </w:rPr>
        <w:t xml:space="preserve">, </w:t>
      </w:r>
      <w:r w:rsidRPr="00882963">
        <w:rPr>
          <w:sz w:val="24"/>
          <w:szCs w:val="24"/>
        </w:rPr>
        <w:t>МР «Ленский район» РС(Я) на сумму  177 000 руб. 00 коп. (165 000+12 000) КБК 701-0703-5040022004-112-214</w:t>
      </w:r>
      <w:r>
        <w:rPr>
          <w:sz w:val="24"/>
          <w:szCs w:val="24"/>
        </w:rPr>
        <w:t>;</w:t>
      </w:r>
    </w:p>
    <w:p w:rsidR="005F77C5" w:rsidRDefault="005F77C5" w:rsidP="005F77C5">
      <w:pPr>
        <w:widowControl/>
        <w:numPr>
          <w:ilvl w:val="0"/>
          <w:numId w:val="5"/>
        </w:numPr>
        <w:autoSpaceDE/>
        <w:autoSpaceDN/>
        <w:adjustRightInd/>
        <w:ind w:left="0" w:firstLine="284"/>
        <w:jc w:val="both"/>
        <w:rPr>
          <w:sz w:val="24"/>
          <w:szCs w:val="24"/>
        </w:rPr>
      </w:pPr>
      <w:r>
        <w:rPr>
          <w:sz w:val="24"/>
          <w:szCs w:val="24"/>
        </w:rPr>
        <w:lastRenderedPageBreak/>
        <w:t xml:space="preserve">в </w:t>
      </w:r>
      <w:r w:rsidRPr="00F45D9A">
        <w:rPr>
          <w:sz w:val="24"/>
          <w:szCs w:val="24"/>
        </w:rPr>
        <w:t xml:space="preserve">нарушение </w:t>
      </w:r>
      <w:hyperlink r:id="rId11" w:history="1">
        <w:proofErr w:type="spellStart"/>
        <w:r w:rsidRPr="00F45D9A">
          <w:rPr>
            <w:sz w:val="24"/>
            <w:szCs w:val="24"/>
          </w:rPr>
          <w:t>пп</w:t>
        </w:r>
        <w:proofErr w:type="spellEnd"/>
        <w:r w:rsidRPr="00F45D9A">
          <w:rPr>
            <w:sz w:val="24"/>
            <w:szCs w:val="24"/>
          </w:rPr>
          <w:t>. 3 п. 1 ст. 162</w:t>
        </w:r>
      </w:hyperlink>
      <w:r w:rsidRPr="00F45D9A">
        <w:rPr>
          <w:sz w:val="24"/>
          <w:szCs w:val="24"/>
        </w:rPr>
        <w:t xml:space="preserve"> Бюджетного кодекса РФ, </w:t>
      </w:r>
      <w:hyperlink r:id="rId12" w:history="1">
        <w:r w:rsidRPr="00F45D9A">
          <w:rPr>
            <w:sz w:val="24"/>
            <w:szCs w:val="24"/>
          </w:rPr>
          <w:t>ч. 1 ст. 9</w:t>
        </w:r>
      </w:hyperlink>
      <w:r w:rsidRPr="00F45D9A">
        <w:rPr>
          <w:sz w:val="24"/>
          <w:szCs w:val="24"/>
        </w:rPr>
        <w:t xml:space="preserve"> Федерального закона от 6 декабря 2011 г. 402-ФЗ «О бухгалтерском учете», </w:t>
      </w:r>
      <w:hyperlink r:id="rId13" w:history="1">
        <w:proofErr w:type="spellStart"/>
        <w:r w:rsidRPr="00F45D9A">
          <w:rPr>
            <w:sz w:val="24"/>
            <w:szCs w:val="24"/>
          </w:rPr>
          <w:t>пп</w:t>
        </w:r>
        <w:proofErr w:type="spellEnd"/>
        <w:r w:rsidRPr="00F45D9A">
          <w:rPr>
            <w:sz w:val="24"/>
            <w:szCs w:val="24"/>
          </w:rPr>
          <w:t>. 3 п. 1 ст. 162</w:t>
        </w:r>
      </w:hyperlink>
      <w:r w:rsidRPr="00F45D9A">
        <w:rPr>
          <w:sz w:val="24"/>
          <w:szCs w:val="24"/>
        </w:rPr>
        <w:t xml:space="preserve"> Бюджетного кодекса РФ, </w:t>
      </w:r>
      <w:hyperlink r:id="rId14" w:history="1">
        <w:r w:rsidRPr="00F45D9A">
          <w:rPr>
            <w:sz w:val="24"/>
            <w:szCs w:val="24"/>
          </w:rPr>
          <w:t>ч. 1 ст. 9</w:t>
        </w:r>
      </w:hyperlink>
      <w:r w:rsidRPr="00F45D9A">
        <w:rPr>
          <w:sz w:val="24"/>
          <w:szCs w:val="24"/>
        </w:rPr>
        <w:t xml:space="preserve"> Федерального закона от 6 декабря 2011 г. 402-ФЗ «О бухгалтерском учете»,</w:t>
      </w:r>
      <w:proofErr w:type="spellStart"/>
      <w:r w:rsidRPr="00F45D9A">
        <w:rPr>
          <w:sz w:val="24"/>
          <w:szCs w:val="24"/>
        </w:rPr>
        <w:t>ст</w:t>
      </w:r>
      <w:proofErr w:type="spellEnd"/>
      <w:r w:rsidRPr="00F45D9A">
        <w:rPr>
          <w:sz w:val="24"/>
          <w:szCs w:val="24"/>
        </w:rPr>
        <w:t>. 313, 325 ТК РФ, п. 8, 10 Положения «О размерах, условиях и порядке компенсации расходов на оплату стоимости проезда</w:t>
      </w:r>
      <w:r>
        <w:rPr>
          <w:sz w:val="24"/>
          <w:szCs w:val="24"/>
        </w:rPr>
        <w:t>…»</w:t>
      </w:r>
      <w:r w:rsidRPr="00F45D9A">
        <w:rPr>
          <w:sz w:val="24"/>
          <w:szCs w:val="24"/>
        </w:rPr>
        <w:t xml:space="preserve"> в результате неправомерной выплаты работнику организации компенсации расходов на оплату стоимости проезда по маршруту Санкт-Петербург-Якутск-Ленск при отсутствии с</w:t>
      </w:r>
      <w:r w:rsidRPr="00F45D9A">
        <w:rPr>
          <w:bCs/>
          <w:sz w:val="24"/>
          <w:szCs w:val="24"/>
        </w:rPr>
        <w:t>правки транспортной организации о стоимости проезда</w:t>
      </w:r>
      <w:r w:rsidRPr="00F45D9A">
        <w:rPr>
          <w:sz w:val="24"/>
          <w:szCs w:val="24"/>
        </w:rPr>
        <w:t> по кратчайшему маршруту следования в размере минимальной стоимости проезда, тем самым МКО ДО «ДШИ г. Ленска» допущено неправомерное использование бюджетных средств МР «Ленский район» РС(Я) на сумму  37 923 руб. 00 коп. (15 203+22 720) КБК 701-0703-5040022004-112-214</w:t>
      </w:r>
      <w:r>
        <w:rPr>
          <w:sz w:val="24"/>
          <w:szCs w:val="24"/>
        </w:rPr>
        <w:t>;</w:t>
      </w:r>
    </w:p>
    <w:p w:rsidR="005F77C5" w:rsidRPr="00F45D9A" w:rsidRDefault="005F77C5" w:rsidP="005F77C5">
      <w:pPr>
        <w:widowControl/>
        <w:numPr>
          <w:ilvl w:val="0"/>
          <w:numId w:val="5"/>
        </w:numPr>
        <w:autoSpaceDE/>
        <w:autoSpaceDN/>
        <w:adjustRightInd/>
        <w:ind w:left="0" w:firstLine="284"/>
        <w:jc w:val="both"/>
        <w:rPr>
          <w:sz w:val="24"/>
          <w:szCs w:val="24"/>
        </w:rPr>
      </w:pPr>
      <w:r>
        <w:rPr>
          <w:sz w:val="24"/>
          <w:szCs w:val="24"/>
        </w:rPr>
        <w:t xml:space="preserve">в </w:t>
      </w:r>
      <w:r w:rsidRPr="00F45D9A">
        <w:rPr>
          <w:color w:val="000000"/>
          <w:sz w:val="24"/>
          <w:szCs w:val="24"/>
        </w:rPr>
        <w:t xml:space="preserve">нарушение требований, установленных </w:t>
      </w:r>
      <w:hyperlink r:id="rId15" w:history="1">
        <w:r w:rsidRPr="00F45D9A">
          <w:rPr>
            <w:color w:val="000000"/>
            <w:sz w:val="24"/>
            <w:szCs w:val="24"/>
          </w:rPr>
          <w:t>ч. 1 ст. 10</w:t>
        </w:r>
      </w:hyperlink>
      <w:r w:rsidRPr="00F45D9A">
        <w:rPr>
          <w:color w:val="000000"/>
          <w:sz w:val="24"/>
          <w:szCs w:val="24"/>
        </w:rPr>
        <w:t xml:space="preserve"> Федерального закона № 402-ФЗ,</w:t>
      </w:r>
      <w:r w:rsidRPr="00F45D9A">
        <w:rPr>
          <w:sz w:val="24"/>
          <w:szCs w:val="24"/>
        </w:rPr>
        <w:t xml:space="preserve"> </w:t>
      </w:r>
      <w:hyperlink r:id="rId16" w:history="1">
        <w:r w:rsidRPr="00F45D9A">
          <w:rPr>
            <w:color w:val="000000"/>
            <w:sz w:val="24"/>
            <w:szCs w:val="24"/>
          </w:rPr>
          <w:t xml:space="preserve">ч. 8 ст. </w:t>
        </w:r>
      </w:hyperlink>
      <w:r w:rsidRPr="00F45D9A">
        <w:rPr>
          <w:color w:val="000000"/>
          <w:sz w:val="24"/>
          <w:szCs w:val="24"/>
        </w:rPr>
        <w:t>13 Федерального закона № 44-ФЗ, полученный товар</w:t>
      </w:r>
      <w:r w:rsidRPr="00F45D9A">
        <w:rPr>
          <w:sz w:val="24"/>
          <w:szCs w:val="24"/>
        </w:rPr>
        <w:t xml:space="preserve"> по муниципальному контракту № 20 от 14.06.2024г.</w:t>
      </w:r>
      <w:r w:rsidRPr="00F45D9A">
        <w:rPr>
          <w:color w:val="000000"/>
          <w:sz w:val="24"/>
          <w:szCs w:val="24"/>
        </w:rPr>
        <w:t xml:space="preserve"> в сумме </w:t>
      </w:r>
      <w:r w:rsidRPr="00F45D9A">
        <w:rPr>
          <w:sz w:val="24"/>
          <w:szCs w:val="24"/>
        </w:rPr>
        <w:t xml:space="preserve">27 940 руб. 00 коп. (КБК 701-0703-5040022004-242-346) </w:t>
      </w:r>
      <w:r w:rsidRPr="00F45D9A">
        <w:rPr>
          <w:color w:val="000000"/>
          <w:sz w:val="24"/>
          <w:szCs w:val="24"/>
        </w:rPr>
        <w:t>отражен в регистрах бухгалтерского учета с нарушением даты подписания и размещения в ЕИС Заказчиком документа о приемке;</w:t>
      </w:r>
    </w:p>
    <w:p w:rsidR="005F77C5" w:rsidRDefault="005F77C5" w:rsidP="005F77C5">
      <w:pPr>
        <w:widowControl/>
        <w:numPr>
          <w:ilvl w:val="0"/>
          <w:numId w:val="5"/>
        </w:numPr>
        <w:ind w:left="0" w:firstLine="284"/>
        <w:jc w:val="both"/>
        <w:rPr>
          <w:bCs/>
          <w:sz w:val="24"/>
          <w:szCs w:val="24"/>
        </w:rPr>
      </w:pPr>
      <w:r w:rsidRPr="00F45D9A">
        <w:rPr>
          <w:color w:val="000000"/>
          <w:sz w:val="24"/>
          <w:szCs w:val="24"/>
        </w:rPr>
        <w:t xml:space="preserve">в </w:t>
      </w:r>
      <w:r w:rsidRPr="00F45D9A">
        <w:rPr>
          <w:bCs/>
          <w:sz w:val="24"/>
          <w:szCs w:val="24"/>
        </w:rPr>
        <w:t xml:space="preserve">нарушение </w:t>
      </w:r>
      <w:hyperlink r:id="rId17" w:history="1">
        <w:r w:rsidRPr="00F45D9A">
          <w:rPr>
            <w:sz w:val="24"/>
            <w:szCs w:val="24"/>
          </w:rPr>
          <w:t>п. 5 ч. 1 ст. 162</w:t>
        </w:r>
      </w:hyperlink>
      <w:r w:rsidRPr="00F45D9A">
        <w:rPr>
          <w:sz w:val="24"/>
          <w:szCs w:val="24"/>
        </w:rPr>
        <w:t xml:space="preserve"> Бюджетного кодекса РФ, </w:t>
      </w:r>
      <w:hyperlink r:id="rId18" w:history="1">
        <w:r w:rsidRPr="00F45D9A">
          <w:rPr>
            <w:sz w:val="24"/>
            <w:szCs w:val="24"/>
          </w:rPr>
          <w:t>п. 1</w:t>
        </w:r>
      </w:hyperlink>
      <w:r w:rsidRPr="00F45D9A">
        <w:rPr>
          <w:sz w:val="24"/>
          <w:szCs w:val="24"/>
        </w:rPr>
        <w:t xml:space="preserve">, </w:t>
      </w:r>
      <w:hyperlink r:id="rId19" w:history="1">
        <w:r w:rsidRPr="00F45D9A">
          <w:rPr>
            <w:sz w:val="24"/>
            <w:szCs w:val="24"/>
          </w:rPr>
          <w:t>3 ст. 9</w:t>
        </w:r>
      </w:hyperlink>
      <w:r w:rsidRPr="00F45D9A">
        <w:rPr>
          <w:sz w:val="24"/>
          <w:szCs w:val="24"/>
        </w:rPr>
        <w:t xml:space="preserve">, </w:t>
      </w:r>
      <w:hyperlink r:id="rId20" w:history="1">
        <w:r w:rsidRPr="00F45D9A">
          <w:rPr>
            <w:sz w:val="24"/>
            <w:szCs w:val="24"/>
          </w:rPr>
          <w:t>ч. 1 ст. 10</w:t>
        </w:r>
      </w:hyperlink>
      <w:r w:rsidRPr="00F45D9A">
        <w:rPr>
          <w:sz w:val="24"/>
          <w:szCs w:val="24"/>
        </w:rPr>
        <w:t xml:space="preserve"> Федерального закона № 402-ФЗ, </w:t>
      </w:r>
      <w:hyperlink r:id="rId21" w:history="1">
        <w:proofErr w:type="spellStart"/>
        <w:r w:rsidRPr="00F45D9A">
          <w:rPr>
            <w:sz w:val="24"/>
            <w:szCs w:val="24"/>
          </w:rPr>
          <w:t>абз</w:t>
        </w:r>
        <w:proofErr w:type="spellEnd"/>
        <w:r w:rsidRPr="00F45D9A">
          <w:rPr>
            <w:sz w:val="24"/>
            <w:szCs w:val="24"/>
          </w:rPr>
          <w:t xml:space="preserve">. 5 </w:t>
        </w:r>
      </w:hyperlink>
      <w:hyperlink r:id="rId22" w:history="1">
        <w:r w:rsidRPr="00F45D9A">
          <w:rPr>
            <w:sz w:val="24"/>
            <w:szCs w:val="24"/>
          </w:rPr>
          <w:t>п. 3</w:t>
        </w:r>
      </w:hyperlink>
      <w:r w:rsidRPr="00F45D9A">
        <w:rPr>
          <w:sz w:val="24"/>
          <w:szCs w:val="24"/>
        </w:rPr>
        <w:t xml:space="preserve"> Инструкции № 157н, </w:t>
      </w:r>
      <w:r w:rsidRPr="00F45D9A">
        <w:rPr>
          <w:bCs/>
          <w:sz w:val="24"/>
          <w:szCs w:val="24"/>
          <w:shd w:val="clear" w:color="auto" w:fill="FFFFFF"/>
        </w:rPr>
        <w:t xml:space="preserve">п. 20, 21 </w:t>
      </w:r>
      <w:r w:rsidRPr="00F45D9A">
        <w:rPr>
          <w:bCs/>
          <w:sz w:val="24"/>
          <w:szCs w:val="24"/>
        </w:rPr>
        <w:t>ФС «Концептуальные основы», утвержденного Приказом Минфина России от 31.12.2016г. № 256н</w:t>
      </w:r>
      <w:r w:rsidRPr="00F45D9A">
        <w:rPr>
          <w:sz w:val="24"/>
          <w:szCs w:val="24"/>
        </w:rPr>
        <w:t>,</w:t>
      </w:r>
      <w:r w:rsidRPr="00F45D9A">
        <w:rPr>
          <w:bCs/>
          <w:sz w:val="24"/>
          <w:szCs w:val="24"/>
        </w:rPr>
        <w:t xml:space="preserve"> п. 1 ч. 1 ст. 94 Федерального закона от 05.04.2013г. № 44-ФЗ, </w:t>
      </w:r>
      <w:r w:rsidRPr="00F45D9A">
        <w:rPr>
          <w:sz w:val="24"/>
          <w:szCs w:val="24"/>
        </w:rPr>
        <w:t xml:space="preserve">объектом контроля МКО ДО «ДШИ г. Ленска» допущена регистрация фактов хозяйственной жизни </w:t>
      </w:r>
      <w:r w:rsidRPr="00F45D9A">
        <w:rPr>
          <w:bCs/>
          <w:sz w:val="24"/>
          <w:szCs w:val="24"/>
        </w:rPr>
        <w:t>в результате приемки питьевой воды</w:t>
      </w:r>
      <w:r w:rsidRPr="00F45D9A">
        <w:rPr>
          <w:sz w:val="24"/>
          <w:szCs w:val="24"/>
        </w:rPr>
        <w:t xml:space="preserve"> при отсутствии первичн</w:t>
      </w:r>
      <w:r>
        <w:rPr>
          <w:sz w:val="24"/>
          <w:szCs w:val="24"/>
        </w:rPr>
        <w:t>ого</w:t>
      </w:r>
      <w:r w:rsidRPr="00F45D9A">
        <w:rPr>
          <w:sz w:val="24"/>
          <w:szCs w:val="24"/>
        </w:rPr>
        <w:t xml:space="preserve"> учетн</w:t>
      </w:r>
      <w:r>
        <w:rPr>
          <w:sz w:val="24"/>
          <w:szCs w:val="24"/>
        </w:rPr>
        <w:t>ого</w:t>
      </w:r>
      <w:r w:rsidRPr="00F45D9A">
        <w:rPr>
          <w:sz w:val="24"/>
          <w:szCs w:val="24"/>
        </w:rPr>
        <w:t xml:space="preserve"> документ</w:t>
      </w:r>
      <w:r>
        <w:rPr>
          <w:sz w:val="24"/>
          <w:szCs w:val="24"/>
        </w:rPr>
        <w:t>а</w:t>
      </w:r>
      <w:r w:rsidRPr="00F45D9A">
        <w:rPr>
          <w:sz w:val="24"/>
          <w:szCs w:val="24"/>
          <w:lang w:eastAsia="en-US"/>
        </w:rPr>
        <w:t>, являющегося основанием для отражения в журнале</w:t>
      </w:r>
      <w:r w:rsidRPr="00F45D9A">
        <w:rPr>
          <w:bCs/>
          <w:sz w:val="24"/>
          <w:szCs w:val="24"/>
          <w:lang w:eastAsia="en-US"/>
        </w:rPr>
        <w:t xml:space="preserve"> операций № 4 «Расчеты с поставщиками и подрядчиками»  </w:t>
      </w:r>
      <w:r w:rsidRPr="00F45D9A">
        <w:rPr>
          <w:sz w:val="24"/>
          <w:szCs w:val="24"/>
        </w:rPr>
        <w:t xml:space="preserve">на сумму 4 800 руб. 00 коп. </w:t>
      </w:r>
      <w:r w:rsidRPr="00F45D9A">
        <w:rPr>
          <w:bCs/>
          <w:sz w:val="24"/>
          <w:szCs w:val="24"/>
        </w:rPr>
        <w:t>(</w:t>
      </w:r>
      <w:r w:rsidRPr="00F45D9A">
        <w:rPr>
          <w:bCs/>
          <w:sz w:val="24"/>
          <w:szCs w:val="24"/>
          <w:lang w:eastAsia="en-US"/>
        </w:rPr>
        <w:t>КБК 701-0703-5040022004-244-346</w:t>
      </w:r>
      <w:r w:rsidRPr="00F45D9A">
        <w:rPr>
          <w:bCs/>
          <w:sz w:val="24"/>
          <w:szCs w:val="24"/>
        </w:rPr>
        <w:t>);</w:t>
      </w:r>
    </w:p>
    <w:p w:rsidR="005F77C5" w:rsidRPr="00F45D9A" w:rsidRDefault="005F77C5" w:rsidP="005F77C5">
      <w:pPr>
        <w:numPr>
          <w:ilvl w:val="0"/>
          <w:numId w:val="5"/>
        </w:numPr>
        <w:ind w:left="0" w:firstLine="284"/>
        <w:jc w:val="both"/>
        <w:rPr>
          <w:bCs/>
          <w:sz w:val="24"/>
          <w:szCs w:val="24"/>
        </w:rPr>
      </w:pPr>
      <w:r w:rsidRPr="00F45D9A">
        <w:rPr>
          <w:bCs/>
          <w:sz w:val="24"/>
          <w:szCs w:val="24"/>
          <w:lang w:eastAsia="en-US"/>
        </w:rPr>
        <w:t>в</w:t>
      </w:r>
      <w:r w:rsidRPr="00F45D9A">
        <w:rPr>
          <w:bCs/>
          <w:sz w:val="24"/>
          <w:szCs w:val="24"/>
        </w:rPr>
        <w:t xml:space="preserve"> нарушение ч. 1 ст. 19 </w:t>
      </w:r>
      <w:r w:rsidRPr="00F45D9A">
        <w:rPr>
          <w:sz w:val="24"/>
          <w:szCs w:val="24"/>
        </w:rPr>
        <w:t>Федерального закона № 402-ФЗ</w:t>
      </w:r>
      <w:r w:rsidRPr="00F45D9A">
        <w:rPr>
          <w:bCs/>
          <w:sz w:val="24"/>
          <w:szCs w:val="24"/>
        </w:rPr>
        <w:t>, п. 23 СГС «Концептуальные основы»</w:t>
      </w:r>
      <w:r w:rsidRPr="00F45D9A">
        <w:t xml:space="preserve"> </w:t>
      </w:r>
      <w:r w:rsidRPr="00F45D9A">
        <w:rPr>
          <w:bCs/>
          <w:sz w:val="24"/>
          <w:szCs w:val="24"/>
        </w:rPr>
        <w:t xml:space="preserve">от 31.12.2016 № 256н, п. 2.6 Положения о внутреннем финансовом контроле (приложение № 9 к учетной политике), утвержденной приказом от 30.12.2021г. № 01-03/78 учреждения МКУ «Централизованная бухгалтерия», в организации </w:t>
      </w:r>
      <w:r w:rsidRPr="00F45D9A">
        <w:rPr>
          <w:sz w:val="24"/>
          <w:szCs w:val="24"/>
        </w:rPr>
        <w:t>МКО ДО «ДШИ г. Ленска»</w:t>
      </w:r>
      <w:r w:rsidRPr="00F45D9A">
        <w:rPr>
          <w:bCs/>
          <w:sz w:val="24"/>
          <w:szCs w:val="24"/>
        </w:rPr>
        <w:t xml:space="preserve"> не осуществлен внутренний финансовый контроль </w:t>
      </w:r>
      <w:r w:rsidRPr="00F45D9A">
        <w:rPr>
          <w:bCs/>
          <w:sz w:val="24"/>
          <w:szCs w:val="24"/>
          <w:lang w:eastAsia="en-US"/>
        </w:rPr>
        <w:t>совершаемых фактов хозяйственной жизни</w:t>
      </w:r>
      <w:r w:rsidRPr="00F45D9A">
        <w:rPr>
          <w:bCs/>
          <w:sz w:val="24"/>
          <w:szCs w:val="24"/>
        </w:rPr>
        <w:t>;</w:t>
      </w:r>
    </w:p>
    <w:p w:rsidR="005F77C5" w:rsidRPr="00F45D9A" w:rsidRDefault="005F77C5" w:rsidP="005F77C5">
      <w:pPr>
        <w:widowControl/>
        <w:numPr>
          <w:ilvl w:val="0"/>
          <w:numId w:val="5"/>
        </w:numPr>
        <w:autoSpaceDE/>
        <w:autoSpaceDN/>
        <w:adjustRightInd/>
        <w:ind w:left="0" w:firstLine="284"/>
        <w:jc w:val="both"/>
        <w:rPr>
          <w:sz w:val="24"/>
          <w:szCs w:val="24"/>
        </w:rPr>
      </w:pPr>
      <w:r>
        <w:rPr>
          <w:sz w:val="24"/>
          <w:szCs w:val="24"/>
        </w:rPr>
        <w:t xml:space="preserve">в </w:t>
      </w:r>
      <w:r w:rsidRPr="00F45D9A">
        <w:rPr>
          <w:sz w:val="24"/>
          <w:szCs w:val="24"/>
        </w:rPr>
        <w:t xml:space="preserve">нарушение </w:t>
      </w:r>
      <w:hyperlink r:id="rId23" w:history="1">
        <w:r w:rsidRPr="00F45D9A">
          <w:rPr>
            <w:sz w:val="24"/>
            <w:szCs w:val="24"/>
          </w:rPr>
          <w:t>п. 5 ч. 1 ст. 162</w:t>
        </w:r>
      </w:hyperlink>
      <w:r w:rsidRPr="00F45D9A">
        <w:rPr>
          <w:sz w:val="24"/>
          <w:szCs w:val="24"/>
        </w:rPr>
        <w:t xml:space="preserve"> Бюджетного кодекса РФ, </w:t>
      </w:r>
      <w:hyperlink r:id="rId24" w:history="1">
        <w:r w:rsidRPr="00F45D9A">
          <w:rPr>
            <w:sz w:val="24"/>
            <w:szCs w:val="24"/>
          </w:rPr>
          <w:t>п. 1</w:t>
        </w:r>
      </w:hyperlink>
      <w:r w:rsidRPr="00F45D9A">
        <w:rPr>
          <w:sz w:val="24"/>
          <w:szCs w:val="24"/>
        </w:rPr>
        <w:t xml:space="preserve">, </w:t>
      </w:r>
      <w:hyperlink r:id="rId25" w:history="1">
        <w:r w:rsidRPr="00F45D9A">
          <w:rPr>
            <w:sz w:val="24"/>
            <w:szCs w:val="24"/>
          </w:rPr>
          <w:t>3 ст. 9</w:t>
        </w:r>
      </w:hyperlink>
      <w:r w:rsidRPr="00F45D9A">
        <w:rPr>
          <w:sz w:val="24"/>
          <w:szCs w:val="24"/>
        </w:rPr>
        <w:t xml:space="preserve"> Федерального закона № 402-ФЗ, </w:t>
      </w:r>
      <w:r w:rsidRPr="00F45D9A">
        <w:rPr>
          <w:bCs/>
          <w:sz w:val="24"/>
          <w:szCs w:val="24"/>
          <w:shd w:val="clear" w:color="auto" w:fill="FFFFFF"/>
        </w:rPr>
        <w:t xml:space="preserve">п. 20, 21 </w:t>
      </w:r>
      <w:r w:rsidRPr="00F45D9A">
        <w:rPr>
          <w:bCs/>
          <w:sz w:val="24"/>
          <w:szCs w:val="24"/>
        </w:rPr>
        <w:t>ФС «Концептуальные основы», утвержденного Приказом Минфина России от 31.12.2016г. № 256н</w:t>
      </w:r>
      <w:r w:rsidRPr="00F45D9A">
        <w:rPr>
          <w:sz w:val="24"/>
          <w:szCs w:val="24"/>
        </w:rPr>
        <w:t xml:space="preserve">, </w:t>
      </w:r>
      <w:hyperlink r:id="rId26" w:anchor="/document/12180849/entry/200305" w:history="1">
        <w:proofErr w:type="spellStart"/>
        <w:r w:rsidRPr="00F45D9A">
          <w:rPr>
            <w:rStyle w:val="a3"/>
            <w:color w:val="auto"/>
            <w:sz w:val="24"/>
            <w:szCs w:val="24"/>
            <w:u w:val="none"/>
            <w:shd w:val="clear" w:color="auto" w:fill="FFFFFF"/>
          </w:rPr>
          <w:t>абз</w:t>
        </w:r>
        <w:proofErr w:type="spellEnd"/>
        <w:r w:rsidRPr="00F45D9A">
          <w:rPr>
            <w:rStyle w:val="a3"/>
            <w:color w:val="auto"/>
            <w:sz w:val="24"/>
            <w:szCs w:val="24"/>
            <w:u w:val="none"/>
            <w:shd w:val="clear" w:color="auto" w:fill="FFFFFF"/>
          </w:rPr>
          <w:t>. 5 п. 3</w:t>
        </w:r>
      </w:hyperlink>
      <w:r w:rsidRPr="00F45D9A">
        <w:rPr>
          <w:sz w:val="24"/>
          <w:szCs w:val="24"/>
          <w:shd w:val="clear" w:color="auto" w:fill="FFFFFF"/>
        </w:rPr>
        <w:t xml:space="preserve"> Инструкции № 157н от 01.12.2010г., </w:t>
      </w:r>
      <w:r w:rsidRPr="00F45D9A">
        <w:rPr>
          <w:sz w:val="24"/>
          <w:szCs w:val="24"/>
        </w:rPr>
        <w:t>п. 1 ч. 1, ч.3, ч. 7 ст. 94 Федерального закона № 44-ФЗ, п. 1.6, 1.8, 3.4, 3.7, 3.8 договора</w:t>
      </w:r>
      <w:r>
        <w:rPr>
          <w:sz w:val="24"/>
          <w:szCs w:val="24"/>
        </w:rPr>
        <w:t xml:space="preserve"> </w:t>
      </w:r>
      <w:r w:rsidRPr="00F45D9A">
        <w:rPr>
          <w:sz w:val="24"/>
          <w:szCs w:val="24"/>
        </w:rPr>
        <w:t xml:space="preserve">№ ТО-24 от 19.01.2024г., осуществлена </w:t>
      </w:r>
      <w:r w:rsidRPr="00F45D9A">
        <w:rPr>
          <w:bCs/>
          <w:sz w:val="24"/>
          <w:szCs w:val="24"/>
        </w:rPr>
        <w:t>приемка и произведена оплата выполненных работ, оказанных услуг, не соответствующих условиям договора,</w:t>
      </w:r>
      <w:r w:rsidRPr="00F45D9A">
        <w:rPr>
          <w:sz w:val="24"/>
          <w:szCs w:val="24"/>
        </w:rPr>
        <w:t xml:space="preserve"> при отсутствии первичных учетных документов (</w:t>
      </w:r>
      <w:r w:rsidRPr="00F45D9A">
        <w:rPr>
          <w:sz w:val="24"/>
          <w:szCs w:val="24"/>
          <w:lang w:eastAsia="en-US"/>
        </w:rPr>
        <w:t>справок о выполненных работах, оказанных услугах</w:t>
      </w:r>
      <w:r w:rsidRPr="00F45D9A">
        <w:rPr>
          <w:sz w:val="24"/>
          <w:szCs w:val="24"/>
        </w:rPr>
        <w:t xml:space="preserve"> предусмотренных условиями договора</w:t>
      </w:r>
      <w:r w:rsidRPr="00F45D9A">
        <w:rPr>
          <w:sz w:val="24"/>
          <w:szCs w:val="24"/>
          <w:lang w:eastAsia="en-US"/>
        </w:rPr>
        <w:t>)</w:t>
      </w:r>
      <w:r w:rsidRPr="00F45D9A">
        <w:rPr>
          <w:sz w:val="24"/>
          <w:szCs w:val="24"/>
        </w:rPr>
        <w:t>, подтверждающ</w:t>
      </w:r>
      <w:r>
        <w:rPr>
          <w:sz w:val="24"/>
          <w:szCs w:val="24"/>
        </w:rPr>
        <w:t>их</w:t>
      </w:r>
      <w:r w:rsidRPr="00F45D9A">
        <w:rPr>
          <w:sz w:val="24"/>
          <w:szCs w:val="24"/>
        </w:rPr>
        <w:t xml:space="preserve"> фактический объем выполненных работ, оказанных услуг, не проведена экспертиза выполненных работ, оказанных услуг, в связи с чем установлено неправомерное расходование бюджетных средств МР «Ленский район» на сумму 600 000 руб. 00 коп.</w:t>
      </w:r>
      <w:r w:rsidRPr="00F45D9A">
        <w:rPr>
          <w:sz w:val="24"/>
          <w:szCs w:val="24"/>
          <w:lang w:eastAsia="en-US"/>
        </w:rPr>
        <w:t xml:space="preserve"> (КБК 701-0703-5040022004-244-225);</w:t>
      </w:r>
    </w:p>
    <w:p w:rsidR="005F77C5" w:rsidRPr="00F45D9A" w:rsidRDefault="005F77C5" w:rsidP="005F77C5">
      <w:pPr>
        <w:widowControl/>
        <w:numPr>
          <w:ilvl w:val="0"/>
          <w:numId w:val="5"/>
        </w:numPr>
        <w:autoSpaceDE/>
        <w:autoSpaceDN/>
        <w:adjustRightInd/>
        <w:ind w:left="0" w:firstLine="284"/>
        <w:jc w:val="both"/>
        <w:rPr>
          <w:sz w:val="24"/>
          <w:szCs w:val="24"/>
        </w:rPr>
      </w:pPr>
      <w:r w:rsidRPr="00F45D9A">
        <w:rPr>
          <w:bCs/>
          <w:color w:val="000000"/>
          <w:sz w:val="24"/>
          <w:szCs w:val="24"/>
        </w:rPr>
        <w:t xml:space="preserve">в нарушение </w:t>
      </w:r>
      <w:hyperlink r:id="rId27" w:history="1">
        <w:r w:rsidRPr="00F45D9A">
          <w:rPr>
            <w:rStyle w:val="a3"/>
            <w:color w:val="auto"/>
            <w:sz w:val="24"/>
            <w:szCs w:val="24"/>
            <w:u w:val="none"/>
          </w:rPr>
          <w:t>ч. 1</w:t>
        </w:r>
      </w:hyperlink>
      <w:r w:rsidRPr="00F45D9A">
        <w:rPr>
          <w:sz w:val="24"/>
          <w:szCs w:val="24"/>
          <w:shd w:val="clear" w:color="auto" w:fill="FFFFFF"/>
        </w:rPr>
        <w:t> ст. 9 Федерального закона № 402-ФЗ, </w:t>
      </w:r>
      <w:hyperlink r:id="rId28" w:history="1">
        <w:r w:rsidRPr="00F45D9A">
          <w:rPr>
            <w:rStyle w:val="a3"/>
            <w:color w:val="auto"/>
            <w:sz w:val="24"/>
            <w:szCs w:val="24"/>
            <w:u w:val="none"/>
          </w:rPr>
          <w:t>п. 20</w:t>
        </w:r>
      </w:hyperlink>
      <w:r w:rsidRPr="00F45D9A">
        <w:rPr>
          <w:sz w:val="24"/>
          <w:szCs w:val="24"/>
          <w:shd w:val="clear" w:color="auto" w:fill="FFFFFF"/>
        </w:rPr>
        <w:t> СГС «Концептуальные основы», </w:t>
      </w:r>
      <w:r w:rsidRPr="00F45D9A">
        <w:rPr>
          <w:sz w:val="24"/>
          <w:szCs w:val="24"/>
        </w:rPr>
        <w:t xml:space="preserve"> п. 114 </w:t>
      </w:r>
      <w:r w:rsidRPr="00F45D9A">
        <w:rPr>
          <w:sz w:val="24"/>
          <w:szCs w:val="24"/>
          <w:shd w:val="clear" w:color="auto" w:fill="FFFFFF"/>
        </w:rPr>
        <w:t>Инструкции № 157н от 01.12.2010г., </w:t>
      </w:r>
      <w:hyperlink r:id="rId29" w:history="1">
        <w:r w:rsidRPr="00F45D9A">
          <w:rPr>
            <w:rStyle w:val="a3"/>
            <w:color w:val="auto"/>
            <w:sz w:val="24"/>
            <w:szCs w:val="24"/>
            <w:u w:val="none"/>
          </w:rPr>
          <w:t>п. 64.71</w:t>
        </w:r>
      </w:hyperlink>
      <w:r w:rsidRPr="00F45D9A">
        <w:rPr>
          <w:sz w:val="24"/>
          <w:szCs w:val="24"/>
          <w:shd w:val="clear" w:color="auto" w:fill="FFFFFF"/>
        </w:rPr>
        <w:t xml:space="preserve"> Методических рекомендаций из приказа № 61н, </w:t>
      </w:r>
      <w:r w:rsidRPr="00F45D9A">
        <w:rPr>
          <w:sz w:val="24"/>
          <w:szCs w:val="24"/>
        </w:rPr>
        <w:t xml:space="preserve">п. 4.3.45 Учетной политики МКУ «ЦБ», централизованной бухгалтерией неправомерно </w:t>
      </w:r>
      <w:r w:rsidRPr="00F45D9A">
        <w:rPr>
          <w:bCs/>
          <w:color w:val="000000"/>
          <w:sz w:val="24"/>
          <w:szCs w:val="24"/>
        </w:rPr>
        <w:t xml:space="preserve">произведено списание материальных запасов (дров –швырок)  на расходы организации на сумму 123 687 руб. 00 коп. </w:t>
      </w:r>
      <w:r w:rsidRPr="00F45D9A">
        <w:rPr>
          <w:color w:val="000000"/>
          <w:sz w:val="24"/>
          <w:szCs w:val="24"/>
          <w:shd w:val="clear" w:color="auto" w:fill="FFFFFF"/>
        </w:rPr>
        <w:t>без оформления оправдательных подтверждающих  документов;</w:t>
      </w:r>
    </w:p>
    <w:p w:rsidR="005F77C5" w:rsidRPr="00F45D9A" w:rsidRDefault="005F77C5" w:rsidP="005F77C5">
      <w:pPr>
        <w:widowControl/>
        <w:numPr>
          <w:ilvl w:val="0"/>
          <w:numId w:val="5"/>
        </w:numPr>
        <w:autoSpaceDE/>
        <w:autoSpaceDN/>
        <w:adjustRightInd/>
        <w:ind w:left="0" w:firstLine="284"/>
        <w:jc w:val="both"/>
        <w:rPr>
          <w:rStyle w:val="2"/>
          <w:rFonts w:eastAsia="Calibri"/>
          <w:sz w:val="24"/>
          <w:szCs w:val="24"/>
        </w:rPr>
      </w:pPr>
      <w:r w:rsidRPr="00F45D9A">
        <w:rPr>
          <w:sz w:val="24"/>
          <w:szCs w:val="24"/>
        </w:rPr>
        <w:t>в нарушение требований п. 3.5 единой учетной политики централизованного бухгалтерского учета</w:t>
      </w:r>
      <w:r w:rsidRPr="00F45D9A">
        <w:rPr>
          <w:rStyle w:val="2"/>
          <w:rFonts w:eastAsia="Calibri"/>
          <w:sz w:val="24"/>
          <w:szCs w:val="24"/>
        </w:rPr>
        <w:t xml:space="preserve">, </w:t>
      </w:r>
      <w:r w:rsidRPr="00F45D9A">
        <w:rPr>
          <w:sz w:val="24"/>
          <w:szCs w:val="24"/>
        </w:rPr>
        <w:t>утвержденной</w:t>
      </w:r>
      <w:r w:rsidRPr="00F45D9A">
        <w:rPr>
          <w:rStyle w:val="2"/>
          <w:rFonts w:eastAsia="Calibri"/>
          <w:sz w:val="24"/>
          <w:szCs w:val="24"/>
        </w:rPr>
        <w:t xml:space="preserve"> приказом от 30.12.2021г. № 01-03/78 (с внесенными в неё изменениями) </w:t>
      </w:r>
      <w:r w:rsidRPr="00F45D9A">
        <w:rPr>
          <w:sz w:val="24"/>
          <w:szCs w:val="24"/>
        </w:rPr>
        <w:t>журналы операций расчетов по оплате труда, денежному довольствию и стипендиям за 2024 год не содержат количества листов приложений.</w:t>
      </w:r>
    </w:p>
    <w:p w:rsidR="00861AB8" w:rsidRPr="00BC7277" w:rsidRDefault="00861AB8" w:rsidP="00861AB8">
      <w:pPr>
        <w:ind w:left="567"/>
        <w:jc w:val="both"/>
        <w:rPr>
          <w:bCs/>
          <w:iCs/>
          <w:sz w:val="24"/>
          <w:szCs w:val="24"/>
        </w:rPr>
      </w:pPr>
    </w:p>
    <w:p w:rsidR="00861AB8" w:rsidRDefault="00861AB8" w:rsidP="00861AB8">
      <w:pPr>
        <w:ind w:left="426" w:right="23" w:hanging="426"/>
        <w:jc w:val="both"/>
        <w:rPr>
          <w:bCs/>
          <w:sz w:val="24"/>
          <w:szCs w:val="24"/>
          <w:highlight w:val="yellow"/>
        </w:rPr>
      </w:pPr>
      <w:bookmarkStart w:id="0" w:name="_GoBack"/>
      <w:bookmarkEnd w:id="0"/>
    </w:p>
    <w:p w:rsidR="005F77C5" w:rsidRPr="005C1782" w:rsidRDefault="005F77C5" w:rsidP="005F77C5">
      <w:pPr>
        <w:pStyle w:val="HTML"/>
        <w:ind w:firstLine="567"/>
        <w:jc w:val="both"/>
        <w:rPr>
          <w:rFonts w:ascii="Times New Roman" w:hAnsi="Times New Roman" w:cs="Times New Roman"/>
          <w:bCs/>
          <w:sz w:val="24"/>
          <w:szCs w:val="24"/>
        </w:rPr>
      </w:pPr>
      <w:r w:rsidRPr="006A39B5">
        <w:rPr>
          <w:rFonts w:ascii="Times New Roman" w:hAnsi="Times New Roman" w:cs="Times New Roman"/>
          <w:bCs/>
          <w:sz w:val="24"/>
          <w:szCs w:val="24"/>
        </w:rPr>
        <w:t xml:space="preserve">По результатам проведенной плановой камеральной проверки в отношении муниципальной казенной </w:t>
      </w:r>
      <w:r w:rsidRPr="006A39B5">
        <w:rPr>
          <w:rFonts w:ascii="Times New Roman" w:hAnsi="Times New Roman" w:cs="Times New Roman"/>
          <w:bCs/>
          <w:color w:val="000000"/>
          <w:sz w:val="24"/>
          <w:szCs w:val="24"/>
        </w:rPr>
        <w:t>организации дополнительного образования «Детская школа искусств г. Ленска</w:t>
      </w:r>
      <w:r w:rsidRPr="006A39B5">
        <w:rPr>
          <w:rFonts w:ascii="Times New Roman" w:hAnsi="Times New Roman" w:cs="Times New Roman"/>
          <w:bCs/>
          <w:sz w:val="24"/>
          <w:szCs w:val="24"/>
        </w:rPr>
        <w:t xml:space="preserve">» муниципального района «Ленский район» Республики Саха (Якутия) выявлено нарушений на общую </w:t>
      </w:r>
      <w:r w:rsidRPr="005C1782">
        <w:rPr>
          <w:rFonts w:ascii="Times New Roman" w:hAnsi="Times New Roman" w:cs="Times New Roman"/>
          <w:bCs/>
          <w:sz w:val="24"/>
          <w:szCs w:val="24"/>
        </w:rPr>
        <w:t xml:space="preserve">сумму 1 027 471 руб. 50 </w:t>
      </w:r>
      <w:proofErr w:type="gramStart"/>
      <w:r w:rsidRPr="005C1782">
        <w:rPr>
          <w:rFonts w:ascii="Times New Roman" w:hAnsi="Times New Roman" w:cs="Times New Roman"/>
          <w:bCs/>
          <w:sz w:val="24"/>
          <w:szCs w:val="24"/>
        </w:rPr>
        <w:t>коп.,</w:t>
      </w:r>
      <w:proofErr w:type="gramEnd"/>
      <w:r w:rsidRPr="005C1782">
        <w:rPr>
          <w:rFonts w:ascii="Times New Roman" w:hAnsi="Times New Roman" w:cs="Times New Roman"/>
          <w:bCs/>
          <w:sz w:val="24"/>
          <w:szCs w:val="24"/>
        </w:rPr>
        <w:t xml:space="preserve"> из них:</w:t>
      </w:r>
    </w:p>
    <w:p w:rsidR="005F77C5" w:rsidRPr="00FE36B2" w:rsidRDefault="005F77C5" w:rsidP="005F77C5">
      <w:pPr>
        <w:pStyle w:val="HTML"/>
        <w:ind w:firstLine="567"/>
        <w:jc w:val="both"/>
        <w:rPr>
          <w:rFonts w:ascii="Times New Roman" w:hAnsi="Times New Roman" w:cs="Times New Roman"/>
          <w:bCs/>
          <w:sz w:val="24"/>
          <w:szCs w:val="24"/>
        </w:rPr>
      </w:pPr>
      <w:r w:rsidRPr="00FE36B2">
        <w:rPr>
          <w:rFonts w:ascii="Times New Roman" w:hAnsi="Times New Roman" w:cs="Times New Roman"/>
          <w:bCs/>
          <w:sz w:val="24"/>
          <w:szCs w:val="24"/>
        </w:rPr>
        <w:t xml:space="preserve">- сумма неправомерного использования средств бюджета МР «Ленский район» составила 871 044 руб. 50 </w:t>
      </w:r>
      <w:proofErr w:type="gramStart"/>
      <w:r w:rsidRPr="00FE36B2">
        <w:rPr>
          <w:rFonts w:ascii="Times New Roman" w:hAnsi="Times New Roman" w:cs="Times New Roman"/>
          <w:bCs/>
          <w:sz w:val="24"/>
          <w:szCs w:val="24"/>
        </w:rPr>
        <w:t>коп.;</w:t>
      </w:r>
      <w:proofErr w:type="gramEnd"/>
    </w:p>
    <w:p w:rsidR="005F77C5" w:rsidRPr="00FE36B2" w:rsidRDefault="005F77C5" w:rsidP="005F77C5">
      <w:pPr>
        <w:ind w:firstLine="567"/>
        <w:jc w:val="both"/>
        <w:rPr>
          <w:bCs/>
          <w:sz w:val="24"/>
          <w:szCs w:val="24"/>
        </w:rPr>
      </w:pPr>
      <w:r w:rsidRPr="00FE36B2">
        <w:rPr>
          <w:bCs/>
          <w:sz w:val="24"/>
          <w:szCs w:val="24"/>
        </w:rPr>
        <w:t>- нарушения по ведению бухгалтерского учета в сумме 156 427 руб. 00 коп.</w:t>
      </w:r>
    </w:p>
    <w:p w:rsidR="000D17B3" w:rsidRPr="000D17B3" w:rsidRDefault="000D17B3">
      <w:pPr>
        <w:widowControl/>
        <w:jc w:val="both"/>
        <w:rPr>
          <w:sz w:val="24"/>
          <w:szCs w:val="24"/>
        </w:rPr>
      </w:pPr>
    </w:p>
    <w:sectPr w:rsidR="000D17B3" w:rsidRPr="000D17B3" w:rsidSect="001A0BF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66B3C"/>
    <w:multiLevelType w:val="hybridMultilevel"/>
    <w:tmpl w:val="0DDAC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A11C14"/>
    <w:multiLevelType w:val="hybridMultilevel"/>
    <w:tmpl w:val="CAB8A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E17CC5"/>
    <w:multiLevelType w:val="hybridMultilevel"/>
    <w:tmpl w:val="0860CE2E"/>
    <w:lvl w:ilvl="0" w:tplc="467671B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D76053"/>
    <w:multiLevelType w:val="hybridMultilevel"/>
    <w:tmpl w:val="C8A4EAB4"/>
    <w:lvl w:ilvl="0" w:tplc="34F4DD2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BFD258C"/>
    <w:multiLevelType w:val="hybridMultilevel"/>
    <w:tmpl w:val="7F740A92"/>
    <w:lvl w:ilvl="0" w:tplc="E2BCFC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52999"/>
    <w:rsid w:val="00055EB3"/>
    <w:rsid w:val="000706DA"/>
    <w:rsid w:val="000D17B3"/>
    <w:rsid w:val="000E3346"/>
    <w:rsid w:val="000E445B"/>
    <w:rsid w:val="000F3146"/>
    <w:rsid w:val="00152999"/>
    <w:rsid w:val="001A0BFF"/>
    <w:rsid w:val="001A3100"/>
    <w:rsid w:val="00275CC9"/>
    <w:rsid w:val="002F315B"/>
    <w:rsid w:val="003473A0"/>
    <w:rsid w:val="003E19A3"/>
    <w:rsid w:val="003F5239"/>
    <w:rsid w:val="00411477"/>
    <w:rsid w:val="004473CF"/>
    <w:rsid w:val="005B61E3"/>
    <w:rsid w:val="005F77C5"/>
    <w:rsid w:val="00613BB7"/>
    <w:rsid w:val="00633797"/>
    <w:rsid w:val="0067240F"/>
    <w:rsid w:val="006D4E5D"/>
    <w:rsid w:val="00806044"/>
    <w:rsid w:val="00823A5D"/>
    <w:rsid w:val="0084665A"/>
    <w:rsid w:val="008526C5"/>
    <w:rsid w:val="00857B6B"/>
    <w:rsid w:val="00861AB8"/>
    <w:rsid w:val="0088280A"/>
    <w:rsid w:val="009367E0"/>
    <w:rsid w:val="00B13A74"/>
    <w:rsid w:val="00B21B71"/>
    <w:rsid w:val="00B238C6"/>
    <w:rsid w:val="00B3521C"/>
    <w:rsid w:val="00B81F76"/>
    <w:rsid w:val="00B90839"/>
    <w:rsid w:val="00C80032"/>
    <w:rsid w:val="00CC262F"/>
    <w:rsid w:val="00DA11D1"/>
    <w:rsid w:val="00E5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B0BF0-D3A3-49E3-85BC-99BAFAED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52999"/>
    <w:pPr>
      <w:keepNext/>
      <w:widowControl/>
      <w:autoSpaceDE/>
      <w:autoSpaceDN/>
      <w:adjustRightInd/>
      <w:snapToGrid w:val="0"/>
      <w:jc w:val="center"/>
      <w:outlineLvl w:val="0"/>
    </w:pPr>
    <w:rPr>
      <w:rFonts w:ascii="Arial" w:hAnsi="Arial"/>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2999"/>
    <w:rPr>
      <w:rFonts w:ascii="Arial" w:eastAsia="Times New Roman" w:hAnsi="Arial" w:cs="Times New Roman"/>
      <w:b/>
      <w:color w:val="000000"/>
      <w:sz w:val="30"/>
      <w:szCs w:val="20"/>
      <w:lang w:eastAsia="ru-RU"/>
    </w:rPr>
  </w:style>
  <w:style w:type="character" w:styleId="a3">
    <w:name w:val="Hyperlink"/>
    <w:unhideWhenUsed/>
    <w:rsid w:val="00152999"/>
    <w:rPr>
      <w:color w:val="04348A"/>
      <w:u w:val="single"/>
    </w:rPr>
  </w:style>
  <w:style w:type="paragraph" w:styleId="a4">
    <w:name w:val="Balloon Text"/>
    <w:basedOn w:val="a"/>
    <w:link w:val="a5"/>
    <w:uiPriority w:val="99"/>
    <w:semiHidden/>
    <w:unhideWhenUsed/>
    <w:rsid w:val="00152999"/>
    <w:rPr>
      <w:rFonts w:ascii="Tahoma" w:hAnsi="Tahoma" w:cs="Tahoma"/>
      <w:sz w:val="16"/>
      <w:szCs w:val="16"/>
    </w:rPr>
  </w:style>
  <w:style w:type="character" w:customStyle="1" w:styleId="a5">
    <w:name w:val="Текст выноски Знак"/>
    <w:basedOn w:val="a0"/>
    <w:link w:val="a4"/>
    <w:uiPriority w:val="99"/>
    <w:semiHidden/>
    <w:rsid w:val="00152999"/>
    <w:rPr>
      <w:rFonts w:ascii="Tahoma" w:eastAsia="Times New Roman" w:hAnsi="Tahoma" w:cs="Tahoma"/>
      <w:sz w:val="16"/>
      <w:szCs w:val="16"/>
      <w:lang w:eastAsia="ru-RU"/>
    </w:rPr>
  </w:style>
  <w:style w:type="paragraph" w:styleId="a6">
    <w:name w:val="List Paragraph"/>
    <w:basedOn w:val="a"/>
    <w:uiPriority w:val="34"/>
    <w:qFormat/>
    <w:rsid w:val="00152999"/>
    <w:pPr>
      <w:ind w:left="720"/>
      <w:contextualSpacing/>
    </w:pPr>
  </w:style>
  <w:style w:type="paragraph" w:styleId="HTML">
    <w:name w:val="HTML Preformatted"/>
    <w:basedOn w:val="a"/>
    <w:link w:val="HTML0"/>
    <w:uiPriority w:val="99"/>
    <w:unhideWhenUsed/>
    <w:rsid w:val="001529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152999"/>
    <w:rPr>
      <w:rFonts w:ascii="Courier New" w:eastAsia="Times New Roman" w:hAnsi="Courier New" w:cs="Courier New"/>
      <w:sz w:val="20"/>
      <w:szCs w:val="20"/>
      <w:lang w:eastAsia="ru-RU"/>
    </w:rPr>
  </w:style>
  <w:style w:type="character" w:styleId="a7">
    <w:name w:val="page number"/>
    <w:basedOn w:val="a0"/>
    <w:rsid w:val="008526C5"/>
  </w:style>
  <w:style w:type="paragraph" w:customStyle="1" w:styleId="s1">
    <w:name w:val="s_1"/>
    <w:basedOn w:val="a"/>
    <w:rsid w:val="001A3100"/>
    <w:pPr>
      <w:widowControl/>
      <w:autoSpaceDE/>
      <w:autoSpaceDN/>
      <w:adjustRightInd/>
      <w:spacing w:before="100" w:beforeAutospacing="1" w:after="100" w:afterAutospacing="1"/>
    </w:pPr>
    <w:rPr>
      <w:rFonts w:ascii="Calibri" w:eastAsia="Calibri" w:hAnsi="Calibri" w:cs="Calibri"/>
      <w:sz w:val="24"/>
      <w:szCs w:val="24"/>
    </w:rPr>
  </w:style>
  <w:style w:type="paragraph" w:customStyle="1" w:styleId="11">
    <w:name w:val="Основной текст1"/>
    <w:basedOn w:val="a"/>
    <w:rsid w:val="000E445B"/>
    <w:pPr>
      <w:widowControl/>
      <w:shd w:val="clear" w:color="auto" w:fill="FFFFFF"/>
      <w:autoSpaceDE/>
      <w:autoSpaceDN/>
      <w:adjustRightInd/>
      <w:spacing w:line="312" w:lineRule="exact"/>
    </w:pPr>
    <w:rPr>
      <w:rFonts w:ascii="Calibri" w:eastAsia="Calibri" w:hAnsi="Calibri" w:cs="Calibri"/>
      <w:color w:val="000000"/>
      <w:sz w:val="22"/>
      <w:szCs w:val="22"/>
      <w:lang w:val="ru"/>
    </w:rPr>
  </w:style>
  <w:style w:type="character" w:customStyle="1" w:styleId="2">
    <w:name w:val="Основной текст2"/>
    <w:rsid w:val="005F77C5"/>
    <w:rPr>
      <w:rFonts w:ascii="Times New Roman" w:eastAsia="Times New Roman" w:hAnsi="Times New Roman" w:cs="Times New Roman"/>
      <w:b w:val="0"/>
      <w:bCs w:val="0"/>
      <w:i w:val="0"/>
      <w:iCs w:val="0"/>
      <w:smallCaps w:val="0"/>
      <w:strike w:val="0"/>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8863&amp;dst=100041" TargetMode="External"/><Relationship Id="rId13" Type="http://schemas.openxmlformats.org/officeDocument/2006/relationships/hyperlink" Target="https://login.consultant.ru/link/?req=doc&amp;base=LAW&amp;n=495710&amp;dst=103640" TargetMode="External"/><Relationship Id="rId18" Type="http://schemas.openxmlformats.org/officeDocument/2006/relationships/hyperlink" Target="https://login.consultant.ru/link/?req=doc&amp;base=LAW&amp;n=521621&amp;dst=100324"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login.consultant.ru/link/?req=doc&amp;base=LAW&amp;n=450185&amp;dst=11032" TargetMode="External"/><Relationship Id="rId7" Type="http://schemas.openxmlformats.org/officeDocument/2006/relationships/hyperlink" Target="https://login.consultant.ru/link/?req=doc&amp;base=LAW&amp;n=515484&amp;dst=2003" TargetMode="External"/><Relationship Id="rId12" Type="http://schemas.openxmlformats.org/officeDocument/2006/relationships/hyperlink" Target="https://login.consultant.ru/link/?req=doc&amp;base=LAW&amp;n=521621&amp;dst=100324" TargetMode="External"/><Relationship Id="rId17" Type="http://schemas.openxmlformats.org/officeDocument/2006/relationships/hyperlink" Target="https://login.consultant.ru/link/?req=doc&amp;base=LAW&amp;n=495710&amp;dst=103642" TargetMode="External"/><Relationship Id="rId25" Type="http://schemas.openxmlformats.org/officeDocument/2006/relationships/hyperlink" Target="https://login.consultant.ru/link/?req=doc&amp;base=LAW&amp;n=521621&amp;dst=60" TargetMode="External"/><Relationship Id="rId2" Type="http://schemas.openxmlformats.org/officeDocument/2006/relationships/styles" Target="styles.xml"/><Relationship Id="rId16" Type="http://schemas.openxmlformats.org/officeDocument/2006/relationships/hyperlink" Target="https://login.consultant.ru/link/?req=doc&amp;base=LAW&amp;n=466154&amp;dst=101300" TargetMode="External"/><Relationship Id="rId20" Type="http://schemas.openxmlformats.org/officeDocument/2006/relationships/hyperlink" Target="https://login.consultant.ru/link/?req=doc&amp;base=LAW&amp;n=521621&amp;dst=100095" TargetMode="External"/><Relationship Id="rId29" Type="http://schemas.openxmlformats.org/officeDocument/2006/relationships/hyperlink" Target="https://gosfinansy.ru/group?groupId=82175180&amp;locale=ru&amp;date=2024-01-01&amp;isStatic=false&amp;anchor=XA00M7A2MU&amp;pubAlias=mcfr-gf.plus" TargetMode="External"/><Relationship Id="rId1" Type="http://schemas.openxmlformats.org/officeDocument/2006/relationships/numbering" Target="numbering.xml"/><Relationship Id="rId6" Type="http://schemas.openxmlformats.org/officeDocument/2006/relationships/hyperlink" Target="https://login.consultant.ru/link/?req=doc&amp;base=LAW&amp;n=521621&amp;dst=100324" TargetMode="External"/><Relationship Id="rId11" Type="http://schemas.openxmlformats.org/officeDocument/2006/relationships/hyperlink" Target="https://login.consultant.ru/link/?req=doc&amp;base=LAW&amp;n=495710&amp;dst=103640" TargetMode="External"/><Relationship Id="rId24" Type="http://schemas.openxmlformats.org/officeDocument/2006/relationships/hyperlink" Target="https://login.consultant.ru/link/?req=doc&amp;base=LAW&amp;n=521621&amp;dst=100324" TargetMode="External"/><Relationship Id="rId5" Type="http://schemas.openxmlformats.org/officeDocument/2006/relationships/hyperlink" Target="https://login.consultant.ru/link/?req=doc&amp;base=LAW&amp;n=495710&amp;dst=103640" TargetMode="External"/><Relationship Id="rId15" Type="http://schemas.openxmlformats.org/officeDocument/2006/relationships/hyperlink" Target="https://login.consultant.ru/link/?req=doc&amp;base=LAW&amp;n=464181&amp;dst=100095" TargetMode="External"/><Relationship Id="rId23" Type="http://schemas.openxmlformats.org/officeDocument/2006/relationships/hyperlink" Target="https://login.consultant.ru/link/?req=doc&amp;base=LAW&amp;n=495710&amp;dst=103642" TargetMode="External"/><Relationship Id="rId28" Type="http://schemas.openxmlformats.org/officeDocument/2006/relationships/hyperlink" Target="https://gosfinansy.ru/group?groupId=21360420&amp;locale=ru&amp;date=2024-01-01&amp;isStatic=false&amp;anchor=XA00MCE2N2&amp;pubAlias=mcfr-gf.plus" TargetMode="External"/><Relationship Id="rId10" Type="http://schemas.openxmlformats.org/officeDocument/2006/relationships/hyperlink" Target="https://login.consultant.ru/link/?req=doc&amp;base=LAW&amp;n=521621&amp;dst=100324" TargetMode="External"/><Relationship Id="rId19" Type="http://schemas.openxmlformats.org/officeDocument/2006/relationships/hyperlink" Target="https://login.consultant.ru/link/?req=doc&amp;base=LAW&amp;n=521621&amp;dst=6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5710&amp;dst=103640" TargetMode="External"/><Relationship Id="rId14" Type="http://schemas.openxmlformats.org/officeDocument/2006/relationships/hyperlink" Target="https://login.consultant.ru/link/?req=doc&amp;base=LAW&amp;n=521621&amp;dst=100324" TargetMode="External"/><Relationship Id="rId22" Type="http://schemas.openxmlformats.org/officeDocument/2006/relationships/hyperlink" Target="https://login.consultant.ru/link/?req=doc&amp;base=LAW&amp;n=450185&amp;dst=108" TargetMode="External"/><Relationship Id="rId27" Type="http://schemas.openxmlformats.org/officeDocument/2006/relationships/hyperlink" Target="https://gosfinansy.ru/group?groupId=397156&amp;locale=ru&amp;date=2024-01-01&amp;isStatic=false&amp;anchor=XA00M2O2MB&amp;pubAlias=mcfr-gf.plus"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1535</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Чувашова Анна</cp:lastModifiedBy>
  <cp:revision>28</cp:revision>
  <cp:lastPrinted>2025-02-28T05:32:00Z</cp:lastPrinted>
  <dcterms:created xsi:type="dcterms:W3CDTF">2023-04-07T01:48:00Z</dcterms:created>
  <dcterms:modified xsi:type="dcterms:W3CDTF">2026-02-19T05:11:00Z</dcterms:modified>
</cp:coreProperties>
</file>